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B0B9A" w14:textId="77777777" w:rsidR="00A95794" w:rsidRPr="00475871" w:rsidRDefault="00A95794" w:rsidP="00A95794">
      <w:pPr>
        <w:widowControl w:val="0"/>
        <w:jc w:val="center"/>
        <w:rPr>
          <w:sz w:val="28"/>
          <w:szCs w:val="28"/>
        </w:rPr>
      </w:pPr>
    </w:p>
    <w:p w14:paraId="46D8E9DD" w14:textId="77777777" w:rsidR="00A95794" w:rsidRPr="00475871" w:rsidRDefault="00A95794" w:rsidP="00A95794">
      <w:pPr>
        <w:widowControl w:val="0"/>
        <w:jc w:val="center"/>
        <w:rPr>
          <w:sz w:val="28"/>
          <w:szCs w:val="28"/>
        </w:rPr>
      </w:pPr>
    </w:p>
    <w:p w14:paraId="0A9091BD" w14:textId="77777777" w:rsidR="00A95794" w:rsidRPr="00475871" w:rsidRDefault="00A95794" w:rsidP="00A95794">
      <w:pPr>
        <w:widowControl w:val="0"/>
        <w:jc w:val="center"/>
        <w:rPr>
          <w:sz w:val="28"/>
          <w:szCs w:val="28"/>
        </w:rPr>
      </w:pPr>
    </w:p>
    <w:p w14:paraId="6733B9F4" w14:textId="77777777" w:rsidR="00A95794" w:rsidRPr="00475871" w:rsidRDefault="00A95794" w:rsidP="00A95794">
      <w:pPr>
        <w:widowControl w:val="0"/>
        <w:jc w:val="center"/>
        <w:rPr>
          <w:sz w:val="28"/>
          <w:szCs w:val="28"/>
        </w:rPr>
      </w:pPr>
    </w:p>
    <w:p w14:paraId="4671AB9E" w14:textId="77777777" w:rsidR="00A95794" w:rsidRPr="00475871" w:rsidRDefault="00A95794" w:rsidP="00A95794">
      <w:pPr>
        <w:widowControl w:val="0"/>
        <w:jc w:val="center"/>
        <w:rPr>
          <w:sz w:val="28"/>
          <w:szCs w:val="28"/>
        </w:rPr>
      </w:pPr>
    </w:p>
    <w:p w14:paraId="11D1AE68" w14:textId="77777777" w:rsidR="00A95794" w:rsidRPr="00475871" w:rsidRDefault="00A95794" w:rsidP="00A95794">
      <w:pPr>
        <w:widowControl w:val="0"/>
        <w:jc w:val="center"/>
        <w:rPr>
          <w:sz w:val="28"/>
          <w:szCs w:val="28"/>
        </w:rPr>
      </w:pPr>
    </w:p>
    <w:p w14:paraId="341C95BD" w14:textId="77777777" w:rsidR="00A95794" w:rsidRPr="00475871" w:rsidRDefault="00A95794" w:rsidP="00A95794">
      <w:pPr>
        <w:widowControl w:val="0"/>
        <w:jc w:val="center"/>
        <w:rPr>
          <w:b/>
          <w:sz w:val="32"/>
          <w:szCs w:val="32"/>
        </w:rPr>
      </w:pPr>
    </w:p>
    <w:p w14:paraId="47A931DA" w14:textId="77777777" w:rsidR="00A95794" w:rsidRPr="00475871" w:rsidRDefault="00A95794" w:rsidP="00A95794">
      <w:pPr>
        <w:widowControl w:val="0"/>
        <w:jc w:val="center"/>
        <w:rPr>
          <w:b/>
          <w:sz w:val="32"/>
          <w:szCs w:val="32"/>
        </w:rPr>
      </w:pPr>
    </w:p>
    <w:p w14:paraId="40EA48E5" w14:textId="77777777" w:rsidR="00A95794" w:rsidRPr="00475871" w:rsidRDefault="00A95794" w:rsidP="00A95794">
      <w:pPr>
        <w:widowControl w:val="0"/>
        <w:jc w:val="center"/>
        <w:rPr>
          <w:b/>
          <w:sz w:val="32"/>
          <w:szCs w:val="32"/>
        </w:rPr>
      </w:pPr>
    </w:p>
    <w:p w14:paraId="76FB44B7" w14:textId="77777777" w:rsidR="00A95794" w:rsidRPr="00475871" w:rsidRDefault="00A95794" w:rsidP="00A95794">
      <w:pPr>
        <w:widowControl w:val="0"/>
        <w:jc w:val="center"/>
        <w:rPr>
          <w:b/>
          <w:sz w:val="32"/>
          <w:szCs w:val="32"/>
        </w:rPr>
      </w:pPr>
    </w:p>
    <w:p w14:paraId="20882448" w14:textId="77777777" w:rsidR="00A95794" w:rsidRPr="0012217C" w:rsidRDefault="00A95794" w:rsidP="00A95794">
      <w:pPr>
        <w:widowControl w:val="0"/>
        <w:jc w:val="center"/>
        <w:rPr>
          <w:b/>
          <w:sz w:val="28"/>
          <w:szCs w:val="28"/>
        </w:rPr>
      </w:pPr>
      <w:r w:rsidRPr="0012217C">
        <w:rPr>
          <w:b/>
          <w:sz w:val="28"/>
          <w:szCs w:val="28"/>
        </w:rPr>
        <w:t xml:space="preserve">БИЗНЕС-ПЛАН </w:t>
      </w:r>
    </w:p>
    <w:p w14:paraId="21E4A51E" w14:textId="77777777" w:rsidR="00A95794" w:rsidRDefault="00A95794" w:rsidP="00A95794">
      <w:pPr>
        <w:widowControl w:val="0"/>
        <w:jc w:val="center"/>
        <w:rPr>
          <w:b/>
          <w:sz w:val="28"/>
          <w:szCs w:val="28"/>
        </w:rPr>
      </w:pPr>
      <w:r w:rsidRPr="0012217C">
        <w:rPr>
          <w:b/>
          <w:sz w:val="28"/>
          <w:szCs w:val="28"/>
        </w:rPr>
        <w:t>инвестиционного проекта</w:t>
      </w:r>
    </w:p>
    <w:p w14:paraId="5B9F23E6" w14:textId="77777777" w:rsidR="00A95794" w:rsidRPr="0012217C" w:rsidRDefault="00A95794" w:rsidP="00A95794">
      <w:pPr>
        <w:widowControl w:val="0"/>
        <w:jc w:val="center"/>
        <w:rPr>
          <w:b/>
          <w:sz w:val="28"/>
          <w:szCs w:val="28"/>
        </w:rPr>
      </w:pPr>
    </w:p>
    <w:p w14:paraId="03310AA5" w14:textId="77777777" w:rsidR="00A95794" w:rsidRDefault="00A95794" w:rsidP="00A95794">
      <w:pPr>
        <w:widowControl w:val="0"/>
        <w:jc w:val="center"/>
        <w:rPr>
          <w:b/>
          <w:caps/>
          <w:sz w:val="28"/>
          <w:szCs w:val="28"/>
        </w:rPr>
      </w:pPr>
      <w:r w:rsidRPr="0012217C">
        <w:rPr>
          <w:b/>
          <w:caps/>
          <w:sz w:val="28"/>
          <w:szCs w:val="28"/>
        </w:rPr>
        <w:t>"Студия звукозаписи</w:t>
      </w:r>
      <w:r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  <w:lang w:val="en-US"/>
        </w:rPr>
        <w:t>VOID</w:t>
      </w:r>
      <w:r w:rsidRPr="00A95794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  <w:lang w:val="en-US"/>
        </w:rPr>
        <w:t>RECORD</w:t>
      </w:r>
      <w:r w:rsidRPr="0012217C">
        <w:rPr>
          <w:b/>
          <w:caps/>
          <w:sz w:val="28"/>
          <w:szCs w:val="28"/>
        </w:rPr>
        <w:t>"</w:t>
      </w:r>
    </w:p>
    <w:p w14:paraId="0B72187D" w14:textId="77777777" w:rsidR="00A95794" w:rsidRDefault="00A95794" w:rsidP="00A95794">
      <w:pPr>
        <w:widowControl w:val="0"/>
        <w:jc w:val="center"/>
        <w:rPr>
          <w:b/>
          <w:caps/>
          <w:sz w:val="28"/>
          <w:szCs w:val="28"/>
        </w:rPr>
      </w:pPr>
    </w:p>
    <w:p w14:paraId="33221DE6" w14:textId="77777777" w:rsidR="00A95794" w:rsidRPr="0012217C" w:rsidRDefault="00A95794" w:rsidP="00A95794">
      <w:pPr>
        <w:widowControl w:val="0"/>
        <w:jc w:val="center"/>
        <w:rPr>
          <w:b/>
          <w:caps/>
          <w:sz w:val="28"/>
          <w:szCs w:val="28"/>
        </w:rPr>
      </w:pPr>
    </w:p>
    <w:p w14:paraId="3EE1CAA6" w14:textId="77777777" w:rsidR="00A95794" w:rsidRPr="00475871" w:rsidRDefault="00A95794" w:rsidP="00A95794">
      <w:pPr>
        <w:widowControl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55679" wp14:editId="591319E0">
            <wp:extent cx="5888990" cy="2385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258B" w14:textId="77777777" w:rsidR="00A95794" w:rsidRPr="00475871" w:rsidRDefault="00A95794" w:rsidP="00A95794">
      <w:pPr>
        <w:widowControl w:val="0"/>
        <w:jc w:val="center"/>
        <w:rPr>
          <w:sz w:val="28"/>
          <w:szCs w:val="28"/>
        </w:rPr>
      </w:pPr>
    </w:p>
    <w:p w14:paraId="5A3548EB" w14:textId="77777777" w:rsidR="00A95794" w:rsidRPr="00475871" w:rsidRDefault="00A95794" w:rsidP="00A95794">
      <w:pPr>
        <w:widowControl w:val="0"/>
        <w:jc w:val="center"/>
        <w:rPr>
          <w:sz w:val="28"/>
          <w:szCs w:val="28"/>
        </w:rPr>
      </w:pPr>
    </w:p>
    <w:p w14:paraId="493B504A" w14:textId="4EDB4635" w:rsidR="00A95794" w:rsidRDefault="00A95794" w:rsidP="00A95794">
      <w:pPr>
        <w:widowControl w:val="0"/>
        <w:rPr>
          <w:sz w:val="28"/>
          <w:szCs w:val="28"/>
        </w:rPr>
      </w:pPr>
    </w:p>
    <w:p w14:paraId="4D212F0D" w14:textId="0D16F0B9" w:rsidR="00A95794" w:rsidRDefault="00A95794" w:rsidP="00A95794">
      <w:pPr>
        <w:widowControl w:val="0"/>
        <w:rPr>
          <w:sz w:val="28"/>
          <w:szCs w:val="28"/>
        </w:rPr>
      </w:pPr>
    </w:p>
    <w:p w14:paraId="441DAB5E" w14:textId="41441DE6" w:rsidR="00A95794" w:rsidRDefault="00A95794" w:rsidP="00A95794">
      <w:pPr>
        <w:widowControl w:val="0"/>
        <w:rPr>
          <w:sz w:val="28"/>
          <w:szCs w:val="28"/>
        </w:rPr>
      </w:pPr>
    </w:p>
    <w:p w14:paraId="6D3BD7D8" w14:textId="77777777" w:rsidR="00A95794" w:rsidRDefault="00A95794" w:rsidP="00A95794">
      <w:pPr>
        <w:widowControl w:val="0"/>
        <w:rPr>
          <w:sz w:val="28"/>
          <w:szCs w:val="28"/>
        </w:rPr>
      </w:pPr>
    </w:p>
    <w:p w14:paraId="0383F676" w14:textId="434FA818" w:rsidR="00A95794" w:rsidRDefault="00A95794" w:rsidP="00A95794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Предприниматель: </w:t>
      </w:r>
      <w:bookmarkStart w:id="0" w:name="_GoBack"/>
      <w:bookmarkEnd w:id="0"/>
    </w:p>
    <w:p w14:paraId="7892BC98" w14:textId="77777777" w:rsidR="00A95794" w:rsidRPr="00475871" w:rsidRDefault="00A95794" w:rsidP="00A95794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Контактный номер телефона: </w:t>
      </w:r>
      <w:r w:rsidRPr="00353D82">
        <w:rPr>
          <w:sz w:val="28"/>
          <w:szCs w:val="28"/>
        </w:rPr>
        <w:t xml:space="preserve">8 017 </w:t>
      </w:r>
      <w:r>
        <w:rPr>
          <w:sz w:val="28"/>
          <w:szCs w:val="28"/>
        </w:rPr>
        <w:t>101</w:t>
      </w:r>
      <w:r w:rsidRPr="00353D82">
        <w:rPr>
          <w:sz w:val="28"/>
          <w:szCs w:val="28"/>
        </w:rPr>
        <w:t>-</w:t>
      </w:r>
      <w:r>
        <w:rPr>
          <w:sz w:val="28"/>
          <w:szCs w:val="28"/>
        </w:rPr>
        <w:t>89</w:t>
      </w:r>
      <w:r w:rsidRPr="00353D82">
        <w:rPr>
          <w:sz w:val="28"/>
          <w:szCs w:val="28"/>
        </w:rPr>
        <w:t>-</w:t>
      </w:r>
      <w:r>
        <w:rPr>
          <w:sz w:val="28"/>
          <w:szCs w:val="28"/>
        </w:rPr>
        <w:t>83</w:t>
      </w:r>
    </w:p>
    <w:p w14:paraId="305A081C" w14:textId="399A686F" w:rsidR="00A95794" w:rsidRDefault="007C44AD" w:rsidP="00A95794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Руководители</w:t>
      </w:r>
      <w:r w:rsidR="00A95794">
        <w:rPr>
          <w:sz w:val="28"/>
          <w:szCs w:val="28"/>
        </w:rPr>
        <w:t xml:space="preserve">: </w:t>
      </w:r>
    </w:p>
    <w:p w14:paraId="08F5DB70" w14:textId="77777777" w:rsidR="00A95794" w:rsidRPr="00475871" w:rsidRDefault="00A95794" w:rsidP="00A95794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Дата разработки: 05.05.2023.</w:t>
      </w:r>
    </w:p>
    <w:p w14:paraId="233449B9" w14:textId="6A386DB0" w:rsidR="00B30164" w:rsidRDefault="00B30164" w:rsidP="00A95794">
      <w:pPr>
        <w:spacing w:after="160" w:line="259" w:lineRule="auto"/>
        <w:rPr>
          <w:sz w:val="28"/>
          <w:szCs w:val="28"/>
        </w:rPr>
      </w:pPr>
    </w:p>
    <w:p w14:paraId="11D4E6DC" w14:textId="2FA94B4F" w:rsidR="001378D2" w:rsidRDefault="001378D2" w:rsidP="00A95794">
      <w:pPr>
        <w:spacing w:after="160" w:line="259" w:lineRule="auto"/>
        <w:rPr>
          <w:sz w:val="28"/>
          <w:szCs w:val="28"/>
        </w:rPr>
      </w:pPr>
    </w:p>
    <w:p w14:paraId="0CBAD0D2" w14:textId="75E9C7D3" w:rsidR="001378D2" w:rsidRDefault="001378D2" w:rsidP="00A95794">
      <w:pPr>
        <w:spacing w:after="160" w:line="259" w:lineRule="auto"/>
        <w:rPr>
          <w:sz w:val="28"/>
          <w:szCs w:val="28"/>
        </w:rPr>
      </w:pPr>
    </w:p>
    <w:p w14:paraId="6F59AE07" w14:textId="019D34B5" w:rsidR="001050F0" w:rsidRDefault="001050F0">
      <w:pPr>
        <w:spacing w:after="160" w:line="259" w:lineRule="auto"/>
        <w:rPr>
          <w:b/>
          <w:bCs/>
          <w:sz w:val="28"/>
          <w:szCs w:val="28"/>
        </w:rPr>
      </w:pPr>
      <w:bookmarkStart w:id="1" w:name="_Toc120132234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84738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644D7" w14:textId="1AF5CCC2" w:rsidR="001050F0" w:rsidRPr="00A350F6" w:rsidRDefault="00C06236" w:rsidP="00A350F6">
          <w:pPr>
            <w:pStyle w:val="ad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A350F6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14:paraId="791B4C85" w14:textId="3B135557" w:rsidR="00A350F6" w:rsidRPr="00A350F6" w:rsidRDefault="001050F0" w:rsidP="00A350F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A350F6">
            <w:rPr>
              <w:sz w:val="28"/>
            </w:rPr>
            <w:fldChar w:fldCharType="begin"/>
          </w:r>
          <w:r w:rsidRPr="00A350F6">
            <w:rPr>
              <w:sz w:val="28"/>
            </w:rPr>
            <w:instrText xml:space="preserve"> TOC \o "1-3" \h \z \u </w:instrText>
          </w:r>
          <w:r w:rsidRPr="00A350F6">
            <w:rPr>
              <w:sz w:val="28"/>
            </w:rPr>
            <w:fldChar w:fldCharType="separate"/>
          </w:r>
          <w:hyperlink w:anchor="_Toc134253034" w:history="1">
            <w:r w:rsidR="00A350F6" w:rsidRPr="00A350F6">
              <w:rPr>
                <w:rStyle w:val="ae"/>
                <w:noProof/>
                <w:sz w:val="28"/>
              </w:rPr>
              <w:t>1 РЕЗЮМЕ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_Toc134253034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3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27538460" w14:textId="62B02FB4" w:rsidR="00A350F6" w:rsidRPr="00A350F6" w:rsidRDefault="00BC5F8B" w:rsidP="00A350F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35" w:history="1">
            <w:r w:rsidR="00A350F6" w:rsidRPr="00A350F6">
              <w:rPr>
                <w:rStyle w:val="ae"/>
                <w:noProof/>
                <w:sz w:val="28"/>
              </w:rPr>
              <w:t>2 РАЗДЕЛ О КОНФИДЕНЦИАЛЬНОСТИ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_Toc134253035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3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4A0A2CAB" w14:textId="0698AE58" w:rsidR="00A350F6" w:rsidRPr="00A350F6" w:rsidRDefault="00BC5F8B" w:rsidP="00A350F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36" w:history="1">
            <w:r w:rsidR="00A350F6" w:rsidRPr="00A350F6">
              <w:rPr>
                <w:rStyle w:val="ae"/>
                <w:noProof/>
                <w:sz w:val="28"/>
              </w:rPr>
              <w:t>3 ОПИСАНИЕ ПРЕДПРИЯТИЯ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_Toc134253036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4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03607524" w14:textId="0E4FCB34" w:rsidR="00A350F6" w:rsidRPr="00A350F6" w:rsidRDefault="00BC5F8B" w:rsidP="00A350F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37" w:history="1">
            <w:r w:rsidR="00A350F6" w:rsidRPr="00A350F6">
              <w:rPr>
                <w:rStyle w:val="ae"/>
                <w:noProof/>
                <w:sz w:val="28"/>
                <w:shd w:val="clear" w:color="auto" w:fill="FFFFFF"/>
              </w:rPr>
              <w:t>4 ОПИСАНИЕ УСЛУГ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_Toc134253037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5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267A9177" w14:textId="309CC887" w:rsidR="00A350F6" w:rsidRPr="00A350F6" w:rsidRDefault="00BC5F8B" w:rsidP="00A350F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38" w:history="1">
            <w:r w:rsidR="00A350F6" w:rsidRPr="00A350F6">
              <w:rPr>
                <w:rStyle w:val="ae"/>
                <w:noProof/>
                <w:sz w:val="28"/>
              </w:rPr>
              <w:t>5 АНАЛИЗ РЫНКА И МАРКЕТИНГОВАЯ СТРАТЕГИЯ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_Toc134253038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7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472B3C3A" w14:textId="721306CE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39" w:history="1">
            <w:r w:rsidR="00A350F6" w:rsidRPr="00A350F6">
              <w:rPr>
                <w:rStyle w:val="ae"/>
                <w:noProof/>
                <w:sz w:val="28"/>
              </w:rPr>
              <w:t>5.1 Анализ рынка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_Toc134253039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7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60B2472C" w14:textId="1C22C678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40" w:history="1">
            <w:r w:rsidR="00A350F6" w:rsidRPr="00A350F6">
              <w:rPr>
                <w:rStyle w:val="ae"/>
                <w:noProof/>
                <w:sz w:val="28"/>
              </w:rPr>
              <w:t>5.2 Анализ конкурентов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_Toc134253040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7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3261557A" w14:textId="6BDFF4F9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41" w:history="1">
            <w:r w:rsidR="00A350F6" w:rsidRPr="00A350F6">
              <w:rPr>
                <w:rStyle w:val="ae"/>
                <w:noProof/>
                <w:sz w:val="28"/>
                <w:shd w:val="clear" w:color="auto" w:fill="FFFFFF"/>
              </w:rPr>
              <w:t>5.3 Обоснование стратегии маркетинга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_Toc134253041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8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5B18F1C6" w14:textId="054D5BF4" w:rsidR="00A350F6" w:rsidRPr="00A350F6" w:rsidRDefault="00BC5F8B" w:rsidP="00A350F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42" w:history="1">
            <w:r w:rsidR="00A350F6" w:rsidRPr="00A350F6">
              <w:rPr>
                <w:rStyle w:val="ae"/>
                <w:noProof/>
                <w:sz w:val="28"/>
              </w:rPr>
              <w:t>6 ПРОИЗВОДСТВЕННЫЙ ПЛАН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_Toc134253042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10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67002B91" w14:textId="00D70BA5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43" w:history="1">
            <w:r w:rsidR="00A350F6" w:rsidRPr="00A350F6">
              <w:rPr>
                <w:rStyle w:val="ae"/>
                <w:noProof/>
                <w:sz w:val="28"/>
              </w:rPr>
              <w:t>6.1 Основной производственный план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_Toc134253043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10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0C94566F" w14:textId="7CAC2C8F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44" w:history="1">
            <w:r w:rsidR="00A350F6" w:rsidRPr="00A350F6">
              <w:rPr>
                <w:rStyle w:val="ae"/>
                <w:noProof/>
                <w:sz w:val="28"/>
              </w:rPr>
              <w:t>6.2 План производства и реализации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_Toc134253044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13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31C4A45C" w14:textId="36920552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45" w:history="1">
            <w:r w:rsidR="00A350F6" w:rsidRPr="00A350F6">
              <w:rPr>
                <w:rStyle w:val="ae"/>
                <w:noProof/>
                <w:sz w:val="28"/>
              </w:rPr>
              <w:t>6.3 План развития производства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_Toc134253045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14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5FE23490" w14:textId="3010F08C" w:rsidR="00A350F6" w:rsidRPr="00A350F6" w:rsidRDefault="00BC5F8B" w:rsidP="00A350F6">
          <w:pPr>
            <w:pStyle w:val="32"/>
            <w:tabs>
              <w:tab w:val="right" w:leader="dot" w:pos="9345"/>
            </w:tabs>
            <w:spacing w:after="0"/>
            <w:rPr>
              <w:noProof/>
              <w:sz w:val="28"/>
            </w:rPr>
          </w:pPr>
          <w:hyperlink w:anchor="_Toc134253046" w:history="1">
            <w:r w:rsidR="00A350F6" w:rsidRPr="00A350F6">
              <w:rPr>
                <w:rStyle w:val="ae"/>
                <w:noProof/>
                <w:sz w:val="28"/>
              </w:rPr>
              <w:t>6.3.1 План повышения организационного и технического уровня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_Toc134253046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14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04075BAC" w14:textId="4ADA2618" w:rsidR="00A350F6" w:rsidRPr="00A350F6" w:rsidRDefault="00BC5F8B" w:rsidP="00A350F6">
          <w:pPr>
            <w:pStyle w:val="32"/>
            <w:tabs>
              <w:tab w:val="right" w:leader="dot" w:pos="9345"/>
            </w:tabs>
            <w:spacing w:after="0"/>
            <w:rPr>
              <w:noProof/>
              <w:sz w:val="28"/>
            </w:rPr>
          </w:pPr>
          <w:hyperlink w:anchor="_Toc134253047" w:history="1">
            <w:r w:rsidR="00A350F6" w:rsidRPr="00A350F6">
              <w:rPr>
                <w:rStyle w:val="ae"/>
                <w:noProof/>
                <w:sz w:val="28"/>
              </w:rPr>
              <w:t>6.3.2 Развитие коллектива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_Toc134253047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14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2954836B" w14:textId="50086710" w:rsidR="00A350F6" w:rsidRPr="00A350F6" w:rsidRDefault="00BC5F8B" w:rsidP="00A350F6">
          <w:pPr>
            <w:pStyle w:val="32"/>
            <w:tabs>
              <w:tab w:val="right" w:leader="dot" w:pos="9345"/>
            </w:tabs>
            <w:spacing w:after="0"/>
            <w:rPr>
              <w:noProof/>
              <w:sz w:val="28"/>
            </w:rPr>
          </w:pPr>
          <w:hyperlink w:anchor="_Toc134253048" w:history="1">
            <w:r w:rsidR="00A350F6" w:rsidRPr="00A350F6">
              <w:rPr>
                <w:rStyle w:val="ae"/>
                <w:noProof/>
                <w:sz w:val="28"/>
              </w:rPr>
              <w:t>6.3.3 Мероприятия по охране окружающей среды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_Toc134253048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14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2A42609C" w14:textId="0AEE4006" w:rsidR="00A350F6" w:rsidRPr="00A350F6" w:rsidRDefault="00BC5F8B" w:rsidP="00A350F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49" w:history="1">
            <w:r w:rsidR="00A350F6" w:rsidRPr="00A350F6">
              <w:rPr>
                <w:rStyle w:val="ae"/>
                <w:noProof/>
                <w:sz w:val="28"/>
              </w:rPr>
              <w:t>7 ГРАФИК ВЫПОЛНЕНИЯ РАБОТ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_Toc134253049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15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4F81181D" w14:textId="371BDF4B" w:rsidR="00A350F6" w:rsidRPr="00A350F6" w:rsidRDefault="00BC5F8B" w:rsidP="00A350F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50" w:history="1">
            <w:r w:rsidR="00A350F6" w:rsidRPr="00A350F6">
              <w:rPr>
                <w:rStyle w:val="ae"/>
                <w:noProof/>
                <w:sz w:val="28"/>
              </w:rPr>
              <w:t>8 УПРАВЛЕНИЕ И ОРГАНИЗАЦИЯ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_Toc134253050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15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2686E967" w14:textId="5020A00B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51" w:history="1">
            <w:r w:rsidR="00A350F6" w:rsidRPr="00A350F6">
              <w:rPr>
                <w:rStyle w:val="ae"/>
                <w:noProof/>
                <w:sz w:val="28"/>
              </w:rPr>
              <w:t>8.1 Описание основных участников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_Toc134253051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15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20B4D83B" w14:textId="6A07BC67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52" w:history="1">
            <w:r w:rsidR="00A350F6" w:rsidRPr="00A350F6">
              <w:rPr>
                <w:rStyle w:val="ae"/>
                <w:noProof/>
                <w:sz w:val="28"/>
              </w:rPr>
              <w:t>8.2 Организационная схема компании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_Toc134253052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16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54D811AB" w14:textId="782A3F11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53" w:history="1">
            <w:r w:rsidR="00A350F6" w:rsidRPr="00A350F6">
              <w:rPr>
                <w:rStyle w:val="ae"/>
                <w:noProof/>
                <w:sz w:val="28"/>
              </w:rPr>
              <w:t>8.3 Порядок подбора, подготовки и оплаты труда сотрудников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_Toc134253053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16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002ABCD8" w14:textId="16D08B4E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54" w:history="1">
            <w:r w:rsidR="00A350F6" w:rsidRPr="00A350F6">
              <w:rPr>
                <w:rStyle w:val="ae"/>
                <w:noProof/>
                <w:sz w:val="28"/>
              </w:rPr>
              <w:t>8.4 Организация учета и выполнения планов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_Toc134253054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18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029B5748" w14:textId="73445F99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55" w:history="1">
            <w:r w:rsidR="00A350F6" w:rsidRPr="00A350F6">
              <w:rPr>
                <w:rStyle w:val="ae"/>
                <w:noProof/>
                <w:sz w:val="28"/>
              </w:rPr>
              <w:t>8.5 Мотивация выполнения планов в установленный срок, требуемого качества и с намеченными затратами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_Toc134253055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18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1C700A1A" w14:textId="3EAF84F9" w:rsidR="00A350F6" w:rsidRPr="00A350F6" w:rsidRDefault="00BC5F8B" w:rsidP="00A350F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56" w:history="1">
            <w:r w:rsidR="00A350F6" w:rsidRPr="00A350F6">
              <w:rPr>
                <w:rStyle w:val="ae"/>
                <w:noProof/>
                <w:sz w:val="28"/>
              </w:rPr>
              <w:t>9 ФИНАНСОВЫЙ ПЛАН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_Toc134253056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18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114037FE" w14:textId="79627E3E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57" w:history="1">
            <w:r w:rsidR="00A350F6" w:rsidRPr="00A350F6">
              <w:rPr>
                <w:rStyle w:val="ae"/>
                <w:noProof/>
                <w:sz w:val="28"/>
              </w:rPr>
              <w:t>9.1 Баланс денежных расходов и поступлений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_Toc134253057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18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67B0B378" w14:textId="2C5EC095" w:rsidR="00A350F6" w:rsidRPr="00A350F6" w:rsidRDefault="00BC5F8B" w:rsidP="00A350F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58" w:history="1">
            <w:r w:rsidR="00A350F6" w:rsidRPr="00A350F6">
              <w:rPr>
                <w:rStyle w:val="ae"/>
                <w:noProof/>
                <w:sz w:val="28"/>
              </w:rPr>
              <w:t>10 ОЦЕНКА РИСКОВ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_Toc134253058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21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00E200E4" w14:textId="62CD7698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59" w:history="1">
            <w:r w:rsidR="00A350F6" w:rsidRPr="00A350F6">
              <w:rPr>
                <w:rStyle w:val="ae"/>
                <w:noProof/>
                <w:sz w:val="28"/>
              </w:rPr>
              <w:t>10.1 Внешние риски: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_Toc134253059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21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7948D10A" w14:textId="3CEFC65E" w:rsidR="00A350F6" w:rsidRPr="00A350F6" w:rsidRDefault="00BC5F8B" w:rsidP="00A350F6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253060" w:history="1">
            <w:r w:rsidR="00A350F6" w:rsidRPr="00A350F6">
              <w:rPr>
                <w:rStyle w:val="ae"/>
                <w:noProof/>
                <w:sz w:val="28"/>
              </w:rPr>
              <w:t>10.2 Внутренние риски:</w:t>
            </w:r>
            <w:r w:rsidR="00A350F6" w:rsidRPr="00A350F6">
              <w:rPr>
                <w:noProof/>
                <w:webHidden/>
                <w:sz w:val="28"/>
              </w:rPr>
              <w:tab/>
            </w:r>
            <w:r w:rsidR="00A350F6" w:rsidRPr="00A350F6">
              <w:rPr>
                <w:noProof/>
                <w:webHidden/>
                <w:sz w:val="28"/>
              </w:rPr>
              <w:fldChar w:fldCharType="begin"/>
            </w:r>
            <w:r w:rsidR="00A350F6" w:rsidRPr="00A350F6">
              <w:rPr>
                <w:noProof/>
                <w:webHidden/>
                <w:sz w:val="28"/>
              </w:rPr>
              <w:instrText xml:space="preserve"> PAGEREF _Toc134253060 \h </w:instrText>
            </w:r>
            <w:r w:rsidR="00A350F6" w:rsidRPr="00A350F6">
              <w:rPr>
                <w:noProof/>
                <w:webHidden/>
                <w:sz w:val="28"/>
              </w:rPr>
            </w:r>
            <w:r w:rsidR="00A350F6" w:rsidRPr="00A350F6">
              <w:rPr>
                <w:noProof/>
                <w:webHidden/>
                <w:sz w:val="28"/>
              </w:rPr>
              <w:fldChar w:fldCharType="separate"/>
            </w:r>
            <w:r w:rsidR="00A350F6" w:rsidRPr="00A350F6">
              <w:rPr>
                <w:noProof/>
                <w:webHidden/>
                <w:sz w:val="28"/>
              </w:rPr>
              <w:t>21</w:t>
            </w:r>
            <w:r w:rsidR="00A350F6" w:rsidRPr="00A350F6">
              <w:rPr>
                <w:noProof/>
                <w:webHidden/>
                <w:sz w:val="28"/>
              </w:rPr>
              <w:fldChar w:fldCharType="end"/>
            </w:r>
          </w:hyperlink>
        </w:p>
        <w:p w14:paraId="7A3BE782" w14:textId="6C9A5E29" w:rsidR="001050F0" w:rsidRDefault="001050F0" w:rsidP="00A350F6">
          <w:r w:rsidRPr="00A350F6">
            <w:rPr>
              <w:b/>
              <w:bCs/>
              <w:sz w:val="28"/>
            </w:rPr>
            <w:fldChar w:fldCharType="end"/>
          </w:r>
        </w:p>
      </w:sdtContent>
    </w:sdt>
    <w:p w14:paraId="79E9FC40" w14:textId="7B58C65F" w:rsidR="001050F0" w:rsidRDefault="001050F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72A8D7" w14:textId="516743C9" w:rsidR="001378D2" w:rsidRPr="00475871" w:rsidRDefault="001378D2" w:rsidP="00063B22">
      <w:pPr>
        <w:pStyle w:val="Header1"/>
      </w:pPr>
      <w:bookmarkStart w:id="2" w:name="_Toc134253034"/>
      <w:r w:rsidRPr="00475871">
        <w:lastRenderedPageBreak/>
        <w:t>1 РЕЗЮМЕ</w:t>
      </w:r>
      <w:bookmarkEnd w:id="1"/>
      <w:bookmarkEnd w:id="2"/>
    </w:p>
    <w:p w14:paraId="6EC43A03" w14:textId="77777777" w:rsidR="001378D2" w:rsidRPr="00475871" w:rsidRDefault="001378D2" w:rsidP="001378D2">
      <w:pPr>
        <w:jc w:val="center"/>
        <w:rPr>
          <w:b/>
          <w:bCs/>
          <w:sz w:val="28"/>
          <w:szCs w:val="28"/>
        </w:rPr>
      </w:pPr>
    </w:p>
    <w:p w14:paraId="49A78CB2" w14:textId="77777777" w:rsidR="007C44AD" w:rsidRPr="007C44AD" w:rsidRDefault="007C44AD" w:rsidP="007C44AD">
      <w:pPr>
        <w:ind w:firstLine="708"/>
        <w:jc w:val="both"/>
        <w:rPr>
          <w:sz w:val="28"/>
          <w:szCs w:val="28"/>
        </w:rPr>
      </w:pPr>
      <w:r w:rsidRPr="007C44AD">
        <w:rPr>
          <w:sz w:val="28"/>
          <w:szCs w:val="28"/>
        </w:rPr>
        <w:t xml:space="preserve">Данный бизнес-план разработан с целью обоснования финансово-экономической эффективности и финансовой реализуемости инвестиционного проекта по созданию студии звукозаписи. </w:t>
      </w:r>
    </w:p>
    <w:p w14:paraId="3BCD5A30" w14:textId="77777777" w:rsidR="007C44AD" w:rsidRPr="007C44AD" w:rsidRDefault="007C44AD" w:rsidP="007C44AD">
      <w:pPr>
        <w:jc w:val="both"/>
        <w:rPr>
          <w:sz w:val="28"/>
          <w:szCs w:val="28"/>
        </w:rPr>
      </w:pPr>
      <w:r w:rsidRPr="007C44AD">
        <w:rPr>
          <w:sz w:val="28"/>
          <w:szCs w:val="28"/>
        </w:rPr>
        <w:tab/>
        <w:t>Основной целью деятельности проектируемого предприятия является получение прибыли, достижения высокой конкурентоспособности предоставляемых услуг, удовлетворяющей требованиям потребителей, процветание предприятия, а также выход на лидирующие позиции на рынке.</w:t>
      </w:r>
    </w:p>
    <w:p w14:paraId="5009AEE4" w14:textId="77777777" w:rsidR="007C44AD" w:rsidRPr="007C44AD" w:rsidRDefault="007C44AD" w:rsidP="007C44AD">
      <w:pPr>
        <w:ind w:firstLine="708"/>
        <w:jc w:val="both"/>
        <w:rPr>
          <w:sz w:val="28"/>
          <w:szCs w:val="28"/>
        </w:rPr>
      </w:pPr>
      <w:r w:rsidRPr="007C44AD">
        <w:rPr>
          <w:sz w:val="28"/>
          <w:szCs w:val="28"/>
        </w:rPr>
        <w:t>К задачам деятельности предприятия относятся:</w:t>
      </w:r>
    </w:p>
    <w:p w14:paraId="1E87374C" w14:textId="77777777" w:rsidR="007C44AD" w:rsidRPr="007C44AD" w:rsidRDefault="007C44AD" w:rsidP="006B0D19">
      <w:pPr>
        <w:pStyle w:val="a6"/>
        <w:numPr>
          <w:ilvl w:val="0"/>
          <w:numId w:val="4"/>
        </w:numPr>
        <w:ind w:firstLine="709"/>
        <w:rPr>
          <w:szCs w:val="28"/>
        </w:rPr>
      </w:pPr>
      <w:r w:rsidRPr="007C44AD">
        <w:rPr>
          <w:szCs w:val="28"/>
        </w:rPr>
        <w:t>повышение конкурентоспособности предоставляемых услуг за счёт улучшения качества и потребительских характеристик;</w:t>
      </w:r>
    </w:p>
    <w:p w14:paraId="4461299D" w14:textId="77777777" w:rsidR="007C44AD" w:rsidRPr="007C44AD" w:rsidRDefault="007C44AD" w:rsidP="006B0D19">
      <w:pPr>
        <w:pStyle w:val="a6"/>
        <w:numPr>
          <w:ilvl w:val="0"/>
          <w:numId w:val="4"/>
        </w:numPr>
        <w:ind w:firstLine="709"/>
        <w:rPr>
          <w:szCs w:val="28"/>
        </w:rPr>
      </w:pPr>
      <w:r w:rsidRPr="007C44AD">
        <w:rPr>
          <w:szCs w:val="28"/>
        </w:rPr>
        <w:t>удержание и расширение традиционных и выход на новые рынки сбыта;</w:t>
      </w:r>
    </w:p>
    <w:p w14:paraId="5E863F0E" w14:textId="77777777" w:rsidR="007C44AD" w:rsidRPr="007C44AD" w:rsidRDefault="007C44AD" w:rsidP="006B0D19">
      <w:pPr>
        <w:pStyle w:val="a6"/>
        <w:numPr>
          <w:ilvl w:val="0"/>
          <w:numId w:val="4"/>
        </w:numPr>
        <w:ind w:firstLine="709"/>
        <w:rPr>
          <w:szCs w:val="28"/>
        </w:rPr>
      </w:pPr>
      <w:r w:rsidRPr="007C44AD">
        <w:rPr>
          <w:szCs w:val="28"/>
        </w:rPr>
        <w:t>повышение производительности труда.</w:t>
      </w:r>
    </w:p>
    <w:p w14:paraId="5F2DDFD0" w14:textId="77777777" w:rsidR="007C44AD" w:rsidRPr="007C44AD" w:rsidRDefault="007C44AD" w:rsidP="004E6760">
      <w:pPr>
        <w:ind w:firstLine="709"/>
        <w:jc w:val="both"/>
        <w:rPr>
          <w:sz w:val="28"/>
          <w:szCs w:val="28"/>
        </w:rPr>
      </w:pPr>
      <w:r w:rsidRPr="007C44AD">
        <w:rPr>
          <w:sz w:val="28"/>
          <w:szCs w:val="28"/>
        </w:rPr>
        <w:t>Предприятие планирует оказывать следующие услуги: запись голоса и инструментов, тюнинг вокала, сведение, мастеринг, текст песни, аранжировка песни, песня под «ключ».</w:t>
      </w:r>
    </w:p>
    <w:p w14:paraId="083D743C" w14:textId="05E75C3E" w:rsidR="007C44AD" w:rsidRDefault="007C44AD" w:rsidP="00AB2DC1">
      <w:pPr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7C44AD">
        <w:rPr>
          <w:rFonts w:eastAsia="Calibri"/>
          <w:sz w:val="28"/>
          <w:szCs w:val="28"/>
        </w:rPr>
        <w:t>Экономическая эффективность данного проекта находится на высоком уровне</w:t>
      </w:r>
      <w:r w:rsidR="007B009C">
        <w:rPr>
          <w:rFonts w:eastAsia="Calibri"/>
          <w:sz w:val="28"/>
          <w:szCs w:val="28"/>
        </w:rPr>
        <w:t xml:space="preserve">. </w:t>
      </w:r>
      <w:r w:rsidR="00EA0C66">
        <w:rPr>
          <w:rFonts w:eastAsia="Calibri"/>
          <w:sz w:val="28"/>
          <w:szCs w:val="28"/>
        </w:rPr>
        <w:t>Ч</w:t>
      </w:r>
      <w:r w:rsidR="000D76F9">
        <w:rPr>
          <w:rFonts w:eastAsia="Calibri"/>
          <w:sz w:val="28"/>
          <w:szCs w:val="28"/>
        </w:rPr>
        <w:t xml:space="preserve">истый доход по проекту в месяц составляет </w:t>
      </w:r>
      <w:r w:rsidR="000D76F9" w:rsidRPr="000D76F9">
        <w:rPr>
          <w:rFonts w:eastAsia="Calibri"/>
          <w:sz w:val="28"/>
          <w:szCs w:val="28"/>
        </w:rPr>
        <w:t>63070</w:t>
      </w:r>
      <w:r w:rsidR="000D76F9">
        <w:rPr>
          <w:rFonts w:eastAsia="Calibri"/>
          <w:sz w:val="28"/>
          <w:szCs w:val="28"/>
        </w:rPr>
        <w:t xml:space="preserve"> рублей. Динамический срок окупаемости 5 месяцев. </w:t>
      </w:r>
      <w:r w:rsidR="00475011">
        <w:rPr>
          <w:rFonts w:eastAsia="Calibri"/>
          <w:sz w:val="28"/>
          <w:szCs w:val="28"/>
        </w:rPr>
        <w:t xml:space="preserve">Для выхода в безубыточную работу студии надо обслужить </w:t>
      </w:r>
      <w:r w:rsidR="00AB2DC1">
        <w:rPr>
          <w:rFonts w:eastAsia="Calibri"/>
          <w:sz w:val="28"/>
          <w:szCs w:val="28"/>
        </w:rPr>
        <w:t xml:space="preserve">в год не менее 908 человек. По плану планируется обслужить </w:t>
      </w:r>
      <w:r w:rsidR="00AB2DC1" w:rsidRPr="00EC22BF">
        <w:rPr>
          <w:sz w:val="28"/>
          <w:szCs w:val="28"/>
        </w:rPr>
        <w:t>192503</w:t>
      </w:r>
      <w:r w:rsidR="00AB2DC1">
        <w:rPr>
          <w:sz w:val="28"/>
          <w:szCs w:val="28"/>
        </w:rPr>
        <w:t>.</w:t>
      </w:r>
    </w:p>
    <w:p w14:paraId="38A0CD2E" w14:textId="77777777" w:rsidR="007C44AD" w:rsidRPr="00C0089E" w:rsidRDefault="007C44AD" w:rsidP="00C0089E">
      <w:pPr>
        <w:ind w:firstLine="708"/>
        <w:jc w:val="both"/>
        <w:rPr>
          <w:sz w:val="28"/>
          <w:szCs w:val="28"/>
        </w:rPr>
      </w:pPr>
      <w:r w:rsidRPr="00C0089E">
        <w:rPr>
          <w:sz w:val="28"/>
          <w:szCs w:val="28"/>
        </w:rPr>
        <w:t>При заложенном в расчетах уровне доходов и затрат проект является эффективным и финансово состоятельным.</w:t>
      </w:r>
    </w:p>
    <w:p w14:paraId="57457AAF" w14:textId="46FD50FB" w:rsidR="00DE2CAD" w:rsidRDefault="007C44AD" w:rsidP="00886B76">
      <w:pPr>
        <w:spacing w:line="259" w:lineRule="auto"/>
        <w:ind w:firstLine="708"/>
        <w:jc w:val="both"/>
        <w:rPr>
          <w:sz w:val="28"/>
          <w:szCs w:val="28"/>
        </w:rPr>
      </w:pPr>
      <w:r w:rsidRPr="00C0089E">
        <w:rPr>
          <w:sz w:val="28"/>
          <w:szCs w:val="28"/>
        </w:rPr>
        <w:t>Приведенные результаты финансово-экономической оценки данного инвестиционного проекта свидетельствуют о целесообразности его дальнейшей реализации.</w:t>
      </w:r>
    </w:p>
    <w:p w14:paraId="7F187FAD" w14:textId="77777777" w:rsidR="00886B76" w:rsidRDefault="00886B76" w:rsidP="00886B76">
      <w:pPr>
        <w:spacing w:line="259" w:lineRule="auto"/>
        <w:ind w:firstLine="708"/>
        <w:jc w:val="both"/>
        <w:rPr>
          <w:sz w:val="28"/>
          <w:szCs w:val="28"/>
        </w:rPr>
      </w:pPr>
    </w:p>
    <w:p w14:paraId="4E007E61" w14:textId="4B04663B" w:rsidR="00577065" w:rsidRPr="00063B22" w:rsidRDefault="00063B22" w:rsidP="00063B22">
      <w:pPr>
        <w:pStyle w:val="Header1"/>
      </w:pPr>
      <w:bookmarkStart w:id="3" w:name="_Toc134253035"/>
      <w:r w:rsidRPr="00063B22">
        <w:t>2 РАЗДЕЛ О КОНФИДЕНЦИАЛЬНОСТИ</w:t>
      </w:r>
      <w:bookmarkEnd w:id="3"/>
    </w:p>
    <w:p w14:paraId="692768BD" w14:textId="77777777" w:rsidR="00577065" w:rsidRPr="00577065" w:rsidRDefault="00577065" w:rsidP="00401A6F">
      <w:pPr>
        <w:ind w:firstLine="708"/>
        <w:jc w:val="both"/>
        <w:rPr>
          <w:b/>
          <w:bCs/>
          <w:caps/>
          <w:sz w:val="28"/>
          <w:szCs w:val="28"/>
        </w:rPr>
      </w:pPr>
    </w:p>
    <w:p w14:paraId="465BAB8B" w14:textId="31561215" w:rsidR="00DE2CAD" w:rsidRPr="00DE2CAD" w:rsidRDefault="00DE2CAD" w:rsidP="00401A6F">
      <w:pPr>
        <w:ind w:firstLine="708"/>
        <w:jc w:val="both"/>
        <w:rPr>
          <w:sz w:val="28"/>
          <w:szCs w:val="28"/>
        </w:rPr>
      </w:pPr>
      <w:r w:rsidRPr="00DE2CAD">
        <w:rPr>
          <w:sz w:val="28"/>
          <w:szCs w:val="28"/>
        </w:rPr>
        <w:t>Ограничения по разглашению информации:</w:t>
      </w:r>
    </w:p>
    <w:p w14:paraId="45D0CCA9" w14:textId="77777777" w:rsidR="00DE2CAD" w:rsidRPr="00DE2CAD" w:rsidRDefault="00DE2CAD" w:rsidP="00401A6F">
      <w:pPr>
        <w:numPr>
          <w:ilvl w:val="0"/>
          <w:numId w:val="5"/>
        </w:numPr>
        <w:jc w:val="both"/>
        <w:rPr>
          <w:sz w:val="28"/>
          <w:szCs w:val="28"/>
        </w:rPr>
      </w:pPr>
      <w:r w:rsidRPr="00DE2CAD">
        <w:rPr>
          <w:sz w:val="28"/>
          <w:szCs w:val="28"/>
        </w:rPr>
        <w:t>Конфиденциальность: весь бизнес-план студии звукозаписи является конфиденциальной информацией и не может быть разглашен третьим лицам без явного согласия владельца или разработчика.</w:t>
      </w:r>
    </w:p>
    <w:p w14:paraId="76484F13" w14:textId="77777777" w:rsidR="00DE2CAD" w:rsidRPr="00DE2CAD" w:rsidRDefault="00DE2CAD" w:rsidP="00401A6F">
      <w:pPr>
        <w:numPr>
          <w:ilvl w:val="0"/>
          <w:numId w:val="5"/>
        </w:numPr>
        <w:jc w:val="both"/>
        <w:rPr>
          <w:sz w:val="28"/>
          <w:szCs w:val="28"/>
        </w:rPr>
      </w:pPr>
      <w:r w:rsidRPr="00DE2CAD">
        <w:rPr>
          <w:sz w:val="28"/>
          <w:szCs w:val="28"/>
        </w:rPr>
        <w:t>Раскрытие только необходимых данных: если необходимо обсуждать бизнес-план с инвесторами, то может быть разглашена только та информация, которая необходима для принятия инвестиционного решения.</w:t>
      </w:r>
    </w:p>
    <w:p w14:paraId="4F0E8A61" w14:textId="77777777" w:rsidR="00DE2CAD" w:rsidRPr="00DE2CAD" w:rsidRDefault="00DE2CAD" w:rsidP="00401A6F">
      <w:pPr>
        <w:numPr>
          <w:ilvl w:val="0"/>
          <w:numId w:val="5"/>
        </w:numPr>
        <w:jc w:val="both"/>
        <w:rPr>
          <w:sz w:val="28"/>
          <w:szCs w:val="28"/>
        </w:rPr>
      </w:pPr>
      <w:r w:rsidRPr="00DE2CAD">
        <w:rPr>
          <w:sz w:val="28"/>
          <w:szCs w:val="28"/>
        </w:rPr>
        <w:t>Нераскрытие информации о клиентах и партнерах: информация о клиентах, партнерах, поставщиках и других третьих лицах не может быть разглашена без их явного согласия.</w:t>
      </w:r>
    </w:p>
    <w:p w14:paraId="7BDF9C74" w14:textId="77777777" w:rsidR="00DE2CAD" w:rsidRPr="00DE2CAD" w:rsidRDefault="00DE2CAD" w:rsidP="00401A6F">
      <w:pPr>
        <w:ind w:firstLine="708"/>
        <w:jc w:val="both"/>
        <w:rPr>
          <w:sz w:val="28"/>
          <w:szCs w:val="28"/>
        </w:rPr>
      </w:pPr>
      <w:r w:rsidRPr="00DE2CAD">
        <w:rPr>
          <w:sz w:val="28"/>
          <w:szCs w:val="28"/>
        </w:rPr>
        <w:t>Ограничения по копированию и распространению информации:</w:t>
      </w:r>
    </w:p>
    <w:p w14:paraId="4C81F996" w14:textId="77777777" w:rsidR="00DE2CAD" w:rsidRPr="00DE2CAD" w:rsidRDefault="00DE2CAD" w:rsidP="00DE2CAD">
      <w:pPr>
        <w:pStyle w:val="a"/>
      </w:pPr>
      <w:r w:rsidRPr="00DE2CAD">
        <w:lastRenderedPageBreak/>
        <w:t>Копирование и распространение: бизнес-план студии звукозаписи не может быть скопирован или распространен без явного согласия владельца или разработчика.</w:t>
      </w:r>
    </w:p>
    <w:p w14:paraId="3150DB9D" w14:textId="77777777" w:rsidR="00DE2CAD" w:rsidRPr="00DE2CAD" w:rsidRDefault="00DE2CAD" w:rsidP="00DE2CAD">
      <w:pPr>
        <w:pStyle w:val="a"/>
      </w:pPr>
      <w:r w:rsidRPr="00DE2CAD">
        <w:t>Хранение: любые копии бизнес-плана должны храниться в безопасности и не могут быть доступны третьим лицам без разрешения владельца или разработчика.</w:t>
      </w:r>
    </w:p>
    <w:p w14:paraId="0605F400" w14:textId="77777777" w:rsidR="00DE2CAD" w:rsidRPr="00DE2CAD" w:rsidRDefault="00DE2CAD" w:rsidP="00DE2CAD">
      <w:pPr>
        <w:ind w:firstLine="709"/>
        <w:jc w:val="both"/>
        <w:rPr>
          <w:sz w:val="32"/>
          <w:szCs w:val="32"/>
        </w:rPr>
      </w:pPr>
      <w:r w:rsidRPr="00DE2CAD">
        <w:rPr>
          <w:sz w:val="28"/>
          <w:szCs w:val="28"/>
        </w:rPr>
        <w:t xml:space="preserve">Требование вернуть бизнес-план владельцу (или разработчику), если инвестор отказывает в </w:t>
      </w:r>
      <w:r w:rsidRPr="00DE2CAD">
        <w:rPr>
          <w:sz w:val="32"/>
          <w:szCs w:val="32"/>
        </w:rPr>
        <w:t>финансировании проекта:</w:t>
      </w:r>
    </w:p>
    <w:p w14:paraId="2D6E4EEF" w14:textId="77777777" w:rsidR="00DE2CAD" w:rsidRPr="00DE2CAD" w:rsidRDefault="00DE2CAD" w:rsidP="00401A6F">
      <w:pPr>
        <w:pStyle w:val="a"/>
        <w:numPr>
          <w:ilvl w:val="0"/>
          <w:numId w:val="8"/>
        </w:numPr>
      </w:pPr>
      <w:r w:rsidRPr="00DE2CAD">
        <w:t>Возврат: любые копии бизнес-плана должны быть возвращены владельцу или разработчику, если инвестор отказывается финансировать проект.</w:t>
      </w:r>
    </w:p>
    <w:p w14:paraId="7BD703BB" w14:textId="77777777" w:rsidR="00DE2CAD" w:rsidRPr="00DE2CAD" w:rsidRDefault="00DE2CAD" w:rsidP="00401A6F">
      <w:pPr>
        <w:pStyle w:val="a"/>
        <w:numPr>
          <w:ilvl w:val="0"/>
          <w:numId w:val="8"/>
        </w:numPr>
      </w:pPr>
      <w:r w:rsidRPr="00DE2CAD">
        <w:t>Уничтожение: любые копии бизнес-плана должны быть уничтожены, если инвестор отказывается финансировать проект.</w:t>
      </w:r>
    </w:p>
    <w:p w14:paraId="68FC1B7C" w14:textId="052615E1" w:rsidR="005C7FEC" w:rsidRDefault="005C7FEC" w:rsidP="005C7FEC">
      <w:pPr>
        <w:spacing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Общие положения:</w:t>
      </w:r>
    </w:p>
    <w:p w14:paraId="6417BFAD" w14:textId="77777777" w:rsidR="007407F6" w:rsidRPr="005C7FEC" w:rsidRDefault="007407F6" w:rsidP="007407F6">
      <w:pPr>
        <w:pStyle w:val="a6"/>
        <w:numPr>
          <w:ilvl w:val="0"/>
          <w:numId w:val="10"/>
        </w:numPr>
      </w:pPr>
      <w:r w:rsidRPr="005C7FEC">
        <w:t>Согласие: любое лицо, которому разглашается конфиденциальная информация, должно дать письменное согласие на соблюдение ограничений по конфиденциальности.</w:t>
      </w:r>
    </w:p>
    <w:p w14:paraId="20B3DC6A" w14:textId="77777777" w:rsidR="005C7FEC" w:rsidRPr="005C7FEC" w:rsidRDefault="005C7FEC" w:rsidP="007407F6">
      <w:pPr>
        <w:pStyle w:val="a6"/>
        <w:numPr>
          <w:ilvl w:val="0"/>
          <w:numId w:val="10"/>
        </w:numPr>
      </w:pPr>
      <w:r w:rsidRPr="005C7FEC">
        <w:t>Электронная безопасность: любые электронные копии бизнес-плана должны быть защищены паролем и храниться на защищенных серверах.</w:t>
      </w:r>
    </w:p>
    <w:p w14:paraId="2F1B97A4" w14:textId="77777777" w:rsidR="005C7FEC" w:rsidRPr="005C7FEC" w:rsidRDefault="005C7FEC" w:rsidP="007407F6">
      <w:pPr>
        <w:pStyle w:val="a6"/>
        <w:numPr>
          <w:ilvl w:val="0"/>
          <w:numId w:val="10"/>
        </w:numPr>
      </w:pPr>
      <w:r w:rsidRPr="005C7FEC">
        <w:t>Срок действия: ограничения по конфиденциальности должны быть действительны в течение срока действия бизнес-плана, а также после его прекращения.</w:t>
      </w:r>
    </w:p>
    <w:p w14:paraId="50952CD8" w14:textId="77777777" w:rsidR="005C7FEC" w:rsidRPr="005C7FEC" w:rsidRDefault="005C7FEC" w:rsidP="007407F6">
      <w:pPr>
        <w:pStyle w:val="a6"/>
        <w:numPr>
          <w:ilvl w:val="0"/>
          <w:numId w:val="10"/>
        </w:numPr>
      </w:pPr>
      <w:r w:rsidRPr="005C7FEC">
        <w:t>Нарушение: любое нарушение ограничений по конфиденциальности должно преследоваться в соответствии с действующим законодательством.</w:t>
      </w:r>
    </w:p>
    <w:p w14:paraId="21220AF1" w14:textId="4C9EC570" w:rsidR="005C7FEC" w:rsidRDefault="005C7FEC" w:rsidP="007407F6">
      <w:pPr>
        <w:pStyle w:val="a6"/>
        <w:numPr>
          <w:ilvl w:val="0"/>
          <w:numId w:val="10"/>
        </w:numPr>
      </w:pPr>
      <w:r w:rsidRPr="005C7FEC">
        <w:t>Изменение положений: владелец или разработчик могут изменить условия ограничения конфиденциальности в любое время и без предварительного уведомления. Такие изменения должны быть согласованы с сотрудниками и контрагентами, которые имеют доступ к конфиденциальной информации.</w:t>
      </w:r>
    </w:p>
    <w:p w14:paraId="020939E6" w14:textId="04249BAF" w:rsidR="00A36055" w:rsidRDefault="00A36055" w:rsidP="00A36055"/>
    <w:p w14:paraId="0B752B1F" w14:textId="71B2ACFC" w:rsidR="00A36055" w:rsidRPr="00063B22" w:rsidRDefault="00A36055" w:rsidP="00063B22">
      <w:pPr>
        <w:pStyle w:val="Header1"/>
        <w:rPr>
          <w:rStyle w:val="a4"/>
          <w:b/>
          <w:bCs/>
        </w:rPr>
      </w:pPr>
      <w:bookmarkStart w:id="4" w:name="_Toc134253036"/>
      <w:r w:rsidRPr="00063B22">
        <w:rPr>
          <w:rStyle w:val="a4"/>
          <w:b/>
          <w:bCs/>
        </w:rPr>
        <w:t xml:space="preserve">3 </w:t>
      </w:r>
      <w:r w:rsidR="00231636" w:rsidRPr="00063B22">
        <w:rPr>
          <w:rStyle w:val="a4"/>
          <w:b/>
          <w:bCs/>
        </w:rPr>
        <w:t>ОПИСАНИЕ ПРЕДПРИЯТИЯ</w:t>
      </w:r>
      <w:bookmarkEnd w:id="4"/>
    </w:p>
    <w:p w14:paraId="6EA333A5" w14:textId="06013F59" w:rsidR="00231636" w:rsidRDefault="00231636" w:rsidP="00A36055">
      <w:pPr>
        <w:pStyle w:val="a"/>
        <w:numPr>
          <w:ilvl w:val="0"/>
          <w:numId w:val="0"/>
        </w:numPr>
        <w:ind w:left="709"/>
        <w:rPr>
          <w:rStyle w:val="a4"/>
        </w:rPr>
      </w:pPr>
    </w:p>
    <w:p w14:paraId="7E5094C7" w14:textId="77777777" w:rsidR="00231636" w:rsidRPr="00AA6086" w:rsidRDefault="00231636" w:rsidP="00AA6086">
      <w:pPr>
        <w:ind w:firstLine="709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Основные виды деятельности студии звукозаписи:</w:t>
      </w:r>
    </w:p>
    <w:p w14:paraId="7468A16F" w14:textId="77777777" w:rsidR="00231636" w:rsidRPr="00AA6086" w:rsidRDefault="00231636" w:rsidP="00AA6086">
      <w:pPr>
        <w:pStyle w:val="a6"/>
        <w:numPr>
          <w:ilvl w:val="0"/>
          <w:numId w:val="11"/>
        </w:numPr>
        <w:spacing w:line="240" w:lineRule="auto"/>
        <w:ind w:left="0" w:firstLine="709"/>
        <w:rPr>
          <w:rFonts w:cs="Times New Roman"/>
          <w:szCs w:val="28"/>
        </w:rPr>
      </w:pPr>
      <w:r w:rsidRPr="00AA6086">
        <w:rPr>
          <w:rFonts w:cs="Times New Roman"/>
          <w:szCs w:val="28"/>
        </w:rPr>
        <w:t xml:space="preserve">Деятельность в области звукозаписи и издания музыкальных произведений. </w:t>
      </w:r>
    </w:p>
    <w:p w14:paraId="6D060500" w14:textId="77777777" w:rsidR="00231636" w:rsidRPr="00AA6086" w:rsidRDefault="00231636" w:rsidP="00AA6086">
      <w:pPr>
        <w:pStyle w:val="a6"/>
        <w:numPr>
          <w:ilvl w:val="0"/>
          <w:numId w:val="11"/>
        </w:numPr>
        <w:spacing w:line="240" w:lineRule="auto"/>
        <w:ind w:left="0" w:firstLine="709"/>
        <w:rPr>
          <w:rFonts w:cs="Times New Roman"/>
          <w:szCs w:val="28"/>
        </w:rPr>
      </w:pPr>
      <w:r w:rsidRPr="00AA6086">
        <w:rPr>
          <w:rFonts w:cs="Times New Roman"/>
          <w:szCs w:val="28"/>
        </w:rPr>
        <w:t>Издание аудиовизуальных произведений на магнитных, электронных и цифровых носителях.</w:t>
      </w:r>
    </w:p>
    <w:p w14:paraId="1AFABD93" w14:textId="77777777" w:rsidR="00231636" w:rsidRPr="00AA6086" w:rsidRDefault="00231636" w:rsidP="00AA6086">
      <w:pPr>
        <w:pStyle w:val="a6"/>
        <w:numPr>
          <w:ilvl w:val="0"/>
          <w:numId w:val="11"/>
        </w:numPr>
        <w:spacing w:line="240" w:lineRule="auto"/>
        <w:ind w:left="0" w:firstLine="709"/>
        <w:rPr>
          <w:rFonts w:cs="Times New Roman"/>
          <w:szCs w:val="28"/>
        </w:rPr>
      </w:pPr>
      <w:r w:rsidRPr="00AA6086">
        <w:rPr>
          <w:rFonts w:cs="Times New Roman"/>
          <w:szCs w:val="28"/>
        </w:rPr>
        <w:t>Деятельность в области образования и репетиторства.</w:t>
      </w:r>
    </w:p>
    <w:p w14:paraId="20476B86" w14:textId="0DE04E33" w:rsidR="00231636" w:rsidRPr="00AA6086" w:rsidRDefault="00231636" w:rsidP="00AA6086">
      <w:pPr>
        <w:ind w:firstLine="709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Деятельность студии звукозаписи направлена на предоставление высококачественных услуг клиентам.</w:t>
      </w:r>
    </w:p>
    <w:p w14:paraId="6EF4B337" w14:textId="306030DB" w:rsidR="00231636" w:rsidRPr="00AA6086" w:rsidRDefault="00231636" w:rsidP="00AA6086">
      <w:pPr>
        <w:ind w:firstLine="709"/>
        <w:jc w:val="both"/>
        <w:rPr>
          <w:sz w:val="28"/>
          <w:szCs w:val="28"/>
        </w:rPr>
      </w:pPr>
      <w:r w:rsidRPr="00AA6086">
        <w:rPr>
          <w:sz w:val="28"/>
          <w:szCs w:val="28"/>
        </w:rPr>
        <w:t xml:space="preserve">Основной целью предприятия является получение прибыли, достижения высокой конкурентоспособности предоставляемых услуг, удовлетворяющей </w:t>
      </w:r>
      <w:r w:rsidRPr="00AA6086">
        <w:rPr>
          <w:sz w:val="28"/>
          <w:szCs w:val="28"/>
        </w:rPr>
        <w:lastRenderedPageBreak/>
        <w:t xml:space="preserve">требованиям потребителей, процветание предприятия, а также выход на лидирующие позиции на рынке. </w:t>
      </w:r>
    </w:p>
    <w:p w14:paraId="3C8C4662" w14:textId="3246B7FB" w:rsidR="00231636" w:rsidRPr="00AA6086" w:rsidRDefault="00231636" w:rsidP="00AA6086">
      <w:pPr>
        <w:ind w:firstLine="709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В своем развитии предприятие планирует пройти следующие стадии:</w:t>
      </w:r>
    </w:p>
    <w:p w14:paraId="6C74EBC0" w14:textId="77777777" w:rsidR="00231636" w:rsidRPr="00AA6086" w:rsidRDefault="00231636" w:rsidP="00AA6086">
      <w:pPr>
        <w:pStyle w:val="a6"/>
        <w:numPr>
          <w:ilvl w:val="0"/>
          <w:numId w:val="12"/>
        </w:numPr>
        <w:spacing w:line="240" w:lineRule="auto"/>
        <w:ind w:left="0" w:firstLine="709"/>
        <w:rPr>
          <w:rFonts w:cs="Times New Roman"/>
          <w:szCs w:val="28"/>
        </w:rPr>
      </w:pPr>
      <w:r w:rsidRPr="00AA6086">
        <w:rPr>
          <w:rFonts w:cs="Times New Roman"/>
          <w:szCs w:val="28"/>
        </w:rPr>
        <w:t>Начала своей деятельности, приобретение первых клиентов и закрепление своей позиции на рынке.</w:t>
      </w:r>
    </w:p>
    <w:p w14:paraId="5C850FE5" w14:textId="77777777" w:rsidR="00231636" w:rsidRPr="00AA6086" w:rsidRDefault="00231636" w:rsidP="00AA6086">
      <w:pPr>
        <w:pStyle w:val="a6"/>
        <w:numPr>
          <w:ilvl w:val="0"/>
          <w:numId w:val="12"/>
        </w:numPr>
        <w:spacing w:line="240" w:lineRule="auto"/>
        <w:ind w:left="0" w:firstLine="709"/>
        <w:rPr>
          <w:rFonts w:cs="Times New Roman"/>
          <w:szCs w:val="28"/>
        </w:rPr>
      </w:pPr>
      <w:r w:rsidRPr="00AA6086">
        <w:rPr>
          <w:rFonts w:cs="Times New Roman"/>
          <w:szCs w:val="28"/>
        </w:rPr>
        <w:t xml:space="preserve">Расширение географии предприятия в пределах Минска. </w:t>
      </w:r>
    </w:p>
    <w:p w14:paraId="77BFBACD" w14:textId="77777777" w:rsidR="00231636" w:rsidRPr="00AA6086" w:rsidRDefault="00231636" w:rsidP="00AA6086">
      <w:pPr>
        <w:pStyle w:val="a6"/>
        <w:numPr>
          <w:ilvl w:val="0"/>
          <w:numId w:val="12"/>
        </w:numPr>
        <w:spacing w:line="240" w:lineRule="auto"/>
        <w:ind w:left="0" w:firstLine="709"/>
        <w:rPr>
          <w:rFonts w:cs="Times New Roman"/>
          <w:szCs w:val="28"/>
        </w:rPr>
      </w:pPr>
      <w:r w:rsidRPr="00AA6086">
        <w:rPr>
          <w:rFonts w:cs="Times New Roman"/>
          <w:szCs w:val="28"/>
        </w:rPr>
        <w:t>Начало сотрудничества с производителями музыкальной аппаратуры, популярными музыкальными группами.</w:t>
      </w:r>
    </w:p>
    <w:p w14:paraId="116E38EC" w14:textId="77777777" w:rsidR="00231636" w:rsidRPr="00AA6086" w:rsidRDefault="00231636" w:rsidP="00AA6086">
      <w:pPr>
        <w:pStyle w:val="a6"/>
        <w:numPr>
          <w:ilvl w:val="0"/>
          <w:numId w:val="12"/>
        </w:numPr>
        <w:spacing w:line="240" w:lineRule="auto"/>
        <w:ind w:left="0" w:firstLine="709"/>
        <w:rPr>
          <w:rFonts w:cs="Times New Roman"/>
          <w:szCs w:val="28"/>
        </w:rPr>
      </w:pPr>
      <w:r w:rsidRPr="00AA6086">
        <w:rPr>
          <w:rFonts w:cs="Times New Roman"/>
          <w:szCs w:val="28"/>
        </w:rPr>
        <w:t xml:space="preserve">Организация собственной </w:t>
      </w:r>
      <w:proofErr w:type="spellStart"/>
      <w:r w:rsidRPr="00AA6086">
        <w:rPr>
          <w:rFonts w:cs="Times New Roman"/>
          <w:szCs w:val="28"/>
        </w:rPr>
        <w:t>франчайзи</w:t>
      </w:r>
      <w:proofErr w:type="spellEnd"/>
      <w:r w:rsidRPr="00AA6086">
        <w:rPr>
          <w:rFonts w:cs="Times New Roman"/>
          <w:szCs w:val="28"/>
        </w:rPr>
        <w:t>. Расширение географии за пределами Минска.</w:t>
      </w:r>
    </w:p>
    <w:p w14:paraId="4C8A5F52" w14:textId="4CCD53C3" w:rsidR="00231636" w:rsidRPr="00AA6086" w:rsidRDefault="00231636" w:rsidP="00AA6086">
      <w:pPr>
        <w:ind w:firstLine="709"/>
        <w:jc w:val="both"/>
        <w:rPr>
          <w:sz w:val="28"/>
          <w:szCs w:val="28"/>
          <w:shd w:val="clear" w:color="auto" w:fill="FFFFFF"/>
        </w:rPr>
      </w:pPr>
      <w:r w:rsidRPr="00AA6086">
        <w:rPr>
          <w:sz w:val="28"/>
          <w:szCs w:val="28"/>
        </w:rPr>
        <w:t xml:space="preserve">По организационно-правовой форме предприятие представляет собой ИП, что предоставляет такие преимущества как: относительная простота начала предпринимательской деятельности и </w:t>
      </w:r>
      <w:r w:rsidRPr="00AA6086">
        <w:rPr>
          <w:sz w:val="28"/>
          <w:szCs w:val="28"/>
          <w:shd w:val="clear" w:color="auto" w:fill="FFFFFF"/>
        </w:rPr>
        <w:t>общий порядок налогообложения, предусматривающий уплату подоходного налога с физлиц.</w:t>
      </w:r>
    </w:p>
    <w:p w14:paraId="73779F5B" w14:textId="069BD0C7" w:rsidR="00231636" w:rsidRPr="00AA6086" w:rsidRDefault="00231636" w:rsidP="00AA6086">
      <w:pPr>
        <w:ind w:firstLine="709"/>
        <w:jc w:val="both"/>
        <w:rPr>
          <w:sz w:val="28"/>
          <w:szCs w:val="28"/>
          <w:shd w:val="clear" w:color="auto" w:fill="FFFFFF"/>
        </w:rPr>
      </w:pPr>
      <w:r w:rsidRPr="00AA6086">
        <w:rPr>
          <w:sz w:val="28"/>
          <w:szCs w:val="28"/>
          <w:shd w:val="clear" w:color="auto" w:fill="FFFFFF"/>
        </w:rPr>
        <w:t xml:space="preserve">Компания предлагает своим клиентам широкий выбор услуг для их комфортного занятия музыкой. Начиная от звукозаписи, продолжая сведением и заканчивая предоставлением обучающих услуг в сфере вокала и звукорежиссуры. Для каждой из услуг предприятие готово выставить первоклассных специалистов, проходящих строгий отбор на свою должность. </w:t>
      </w:r>
    </w:p>
    <w:p w14:paraId="4F296CB4" w14:textId="059B4690" w:rsidR="00231636" w:rsidRPr="00AA6086" w:rsidRDefault="00231636" w:rsidP="00AA6086">
      <w:pPr>
        <w:ind w:firstLine="709"/>
        <w:jc w:val="both"/>
        <w:rPr>
          <w:sz w:val="28"/>
          <w:szCs w:val="28"/>
          <w:shd w:val="clear" w:color="auto" w:fill="FFFFFF"/>
        </w:rPr>
      </w:pPr>
      <w:r w:rsidRPr="00AA6086">
        <w:rPr>
          <w:sz w:val="28"/>
          <w:szCs w:val="28"/>
          <w:shd w:val="clear" w:color="auto" w:fill="FFFFFF"/>
        </w:rPr>
        <w:t>Важной географической рамкой для студии является доступность, в особенности для музыкальных групп, использующих в своей деятельности крупные музыкальные инструменты. В связи с этим местоположение необходимо выбирать в пределах доступности общественного транспорта. Кроме того, необходимо оценивать шумовой фон окружения, а также наличие стабильного доступа к электричеству. В связи с изложенным выше наиболее привлекательными вариантами являются арендуемые помещения в торговых центрах и жилых комплексах.</w:t>
      </w:r>
    </w:p>
    <w:p w14:paraId="033C1EF8" w14:textId="28D21B6A" w:rsidR="00231636" w:rsidRPr="00AA6086" w:rsidRDefault="00231636" w:rsidP="00AA6086">
      <w:pPr>
        <w:ind w:firstLine="709"/>
        <w:jc w:val="both"/>
        <w:rPr>
          <w:sz w:val="28"/>
          <w:szCs w:val="28"/>
          <w:shd w:val="clear" w:color="auto" w:fill="FFFFFF"/>
        </w:rPr>
      </w:pPr>
      <w:r w:rsidRPr="00AA6086">
        <w:rPr>
          <w:sz w:val="28"/>
          <w:szCs w:val="28"/>
          <w:shd w:val="clear" w:color="auto" w:fill="FFFFFF"/>
        </w:rPr>
        <w:t>От конкурентов данная студия звукозаписи отличается профессионализмом персонала, индивидуальным подходом к каждому из клиентов, незабываемым дизайном и уютной рабочей атмосферой. Наличие педагогов по вокалу, а также образовательных курсов для соискателей выгодно выделяет данное предприятие на фоне конкурентов.</w:t>
      </w:r>
    </w:p>
    <w:p w14:paraId="347CC0F3" w14:textId="77777777" w:rsidR="00231636" w:rsidRPr="00AA6086" w:rsidRDefault="00231636" w:rsidP="00231636">
      <w:pPr>
        <w:jc w:val="both"/>
        <w:rPr>
          <w:sz w:val="28"/>
          <w:szCs w:val="28"/>
          <w:shd w:val="clear" w:color="auto" w:fill="FFFFFF"/>
        </w:rPr>
      </w:pPr>
      <w:r w:rsidRPr="00AA6086">
        <w:rPr>
          <w:sz w:val="28"/>
          <w:szCs w:val="28"/>
          <w:shd w:val="clear" w:color="auto" w:fill="FFFFFF"/>
        </w:rPr>
        <w:tab/>
      </w:r>
    </w:p>
    <w:p w14:paraId="3102EE3E" w14:textId="6AA061AF" w:rsidR="00231636" w:rsidRPr="00AA6086" w:rsidRDefault="003B66C1" w:rsidP="00063B22">
      <w:pPr>
        <w:pStyle w:val="Header1"/>
        <w:rPr>
          <w:shd w:val="clear" w:color="auto" w:fill="FFFFFF"/>
        </w:rPr>
      </w:pPr>
      <w:bookmarkStart w:id="5" w:name="_Toc134253037"/>
      <w:r>
        <w:rPr>
          <w:shd w:val="clear" w:color="auto" w:fill="FFFFFF"/>
        </w:rPr>
        <w:t>4</w:t>
      </w:r>
      <w:r w:rsidR="00231636" w:rsidRPr="00AA6086">
        <w:rPr>
          <w:shd w:val="clear" w:color="auto" w:fill="FFFFFF"/>
        </w:rPr>
        <w:t xml:space="preserve"> ОПИСАНИЕ УСЛУГ</w:t>
      </w:r>
      <w:bookmarkEnd w:id="5"/>
    </w:p>
    <w:p w14:paraId="587A8156" w14:textId="77777777" w:rsidR="00231636" w:rsidRPr="00AA6086" w:rsidRDefault="00231636" w:rsidP="00231636">
      <w:pPr>
        <w:jc w:val="both"/>
        <w:rPr>
          <w:b/>
          <w:bCs/>
          <w:sz w:val="28"/>
          <w:szCs w:val="28"/>
          <w:shd w:val="clear" w:color="auto" w:fill="FFFFFF"/>
        </w:rPr>
      </w:pPr>
    </w:p>
    <w:p w14:paraId="6EC09EA6" w14:textId="2F7F3842" w:rsidR="00231636" w:rsidRPr="00AA6086" w:rsidRDefault="00231636" w:rsidP="003B66C1">
      <w:pPr>
        <w:ind w:firstLine="709"/>
        <w:jc w:val="both"/>
        <w:rPr>
          <w:sz w:val="28"/>
          <w:szCs w:val="28"/>
          <w:shd w:val="clear" w:color="auto" w:fill="FFFFFF"/>
        </w:rPr>
      </w:pPr>
      <w:r w:rsidRPr="00AA6086">
        <w:rPr>
          <w:sz w:val="28"/>
          <w:szCs w:val="28"/>
          <w:shd w:val="clear" w:color="auto" w:fill="FFFFFF"/>
        </w:rPr>
        <w:t>Студия звукозаписи предоставляет своим клиентам следующие услуги:</w:t>
      </w:r>
    </w:p>
    <w:p w14:paraId="6E934169" w14:textId="77777777" w:rsidR="00231636" w:rsidRPr="00AA6086" w:rsidRDefault="00231636" w:rsidP="003B66C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A6086">
        <w:rPr>
          <w:rFonts w:cs="Times New Roman"/>
          <w:szCs w:val="28"/>
          <w:shd w:val="clear" w:color="auto" w:fill="FFFFFF"/>
        </w:rPr>
        <w:t>Звукозапись.</w:t>
      </w:r>
    </w:p>
    <w:p w14:paraId="224143C5" w14:textId="77777777" w:rsidR="00231636" w:rsidRPr="00AA6086" w:rsidRDefault="00231636" w:rsidP="003B66C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A6086">
        <w:rPr>
          <w:rFonts w:cs="Times New Roman"/>
          <w:szCs w:val="28"/>
          <w:shd w:val="clear" w:color="auto" w:fill="FFFFFF"/>
        </w:rPr>
        <w:t>Песня в подарок.</w:t>
      </w:r>
    </w:p>
    <w:p w14:paraId="3CD1A253" w14:textId="77777777" w:rsidR="00231636" w:rsidRPr="00AA6086" w:rsidRDefault="00231636" w:rsidP="003B66C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A6086">
        <w:rPr>
          <w:rFonts w:cs="Times New Roman"/>
          <w:szCs w:val="28"/>
          <w:shd w:val="clear" w:color="auto" w:fill="FFFFFF"/>
        </w:rPr>
        <w:t>Аранжировка.</w:t>
      </w:r>
    </w:p>
    <w:p w14:paraId="514D281D" w14:textId="77777777" w:rsidR="00231636" w:rsidRPr="00AA6086" w:rsidRDefault="00231636" w:rsidP="003B66C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A6086">
        <w:rPr>
          <w:rFonts w:cs="Times New Roman"/>
          <w:szCs w:val="28"/>
          <w:shd w:val="clear" w:color="auto" w:fill="FFFFFF"/>
        </w:rPr>
        <w:t>Съемка видеоклипа в студии.</w:t>
      </w:r>
    </w:p>
    <w:p w14:paraId="1808B1D6" w14:textId="77777777" w:rsidR="00231636" w:rsidRPr="00AA6086" w:rsidRDefault="00231636" w:rsidP="003B66C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A6086">
        <w:rPr>
          <w:rFonts w:cs="Times New Roman"/>
          <w:szCs w:val="28"/>
          <w:shd w:val="clear" w:color="auto" w:fill="FFFFFF"/>
        </w:rPr>
        <w:t>Курс звукорежиссуры.</w:t>
      </w:r>
    </w:p>
    <w:p w14:paraId="209B154B" w14:textId="77777777" w:rsidR="00231636" w:rsidRPr="00AA6086" w:rsidRDefault="00231636" w:rsidP="003B66C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AA6086">
        <w:rPr>
          <w:rFonts w:cs="Times New Roman"/>
          <w:szCs w:val="28"/>
          <w:shd w:val="clear" w:color="auto" w:fill="FFFFFF"/>
        </w:rPr>
        <w:t>Минусовка</w:t>
      </w:r>
      <w:proofErr w:type="spellEnd"/>
      <w:r w:rsidRPr="00AA6086">
        <w:rPr>
          <w:rFonts w:cs="Times New Roman"/>
          <w:szCs w:val="28"/>
          <w:shd w:val="clear" w:color="auto" w:fill="FFFFFF"/>
        </w:rPr>
        <w:t>.</w:t>
      </w:r>
    </w:p>
    <w:p w14:paraId="788C9AB6" w14:textId="77777777" w:rsidR="00231636" w:rsidRPr="00AA6086" w:rsidRDefault="00231636" w:rsidP="003B66C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A6086">
        <w:rPr>
          <w:rFonts w:cs="Times New Roman"/>
          <w:szCs w:val="28"/>
          <w:shd w:val="clear" w:color="auto" w:fill="FFFFFF"/>
        </w:rPr>
        <w:t xml:space="preserve">Сведение и </w:t>
      </w:r>
      <w:proofErr w:type="spellStart"/>
      <w:r w:rsidRPr="00AA6086">
        <w:rPr>
          <w:rFonts w:cs="Times New Roman"/>
          <w:szCs w:val="28"/>
          <w:shd w:val="clear" w:color="auto" w:fill="FFFFFF"/>
        </w:rPr>
        <w:t>мастеринг</w:t>
      </w:r>
      <w:proofErr w:type="spellEnd"/>
      <w:r w:rsidRPr="00AA6086">
        <w:rPr>
          <w:rFonts w:cs="Times New Roman"/>
          <w:szCs w:val="28"/>
          <w:shd w:val="clear" w:color="auto" w:fill="FFFFFF"/>
        </w:rPr>
        <w:t>.</w:t>
      </w:r>
    </w:p>
    <w:p w14:paraId="4518285C" w14:textId="77777777" w:rsidR="00231636" w:rsidRPr="00AA6086" w:rsidRDefault="00231636" w:rsidP="003B66C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A6086">
        <w:rPr>
          <w:rFonts w:cs="Times New Roman"/>
          <w:szCs w:val="28"/>
          <w:shd w:val="clear" w:color="auto" w:fill="FFFFFF"/>
        </w:rPr>
        <w:t>Урок вокала.</w:t>
      </w:r>
    </w:p>
    <w:p w14:paraId="4AD12F28" w14:textId="092DA68D" w:rsidR="00231636" w:rsidRPr="00AA6086" w:rsidRDefault="00231636" w:rsidP="003B66C1">
      <w:pPr>
        <w:ind w:firstLine="709"/>
        <w:jc w:val="both"/>
        <w:rPr>
          <w:sz w:val="28"/>
          <w:szCs w:val="28"/>
          <w:shd w:val="clear" w:color="auto" w:fill="FFFFFF"/>
        </w:rPr>
      </w:pPr>
      <w:r w:rsidRPr="00AA6086">
        <w:rPr>
          <w:sz w:val="28"/>
          <w:szCs w:val="28"/>
          <w:shd w:val="clear" w:color="auto" w:fill="FFFFFF"/>
        </w:rPr>
        <w:lastRenderedPageBreak/>
        <w:t>Подробнее о некоторых предоставляемых услугах.</w:t>
      </w:r>
    </w:p>
    <w:p w14:paraId="560AF449" w14:textId="3E603DEC" w:rsidR="00231636" w:rsidRPr="00AA6086" w:rsidRDefault="00231636" w:rsidP="003B66C1">
      <w:pPr>
        <w:pStyle w:val="a5"/>
        <w:shd w:val="clear" w:color="auto" w:fill="FFFFFF"/>
        <w:spacing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Звукозапись. </w:t>
      </w:r>
      <w:r w:rsidRPr="00AA6086">
        <w:rPr>
          <w:rFonts w:ascii="Times New Roman" w:hAnsi="Times New Roman" w:cs="Times New Roman"/>
          <w:sz w:val="28"/>
          <w:szCs w:val="28"/>
        </w:rPr>
        <w:t xml:space="preserve">Для записи голоса клиенту потребуется </w:t>
      </w:r>
      <w:proofErr w:type="spellStart"/>
      <w:r w:rsidRPr="00AA6086">
        <w:rPr>
          <w:rFonts w:ascii="Times New Roman" w:hAnsi="Times New Roman" w:cs="Times New Roman"/>
          <w:sz w:val="28"/>
          <w:szCs w:val="28"/>
        </w:rPr>
        <w:t>минусовка</w:t>
      </w:r>
      <w:proofErr w:type="spellEnd"/>
      <w:r w:rsidRPr="00AA6086">
        <w:rPr>
          <w:rFonts w:ascii="Times New Roman" w:hAnsi="Times New Roman" w:cs="Times New Roman"/>
          <w:sz w:val="28"/>
          <w:szCs w:val="28"/>
        </w:rPr>
        <w:t xml:space="preserve"> (музыка без голоса) и текст песни. Если у него их нет, ничего страшного. Студийная команда профессионалов подберет клиенту подходящую музыку или напишет аранжировку и слова. Педагоги по вокалу позанимаются с ним индивидуально и помогут разучить песню перед исполнением при необходимости.</w:t>
      </w:r>
    </w:p>
    <w:p w14:paraId="7D4A7DCA" w14:textId="45461A28" w:rsidR="00231636" w:rsidRPr="00AA6086" w:rsidRDefault="00231636" w:rsidP="003B66C1">
      <w:pPr>
        <w:pStyle w:val="a5"/>
        <w:shd w:val="clear" w:color="auto" w:fill="FFFFFF"/>
        <w:spacing w:beforeAutospacing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086">
        <w:rPr>
          <w:rFonts w:ascii="Times New Roman" w:hAnsi="Times New Roman" w:cs="Times New Roman"/>
          <w:sz w:val="28"/>
          <w:szCs w:val="28"/>
        </w:rPr>
        <w:t>Звукозапись проводится в назначенный день и время. Процесс записи начинается с разминки — звукорежиссер попросит исполнить песню несколько раз от начала и до конца. При этом клиент будет отчетливо слышать свой голос и музыку в наушниках. После этого непосредственно начинается аудиозапись. Звукорежиссер работает, направляет и подсказывает клиенту как лучше спеть. Работа над всей песней ведется отдельно по припевам, куплетам, строчкам и отдельным фразам, пока не получится достойный результат.</w:t>
      </w:r>
    </w:p>
    <w:p w14:paraId="2DC8B674" w14:textId="4AFD50A1" w:rsidR="00231636" w:rsidRPr="00AA6086" w:rsidRDefault="00231636" w:rsidP="003B66C1">
      <w:pPr>
        <w:pStyle w:val="a5"/>
        <w:shd w:val="clear" w:color="auto" w:fill="FFFFFF"/>
        <w:spacing w:beforeAutospacing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086">
        <w:rPr>
          <w:rFonts w:ascii="Times New Roman" w:hAnsi="Times New Roman" w:cs="Times New Roman"/>
          <w:sz w:val="28"/>
          <w:szCs w:val="28"/>
        </w:rPr>
        <w:t xml:space="preserve">Аранжировка. Чтобы заказать аранжировку композиции, а также ее последующее сведение и </w:t>
      </w:r>
      <w:proofErr w:type="spellStart"/>
      <w:r w:rsidRPr="00AA6086">
        <w:rPr>
          <w:rFonts w:ascii="Times New Roman" w:hAnsi="Times New Roman" w:cs="Times New Roman"/>
          <w:sz w:val="28"/>
          <w:szCs w:val="28"/>
        </w:rPr>
        <w:t>мастеринг</w:t>
      </w:r>
      <w:proofErr w:type="spellEnd"/>
      <w:r w:rsidRPr="00AA6086">
        <w:rPr>
          <w:rFonts w:ascii="Times New Roman" w:hAnsi="Times New Roman" w:cs="Times New Roman"/>
          <w:sz w:val="28"/>
          <w:szCs w:val="28"/>
        </w:rPr>
        <w:t>, необходимо указать желаемый стиль будущей песни или прислать аудиофайл исполнителя, звучание которого максимально близко задумке клиента. Музыкальная аранжировка на заказ — это процесс подготовки музыкального материала заказчика для предоставления его в отличной от изначальной формы. Аранжировка музыки может включать изменение гармонии, размера и ритма, добавление дополнительного материала, например, для вступления и заключения. Данный тип обработки авторского материала может как полностью перекроить первоначальную идею, так и сохранить авторскую гармонию.</w:t>
      </w:r>
    </w:p>
    <w:p w14:paraId="080C5497" w14:textId="085058EF" w:rsidR="00231636" w:rsidRPr="00AA6086" w:rsidRDefault="00231636" w:rsidP="003B66C1">
      <w:pPr>
        <w:pStyle w:val="a5"/>
        <w:spacing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086">
        <w:rPr>
          <w:rFonts w:ascii="Times New Roman" w:hAnsi="Times New Roman" w:cs="Times New Roman"/>
          <w:sz w:val="28"/>
          <w:szCs w:val="28"/>
        </w:rPr>
        <w:t xml:space="preserve">Курс звукорежиссуры. Курс рассчитан как для начинающих с нуля, так и для тех, кто уже имеет базовые знания. Занятия построены по принципу меньше теории, больше практики! Что дает в кратчайшие сроки максимально усвоить весь курс с легкостью и большим удовольствием. По прохождению данного курса клиент научится звукозаписи, принципам аранжировки и созданию битов, тюнингу голос, сведению и </w:t>
      </w:r>
      <w:proofErr w:type="spellStart"/>
      <w:r w:rsidRPr="00AA6086">
        <w:rPr>
          <w:rFonts w:ascii="Times New Roman" w:hAnsi="Times New Roman" w:cs="Times New Roman"/>
          <w:sz w:val="28"/>
          <w:szCs w:val="28"/>
        </w:rPr>
        <w:t>мастерингу</w:t>
      </w:r>
      <w:proofErr w:type="spellEnd"/>
      <w:r w:rsidRPr="00AA6086">
        <w:rPr>
          <w:rFonts w:ascii="Times New Roman" w:hAnsi="Times New Roman" w:cs="Times New Roman"/>
          <w:sz w:val="28"/>
          <w:szCs w:val="28"/>
        </w:rPr>
        <w:t xml:space="preserve">. Кроме того, прохождение курса дает право на трудоустройства звукорежиссером, </w:t>
      </w:r>
      <w:proofErr w:type="spellStart"/>
      <w:r w:rsidRPr="00AA6086">
        <w:rPr>
          <w:rFonts w:ascii="Times New Roman" w:hAnsi="Times New Roman" w:cs="Times New Roman"/>
          <w:sz w:val="28"/>
          <w:szCs w:val="28"/>
        </w:rPr>
        <w:t>битмейкером</w:t>
      </w:r>
      <w:proofErr w:type="spellEnd"/>
      <w:r w:rsidRPr="00AA6086">
        <w:rPr>
          <w:rFonts w:ascii="Times New Roman" w:hAnsi="Times New Roman" w:cs="Times New Roman"/>
          <w:sz w:val="28"/>
          <w:szCs w:val="28"/>
        </w:rPr>
        <w:t>, аранжировщиком в студии</w:t>
      </w:r>
    </w:p>
    <w:p w14:paraId="5C15CD2A" w14:textId="30B65820" w:rsidR="00231636" w:rsidRPr="00AA6086" w:rsidRDefault="00231636" w:rsidP="003B66C1">
      <w:pPr>
        <w:pStyle w:val="a5"/>
        <w:spacing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6086">
        <w:rPr>
          <w:rFonts w:ascii="Times New Roman" w:hAnsi="Times New Roman" w:cs="Times New Roman"/>
          <w:sz w:val="28"/>
          <w:szCs w:val="28"/>
        </w:rPr>
        <w:t xml:space="preserve">Сведение и </w:t>
      </w:r>
      <w:proofErr w:type="spellStart"/>
      <w:r w:rsidRPr="00AA6086">
        <w:rPr>
          <w:rFonts w:ascii="Times New Roman" w:hAnsi="Times New Roman" w:cs="Times New Roman"/>
          <w:sz w:val="28"/>
          <w:szCs w:val="28"/>
        </w:rPr>
        <w:t>мастеринг</w:t>
      </w:r>
      <w:proofErr w:type="spellEnd"/>
      <w:r w:rsidRPr="00AA6086">
        <w:rPr>
          <w:rFonts w:ascii="Times New Roman" w:hAnsi="Times New Roman" w:cs="Times New Roman"/>
          <w:sz w:val="28"/>
          <w:szCs w:val="28"/>
        </w:rPr>
        <w:t xml:space="preserve">. </w:t>
      </w:r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современной звукозаписи все источники звука записываются на отдельные звуковые дорожки, из которых в процессе сведения получается единый аудио-трек. От сведения напрямую зависит, насколько сильный эффект будет оказывать запись на слушателя. Читаемость всех элементов </w:t>
      </w:r>
      <w:proofErr w:type="spellStart"/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>микса</w:t>
      </w:r>
      <w:proofErr w:type="spellEnd"/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динамика - это лишь самая элементарная задача сведения, но ещё важнее свести запись таким образом, чтобы каждая музыкальная идея производила максимальный эффект на слушателя.</w:t>
      </w:r>
    </w:p>
    <w:p w14:paraId="4B6CB9D2" w14:textId="15B86970" w:rsidR="00231636" w:rsidRPr="00AA6086" w:rsidRDefault="00231636" w:rsidP="003B66C1">
      <w:pPr>
        <w:pStyle w:val="a5"/>
        <w:spacing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результатам сведения и </w:t>
      </w:r>
      <w:proofErr w:type="spellStart"/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>мастеринга</w:t>
      </w:r>
      <w:proofErr w:type="spellEnd"/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запись приобретёт профессиональное, «коммерческое» звучание, станет звучать громче, плотнее, объемнее. Запись клиента станет убедительно звучать на любой бытовой аппаратуре (автомагнитолы, компьютерные колонки, сотовые телефоны). </w:t>
      </w:r>
      <w:proofErr w:type="spellStart"/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>Мастеринг</w:t>
      </w:r>
      <w:proofErr w:type="spellEnd"/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сгладит ошибки, допущенные при записи и сведении. Они часто имеют место, если запись и сведение композиции проходила в акустически-</w:t>
      </w:r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нелинейном помещении. Также при помощи </w:t>
      </w:r>
      <w:proofErr w:type="spellStart"/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>мастеринга</w:t>
      </w:r>
      <w:proofErr w:type="spellEnd"/>
      <w:r w:rsidRPr="00AA6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добиться одинакового звучания композиций на альбоме или в сборнике (даже если материал очень разнообразный).</w:t>
      </w:r>
    </w:p>
    <w:p w14:paraId="252186E8" w14:textId="630CF110" w:rsidR="00231636" w:rsidRPr="00AA6086" w:rsidRDefault="00231636" w:rsidP="003B66C1">
      <w:pPr>
        <w:pStyle w:val="a5"/>
        <w:shd w:val="clear" w:color="auto" w:fill="FFFFFF"/>
        <w:spacing w:beforeAutospacing="0" w:afterAutospacing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086">
        <w:rPr>
          <w:rFonts w:ascii="Times New Roman" w:hAnsi="Times New Roman" w:cs="Times New Roman"/>
          <w:sz w:val="28"/>
          <w:szCs w:val="28"/>
        </w:rPr>
        <w:t xml:space="preserve">Воспользоваться данными услугами имеют право клиенты любого возраста, пола, расы и вероисповедания. </w:t>
      </w:r>
    </w:p>
    <w:p w14:paraId="12412F0D" w14:textId="555F317E" w:rsidR="00231636" w:rsidRPr="00AA6086" w:rsidRDefault="00231636" w:rsidP="003B66C1">
      <w:pPr>
        <w:pStyle w:val="a5"/>
        <w:shd w:val="clear" w:color="auto" w:fill="FFFFFF"/>
        <w:spacing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086">
        <w:rPr>
          <w:rFonts w:ascii="Times New Roman" w:hAnsi="Times New Roman" w:cs="Times New Roman"/>
          <w:sz w:val="28"/>
          <w:szCs w:val="28"/>
        </w:rPr>
        <w:t xml:space="preserve">Положительный отзыв о данных услугах могут дать такие исполнители, как Менделеев, </w:t>
      </w:r>
      <w:proofErr w:type="spellStart"/>
      <w:r w:rsidRPr="00AA6086">
        <w:rPr>
          <w:rFonts w:ascii="Times New Roman" w:hAnsi="Times New Roman" w:cs="Times New Roman"/>
          <w:sz w:val="28"/>
          <w:szCs w:val="28"/>
          <w:lang w:val="en-US"/>
        </w:rPr>
        <w:t>Aleks</w:t>
      </w:r>
      <w:proofErr w:type="spellEnd"/>
      <w:r w:rsidRPr="00AA6086">
        <w:rPr>
          <w:rFonts w:ascii="Times New Roman" w:hAnsi="Times New Roman" w:cs="Times New Roman"/>
          <w:sz w:val="28"/>
          <w:szCs w:val="28"/>
        </w:rPr>
        <w:t xml:space="preserve"> </w:t>
      </w:r>
      <w:r w:rsidRPr="00AA6086">
        <w:rPr>
          <w:rFonts w:ascii="Times New Roman" w:hAnsi="Times New Roman" w:cs="Times New Roman"/>
          <w:sz w:val="28"/>
          <w:szCs w:val="28"/>
          <w:lang w:val="en-US"/>
        </w:rPr>
        <w:t>Silver</w:t>
      </w:r>
      <w:r w:rsidRPr="00AA6086">
        <w:rPr>
          <w:rFonts w:ascii="Times New Roman" w:hAnsi="Times New Roman" w:cs="Times New Roman"/>
          <w:sz w:val="28"/>
          <w:szCs w:val="28"/>
        </w:rPr>
        <w:t xml:space="preserve">, </w:t>
      </w:r>
      <w:r w:rsidRPr="00AA6086">
        <w:rPr>
          <w:rFonts w:ascii="Times New Roman" w:hAnsi="Times New Roman" w:cs="Times New Roman"/>
          <w:sz w:val="28"/>
          <w:szCs w:val="28"/>
          <w:lang w:val="en-US"/>
        </w:rPr>
        <w:t>Scaly</w:t>
      </w:r>
      <w:r w:rsidRPr="00AA6086">
        <w:rPr>
          <w:rFonts w:ascii="Times New Roman" w:hAnsi="Times New Roman" w:cs="Times New Roman"/>
          <w:sz w:val="28"/>
          <w:szCs w:val="28"/>
        </w:rPr>
        <w:t xml:space="preserve"> </w:t>
      </w:r>
      <w:r w:rsidRPr="00AA6086">
        <w:rPr>
          <w:rFonts w:ascii="Times New Roman" w:hAnsi="Times New Roman" w:cs="Times New Roman"/>
          <w:sz w:val="28"/>
          <w:szCs w:val="28"/>
          <w:lang w:val="en-US"/>
        </w:rPr>
        <w:t>Airship</w:t>
      </w:r>
      <w:r w:rsidRPr="00AA6086">
        <w:rPr>
          <w:rFonts w:ascii="Times New Roman" w:hAnsi="Times New Roman" w:cs="Times New Roman"/>
          <w:sz w:val="28"/>
          <w:szCs w:val="28"/>
        </w:rPr>
        <w:t xml:space="preserve">, Смит Адам, Марк </w:t>
      </w:r>
      <w:proofErr w:type="spellStart"/>
      <w:r w:rsidRPr="00AA6086">
        <w:rPr>
          <w:rFonts w:ascii="Times New Roman" w:hAnsi="Times New Roman" w:cs="Times New Roman"/>
          <w:sz w:val="28"/>
          <w:szCs w:val="28"/>
        </w:rPr>
        <w:t>Карлс</w:t>
      </w:r>
      <w:proofErr w:type="spellEnd"/>
      <w:r w:rsidRPr="00AA60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086">
        <w:rPr>
          <w:rFonts w:ascii="Times New Roman" w:hAnsi="Times New Roman" w:cs="Times New Roman"/>
          <w:sz w:val="28"/>
          <w:szCs w:val="28"/>
        </w:rPr>
        <w:t>Ханс</w:t>
      </w:r>
      <w:proofErr w:type="spellEnd"/>
      <w:r w:rsidRPr="00AA6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086">
        <w:rPr>
          <w:rFonts w:ascii="Times New Roman" w:hAnsi="Times New Roman" w:cs="Times New Roman"/>
          <w:sz w:val="28"/>
          <w:szCs w:val="28"/>
        </w:rPr>
        <w:t>Циммер</w:t>
      </w:r>
      <w:proofErr w:type="spellEnd"/>
      <w:r w:rsidRPr="00AA6086">
        <w:rPr>
          <w:rFonts w:ascii="Times New Roman" w:hAnsi="Times New Roman" w:cs="Times New Roman"/>
          <w:sz w:val="28"/>
          <w:szCs w:val="28"/>
        </w:rPr>
        <w:t>.</w:t>
      </w:r>
    </w:p>
    <w:p w14:paraId="69B6C51C" w14:textId="77777777" w:rsidR="00231636" w:rsidRPr="00AA6086" w:rsidRDefault="00231636" w:rsidP="00231636">
      <w:pPr>
        <w:pStyle w:val="a5"/>
        <w:shd w:val="clear" w:color="auto" w:fill="FFFFFF"/>
        <w:spacing w:beforeAutospacing="0" w:afterAutospacing="0"/>
        <w:jc w:val="both"/>
        <w:rPr>
          <w:rFonts w:ascii="Times New Roman" w:hAnsi="Times New Roman" w:cs="Times New Roman"/>
          <w:sz w:val="28"/>
          <w:szCs w:val="28"/>
        </w:rPr>
      </w:pPr>
    </w:p>
    <w:p w14:paraId="23B4B6A3" w14:textId="5B764991" w:rsidR="00231636" w:rsidRPr="00AA6086" w:rsidRDefault="00633FDB" w:rsidP="00063B22">
      <w:pPr>
        <w:pStyle w:val="Header1"/>
      </w:pPr>
      <w:bookmarkStart w:id="6" w:name="_Toc134253038"/>
      <w:r>
        <w:t>5</w:t>
      </w:r>
      <w:r w:rsidR="00231636" w:rsidRPr="00AA6086">
        <w:t xml:space="preserve"> АНАЛИЗ РЫНКА И МАРКЕТИНГОВАЯ СТРАТЕГИЯ</w:t>
      </w:r>
      <w:bookmarkEnd w:id="6"/>
    </w:p>
    <w:p w14:paraId="66CF6188" w14:textId="77777777" w:rsidR="00231636" w:rsidRPr="00AA6086" w:rsidRDefault="00231636" w:rsidP="00231636">
      <w:pPr>
        <w:pStyle w:val="a5"/>
        <w:shd w:val="clear" w:color="auto" w:fill="FFFFFF"/>
        <w:spacing w:beforeAutospacing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D81D6" w14:textId="67385BB8" w:rsidR="00231636" w:rsidRPr="00063B22" w:rsidRDefault="00633FDB" w:rsidP="00063B22">
      <w:pPr>
        <w:pStyle w:val="Header2"/>
      </w:pPr>
      <w:bookmarkStart w:id="7" w:name="_Toc134253039"/>
      <w:r w:rsidRPr="00063B22">
        <w:t>5</w:t>
      </w:r>
      <w:r w:rsidR="000B3C6C" w:rsidRPr="00063B22">
        <w:t>.1 Анализ рынка</w:t>
      </w:r>
      <w:bookmarkEnd w:id="7"/>
    </w:p>
    <w:p w14:paraId="10F45C53" w14:textId="77777777" w:rsidR="000B3C6C" w:rsidRPr="00AA6086" w:rsidRDefault="000B3C6C" w:rsidP="00231636">
      <w:pPr>
        <w:ind w:firstLine="708"/>
        <w:jc w:val="both"/>
        <w:rPr>
          <w:b/>
          <w:bCs/>
          <w:sz w:val="28"/>
          <w:szCs w:val="28"/>
        </w:rPr>
      </w:pPr>
    </w:p>
    <w:p w14:paraId="18CACA02" w14:textId="77777777" w:rsidR="00231636" w:rsidRPr="00AA6086" w:rsidRDefault="00231636" w:rsidP="00231636">
      <w:pPr>
        <w:jc w:val="both"/>
        <w:rPr>
          <w:sz w:val="28"/>
          <w:szCs w:val="28"/>
        </w:rPr>
      </w:pPr>
      <w:r w:rsidRPr="00AA6086">
        <w:rPr>
          <w:sz w:val="28"/>
          <w:szCs w:val="28"/>
        </w:rPr>
        <w:tab/>
        <w:t xml:space="preserve">Из всего населения города услугами фирма будут пользоваться, вероятнее всего, молодёжь и люди среднего возраста (до 35 лет). Таким образом, целевым сегментом фирмы будут люди в возрасте от 16 до 35 лет. Исходя из этого можно определить потенциальную ёмкость рынка услуг звукозаписи. В Минске проживает около 616 тыс. людей в возрасте 16-35 лет. Частота посещения – 1 раз в месяц. Средняя цена одного посещения: 50 рублей. Рассчитаем потенциальную ёмкость рынка: 616000 людей * 1 посещение в месяц * 50 рублей = 30800000 руб. – это примерный максимум рынка, больше которого он развиваться при нынешних условиях не сможет. </w:t>
      </w:r>
    </w:p>
    <w:p w14:paraId="36B46B58" w14:textId="77777777" w:rsidR="00231636" w:rsidRPr="00AA6086" w:rsidRDefault="00231636" w:rsidP="00231636">
      <w:pPr>
        <w:jc w:val="both"/>
        <w:rPr>
          <w:sz w:val="28"/>
          <w:szCs w:val="28"/>
        </w:rPr>
      </w:pPr>
      <w:r w:rsidRPr="00AA6086">
        <w:rPr>
          <w:sz w:val="28"/>
          <w:szCs w:val="28"/>
        </w:rPr>
        <w:tab/>
        <w:t xml:space="preserve">В настоящее время на рынке услуг звукозаписи в первомайском районе города Минска работают 8 фирм, которые предоставляют услуги звукозаписи, сведения, </w:t>
      </w:r>
      <w:proofErr w:type="spellStart"/>
      <w:r w:rsidRPr="00AA6086">
        <w:rPr>
          <w:sz w:val="28"/>
          <w:szCs w:val="28"/>
        </w:rPr>
        <w:t>мастеринга</w:t>
      </w:r>
      <w:proofErr w:type="spellEnd"/>
      <w:r w:rsidRPr="00AA6086">
        <w:rPr>
          <w:sz w:val="28"/>
          <w:szCs w:val="28"/>
        </w:rPr>
        <w:t xml:space="preserve"> и т.д. Доля рынка Первомайского района составляет 40% от совокупного минского рынка сбыта, что составляет 12320000 рублей. При это на долю фирм-конкурентов приходится в данный момент около 75%, неохваченная доля рынка составляет примерно 25%. Таким образом, прогнозируемая доля рынка проектируемой фирмы составит 12320000 рублей * 0,25 = 3080000 рублей.</w:t>
      </w:r>
    </w:p>
    <w:p w14:paraId="4286E6C9" w14:textId="0986969A" w:rsidR="00231636" w:rsidRDefault="00231636" w:rsidP="00231636">
      <w:pPr>
        <w:jc w:val="both"/>
        <w:rPr>
          <w:sz w:val="28"/>
          <w:szCs w:val="28"/>
        </w:rPr>
      </w:pPr>
      <w:r w:rsidRPr="00AA6086">
        <w:rPr>
          <w:sz w:val="28"/>
          <w:szCs w:val="28"/>
        </w:rPr>
        <w:tab/>
        <w:t>К факторам, влияющим на конъюнктуру рынка услуг звукозаписи, относятся, прежде всего, ускорение научно-технического прогресса. То, что раньше было доступно только на специально оборудованных студиях, сейчас обычный человек может позволить себе дома.</w:t>
      </w:r>
    </w:p>
    <w:p w14:paraId="0B4C4781" w14:textId="77777777" w:rsidR="000B3C6C" w:rsidRPr="00AA6086" w:rsidRDefault="000B3C6C" w:rsidP="00231636">
      <w:pPr>
        <w:jc w:val="both"/>
        <w:rPr>
          <w:sz w:val="28"/>
          <w:szCs w:val="28"/>
        </w:rPr>
      </w:pPr>
    </w:p>
    <w:p w14:paraId="4C50825D" w14:textId="2AF8554B" w:rsidR="00231636" w:rsidRDefault="00633FDB" w:rsidP="00063B22">
      <w:pPr>
        <w:pStyle w:val="Header2"/>
      </w:pPr>
      <w:bookmarkStart w:id="8" w:name="_Toc134253040"/>
      <w:r>
        <w:t>5</w:t>
      </w:r>
      <w:r w:rsidR="000B3C6C">
        <w:t>.2 Анализ конкурентов</w:t>
      </w:r>
      <w:bookmarkEnd w:id="8"/>
    </w:p>
    <w:p w14:paraId="04F6C862" w14:textId="77777777" w:rsidR="000B3C6C" w:rsidRPr="00AA6086" w:rsidRDefault="000B3C6C" w:rsidP="00231636">
      <w:pPr>
        <w:jc w:val="both"/>
        <w:rPr>
          <w:b/>
          <w:bCs/>
          <w:sz w:val="28"/>
          <w:szCs w:val="28"/>
        </w:rPr>
      </w:pPr>
    </w:p>
    <w:p w14:paraId="47A5FF5A" w14:textId="77777777" w:rsidR="00231636" w:rsidRPr="00AA6086" w:rsidRDefault="00231636" w:rsidP="00231636">
      <w:pPr>
        <w:jc w:val="both"/>
        <w:rPr>
          <w:sz w:val="28"/>
          <w:szCs w:val="28"/>
        </w:rPr>
      </w:pPr>
      <w:r w:rsidRPr="00AA6086">
        <w:rPr>
          <w:sz w:val="28"/>
          <w:szCs w:val="28"/>
        </w:rPr>
        <w:tab/>
        <w:t>Основными конкурентами на рынке услуг звукозаписи для проектируемого предприятия будут выступать компании «</w:t>
      </w:r>
      <w:r w:rsidRPr="00AA6086">
        <w:rPr>
          <w:sz w:val="28"/>
          <w:szCs w:val="28"/>
          <w:lang w:val="en-US"/>
        </w:rPr>
        <w:t>Platinum</w:t>
      </w:r>
      <w:r w:rsidRPr="00AA6086">
        <w:rPr>
          <w:sz w:val="28"/>
          <w:szCs w:val="28"/>
        </w:rPr>
        <w:t>», «</w:t>
      </w:r>
      <w:proofErr w:type="spellStart"/>
      <w:r w:rsidRPr="00AA6086">
        <w:rPr>
          <w:sz w:val="28"/>
          <w:szCs w:val="28"/>
        </w:rPr>
        <w:t>Forz</w:t>
      </w:r>
      <w:proofErr w:type="spellEnd"/>
      <w:r w:rsidRPr="00AA6086">
        <w:rPr>
          <w:sz w:val="28"/>
          <w:szCs w:val="28"/>
        </w:rPr>
        <w:t>» и «</w:t>
      </w:r>
      <w:proofErr w:type="spellStart"/>
      <w:r w:rsidRPr="00AA6086">
        <w:rPr>
          <w:sz w:val="28"/>
          <w:szCs w:val="28"/>
          <w:lang w:val="en-US"/>
        </w:rPr>
        <w:t>Nerv</w:t>
      </w:r>
      <w:proofErr w:type="spellEnd"/>
      <w:r w:rsidRPr="00AA6086">
        <w:rPr>
          <w:sz w:val="28"/>
          <w:szCs w:val="28"/>
        </w:rPr>
        <w:t>-</w:t>
      </w:r>
      <w:r w:rsidRPr="00AA6086">
        <w:rPr>
          <w:sz w:val="28"/>
          <w:szCs w:val="28"/>
          <w:lang w:val="en-US"/>
        </w:rPr>
        <w:t>Records</w:t>
      </w:r>
      <w:r w:rsidRPr="00AA6086">
        <w:rPr>
          <w:sz w:val="28"/>
          <w:szCs w:val="28"/>
        </w:rPr>
        <w:t>».</w:t>
      </w:r>
    </w:p>
    <w:p w14:paraId="46420A2B" w14:textId="296216E6" w:rsidR="00231636" w:rsidRPr="00AA6086" w:rsidRDefault="00231636" w:rsidP="00231636">
      <w:pPr>
        <w:jc w:val="both"/>
        <w:rPr>
          <w:sz w:val="28"/>
          <w:szCs w:val="28"/>
        </w:rPr>
      </w:pPr>
      <w:r w:rsidRPr="00AA6086">
        <w:rPr>
          <w:sz w:val="28"/>
          <w:szCs w:val="28"/>
        </w:rPr>
        <w:tab/>
        <w:t xml:space="preserve">Для оценки сравнительных преимуществ фирм-конкурентов использован метод сегментации рынков по основным конкурентам. Результаты сравнения представлены в таблице </w:t>
      </w:r>
      <w:r w:rsidR="00420E9B">
        <w:rPr>
          <w:sz w:val="28"/>
          <w:szCs w:val="28"/>
        </w:rPr>
        <w:t>5</w:t>
      </w:r>
      <w:r w:rsidRPr="00AA6086">
        <w:rPr>
          <w:sz w:val="28"/>
          <w:szCs w:val="28"/>
        </w:rPr>
        <w:t>.1.</w:t>
      </w:r>
    </w:p>
    <w:p w14:paraId="6E8CF1BA" w14:textId="77777777" w:rsidR="00231636" w:rsidRPr="00AA6086" w:rsidRDefault="00231636" w:rsidP="00231636">
      <w:pPr>
        <w:jc w:val="both"/>
        <w:rPr>
          <w:sz w:val="28"/>
          <w:szCs w:val="28"/>
        </w:rPr>
      </w:pPr>
    </w:p>
    <w:p w14:paraId="3022722B" w14:textId="320345B9" w:rsidR="00231636" w:rsidRPr="00AA6086" w:rsidRDefault="00231636" w:rsidP="00231636">
      <w:pPr>
        <w:jc w:val="both"/>
        <w:rPr>
          <w:sz w:val="28"/>
          <w:szCs w:val="28"/>
        </w:rPr>
      </w:pPr>
      <w:r w:rsidRPr="00AA6086">
        <w:rPr>
          <w:sz w:val="28"/>
          <w:szCs w:val="28"/>
        </w:rPr>
        <w:lastRenderedPageBreak/>
        <w:t xml:space="preserve">Таблица </w:t>
      </w:r>
      <w:r w:rsidR="00420E9B">
        <w:rPr>
          <w:sz w:val="28"/>
          <w:szCs w:val="28"/>
        </w:rPr>
        <w:t>5</w:t>
      </w:r>
      <w:r w:rsidRPr="00AA6086">
        <w:rPr>
          <w:sz w:val="28"/>
          <w:szCs w:val="28"/>
        </w:rPr>
        <w:t>.1 – Оценка сравнительных преимуществ фирм-конкурентов</w:t>
      </w:r>
      <w:r w:rsidRPr="00AA6086">
        <w:rPr>
          <w:sz w:val="28"/>
          <w:szCs w:val="28"/>
        </w:rPr>
        <w:tab/>
      </w:r>
    </w:p>
    <w:tbl>
      <w:tblPr>
        <w:tblStyle w:val="a8"/>
        <w:tblW w:w="0" w:type="auto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1970"/>
        <w:gridCol w:w="1776"/>
        <w:gridCol w:w="1084"/>
        <w:gridCol w:w="1274"/>
      </w:tblGrid>
      <w:tr w:rsidR="00231636" w:rsidRPr="00AA6086" w14:paraId="4D13B8F1" w14:textId="77777777" w:rsidTr="00924785">
        <w:trPr>
          <w:trHeight w:val="245"/>
        </w:trPr>
        <w:tc>
          <w:tcPr>
            <w:tcW w:w="3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B05E" w14:textId="77777777" w:rsidR="00231636" w:rsidRPr="00633FDB" w:rsidRDefault="00231636" w:rsidP="00924785">
            <w:pPr>
              <w:jc w:val="both"/>
            </w:pPr>
            <w:r w:rsidRPr="00633FDB">
              <w:t>Факторы конкурентоспособности</w:t>
            </w:r>
          </w:p>
        </w:tc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CA56" w14:textId="77777777" w:rsidR="00231636" w:rsidRPr="00633FDB" w:rsidRDefault="00231636" w:rsidP="00924785">
            <w:pPr>
              <w:jc w:val="both"/>
            </w:pPr>
            <w:r w:rsidRPr="00633FDB">
              <w:t>Проектируемая</w:t>
            </w:r>
          </w:p>
          <w:p w14:paraId="76C303F4" w14:textId="77777777" w:rsidR="00231636" w:rsidRPr="00633FDB" w:rsidRDefault="00231636" w:rsidP="00924785">
            <w:pPr>
              <w:jc w:val="both"/>
            </w:pPr>
            <w:r w:rsidRPr="00633FDB">
              <w:t>фирма</w:t>
            </w:r>
          </w:p>
        </w:tc>
        <w:tc>
          <w:tcPr>
            <w:tcW w:w="4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BA91E" w14:textId="77777777" w:rsidR="00231636" w:rsidRPr="00633FDB" w:rsidRDefault="00231636" w:rsidP="00924785">
            <w:pPr>
              <w:jc w:val="both"/>
            </w:pPr>
            <w:r w:rsidRPr="00633FDB">
              <w:t>Главные конкуренты</w:t>
            </w:r>
          </w:p>
        </w:tc>
      </w:tr>
      <w:tr w:rsidR="00231636" w:rsidRPr="00AA6086" w14:paraId="26EB15D2" w14:textId="77777777" w:rsidTr="00924785">
        <w:trPr>
          <w:trHeight w:val="405"/>
        </w:trPr>
        <w:tc>
          <w:tcPr>
            <w:tcW w:w="3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AD59D" w14:textId="77777777" w:rsidR="00231636" w:rsidRPr="00633FDB" w:rsidRDefault="00231636" w:rsidP="00924785">
            <w:pPr>
              <w:jc w:val="both"/>
            </w:pPr>
          </w:p>
        </w:tc>
        <w:tc>
          <w:tcPr>
            <w:tcW w:w="1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19645" w14:textId="77777777" w:rsidR="00231636" w:rsidRPr="00633FDB" w:rsidRDefault="00231636" w:rsidP="00924785">
            <w:pPr>
              <w:jc w:val="both"/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8B51" w14:textId="77777777" w:rsidR="00231636" w:rsidRPr="00633FDB" w:rsidRDefault="00231636" w:rsidP="00924785">
            <w:pPr>
              <w:jc w:val="both"/>
            </w:pPr>
            <w:r w:rsidRPr="00633FDB">
              <w:t>«</w:t>
            </w:r>
            <w:r w:rsidRPr="00633FDB">
              <w:rPr>
                <w:lang w:val="en-US"/>
              </w:rPr>
              <w:t>Platinum</w:t>
            </w:r>
            <w:r w:rsidRPr="00633FDB">
              <w:t>»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36963" w14:textId="77777777" w:rsidR="00231636" w:rsidRPr="00633FDB" w:rsidRDefault="00231636" w:rsidP="00924785">
            <w:pPr>
              <w:jc w:val="both"/>
            </w:pPr>
            <w:r w:rsidRPr="00633FDB">
              <w:t>«</w:t>
            </w:r>
            <w:proofErr w:type="spellStart"/>
            <w:r w:rsidRPr="00633FDB">
              <w:t>Forz</w:t>
            </w:r>
            <w:proofErr w:type="spellEnd"/>
            <w:r w:rsidRPr="00633FDB">
              <w:t>»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AEF8" w14:textId="77777777" w:rsidR="00231636" w:rsidRPr="00633FDB" w:rsidRDefault="00231636" w:rsidP="00924785">
            <w:pPr>
              <w:jc w:val="both"/>
            </w:pPr>
            <w:r w:rsidRPr="00633FDB">
              <w:t>«</w:t>
            </w:r>
            <w:proofErr w:type="spellStart"/>
            <w:r w:rsidRPr="00633FDB">
              <w:rPr>
                <w:lang w:val="en-US"/>
              </w:rPr>
              <w:t>Nerv</w:t>
            </w:r>
            <w:proofErr w:type="spellEnd"/>
            <w:r w:rsidRPr="00633FDB">
              <w:rPr>
                <w:lang w:val="en-US"/>
              </w:rPr>
              <w:t>-Records</w:t>
            </w:r>
            <w:r w:rsidRPr="00633FDB">
              <w:t>»</w:t>
            </w:r>
          </w:p>
        </w:tc>
      </w:tr>
      <w:tr w:rsidR="00231636" w:rsidRPr="00AA6086" w14:paraId="67F71623" w14:textId="77777777" w:rsidTr="00924785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0D5D5" w14:textId="77777777" w:rsidR="00231636" w:rsidRPr="00633FDB" w:rsidRDefault="00231636" w:rsidP="00924785">
            <w:pPr>
              <w:pStyle w:val="a6"/>
              <w:rPr>
                <w:rFonts w:cs="Times New Roman"/>
                <w:i/>
                <w:sz w:val="24"/>
                <w:szCs w:val="24"/>
              </w:rPr>
            </w:pPr>
            <w:r w:rsidRPr="00633FDB">
              <w:rPr>
                <w:rFonts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1D3A" w14:textId="77777777" w:rsidR="00231636" w:rsidRPr="00633FDB" w:rsidRDefault="00231636" w:rsidP="00924785">
            <w:pPr>
              <w:jc w:val="both"/>
              <w:rPr>
                <w:i/>
              </w:rPr>
            </w:pPr>
            <w:r w:rsidRPr="00633FDB">
              <w:rPr>
                <w:i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138A" w14:textId="77777777" w:rsidR="00231636" w:rsidRPr="00633FDB" w:rsidRDefault="00231636" w:rsidP="00924785">
            <w:pPr>
              <w:jc w:val="both"/>
              <w:rPr>
                <w:i/>
              </w:rPr>
            </w:pPr>
            <w:r w:rsidRPr="00633FDB">
              <w:rPr>
                <w:i/>
              </w:rPr>
              <w:t>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43F7" w14:textId="77777777" w:rsidR="00231636" w:rsidRPr="00633FDB" w:rsidRDefault="00231636" w:rsidP="00924785">
            <w:pPr>
              <w:jc w:val="both"/>
              <w:rPr>
                <w:i/>
              </w:rPr>
            </w:pPr>
            <w:r w:rsidRPr="00633FDB">
              <w:rPr>
                <w:i/>
              </w:rPr>
              <w:t>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4225C" w14:textId="77777777" w:rsidR="00231636" w:rsidRPr="00633FDB" w:rsidRDefault="00231636" w:rsidP="00924785">
            <w:pPr>
              <w:jc w:val="both"/>
              <w:rPr>
                <w:i/>
              </w:rPr>
            </w:pPr>
            <w:r w:rsidRPr="00633FDB">
              <w:rPr>
                <w:i/>
              </w:rPr>
              <w:t>5</w:t>
            </w:r>
          </w:p>
        </w:tc>
      </w:tr>
      <w:tr w:rsidR="00231636" w:rsidRPr="00AA6086" w14:paraId="177346F1" w14:textId="77777777" w:rsidTr="00924785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1A14" w14:textId="75AE4366" w:rsidR="00231636" w:rsidRPr="00633FDB" w:rsidRDefault="00633FDB" w:rsidP="00633FDB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231636" w:rsidRPr="00633FDB">
              <w:rPr>
                <w:rFonts w:cs="Times New Roman"/>
                <w:sz w:val="24"/>
                <w:szCs w:val="24"/>
              </w:rPr>
              <w:t>Услуги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312F" w14:textId="77777777" w:rsidR="00231636" w:rsidRPr="00633FDB" w:rsidRDefault="00231636" w:rsidP="00924785">
            <w:pPr>
              <w:jc w:val="both"/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8939" w14:textId="77777777" w:rsidR="00231636" w:rsidRPr="00633FDB" w:rsidRDefault="00231636" w:rsidP="00924785">
            <w:pPr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55E8" w14:textId="77777777" w:rsidR="00231636" w:rsidRPr="00633FDB" w:rsidRDefault="00231636" w:rsidP="00924785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650D" w14:textId="77777777" w:rsidR="00231636" w:rsidRPr="00633FDB" w:rsidRDefault="00231636" w:rsidP="00924785">
            <w:pPr>
              <w:jc w:val="both"/>
            </w:pPr>
          </w:p>
        </w:tc>
      </w:tr>
      <w:tr w:rsidR="00231636" w:rsidRPr="00AA6086" w14:paraId="381E849A" w14:textId="77777777" w:rsidTr="00924785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4D43" w14:textId="77777777" w:rsidR="00231636" w:rsidRPr="00633FDB" w:rsidRDefault="00231636" w:rsidP="00924785">
            <w:pPr>
              <w:jc w:val="both"/>
            </w:pPr>
            <w:r w:rsidRPr="00633FDB">
              <w:t>1.1 Качество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1E8A4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6CB98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D7556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B4C65" w14:textId="77777777" w:rsidR="00231636" w:rsidRPr="00633FDB" w:rsidRDefault="00231636" w:rsidP="00924785">
            <w:pPr>
              <w:jc w:val="both"/>
            </w:pPr>
            <w:r w:rsidRPr="00633FDB">
              <w:t>3</w:t>
            </w:r>
          </w:p>
        </w:tc>
      </w:tr>
      <w:tr w:rsidR="00231636" w:rsidRPr="00AA6086" w14:paraId="3DD6CFFB" w14:textId="77777777" w:rsidTr="00924785"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D1CD7C" w14:textId="77777777" w:rsidR="00231636" w:rsidRPr="00633FDB" w:rsidRDefault="00231636" w:rsidP="00924785">
            <w:pPr>
              <w:jc w:val="both"/>
            </w:pPr>
            <w:r w:rsidRPr="00633FDB">
              <w:t>1.2 Время исполнения заказов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C4B0BD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BD2053" w14:textId="77777777" w:rsidR="00231636" w:rsidRPr="00633FDB" w:rsidRDefault="00231636" w:rsidP="00924785">
            <w:pPr>
              <w:jc w:val="both"/>
            </w:pPr>
            <w:r w:rsidRPr="00633FDB">
              <w:t>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8DC593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E185CD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</w:tr>
      <w:tr w:rsidR="00231636" w:rsidRPr="00AA6086" w14:paraId="1F72E37D" w14:textId="77777777" w:rsidTr="00924785">
        <w:tblPrEx>
          <w:tblBorders>
            <w:bottom w:val="single" w:sz="4" w:space="0" w:color="auto"/>
          </w:tblBorders>
        </w:tblPrEx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A719" w14:textId="77777777" w:rsidR="00231636" w:rsidRPr="00633FDB" w:rsidRDefault="00231636" w:rsidP="00924785">
            <w:pPr>
              <w:jc w:val="both"/>
            </w:pPr>
            <w:r w:rsidRPr="00633FDB">
              <w:t xml:space="preserve">1.3 Ассортимент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85EE6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D57ED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2E5AD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22219" w14:textId="77777777" w:rsidR="00231636" w:rsidRPr="00633FDB" w:rsidRDefault="00231636" w:rsidP="00924785">
            <w:pPr>
              <w:jc w:val="both"/>
            </w:pPr>
            <w:r w:rsidRPr="00633FDB">
              <w:t>3</w:t>
            </w:r>
          </w:p>
        </w:tc>
      </w:tr>
      <w:tr w:rsidR="00231636" w:rsidRPr="00AA6086" w14:paraId="60C859C5" w14:textId="77777777" w:rsidTr="00924785">
        <w:tblPrEx>
          <w:tblBorders>
            <w:bottom w:val="single" w:sz="4" w:space="0" w:color="auto"/>
          </w:tblBorders>
        </w:tblPrEx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F40D" w14:textId="77777777" w:rsidR="00231636" w:rsidRPr="00633FDB" w:rsidRDefault="00231636" w:rsidP="00924785">
            <w:pPr>
              <w:jc w:val="both"/>
            </w:pPr>
            <w:r w:rsidRPr="00633FDB">
              <w:t>1.4 Уровень обслуживания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84EB3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FD070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C475C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A69C4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</w:tr>
      <w:tr w:rsidR="00231636" w:rsidRPr="00AA6086" w14:paraId="431DDCBC" w14:textId="77777777" w:rsidTr="00924785">
        <w:tblPrEx>
          <w:tblBorders>
            <w:bottom w:val="single" w:sz="4" w:space="0" w:color="auto"/>
          </w:tblBorders>
        </w:tblPrEx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C50B" w14:textId="072D46B1" w:rsidR="00231636" w:rsidRPr="00633FDB" w:rsidRDefault="00633FDB" w:rsidP="00633FDB">
            <w:r>
              <w:t xml:space="preserve">2. </w:t>
            </w:r>
            <w:r w:rsidR="00231636" w:rsidRPr="00633FDB">
              <w:t>Цена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EEBF" w14:textId="77777777" w:rsidR="00231636" w:rsidRPr="00633FDB" w:rsidRDefault="00231636" w:rsidP="00924785">
            <w:pPr>
              <w:jc w:val="both"/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CE43" w14:textId="77777777" w:rsidR="00231636" w:rsidRPr="00633FDB" w:rsidRDefault="00231636" w:rsidP="00924785">
            <w:pPr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9A26" w14:textId="77777777" w:rsidR="00231636" w:rsidRPr="00633FDB" w:rsidRDefault="00231636" w:rsidP="00924785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6FAC" w14:textId="77777777" w:rsidR="00231636" w:rsidRPr="00633FDB" w:rsidRDefault="00231636" w:rsidP="00924785">
            <w:pPr>
              <w:jc w:val="both"/>
            </w:pPr>
          </w:p>
        </w:tc>
      </w:tr>
      <w:tr w:rsidR="00231636" w:rsidRPr="00AA6086" w14:paraId="1A38C25C" w14:textId="77777777" w:rsidTr="00924785">
        <w:tblPrEx>
          <w:tblBorders>
            <w:bottom w:val="single" w:sz="4" w:space="0" w:color="auto"/>
          </w:tblBorders>
        </w:tblPrEx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DFD0" w14:textId="77777777" w:rsidR="00231636" w:rsidRPr="00633FDB" w:rsidRDefault="00231636" w:rsidP="00924785">
            <w:pPr>
              <w:jc w:val="both"/>
            </w:pPr>
            <w:r w:rsidRPr="00633FDB">
              <w:t xml:space="preserve">2.1 Отпускная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C2A0B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5CF05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E9BA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A6886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</w:tr>
      <w:tr w:rsidR="00231636" w:rsidRPr="00AA6086" w14:paraId="5DF6C69E" w14:textId="77777777" w:rsidTr="00924785">
        <w:tblPrEx>
          <w:tblBorders>
            <w:bottom w:val="single" w:sz="4" w:space="0" w:color="auto"/>
          </w:tblBorders>
        </w:tblPrEx>
        <w:trPr>
          <w:trHeight w:val="124"/>
        </w:trPr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9A2" w14:textId="77777777" w:rsidR="00231636" w:rsidRPr="00633FDB" w:rsidRDefault="00231636" w:rsidP="00231636">
            <w:pPr>
              <w:pStyle w:val="a6"/>
              <w:numPr>
                <w:ilvl w:val="1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633FDB">
              <w:rPr>
                <w:rFonts w:cs="Times New Roman"/>
                <w:sz w:val="24"/>
                <w:szCs w:val="24"/>
              </w:rPr>
              <w:t>Процент скидки с цены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F46E6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F9E20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210C8" w14:textId="77777777" w:rsidR="00231636" w:rsidRPr="00633FDB" w:rsidRDefault="00231636" w:rsidP="00924785">
            <w:pPr>
              <w:jc w:val="both"/>
            </w:pPr>
            <w:r w:rsidRPr="00633FDB">
              <w:t>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ABCB8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</w:tr>
      <w:tr w:rsidR="00231636" w:rsidRPr="00AA6086" w14:paraId="22F7DE11" w14:textId="77777777" w:rsidTr="00924785">
        <w:tblPrEx>
          <w:tblBorders>
            <w:bottom w:val="single" w:sz="4" w:space="0" w:color="auto"/>
          </w:tblBorders>
        </w:tblPrEx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8B31" w14:textId="4A756C5B" w:rsidR="00231636" w:rsidRPr="00633FDB" w:rsidRDefault="00633FDB" w:rsidP="00633FDB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 w:rsidR="00231636" w:rsidRPr="00633FDB">
              <w:rPr>
                <w:rFonts w:cs="Times New Roman"/>
                <w:sz w:val="24"/>
                <w:szCs w:val="24"/>
              </w:rPr>
              <w:t>Маркетинг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B0F1" w14:textId="77777777" w:rsidR="00231636" w:rsidRPr="00633FDB" w:rsidRDefault="00231636" w:rsidP="00924785">
            <w:pPr>
              <w:jc w:val="both"/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D4BC" w14:textId="77777777" w:rsidR="00231636" w:rsidRPr="00633FDB" w:rsidRDefault="00231636" w:rsidP="00924785">
            <w:pPr>
              <w:jc w:val="both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F934" w14:textId="77777777" w:rsidR="00231636" w:rsidRPr="00633FDB" w:rsidRDefault="00231636" w:rsidP="00924785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40F9E" w14:textId="77777777" w:rsidR="00231636" w:rsidRPr="00633FDB" w:rsidRDefault="00231636" w:rsidP="00924785">
            <w:pPr>
              <w:jc w:val="both"/>
            </w:pPr>
          </w:p>
        </w:tc>
      </w:tr>
      <w:tr w:rsidR="00231636" w:rsidRPr="00AA6086" w14:paraId="6892CE20" w14:textId="77777777" w:rsidTr="00924785">
        <w:tblPrEx>
          <w:tblBorders>
            <w:bottom w:val="single" w:sz="4" w:space="0" w:color="auto"/>
          </w:tblBorders>
        </w:tblPrEx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F876" w14:textId="77777777" w:rsidR="00231636" w:rsidRPr="00633FDB" w:rsidRDefault="00231636" w:rsidP="00924785">
            <w:pPr>
              <w:jc w:val="both"/>
            </w:pPr>
            <w:r w:rsidRPr="00633FDB">
              <w:t>3.1 Реклама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E88E1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5FA8E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D2C1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726A9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</w:tr>
      <w:tr w:rsidR="00231636" w:rsidRPr="00AA6086" w14:paraId="35AE741F" w14:textId="77777777" w:rsidTr="00924785">
        <w:tblPrEx>
          <w:tblBorders>
            <w:bottom w:val="single" w:sz="4" w:space="0" w:color="auto"/>
          </w:tblBorders>
        </w:tblPrEx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8C52" w14:textId="77777777" w:rsidR="00231636" w:rsidRPr="00633FDB" w:rsidRDefault="00231636" w:rsidP="00924785">
            <w:pPr>
              <w:jc w:val="both"/>
            </w:pPr>
            <w:r w:rsidRPr="00633FDB">
              <w:t>3.2 Стимулирование потребителей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618CE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269B5" w14:textId="77777777" w:rsidR="00231636" w:rsidRPr="00633FDB" w:rsidRDefault="00231636" w:rsidP="00924785">
            <w:pPr>
              <w:jc w:val="both"/>
            </w:pPr>
            <w:r w:rsidRPr="00633FDB">
              <w:t>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1A8C" w14:textId="77777777" w:rsidR="00231636" w:rsidRPr="00633FDB" w:rsidRDefault="00231636" w:rsidP="00924785">
            <w:pPr>
              <w:jc w:val="both"/>
            </w:pPr>
            <w:r w:rsidRPr="00633FDB"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45DF" w14:textId="77777777" w:rsidR="00231636" w:rsidRPr="00633FDB" w:rsidRDefault="00231636" w:rsidP="00924785">
            <w:pPr>
              <w:jc w:val="both"/>
            </w:pPr>
            <w:r w:rsidRPr="00633FDB">
              <w:t>3</w:t>
            </w:r>
          </w:p>
        </w:tc>
      </w:tr>
      <w:tr w:rsidR="00231636" w:rsidRPr="00AA6086" w14:paraId="3DD5B716" w14:textId="77777777" w:rsidTr="00924785">
        <w:tblPrEx>
          <w:tblBorders>
            <w:bottom w:val="single" w:sz="4" w:space="0" w:color="auto"/>
          </w:tblBorders>
        </w:tblPrEx>
        <w:trPr>
          <w:trHeight w:val="202"/>
        </w:trPr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A9A0" w14:textId="77777777" w:rsidR="00231636" w:rsidRPr="00633FDB" w:rsidRDefault="00231636" w:rsidP="00924785">
            <w:pPr>
              <w:jc w:val="both"/>
            </w:pPr>
            <w:r w:rsidRPr="00633FDB">
              <w:t>Общее количество баллов: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D02DF" w14:textId="77777777" w:rsidR="00231636" w:rsidRPr="00633FDB" w:rsidRDefault="00231636" w:rsidP="00924785">
            <w:pPr>
              <w:jc w:val="both"/>
            </w:pPr>
            <w:r w:rsidRPr="00633FDB">
              <w:t>37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3CAC7" w14:textId="77777777" w:rsidR="00231636" w:rsidRPr="00633FDB" w:rsidRDefault="00231636" w:rsidP="00924785">
            <w:pPr>
              <w:jc w:val="both"/>
            </w:pPr>
            <w:r w:rsidRPr="00633FDB">
              <w:t>34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70841" w14:textId="77777777" w:rsidR="00231636" w:rsidRPr="00633FDB" w:rsidRDefault="00231636" w:rsidP="00924785">
            <w:pPr>
              <w:jc w:val="both"/>
            </w:pPr>
            <w:r w:rsidRPr="00633FDB">
              <w:t>33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5A37" w14:textId="77777777" w:rsidR="00231636" w:rsidRPr="00633FDB" w:rsidRDefault="00231636" w:rsidP="00924785">
            <w:pPr>
              <w:jc w:val="both"/>
            </w:pPr>
            <w:r w:rsidRPr="00633FDB">
              <w:t>30</w:t>
            </w:r>
          </w:p>
        </w:tc>
      </w:tr>
    </w:tbl>
    <w:p w14:paraId="4ADDAF4B" w14:textId="77777777" w:rsidR="00231636" w:rsidRPr="00AA6086" w:rsidRDefault="00231636" w:rsidP="00231636">
      <w:pPr>
        <w:jc w:val="both"/>
        <w:rPr>
          <w:sz w:val="28"/>
          <w:szCs w:val="28"/>
        </w:rPr>
      </w:pPr>
    </w:p>
    <w:p w14:paraId="359AA418" w14:textId="77777777" w:rsidR="00231636" w:rsidRPr="00AA6086" w:rsidRDefault="00231636" w:rsidP="00231636">
      <w:pPr>
        <w:ind w:firstLine="708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Каждый фактор в таблице получил оценку от 0 (наиболее слабые позиции) до 5 (доминирующие позиции). Оценки проставлялись в каждом из столбцов таблицы, а затем суммируются. Из приведенной таблицы видно, что наиболее сильным конкурентом будет выступать фотоцентр «</w:t>
      </w:r>
      <w:r w:rsidRPr="00AA6086">
        <w:rPr>
          <w:sz w:val="28"/>
          <w:szCs w:val="28"/>
          <w:lang w:val="en-US"/>
        </w:rPr>
        <w:t>Platinum</w:t>
      </w:r>
      <w:r w:rsidRPr="00AA6086">
        <w:rPr>
          <w:sz w:val="28"/>
          <w:szCs w:val="28"/>
        </w:rPr>
        <w:t xml:space="preserve">», хотя интегральная оценка проектируемой фирмы выше, что связано с предполагаемым повышением уровня обслуживания и внедрения всесторонних услуг в сфере музыки. Слабыми сторонами проектируемой фирмы являются слабый охват рынка и недостаточность опыта работы. </w:t>
      </w:r>
    </w:p>
    <w:p w14:paraId="02159E6B" w14:textId="658DF12C" w:rsidR="00420E9B" w:rsidRPr="00AA6086" w:rsidRDefault="00420E9B" w:rsidP="00063B22">
      <w:pPr>
        <w:jc w:val="both"/>
        <w:rPr>
          <w:sz w:val="28"/>
          <w:szCs w:val="28"/>
          <w:shd w:val="clear" w:color="auto" w:fill="FFFFFF"/>
        </w:rPr>
      </w:pPr>
    </w:p>
    <w:p w14:paraId="7A3F3EE4" w14:textId="49B901E3" w:rsidR="00231636" w:rsidRPr="00AA6086" w:rsidRDefault="00633FDB" w:rsidP="00231636">
      <w:pPr>
        <w:pStyle w:val="2"/>
        <w:jc w:val="both"/>
        <w:rPr>
          <w:rFonts w:cs="Times New Roman"/>
          <w:sz w:val="28"/>
          <w:szCs w:val="28"/>
          <w:shd w:val="clear" w:color="auto" w:fill="FFFFFF"/>
        </w:rPr>
      </w:pPr>
      <w:bookmarkStart w:id="9" w:name="_Toc5457658"/>
      <w:bookmarkStart w:id="10" w:name="_Toc134253041"/>
      <w:r>
        <w:rPr>
          <w:rFonts w:cs="Times New Roman"/>
          <w:sz w:val="28"/>
          <w:szCs w:val="28"/>
          <w:shd w:val="clear" w:color="auto" w:fill="FFFFFF"/>
        </w:rPr>
        <w:t>5</w:t>
      </w:r>
      <w:r w:rsidR="00231636" w:rsidRPr="00AA6086">
        <w:rPr>
          <w:rFonts w:cs="Times New Roman"/>
          <w:sz w:val="28"/>
          <w:szCs w:val="28"/>
          <w:shd w:val="clear" w:color="auto" w:fill="FFFFFF"/>
        </w:rPr>
        <w:t>.3 Обоснование стратегии маркетинга</w:t>
      </w:r>
      <w:bookmarkEnd w:id="9"/>
      <w:bookmarkEnd w:id="10"/>
    </w:p>
    <w:p w14:paraId="675CADCE" w14:textId="77777777" w:rsidR="00231636" w:rsidRPr="00AA6086" w:rsidRDefault="00231636" w:rsidP="00231636">
      <w:pPr>
        <w:jc w:val="both"/>
        <w:rPr>
          <w:sz w:val="28"/>
          <w:szCs w:val="28"/>
        </w:rPr>
      </w:pPr>
    </w:p>
    <w:p w14:paraId="6984B723" w14:textId="77777777" w:rsidR="00231636" w:rsidRPr="00AA6086" w:rsidRDefault="00231636" w:rsidP="00231636">
      <w:pPr>
        <w:pStyle w:val="22"/>
        <w:spacing w:line="360" w:lineRule="exact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Стратегией маркетинга избирается стратегия качественного роста за счёт жёсткого контроля качества. Привлечение клиентов рекламой, в том числе в интернете, на радио, в специальных печатных изданиях. Профессиональный рост сотрудников. Расширение штата сотрудников увеличение времени работы студии.</w:t>
      </w:r>
    </w:p>
    <w:p w14:paraId="2372AADC" w14:textId="77777777" w:rsidR="00231636" w:rsidRPr="00AA6086" w:rsidRDefault="00231636" w:rsidP="00231636">
      <w:pPr>
        <w:pStyle w:val="22"/>
        <w:spacing w:line="360" w:lineRule="exact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Для обеспечения стратегии роста и расширения рынка сбыта будут осуществляться следующие мероприятия:</w:t>
      </w:r>
    </w:p>
    <w:p w14:paraId="0111780B" w14:textId="77777777" w:rsidR="00231636" w:rsidRPr="00AA6086" w:rsidRDefault="00231636" w:rsidP="00231636">
      <w:pPr>
        <w:pStyle w:val="22"/>
        <w:spacing w:line="360" w:lineRule="exact"/>
        <w:ind w:firstLine="708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1. Гибкая политика ценообразования.</w:t>
      </w:r>
    </w:p>
    <w:p w14:paraId="1636E15D" w14:textId="77777777" w:rsidR="00231636" w:rsidRPr="00AA6086" w:rsidRDefault="00231636" w:rsidP="00231636">
      <w:pPr>
        <w:pStyle w:val="22"/>
        <w:spacing w:line="360" w:lineRule="exact"/>
        <w:ind w:firstLine="708"/>
        <w:jc w:val="both"/>
        <w:rPr>
          <w:sz w:val="28"/>
          <w:szCs w:val="28"/>
        </w:rPr>
      </w:pPr>
      <w:r w:rsidRPr="00AA6086">
        <w:rPr>
          <w:sz w:val="28"/>
          <w:szCs w:val="28"/>
        </w:rPr>
        <w:t xml:space="preserve">Цены на предоставляемые услуги будут устанавливаться методом «издержки плюс прибыль», с учётом величины ожидаемого спроса и поведения конкурентов. </w:t>
      </w:r>
    </w:p>
    <w:p w14:paraId="52707C6F" w14:textId="77777777" w:rsidR="00231636" w:rsidRPr="00AA6086" w:rsidRDefault="00231636" w:rsidP="00231636">
      <w:pPr>
        <w:pStyle w:val="22"/>
        <w:spacing w:line="360" w:lineRule="exact"/>
        <w:ind w:firstLine="708"/>
        <w:jc w:val="both"/>
        <w:rPr>
          <w:sz w:val="28"/>
          <w:szCs w:val="28"/>
        </w:rPr>
      </w:pPr>
      <w:r w:rsidRPr="00AA6086">
        <w:rPr>
          <w:sz w:val="28"/>
          <w:szCs w:val="28"/>
        </w:rPr>
        <w:t xml:space="preserve">Главным элементом ценовой политики фирмы должно стать введение компьютерного учёта всех клиентов фирмы с целью формирования </w:t>
      </w:r>
      <w:r w:rsidRPr="00AA6086">
        <w:rPr>
          <w:sz w:val="28"/>
          <w:szCs w:val="28"/>
        </w:rPr>
        <w:lastRenderedPageBreak/>
        <w:t>клиентской базы, определения постоянных клиентов для предоставления им накопительных скидок и развития дальнейшего сотрудничества. Это позволит привлечь и сохранять постоянных клиентов и стабилизировать объём спроса.</w:t>
      </w:r>
    </w:p>
    <w:p w14:paraId="406296E3" w14:textId="77777777" w:rsidR="00231636" w:rsidRPr="00AA6086" w:rsidRDefault="00231636" w:rsidP="00231636">
      <w:pPr>
        <w:ind w:firstLine="708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Цены на все виды предоставляемых услуг проектируемого предприятия устанавливаются, исходя из существующих расценок на аналогичные услуги фирм-конкурентов на начало 2023 года.</w:t>
      </w:r>
    </w:p>
    <w:p w14:paraId="21435B7B" w14:textId="77777777" w:rsidR="00231636" w:rsidRPr="00AA6086" w:rsidRDefault="00231636" w:rsidP="00231636">
      <w:pPr>
        <w:ind w:firstLine="708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Исходя из показателей инфляции и общей экономической ситуации в стране планируется ежегодное повышение цен на услуги на 8%.</w:t>
      </w:r>
    </w:p>
    <w:p w14:paraId="30194F6F" w14:textId="6CC40D3A" w:rsidR="00231636" w:rsidRPr="00AA6086" w:rsidRDefault="00231636" w:rsidP="00231636">
      <w:pPr>
        <w:jc w:val="both"/>
        <w:rPr>
          <w:sz w:val="28"/>
          <w:szCs w:val="28"/>
        </w:rPr>
      </w:pPr>
      <w:r w:rsidRPr="00AA6086">
        <w:rPr>
          <w:sz w:val="28"/>
          <w:szCs w:val="28"/>
        </w:rPr>
        <w:t xml:space="preserve">Стоимость услуг проектируемого предприятия представлена в таблице </w:t>
      </w:r>
      <w:r w:rsidR="00420E9B">
        <w:rPr>
          <w:sz w:val="28"/>
          <w:szCs w:val="28"/>
        </w:rPr>
        <w:t>5</w:t>
      </w:r>
      <w:r w:rsidRPr="00AA6086">
        <w:rPr>
          <w:sz w:val="28"/>
          <w:szCs w:val="28"/>
        </w:rPr>
        <w:t>.2.</w:t>
      </w:r>
    </w:p>
    <w:p w14:paraId="56090F51" w14:textId="77777777" w:rsidR="00231636" w:rsidRPr="00AA6086" w:rsidRDefault="00231636" w:rsidP="00231636">
      <w:pPr>
        <w:jc w:val="both"/>
        <w:rPr>
          <w:sz w:val="28"/>
          <w:szCs w:val="28"/>
        </w:rPr>
      </w:pPr>
    </w:p>
    <w:p w14:paraId="349D86E5" w14:textId="2682483C" w:rsidR="00231636" w:rsidRPr="00AA6086" w:rsidRDefault="00231636" w:rsidP="00231636">
      <w:pPr>
        <w:jc w:val="both"/>
        <w:rPr>
          <w:sz w:val="28"/>
          <w:szCs w:val="28"/>
        </w:rPr>
      </w:pPr>
      <w:r w:rsidRPr="00AA6086">
        <w:rPr>
          <w:sz w:val="28"/>
          <w:szCs w:val="28"/>
        </w:rPr>
        <w:t xml:space="preserve">Таблица </w:t>
      </w:r>
      <w:r w:rsidR="00420E9B">
        <w:rPr>
          <w:sz w:val="28"/>
          <w:szCs w:val="28"/>
        </w:rPr>
        <w:t>5</w:t>
      </w:r>
      <w:r w:rsidRPr="00AA6086">
        <w:rPr>
          <w:sz w:val="28"/>
          <w:szCs w:val="28"/>
        </w:rPr>
        <w:t>.2 – Стоимость услуг проектируемого предприятия</w:t>
      </w:r>
    </w:p>
    <w:tbl>
      <w:tblPr>
        <w:tblStyle w:val="a8"/>
        <w:tblW w:w="9776" w:type="dxa"/>
        <w:tblInd w:w="0" w:type="dxa"/>
        <w:tblLook w:val="04A0" w:firstRow="1" w:lastRow="0" w:firstColumn="1" w:lastColumn="0" w:noHBand="0" w:noVBand="1"/>
      </w:tblPr>
      <w:tblGrid>
        <w:gridCol w:w="3368"/>
        <w:gridCol w:w="1488"/>
        <w:gridCol w:w="2387"/>
        <w:gridCol w:w="2533"/>
      </w:tblGrid>
      <w:tr w:rsidR="00231636" w:rsidRPr="00AA6086" w14:paraId="2C69C1C8" w14:textId="77777777" w:rsidTr="00924785">
        <w:trPr>
          <w:trHeight w:val="107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CB52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Наименование услуг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D13F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Ед. измерения услуг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2A29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color w:val="000000"/>
                <w:szCs w:val="28"/>
                <w:shd w:val="clear" w:color="auto" w:fill="FFFFFF"/>
              </w:rPr>
              <w:t>Средняя стоимость ед. измерения без НДС, руб.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63A6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color w:val="000000"/>
                <w:szCs w:val="28"/>
                <w:shd w:val="clear" w:color="auto" w:fill="FFFFFF"/>
              </w:rPr>
              <w:t>Стоимость ед. измерения с НДС, руб.</w:t>
            </w:r>
          </w:p>
        </w:tc>
      </w:tr>
      <w:tr w:rsidR="00231636" w:rsidRPr="00AA6086" w14:paraId="1C668F62" w14:textId="77777777" w:rsidTr="0092478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CD66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Запись голоса и инструментов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C7A7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час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F2669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60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74B1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64,8</w:t>
            </w:r>
          </w:p>
        </w:tc>
      </w:tr>
      <w:tr w:rsidR="00231636" w:rsidRPr="00AA6086" w14:paraId="51B1EE4C" w14:textId="77777777" w:rsidTr="0092478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575A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Тюнинг вокала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ECBD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аудиозапись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EEB9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150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EDD70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162</w:t>
            </w:r>
          </w:p>
        </w:tc>
      </w:tr>
      <w:tr w:rsidR="00231636" w:rsidRPr="00AA6086" w14:paraId="7B93D085" w14:textId="77777777" w:rsidTr="0092478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C6EE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Сведение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72D4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аудиозапись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E4BD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400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80991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432</w:t>
            </w:r>
          </w:p>
        </w:tc>
      </w:tr>
      <w:tr w:rsidR="00231636" w:rsidRPr="00AA6086" w14:paraId="39A0F1BB" w14:textId="77777777" w:rsidTr="0092478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7E24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proofErr w:type="spellStart"/>
            <w:r w:rsidRPr="00420E9B">
              <w:rPr>
                <w:szCs w:val="28"/>
              </w:rPr>
              <w:t>Мастеринг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26C9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аудиозапись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BC2AA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55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7BED7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59,4</w:t>
            </w:r>
          </w:p>
        </w:tc>
      </w:tr>
      <w:tr w:rsidR="00231636" w:rsidRPr="00AA6086" w14:paraId="7020D785" w14:textId="77777777" w:rsidTr="0092478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728A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Текст песни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0FA4" w14:textId="517427EB" w:rsidR="00231636" w:rsidRPr="00420E9B" w:rsidRDefault="000B3C6C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аудиозапись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FBFD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100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10B06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108</w:t>
            </w:r>
          </w:p>
        </w:tc>
      </w:tr>
      <w:tr w:rsidR="00231636" w:rsidRPr="00AA6086" w14:paraId="5D87EDFB" w14:textId="77777777" w:rsidTr="0092478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EA59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Аранжировка песни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3ADE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аудиозапись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04A7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1500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D68BD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1620</w:t>
            </w:r>
          </w:p>
        </w:tc>
      </w:tr>
      <w:tr w:rsidR="00231636" w:rsidRPr="00AA6086" w14:paraId="600692A5" w14:textId="77777777" w:rsidTr="0092478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8F6C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Песня «под ключ»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08E4" w14:textId="380A092C" w:rsidR="00231636" w:rsidRPr="00420E9B" w:rsidRDefault="000B3C6C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аудиозапись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C076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2500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93A18" w14:textId="77777777" w:rsidR="00231636" w:rsidRPr="00420E9B" w:rsidRDefault="00231636" w:rsidP="00924785">
            <w:pPr>
              <w:jc w:val="both"/>
              <w:rPr>
                <w:szCs w:val="28"/>
              </w:rPr>
            </w:pPr>
            <w:r w:rsidRPr="00420E9B">
              <w:rPr>
                <w:szCs w:val="28"/>
              </w:rPr>
              <w:t>2700</w:t>
            </w:r>
          </w:p>
        </w:tc>
      </w:tr>
    </w:tbl>
    <w:p w14:paraId="77349B4E" w14:textId="77777777" w:rsidR="00231636" w:rsidRPr="00AA6086" w:rsidRDefault="00231636" w:rsidP="00231636">
      <w:pPr>
        <w:pStyle w:val="22"/>
        <w:spacing w:line="360" w:lineRule="exact"/>
        <w:ind w:firstLine="0"/>
        <w:jc w:val="both"/>
        <w:rPr>
          <w:sz w:val="28"/>
          <w:szCs w:val="28"/>
        </w:rPr>
      </w:pPr>
    </w:p>
    <w:p w14:paraId="3836F799" w14:textId="77777777" w:rsidR="00231636" w:rsidRPr="00AA6086" w:rsidRDefault="00231636" w:rsidP="00231636">
      <w:pPr>
        <w:pStyle w:val="22"/>
        <w:spacing w:line="360" w:lineRule="exact"/>
        <w:ind w:firstLine="0"/>
        <w:jc w:val="both"/>
        <w:rPr>
          <w:sz w:val="28"/>
          <w:szCs w:val="28"/>
        </w:rPr>
      </w:pPr>
      <w:r w:rsidRPr="00AA6086">
        <w:rPr>
          <w:sz w:val="28"/>
          <w:szCs w:val="28"/>
        </w:rPr>
        <w:tab/>
        <w:t>К факторам, определяющим цены на услуги проектируемого предприятия относятся:</w:t>
      </w:r>
    </w:p>
    <w:p w14:paraId="2FC57097" w14:textId="77777777" w:rsidR="00231636" w:rsidRPr="00AA6086" w:rsidRDefault="00231636" w:rsidP="00231636">
      <w:pPr>
        <w:pStyle w:val="22"/>
        <w:numPr>
          <w:ilvl w:val="0"/>
          <w:numId w:val="16"/>
        </w:numPr>
        <w:spacing w:line="360" w:lineRule="exact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количество заказов, уровень загрузки персонала;</w:t>
      </w:r>
    </w:p>
    <w:p w14:paraId="447D19B0" w14:textId="77777777" w:rsidR="00231636" w:rsidRPr="00AA6086" w:rsidRDefault="00231636" w:rsidP="00231636">
      <w:pPr>
        <w:pStyle w:val="22"/>
        <w:numPr>
          <w:ilvl w:val="0"/>
          <w:numId w:val="16"/>
        </w:numPr>
        <w:spacing w:line="360" w:lineRule="exact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тенденции на рынке услуг звукозаписи.</w:t>
      </w:r>
    </w:p>
    <w:p w14:paraId="0E4F3DB2" w14:textId="77777777" w:rsidR="00231636" w:rsidRPr="00AA6086" w:rsidRDefault="00231636" w:rsidP="00231636">
      <w:pPr>
        <w:ind w:firstLine="708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2. Для достижения поставленных целей планируется развернуть широкомасштабную рекламную компанию с целью ознакомления потребителей с продукцией и ценами на нее.</w:t>
      </w:r>
    </w:p>
    <w:p w14:paraId="10FE9774" w14:textId="77777777" w:rsidR="00231636" w:rsidRPr="00AA6086" w:rsidRDefault="00231636" w:rsidP="00231636">
      <w:pPr>
        <w:ind w:firstLine="708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Планируется использовать следующие основные каналы рекламного воздействия: интернет, специализированные издания (журналы), печатная реклама в музыкальных магазинах, студиях, культурно-развлекательных объектах, «сарафанное радио».</w:t>
      </w:r>
    </w:p>
    <w:p w14:paraId="1205030D" w14:textId="77777777" w:rsidR="00231636" w:rsidRPr="00AA6086" w:rsidRDefault="00231636" w:rsidP="00231636">
      <w:pPr>
        <w:ind w:firstLine="708"/>
        <w:jc w:val="both"/>
        <w:rPr>
          <w:sz w:val="28"/>
          <w:szCs w:val="28"/>
        </w:rPr>
      </w:pPr>
      <w:r w:rsidRPr="00AA6086">
        <w:rPr>
          <w:sz w:val="28"/>
          <w:szCs w:val="28"/>
        </w:rPr>
        <w:t>Продвижение продукции/услуг будет осуществляться за счёт рекламы в интернете («Яндекс-</w:t>
      </w:r>
      <w:proofErr w:type="spellStart"/>
      <w:r w:rsidRPr="00AA6086">
        <w:rPr>
          <w:sz w:val="28"/>
          <w:szCs w:val="28"/>
        </w:rPr>
        <w:t>директ</w:t>
      </w:r>
      <w:proofErr w:type="spellEnd"/>
      <w:r w:rsidRPr="00AA6086">
        <w:rPr>
          <w:sz w:val="28"/>
          <w:szCs w:val="28"/>
        </w:rPr>
        <w:t>», «</w:t>
      </w:r>
      <w:proofErr w:type="spellStart"/>
      <w:r w:rsidRPr="00AA6086">
        <w:rPr>
          <w:sz w:val="28"/>
          <w:szCs w:val="28"/>
        </w:rPr>
        <w:t>Вконтакте</w:t>
      </w:r>
      <w:proofErr w:type="spellEnd"/>
      <w:r w:rsidRPr="00AA6086">
        <w:rPr>
          <w:sz w:val="28"/>
          <w:szCs w:val="28"/>
        </w:rPr>
        <w:t>»), а также рекламы в специализированных печатных изданиях («</w:t>
      </w:r>
      <w:proofErr w:type="spellStart"/>
      <w:r w:rsidRPr="00AA6086">
        <w:rPr>
          <w:sz w:val="28"/>
          <w:szCs w:val="28"/>
        </w:rPr>
        <w:t>Звукотехника</w:t>
      </w:r>
      <w:proofErr w:type="spellEnd"/>
      <w:r w:rsidRPr="00AA6086">
        <w:rPr>
          <w:sz w:val="28"/>
          <w:szCs w:val="28"/>
        </w:rPr>
        <w:t>», «</w:t>
      </w:r>
      <w:r w:rsidRPr="00AA6086">
        <w:rPr>
          <w:sz w:val="28"/>
          <w:szCs w:val="28"/>
          <w:lang w:val="en-US"/>
        </w:rPr>
        <w:t>What</w:t>
      </w:r>
      <w:r w:rsidRPr="00AA6086">
        <w:rPr>
          <w:sz w:val="28"/>
          <w:szCs w:val="28"/>
        </w:rPr>
        <w:t xml:space="preserve"> </w:t>
      </w:r>
      <w:r w:rsidRPr="00AA6086">
        <w:rPr>
          <w:sz w:val="28"/>
          <w:szCs w:val="28"/>
          <w:lang w:val="en-US"/>
        </w:rPr>
        <w:t>Hi</w:t>
      </w:r>
      <w:r w:rsidRPr="00AA6086">
        <w:rPr>
          <w:sz w:val="28"/>
          <w:szCs w:val="28"/>
        </w:rPr>
        <w:t>-</w:t>
      </w:r>
      <w:r w:rsidRPr="00AA6086">
        <w:rPr>
          <w:sz w:val="28"/>
          <w:szCs w:val="28"/>
          <w:lang w:val="en-US"/>
        </w:rPr>
        <w:t>Fi</w:t>
      </w:r>
      <w:r w:rsidRPr="00AA6086">
        <w:rPr>
          <w:sz w:val="28"/>
          <w:szCs w:val="28"/>
        </w:rPr>
        <w:t>»).</w:t>
      </w:r>
    </w:p>
    <w:p w14:paraId="6552CF41" w14:textId="6F19F90A" w:rsidR="00231636" w:rsidRDefault="00231636" w:rsidP="00231636">
      <w:pPr>
        <w:jc w:val="both"/>
        <w:rPr>
          <w:sz w:val="28"/>
          <w:szCs w:val="28"/>
        </w:rPr>
      </w:pPr>
      <w:r w:rsidRPr="00AA6086">
        <w:rPr>
          <w:sz w:val="28"/>
          <w:szCs w:val="28"/>
        </w:rPr>
        <w:tab/>
        <w:t xml:space="preserve">По итогам рекламной кампании предполагается, что привлечение клиентов в результате рекламных мероприятий займёт 5 месяцев, после чего предприятие достигнет планируемых объёмов реализации услуг (100%). </w:t>
      </w:r>
    </w:p>
    <w:p w14:paraId="33612D09" w14:textId="447868A9" w:rsidR="00C77112" w:rsidRDefault="00063B22" w:rsidP="00063B2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9E778B" w14:textId="65BFDFEB" w:rsidR="00924785" w:rsidRDefault="00924785" w:rsidP="00063B22">
      <w:pPr>
        <w:pStyle w:val="Header1"/>
      </w:pPr>
      <w:bookmarkStart w:id="11" w:name="_Toc134253042"/>
      <w:r>
        <w:lastRenderedPageBreak/>
        <w:t>6 ПРОИЗВОДСТВЕННЫЙ</w:t>
      </w:r>
      <w:r w:rsidRPr="00BB6A54">
        <w:t xml:space="preserve"> ПЛАН</w:t>
      </w:r>
      <w:bookmarkEnd w:id="11"/>
    </w:p>
    <w:p w14:paraId="725D1205" w14:textId="77777777" w:rsidR="00924785" w:rsidRDefault="00924785" w:rsidP="00924785">
      <w:pPr>
        <w:jc w:val="both"/>
        <w:rPr>
          <w:b/>
          <w:sz w:val="28"/>
        </w:rPr>
      </w:pPr>
    </w:p>
    <w:p w14:paraId="778933D6" w14:textId="1093BEB6" w:rsidR="00924785" w:rsidRDefault="00924785" w:rsidP="00063B22">
      <w:pPr>
        <w:pStyle w:val="Header2"/>
      </w:pPr>
      <w:bookmarkStart w:id="12" w:name="_Toc134253043"/>
      <w:r>
        <w:t>6.1 Основной производственный план</w:t>
      </w:r>
      <w:bookmarkEnd w:id="12"/>
    </w:p>
    <w:p w14:paraId="659699D7" w14:textId="77777777" w:rsidR="00924785" w:rsidRDefault="00924785" w:rsidP="00924785">
      <w:pPr>
        <w:jc w:val="both"/>
        <w:rPr>
          <w:b/>
          <w:sz w:val="28"/>
        </w:rPr>
      </w:pPr>
    </w:p>
    <w:p w14:paraId="5D98CC1C" w14:textId="77777777" w:rsidR="00924785" w:rsidRDefault="00924785" w:rsidP="00924785">
      <w:pPr>
        <w:pStyle w:val="PlainText"/>
      </w:pPr>
      <w:r w:rsidRPr="00373753">
        <w:t xml:space="preserve">Создание студии звукозаписи планируется осуществить на базе аренды административно-торговых помещений </w:t>
      </w:r>
      <w:r>
        <w:t xml:space="preserve">в «БЦ Дана Центр» по ул. П. </w:t>
      </w:r>
      <w:proofErr w:type="spellStart"/>
      <w:r>
        <w:t>Мстиславца</w:t>
      </w:r>
      <w:proofErr w:type="spellEnd"/>
      <w:r>
        <w:t>, д. 9</w:t>
      </w:r>
      <w:r w:rsidRPr="00373753">
        <w:t xml:space="preserve"> в ЖК «Маяк Минска», рядом с Национальной библиотекой. Общая площадь арендуемых помещений составит 72 м</w:t>
      </w:r>
      <w:r w:rsidRPr="00373753">
        <w:rPr>
          <w:vertAlign w:val="superscript"/>
        </w:rPr>
        <w:t>2</w:t>
      </w:r>
      <w:r w:rsidRPr="00373753">
        <w:t>.</w:t>
      </w:r>
    </w:p>
    <w:p w14:paraId="49DB2371" w14:textId="77777777" w:rsidR="00924785" w:rsidRDefault="00924785" w:rsidP="00924785">
      <w:pPr>
        <w:pStyle w:val="PlainText"/>
      </w:pPr>
      <w:r>
        <w:t xml:space="preserve">Договор аренды предусматривает оборудование студии звукозаписи (включая дизайн) 9200 рублей и аренда </w:t>
      </w:r>
      <w:r w:rsidRPr="007313DD">
        <w:t>2304</w:t>
      </w:r>
      <w:r>
        <w:t xml:space="preserve"> рублей в месяц.</w:t>
      </w:r>
    </w:p>
    <w:p w14:paraId="76EB74A6" w14:textId="77777777" w:rsidR="00924785" w:rsidRDefault="00924785" w:rsidP="00924785">
      <w:pPr>
        <w:pStyle w:val="PlainText"/>
      </w:pPr>
      <w:r>
        <w:t>Помещение бытового обслуживания подразделяется на три основные функциональные группы, поэтому данный комплекс будет состоять из трех помещений.</w:t>
      </w:r>
    </w:p>
    <w:p w14:paraId="41E6F2E6" w14:textId="77777777" w:rsidR="00924785" w:rsidRDefault="00924785" w:rsidP="00924785">
      <w:pPr>
        <w:pStyle w:val="PlainText"/>
      </w:pPr>
    </w:p>
    <w:p w14:paraId="54013F4A" w14:textId="5A534949" w:rsidR="00924785" w:rsidRDefault="00924785" w:rsidP="00924785">
      <w:pPr>
        <w:pStyle w:val="PlainText"/>
        <w:ind w:firstLine="0"/>
      </w:pPr>
      <w:r>
        <w:t>Таблица 6.1 – Экспликация помещений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24785" w14:paraId="4C59971E" w14:textId="77777777" w:rsidTr="00924785">
        <w:tc>
          <w:tcPr>
            <w:tcW w:w="4672" w:type="dxa"/>
          </w:tcPr>
          <w:p w14:paraId="4EE5DCA3" w14:textId="77777777" w:rsidR="00924785" w:rsidRDefault="00924785" w:rsidP="00924785">
            <w:pPr>
              <w:pStyle w:val="PlainText"/>
              <w:ind w:firstLine="0"/>
            </w:pPr>
            <w:r>
              <w:t>Наименование</w:t>
            </w:r>
          </w:p>
        </w:tc>
        <w:tc>
          <w:tcPr>
            <w:tcW w:w="4673" w:type="dxa"/>
          </w:tcPr>
          <w:p w14:paraId="634E427D" w14:textId="77777777" w:rsidR="00924785" w:rsidRPr="004B21B6" w:rsidRDefault="00924785" w:rsidP="00924785">
            <w:pPr>
              <w:pStyle w:val="PlainText"/>
              <w:ind w:firstLine="0"/>
              <w:rPr>
                <w:vertAlign w:val="superscript"/>
              </w:rPr>
            </w:pPr>
            <w:r>
              <w:t>Площадь, м</w:t>
            </w:r>
            <w:r>
              <w:rPr>
                <w:vertAlign w:val="superscript"/>
              </w:rPr>
              <w:t>2</w:t>
            </w:r>
          </w:p>
        </w:tc>
      </w:tr>
      <w:tr w:rsidR="00924785" w14:paraId="37E3ED24" w14:textId="77777777" w:rsidTr="00924785">
        <w:tc>
          <w:tcPr>
            <w:tcW w:w="4672" w:type="dxa"/>
          </w:tcPr>
          <w:p w14:paraId="24072E58" w14:textId="77777777" w:rsidR="00924785" w:rsidRDefault="00924785" w:rsidP="00924785">
            <w:pPr>
              <w:pStyle w:val="PlainText"/>
              <w:ind w:firstLine="0"/>
            </w:pPr>
            <w:r>
              <w:t>Комната для записи</w:t>
            </w:r>
          </w:p>
        </w:tc>
        <w:tc>
          <w:tcPr>
            <w:tcW w:w="4673" w:type="dxa"/>
          </w:tcPr>
          <w:p w14:paraId="4289B4A5" w14:textId="77777777" w:rsidR="00924785" w:rsidRDefault="00924785" w:rsidP="00924785">
            <w:pPr>
              <w:pStyle w:val="PlainText"/>
              <w:ind w:firstLine="0"/>
            </w:pPr>
            <w:r>
              <w:t>30</w:t>
            </w:r>
          </w:p>
        </w:tc>
      </w:tr>
      <w:tr w:rsidR="00924785" w14:paraId="4CB8D5B7" w14:textId="77777777" w:rsidTr="00924785">
        <w:tc>
          <w:tcPr>
            <w:tcW w:w="4672" w:type="dxa"/>
          </w:tcPr>
          <w:p w14:paraId="3E0D57B1" w14:textId="77777777" w:rsidR="00924785" w:rsidRDefault="00924785" w:rsidP="00924785">
            <w:pPr>
              <w:pStyle w:val="PlainText"/>
              <w:ind w:firstLine="0"/>
            </w:pPr>
            <w:r>
              <w:t>Комната звукоинженера</w:t>
            </w:r>
          </w:p>
        </w:tc>
        <w:tc>
          <w:tcPr>
            <w:tcW w:w="4673" w:type="dxa"/>
          </w:tcPr>
          <w:p w14:paraId="20EA046F" w14:textId="77777777" w:rsidR="00924785" w:rsidRDefault="00924785" w:rsidP="00924785">
            <w:pPr>
              <w:pStyle w:val="PlainText"/>
              <w:ind w:firstLine="0"/>
            </w:pPr>
            <w:r>
              <w:t>26</w:t>
            </w:r>
          </w:p>
        </w:tc>
      </w:tr>
      <w:tr w:rsidR="00924785" w14:paraId="2FCE24D8" w14:textId="77777777" w:rsidTr="00924785">
        <w:tc>
          <w:tcPr>
            <w:tcW w:w="4672" w:type="dxa"/>
          </w:tcPr>
          <w:p w14:paraId="69EB9A94" w14:textId="77777777" w:rsidR="00924785" w:rsidRDefault="00924785" w:rsidP="00924785">
            <w:pPr>
              <w:pStyle w:val="PlainText"/>
              <w:ind w:firstLine="0"/>
            </w:pPr>
            <w:r>
              <w:t>Служебно-бытовое помещение</w:t>
            </w:r>
          </w:p>
        </w:tc>
        <w:tc>
          <w:tcPr>
            <w:tcW w:w="4673" w:type="dxa"/>
          </w:tcPr>
          <w:p w14:paraId="0E961C73" w14:textId="77777777" w:rsidR="00924785" w:rsidRDefault="00924785" w:rsidP="00924785">
            <w:pPr>
              <w:pStyle w:val="PlainText"/>
              <w:ind w:firstLine="0"/>
            </w:pPr>
            <w:r>
              <w:t>16</w:t>
            </w:r>
          </w:p>
        </w:tc>
      </w:tr>
      <w:tr w:rsidR="00924785" w14:paraId="7339A5D2" w14:textId="77777777" w:rsidTr="00924785">
        <w:tc>
          <w:tcPr>
            <w:tcW w:w="4672" w:type="dxa"/>
          </w:tcPr>
          <w:p w14:paraId="12684DBC" w14:textId="77777777" w:rsidR="00924785" w:rsidRDefault="00924785" w:rsidP="00924785">
            <w:pPr>
              <w:pStyle w:val="PlainText"/>
              <w:ind w:firstLine="0"/>
            </w:pPr>
            <w:r>
              <w:t>Итого</w:t>
            </w:r>
          </w:p>
        </w:tc>
        <w:tc>
          <w:tcPr>
            <w:tcW w:w="4673" w:type="dxa"/>
          </w:tcPr>
          <w:p w14:paraId="467AE1EA" w14:textId="77777777" w:rsidR="00924785" w:rsidRDefault="00924785" w:rsidP="00924785">
            <w:pPr>
              <w:pStyle w:val="PlainText"/>
              <w:ind w:firstLine="0"/>
            </w:pPr>
            <w:r>
              <w:t>72</w:t>
            </w:r>
          </w:p>
        </w:tc>
      </w:tr>
    </w:tbl>
    <w:p w14:paraId="059B6500" w14:textId="77777777" w:rsidR="00924785" w:rsidRDefault="00924785" w:rsidP="00924785">
      <w:pPr>
        <w:pStyle w:val="PlainText"/>
      </w:pPr>
    </w:p>
    <w:p w14:paraId="357E6048" w14:textId="77777777" w:rsidR="00924785" w:rsidRDefault="00924785" w:rsidP="00924785">
      <w:pPr>
        <w:pStyle w:val="PlainText"/>
      </w:pPr>
      <w:r>
        <w:t>Для осуществления услуг, предлагаемых проектируемым предприятием, необходимо наличие четырёх компьютеров, акустическая система, звуковая карта, несколько микрофонов, наушники вокалистов, эквалайзер и т.д.</w:t>
      </w:r>
    </w:p>
    <w:p w14:paraId="4C40753C" w14:textId="5A4A1161" w:rsidR="00924785" w:rsidRDefault="00924785" w:rsidP="00924785">
      <w:pPr>
        <w:pStyle w:val="PlainText"/>
      </w:pPr>
      <w:r>
        <w:t xml:space="preserve">Потребность в оборудовании для студии звукозаписи представлена в таблице 6.2. Также в данной таблице произведён расчёт амортизационных отчислений предприятия. В соответствии с амортизационной политикой проектируемого предприятия планируется начисление амортизации прямым методом. </w:t>
      </w:r>
    </w:p>
    <w:p w14:paraId="5FDE58C9" w14:textId="77777777" w:rsidR="00924785" w:rsidRDefault="00924785" w:rsidP="00924785">
      <w:pPr>
        <w:pStyle w:val="PlainText"/>
      </w:pPr>
      <w:r>
        <w:t>Поставка оборудования и материальных средств будет осуществляться компанией ООО «DJSHOP».</w:t>
      </w:r>
    </w:p>
    <w:p w14:paraId="7000F6A0" w14:textId="77777777" w:rsidR="00924785" w:rsidRDefault="00924785" w:rsidP="00924785">
      <w:pPr>
        <w:pStyle w:val="PlainText"/>
      </w:pPr>
      <w:r>
        <w:t>В соответствии с планом производства и реализации продукции загрузка оборудования по годам проекта будет меньше, что позволит вести регулярное обслуживание для обеспечения бесперебойной работы.</w:t>
      </w:r>
    </w:p>
    <w:p w14:paraId="70024FA2" w14:textId="77777777" w:rsidR="00924785" w:rsidRDefault="00924785" w:rsidP="00924785">
      <w:pPr>
        <w:pStyle w:val="PlainText"/>
      </w:pPr>
    </w:p>
    <w:p w14:paraId="23B5EF44" w14:textId="0115F9DE" w:rsidR="00924785" w:rsidRDefault="00924785" w:rsidP="00924785">
      <w:pPr>
        <w:pStyle w:val="PlainText"/>
        <w:ind w:firstLine="0"/>
      </w:pPr>
      <w:r>
        <w:t>Таблица 6.2 – Расчет затрат на оборудование и суммы амортизационных отчислений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46"/>
        <w:gridCol w:w="1386"/>
        <w:gridCol w:w="1197"/>
        <w:gridCol w:w="1519"/>
        <w:gridCol w:w="1653"/>
        <w:gridCol w:w="1544"/>
      </w:tblGrid>
      <w:tr w:rsidR="00924785" w14:paraId="774B7DC7" w14:textId="77777777" w:rsidTr="00924785">
        <w:tc>
          <w:tcPr>
            <w:tcW w:w="1980" w:type="dxa"/>
          </w:tcPr>
          <w:p w14:paraId="15A8CF75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85DEE">
              <w:rPr>
                <w:sz w:val="24"/>
              </w:rPr>
              <w:t>Наименование</w:t>
            </w:r>
          </w:p>
        </w:tc>
        <w:tc>
          <w:tcPr>
            <w:tcW w:w="1417" w:type="dxa"/>
          </w:tcPr>
          <w:p w14:paraId="082B877C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85DEE">
              <w:rPr>
                <w:sz w:val="24"/>
              </w:rPr>
              <w:t>Цена за ед. р.</w:t>
            </w:r>
          </w:p>
        </w:tc>
        <w:tc>
          <w:tcPr>
            <w:tcW w:w="1220" w:type="dxa"/>
          </w:tcPr>
          <w:p w14:paraId="08F95A92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85DEE">
              <w:rPr>
                <w:sz w:val="24"/>
              </w:rPr>
              <w:t>Кол-во ед., шт.</w:t>
            </w:r>
          </w:p>
        </w:tc>
        <w:tc>
          <w:tcPr>
            <w:tcW w:w="1528" w:type="dxa"/>
          </w:tcPr>
          <w:p w14:paraId="61144131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85DEE">
              <w:rPr>
                <w:sz w:val="24"/>
              </w:rPr>
              <w:t>Стоимость всего, р.</w:t>
            </w:r>
          </w:p>
        </w:tc>
        <w:tc>
          <w:tcPr>
            <w:tcW w:w="1653" w:type="dxa"/>
          </w:tcPr>
          <w:p w14:paraId="6115F0CE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85DEE">
              <w:rPr>
                <w:sz w:val="24"/>
              </w:rPr>
              <w:t>Нормативный срок службы, лет</w:t>
            </w:r>
          </w:p>
        </w:tc>
        <w:tc>
          <w:tcPr>
            <w:tcW w:w="1547" w:type="dxa"/>
          </w:tcPr>
          <w:p w14:paraId="21C40048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85DEE">
              <w:rPr>
                <w:sz w:val="24"/>
              </w:rPr>
              <w:t xml:space="preserve">Сумма </w:t>
            </w:r>
            <w:proofErr w:type="spellStart"/>
            <w:r w:rsidRPr="00B85DEE">
              <w:rPr>
                <w:sz w:val="24"/>
              </w:rPr>
              <w:t>аморт</w:t>
            </w:r>
            <w:proofErr w:type="spellEnd"/>
            <w:r w:rsidRPr="00B85DEE">
              <w:rPr>
                <w:sz w:val="24"/>
              </w:rPr>
              <w:t>. отчислений, р. в год</w:t>
            </w:r>
          </w:p>
        </w:tc>
      </w:tr>
      <w:tr w:rsidR="00924785" w14:paraId="4E9E73F2" w14:textId="77777777" w:rsidTr="00924785">
        <w:tc>
          <w:tcPr>
            <w:tcW w:w="1980" w:type="dxa"/>
          </w:tcPr>
          <w:p w14:paraId="26254144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85DEE">
              <w:rPr>
                <w:sz w:val="24"/>
              </w:rPr>
              <w:t xml:space="preserve">Кресло офисное </w:t>
            </w:r>
            <w:proofErr w:type="spellStart"/>
            <w:r w:rsidRPr="00B85DEE">
              <w:rPr>
                <w:sz w:val="24"/>
                <w:lang w:val="en-US"/>
              </w:rPr>
              <w:t>Everprof</w:t>
            </w:r>
            <w:proofErr w:type="spellEnd"/>
            <w:r w:rsidRPr="00B85DEE">
              <w:rPr>
                <w:sz w:val="24"/>
                <w:lang w:val="en-US"/>
              </w:rPr>
              <w:t xml:space="preserve"> EP-708</w:t>
            </w:r>
          </w:p>
        </w:tc>
        <w:tc>
          <w:tcPr>
            <w:tcW w:w="1417" w:type="dxa"/>
          </w:tcPr>
          <w:p w14:paraId="7E459ED9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85DEE">
              <w:rPr>
                <w:sz w:val="24"/>
              </w:rPr>
              <w:t>378</w:t>
            </w:r>
          </w:p>
        </w:tc>
        <w:tc>
          <w:tcPr>
            <w:tcW w:w="1220" w:type="dxa"/>
          </w:tcPr>
          <w:p w14:paraId="4FEBE02B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8" w:type="dxa"/>
          </w:tcPr>
          <w:p w14:paraId="2703BCD8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756</w:t>
            </w:r>
          </w:p>
        </w:tc>
        <w:tc>
          <w:tcPr>
            <w:tcW w:w="1653" w:type="dxa"/>
          </w:tcPr>
          <w:p w14:paraId="55708189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85DEE">
              <w:rPr>
                <w:sz w:val="24"/>
              </w:rPr>
              <w:t>5</w:t>
            </w:r>
          </w:p>
        </w:tc>
        <w:tc>
          <w:tcPr>
            <w:tcW w:w="1547" w:type="dxa"/>
          </w:tcPr>
          <w:p w14:paraId="58264128" w14:textId="77777777" w:rsidR="00924785" w:rsidRPr="00234A95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151</w:t>
            </w:r>
          </w:p>
        </w:tc>
      </w:tr>
      <w:tr w:rsidR="00924785" w14:paraId="077E49AA" w14:textId="77777777" w:rsidTr="00924785">
        <w:tc>
          <w:tcPr>
            <w:tcW w:w="1980" w:type="dxa"/>
          </w:tcPr>
          <w:p w14:paraId="2FD2F1A4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85DEE">
              <w:rPr>
                <w:sz w:val="24"/>
              </w:rPr>
              <w:t xml:space="preserve">Диван </w:t>
            </w:r>
            <w:proofErr w:type="spellStart"/>
            <w:r w:rsidRPr="00B85DEE">
              <w:rPr>
                <w:sz w:val="24"/>
                <w:lang w:val="en-US"/>
              </w:rPr>
              <w:t>Brioli</w:t>
            </w:r>
            <w:proofErr w:type="spellEnd"/>
          </w:p>
        </w:tc>
        <w:tc>
          <w:tcPr>
            <w:tcW w:w="1417" w:type="dxa"/>
          </w:tcPr>
          <w:p w14:paraId="4A8CFB8A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  <w:tc>
          <w:tcPr>
            <w:tcW w:w="1220" w:type="dxa"/>
          </w:tcPr>
          <w:p w14:paraId="1D9ACA9B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8" w:type="dxa"/>
          </w:tcPr>
          <w:p w14:paraId="565B5E3F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  <w:tc>
          <w:tcPr>
            <w:tcW w:w="1653" w:type="dxa"/>
          </w:tcPr>
          <w:p w14:paraId="0A3B6ABC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7" w:type="dxa"/>
          </w:tcPr>
          <w:p w14:paraId="247A6B97" w14:textId="77777777" w:rsidR="00924785" w:rsidRPr="00234A95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136</w:t>
            </w:r>
          </w:p>
        </w:tc>
      </w:tr>
      <w:tr w:rsidR="00924785" w14:paraId="10E0E977" w14:textId="77777777" w:rsidTr="00924785">
        <w:tc>
          <w:tcPr>
            <w:tcW w:w="1980" w:type="dxa"/>
          </w:tcPr>
          <w:p w14:paraId="12DCAF04" w14:textId="77777777" w:rsidR="00924785" w:rsidRPr="00B85DEE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Компьютерный стол</w:t>
            </w:r>
          </w:p>
        </w:tc>
        <w:tc>
          <w:tcPr>
            <w:tcW w:w="1417" w:type="dxa"/>
          </w:tcPr>
          <w:p w14:paraId="3732DF08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220" w:type="dxa"/>
          </w:tcPr>
          <w:p w14:paraId="35A300B0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8" w:type="dxa"/>
          </w:tcPr>
          <w:p w14:paraId="495E1E0E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653" w:type="dxa"/>
          </w:tcPr>
          <w:p w14:paraId="3AB3C8D1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7" w:type="dxa"/>
          </w:tcPr>
          <w:p w14:paraId="1E2BC994" w14:textId="77777777" w:rsidR="00924785" w:rsidRPr="00234A95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</w:tr>
      <w:tr w:rsidR="00924785" w14:paraId="4C123E2F" w14:textId="77777777" w:rsidTr="00924785">
        <w:tc>
          <w:tcPr>
            <w:tcW w:w="1980" w:type="dxa"/>
          </w:tcPr>
          <w:p w14:paraId="1F6944A3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Студийный стол</w:t>
            </w:r>
          </w:p>
        </w:tc>
        <w:tc>
          <w:tcPr>
            <w:tcW w:w="1417" w:type="dxa"/>
          </w:tcPr>
          <w:p w14:paraId="247AE2DB" w14:textId="77777777" w:rsidR="00924785" w:rsidRPr="00946376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4500</w:t>
            </w:r>
          </w:p>
        </w:tc>
        <w:tc>
          <w:tcPr>
            <w:tcW w:w="1220" w:type="dxa"/>
          </w:tcPr>
          <w:p w14:paraId="195DA388" w14:textId="77777777" w:rsidR="00924785" w:rsidRPr="00946376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528" w:type="dxa"/>
          </w:tcPr>
          <w:p w14:paraId="3857662F" w14:textId="77777777" w:rsidR="00924785" w:rsidRPr="00946376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4500</w:t>
            </w:r>
          </w:p>
        </w:tc>
        <w:tc>
          <w:tcPr>
            <w:tcW w:w="1653" w:type="dxa"/>
          </w:tcPr>
          <w:p w14:paraId="0BF7E162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7" w:type="dxa"/>
          </w:tcPr>
          <w:p w14:paraId="3F8E2AF1" w14:textId="77777777" w:rsidR="00924785" w:rsidRPr="00C12E6F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450</w:t>
            </w:r>
          </w:p>
        </w:tc>
      </w:tr>
      <w:tr w:rsidR="00924785" w14:paraId="37B3B0EE" w14:textId="77777777" w:rsidTr="00924785">
        <w:tc>
          <w:tcPr>
            <w:tcW w:w="1980" w:type="dxa"/>
          </w:tcPr>
          <w:p w14:paraId="72E87AB8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Вешалка для одежды</w:t>
            </w:r>
          </w:p>
        </w:tc>
        <w:tc>
          <w:tcPr>
            <w:tcW w:w="1417" w:type="dxa"/>
          </w:tcPr>
          <w:p w14:paraId="5BB8E964" w14:textId="77777777" w:rsidR="00924785" w:rsidRPr="00082DED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220" w:type="dxa"/>
          </w:tcPr>
          <w:p w14:paraId="5FDE879B" w14:textId="77777777" w:rsidR="00924785" w:rsidRPr="00082DED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8" w:type="dxa"/>
          </w:tcPr>
          <w:p w14:paraId="77051CD2" w14:textId="77777777" w:rsidR="00924785" w:rsidRPr="00082DED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653" w:type="dxa"/>
          </w:tcPr>
          <w:p w14:paraId="1A2FAA7D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7" w:type="dxa"/>
          </w:tcPr>
          <w:p w14:paraId="31AC3D2D" w14:textId="77777777" w:rsidR="00924785" w:rsidRPr="00C12E6F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</w:tr>
      <w:tr w:rsidR="00924785" w14:paraId="0C034209" w14:textId="77777777" w:rsidTr="00924785">
        <w:tc>
          <w:tcPr>
            <w:tcW w:w="1980" w:type="dxa"/>
          </w:tcPr>
          <w:p w14:paraId="03975C2D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Канцелярские принадлежности</w:t>
            </w:r>
          </w:p>
        </w:tc>
        <w:tc>
          <w:tcPr>
            <w:tcW w:w="1417" w:type="dxa"/>
          </w:tcPr>
          <w:p w14:paraId="60B7E949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20" w:type="dxa"/>
          </w:tcPr>
          <w:p w14:paraId="0A7D858A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8" w:type="dxa"/>
          </w:tcPr>
          <w:p w14:paraId="0C78C7D1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53" w:type="dxa"/>
          </w:tcPr>
          <w:p w14:paraId="109657BF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7" w:type="dxa"/>
          </w:tcPr>
          <w:p w14:paraId="72B1046A" w14:textId="77777777" w:rsidR="00924785" w:rsidRPr="00C12E6F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</w:tr>
      <w:tr w:rsidR="00924785" w14:paraId="7A687473" w14:textId="77777777" w:rsidTr="00924785">
        <w:tc>
          <w:tcPr>
            <w:tcW w:w="1980" w:type="dxa"/>
          </w:tcPr>
          <w:p w14:paraId="7408F98E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 w:rsidRPr="00BD4A91">
              <w:rPr>
                <w:sz w:val="24"/>
              </w:rPr>
              <w:t>Принтер HP LaserJetPM28a</w:t>
            </w:r>
          </w:p>
        </w:tc>
        <w:tc>
          <w:tcPr>
            <w:tcW w:w="1417" w:type="dxa"/>
          </w:tcPr>
          <w:p w14:paraId="175AB5D3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  <w:tc>
          <w:tcPr>
            <w:tcW w:w="1220" w:type="dxa"/>
          </w:tcPr>
          <w:p w14:paraId="0DFE0F3C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8" w:type="dxa"/>
          </w:tcPr>
          <w:p w14:paraId="669B3162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  <w:tc>
          <w:tcPr>
            <w:tcW w:w="1653" w:type="dxa"/>
          </w:tcPr>
          <w:p w14:paraId="6AC26C78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7" w:type="dxa"/>
          </w:tcPr>
          <w:p w14:paraId="3FC818B3" w14:textId="77777777" w:rsidR="00924785" w:rsidRPr="00C12E6F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136</w:t>
            </w:r>
          </w:p>
        </w:tc>
      </w:tr>
      <w:tr w:rsidR="00924785" w14:paraId="299C73BC" w14:textId="77777777" w:rsidTr="00924785">
        <w:tc>
          <w:tcPr>
            <w:tcW w:w="1980" w:type="dxa"/>
          </w:tcPr>
          <w:p w14:paraId="14484F6C" w14:textId="77777777" w:rsidR="00924785" w:rsidRPr="00BD4A91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Компьютер </w:t>
            </w:r>
            <w:r>
              <w:rPr>
                <w:sz w:val="24"/>
                <w:lang w:val="en-US"/>
              </w:rPr>
              <w:t>Apple Mac Studio</w:t>
            </w:r>
          </w:p>
        </w:tc>
        <w:tc>
          <w:tcPr>
            <w:tcW w:w="1417" w:type="dxa"/>
          </w:tcPr>
          <w:p w14:paraId="351BAE96" w14:textId="77777777" w:rsidR="00924785" w:rsidRPr="00F4200D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8700</w:t>
            </w:r>
          </w:p>
        </w:tc>
        <w:tc>
          <w:tcPr>
            <w:tcW w:w="1220" w:type="dxa"/>
          </w:tcPr>
          <w:p w14:paraId="02058DDB" w14:textId="77777777" w:rsidR="00924785" w:rsidRPr="00F4200D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528" w:type="dxa"/>
          </w:tcPr>
          <w:p w14:paraId="2A1FCA79" w14:textId="77777777" w:rsidR="00924785" w:rsidRPr="00F4200D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8700</w:t>
            </w:r>
          </w:p>
        </w:tc>
        <w:tc>
          <w:tcPr>
            <w:tcW w:w="1653" w:type="dxa"/>
          </w:tcPr>
          <w:p w14:paraId="20A75B7A" w14:textId="77777777" w:rsidR="00924785" w:rsidRPr="00F4200D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547" w:type="dxa"/>
          </w:tcPr>
          <w:p w14:paraId="4F6D27CB" w14:textId="77777777" w:rsidR="00924785" w:rsidRPr="00C12E6F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1740</w:t>
            </w:r>
          </w:p>
        </w:tc>
      </w:tr>
      <w:tr w:rsidR="00924785" w14:paraId="32B6E9DA" w14:textId="77777777" w:rsidTr="00924785">
        <w:tc>
          <w:tcPr>
            <w:tcW w:w="1980" w:type="dxa"/>
          </w:tcPr>
          <w:p w14:paraId="7210B6BB" w14:textId="77777777" w:rsidR="00924785" w:rsidRPr="00F4200D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Дисплей </w:t>
            </w:r>
            <w:r>
              <w:rPr>
                <w:sz w:val="24"/>
                <w:lang w:val="en-US"/>
              </w:rPr>
              <w:t>Apple Studio Display</w:t>
            </w:r>
          </w:p>
        </w:tc>
        <w:tc>
          <w:tcPr>
            <w:tcW w:w="1417" w:type="dxa"/>
          </w:tcPr>
          <w:p w14:paraId="063F100F" w14:textId="77777777" w:rsidR="00924785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5800</w:t>
            </w:r>
          </w:p>
        </w:tc>
        <w:tc>
          <w:tcPr>
            <w:tcW w:w="1220" w:type="dxa"/>
          </w:tcPr>
          <w:p w14:paraId="3C57C71F" w14:textId="77777777" w:rsidR="00924785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528" w:type="dxa"/>
          </w:tcPr>
          <w:p w14:paraId="0E7EC888" w14:textId="77777777" w:rsidR="00924785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5800</w:t>
            </w:r>
          </w:p>
        </w:tc>
        <w:tc>
          <w:tcPr>
            <w:tcW w:w="1653" w:type="dxa"/>
          </w:tcPr>
          <w:p w14:paraId="30DFBBD6" w14:textId="77777777" w:rsidR="00924785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547" w:type="dxa"/>
          </w:tcPr>
          <w:p w14:paraId="1235BD96" w14:textId="77777777" w:rsidR="00924785" w:rsidRPr="00C12E6F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1160</w:t>
            </w:r>
          </w:p>
        </w:tc>
      </w:tr>
      <w:tr w:rsidR="00924785" w14:paraId="06B49073" w14:textId="77777777" w:rsidTr="00924785">
        <w:tc>
          <w:tcPr>
            <w:tcW w:w="1980" w:type="dxa"/>
          </w:tcPr>
          <w:p w14:paraId="2E36192D" w14:textId="77777777" w:rsidR="00924785" w:rsidRPr="005C06B6" w:rsidRDefault="00924785" w:rsidP="00924785">
            <w:r w:rsidRPr="005C06B6">
              <w:t xml:space="preserve">Акустическая система </w:t>
            </w:r>
            <w:r w:rsidRPr="005C06B6">
              <w:rPr>
                <w:lang w:val="en-US"/>
              </w:rPr>
              <w:t>JBL</w:t>
            </w:r>
            <w:r w:rsidRPr="005C06B6">
              <w:t xml:space="preserve"> </w:t>
            </w:r>
            <w:r w:rsidRPr="005C06B6">
              <w:rPr>
                <w:lang w:val="en-US"/>
              </w:rPr>
              <w:t>EON</w:t>
            </w:r>
            <w:r w:rsidRPr="005C06B6">
              <w:t>615</w:t>
            </w:r>
          </w:p>
        </w:tc>
        <w:tc>
          <w:tcPr>
            <w:tcW w:w="1417" w:type="dxa"/>
          </w:tcPr>
          <w:p w14:paraId="6C70AA0A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1310</w:t>
            </w:r>
          </w:p>
        </w:tc>
        <w:tc>
          <w:tcPr>
            <w:tcW w:w="1220" w:type="dxa"/>
          </w:tcPr>
          <w:p w14:paraId="3938218B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28" w:type="dxa"/>
          </w:tcPr>
          <w:p w14:paraId="396B9827" w14:textId="77777777" w:rsidR="00924785" w:rsidRPr="003045C8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1310</w:t>
            </w:r>
          </w:p>
        </w:tc>
        <w:tc>
          <w:tcPr>
            <w:tcW w:w="1653" w:type="dxa"/>
          </w:tcPr>
          <w:p w14:paraId="6FB8F505" w14:textId="77777777" w:rsidR="00924785" w:rsidRPr="003045C8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47" w:type="dxa"/>
          </w:tcPr>
          <w:p w14:paraId="259CAD64" w14:textId="77777777" w:rsidR="00924785" w:rsidRPr="00D01233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164</w:t>
            </w:r>
          </w:p>
        </w:tc>
      </w:tr>
      <w:tr w:rsidR="00924785" w14:paraId="6A35DE75" w14:textId="77777777" w:rsidTr="00924785">
        <w:tc>
          <w:tcPr>
            <w:tcW w:w="1980" w:type="dxa"/>
          </w:tcPr>
          <w:p w14:paraId="58164B51" w14:textId="77777777" w:rsidR="00924785" w:rsidRPr="005C06B6" w:rsidRDefault="00924785" w:rsidP="00924785">
            <w:r w:rsidRPr="005C06B6">
              <w:t xml:space="preserve">Студийный монитор </w:t>
            </w:r>
            <w:r w:rsidRPr="005C06B6">
              <w:rPr>
                <w:lang w:val="en-US"/>
              </w:rPr>
              <w:t>JBL</w:t>
            </w:r>
            <w:r w:rsidRPr="005C06B6">
              <w:t xml:space="preserve"> </w:t>
            </w:r>
            <w:r w:rsidRPr="005C06B6">
              <w:rPr>
                <w:lang w:val="en-US"/>
              </w:rPr>
              <w:t>LSR</w:t>
            </w:r>
            <w:r w:rsidRPr="005C06B6">
              <w:t>305</w:t>
            </w:r>
          </w:p>
        </w:tc>
        <w:tc>
          <w:tcPr>
            <w:tcW w:w="1417" w:type="dxa"/>
          </w:tcPr>
          <w:p w14:paraId="6A543D76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510</w:t>
            </w:r>
          </w:p>
        </w:tc>
        <w:tc>
          <w:tcPr>
            <w:tcW w:w="1220" w:type="dxa"/>
          </w:tcPr>
          <w:p w14:paraId="3CC6CC4E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28" w:type="dxa"/>
          </w:tcPr>
          <w:p w14:paraId="3198B084" w14:textId="77777777" w:rsidR="00924785" w:rsidRPr="001B72FA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</w:t>
            </w:r>
          </w:p>
        </w:tc>
        <w:tc>
          <w:tcPr>
            <w:tcW w:w="1653" w:type="dxa"/>
          </w:tcPr>
          <w:p w14:paraId="49B88C2C" w14:textId="77777777" w:rsidR="00924785" w:rsidRPr="00A335AE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47" w:type="dxa"/>
          </w:tcPr>
          <w:p w14:paraId="47E6541E" w14:textId="77777777" w:rsidR="00924785" w:rsidRPr="00D01233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</w:t>
            </w:r>
          </w:p>
        </w:tc>
      </w:tr>
      <w:tr w:rsidR="00924785" w14:paraId="11622525" w14:textId="77777777" w:rsidTr="00924785">
        <w:tc>
          <w:tcPr>
            <w:tcW w:w="1980" w:type="dxa"/>
          </w:tcPr>
          <w:p w14:paraId="2FA42D5C" w14:textId="77777777" w:rsidR="00924785" w:rsidRPr="005C06B6" w:rsidRDefault="00924785" w:rsidP="00924785">
            <w:pPr>
              <w:rPr>
                <w:lang w:val="en-US"/>
              </w:rPr>
            </w:pPr>
            <w:r w:rsidRPr="005C06B6">
              <w:rPr>
                <w:shd w:val="clear" w:color="auto" w:fill="FFFFFF"/>
              </w:rPr>
              <w:t xml:space="preserve">Мультимедийные колонки </w:t>
            </w:r>
            <w:proofErr w:type="spellStart"/>
            <w:r w:rsidRPr="005C06B6">
              <w:rPr>
                <w:shd w:val="clear" w:color="auto" w:fill="FFFFFF"/>
                <w:lang w:val="en-US"/>
              </w:rPr>
              <w:t>Behringer</w:t>
            </w:r>
            <w:proofErr w:type="spellEnd"/>
            <w:r w:rsidRPr="005C06B6">
              <w:rPr>
                <w:shd w:val="clear" w:color="auto" w:fill="FFFFFF"/>
                <w:lang w:val="en-US"/>
              </w:rPr>
              <w:t xml:space="preserve"> MS40</w:t>
            </w:r>
          </w:p>
        </w:tc>
        <w:tc>
          <w:tcPr>
            <w:tcW w:w="1417" w:type="dxa"/>
          </w:tcPr>
          <w:p w14:paraId="486CE9C1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570</w:t>
            </w:r>
          </w:p>
        </w:tc>
        <w:tc>
          <w:tcPr>
            <w:tcW w:w="1220" w:type="dxa"/>
          </w:tcPr>
          <w:p w14:paraId="155067F5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28" w:type="dxa"/>
          </w:tcPr>
          <w:p w14:paraId="48B0E97C" w14:textId="77777777" w:rsidR="00924785" w:rsidRPr="001B72FA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</w:t>
            </w:r>
          </w:p>
        </w:tc>
        <w:tc>
          <w:tcPr>
            <w:tcW w:w="1653" w:type="dxa"/>
          </w:tcPr>
          <w:p w14:paraId="45FA1ED3" w14:textId="77777777" w:rsidR="00924785" w:rsidRPr="00A335AE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47" w:type="dxa"/>
          </w:tcPr>
          <w:p w14:paraId="277D6A42" w14:textId="77777777" w:rsidR="00924785" w:rsidRPr="00D01233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71</w:t>
            </w:r>
          </w:p>
        </w:tc>
      </w:tr>
      <w:tr w:rsidR="00924785" w14:paraId="1F05474C" w14:textId="77777777" w:rsidTr="00924785">
        <w:tc>
          <w:tcPr>
            <w:tcW w:w="1980" w:type="dxa"/>
          </w:tcPr>
          <w:p w14:paraId="7D37B4A2" w14:textId="77777777" w:rsidR="00924785" w:rsidRPr="005C06B6" w:rsidRDefault="00924785" w:rsidP="00924785">
            <w:pPr>
              <w:rPr>
                <w:shd w:val="clear" w:color="auto" w:fill="FFFFFF"/>
              </w:rPr>
            </w:pPr>
            <w:r w:rsidRPr="005C06B6">
              <w:rPr>
                <w:shd w:val="clear" w:color="auto" w:fill="FFFFFF"/>
              </w:rPr>
              <w:t xml:space="preserve">Студийные наушники </w:t>
            </w:r>
            <w:proofErr w:type="spellStart"/>
            <w:r w:rsidRPr="005C06B6">
              <w:rPr>
                <w:shd w:val="clear" w:color="auto" w:fill="FFFFFF"/>
                <w:lang w:val="en-US"/>
              </w:rPr>
              <w:t>BeyerDynamic</w:t>
            </w:r>
            <w:proofErr w:type="spellEnd"/>
            <w:r w:rsidRPr="005C06B6">
              <w:rPr>
                <w:shd w:val="clear" w:color="auto" w:fill="FFFFFF"/>
              </w:rPr>
              <w:t xml:space="preserve"> </w:t>
            </w:r>
            <w:r w:rsidRPr="005C06B6">
              <w:rPr>
                <w:shd w:val="clear" w:color="auto" w:fill="FFFFFF"/>
                <w:lang w:val="en-US"/>
              </w:rPr>
              <w:t>DT</w:t>
            </w:r>
            <w:r w:rsidRPr="005C06B6">
              <w:rPr>
                <w:shd w:val="clear" w:color="auto" w:fill="FFFFFF"/>
              </w:rPr>
              <w:t xml:space="preserve"> 770 </w:t>
            </w:r>
            <w:r w:rsidRPr="005C06B6">
              <w:rPr>
                <w:shd w:val="clear" w:color="auto" w:fill="FFFFFF"/>
                <w:lang w:val="en-US"/>
              </w:rPr>
              <w:t>PRO</w:t>
            </w:r>
          </w:p>
        </w:tc>
        <w:tc>
          <w:tcPr>
            <w:tcW w:w="1417" w:type="dxa"/>
          </w:tcPr>
          <w:p w14:paraId="5D19B3E5" w14:textId="77777777" w:rsidR="00924785" w:rsidRPr="002019C0" w:rsidRDefault="00924785" w:rsidP="00924785">
            <w:pPr>
              <w:pStyle w:val="Plain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220" w:type="dxa"/>
          </w:tcPr>
          <w:p w14:paraId="3E173A93" w14:textId="77777777" w:rsidR="00924785" w:rsidRPr="00DA7593" w:rsidRDefault="00924785" w:rsidP="00924785">
            <w:pPr>
              <w:pStyle w:val="Plain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8" w:type="dxa"/>
          </w:tcPr>
          <w:p w14:paraId="1C2EDFD6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  <w:tc>
          <w:tcPr>
            <w:tcW w:w="1653" w:type="dxa"/>
          </w:tcPr>
          <w:p w14:paraId="4D4DE4B1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14:paraId="404B2CDF" w14:textId="77777777" w:rsidR="00924785" w:rsidRPr="00D01233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</w:tc>
      </w:tr>
      <w:tr w:rsidR="00924785" w14:paraId="12A5DCAE" w14:textId="77777777" w:rsidTr="00924785">
        <w:tc>
          <w:tcPr>
            <w:tcW w:w="1980" w:type="dxa"/>
          </w:tcPr>
          <w:p w14:paraId="288CF1BF" w14:textId="77777777" w:rsidR="00924785" w:rsidRPr="005C06B6" w:rsidRDefault="00924785" w:rsidP="00924785">
            <w:pPr>
              <w:rPr>
                <w:shd w:val="clear" w:color="auto" w:fill="FFFFFF"/>
              </w:rPr>
            </w:pPr>
            <w:r w:rsidRPr="005C06B6">
              <w:rPr>
                <w:shd w:val="clear" w:color="auto" w:fill="FFFFFF"/>
              </w:rPr>
              <w:t xml:space="preserve">Автономная рабочая станция </w:t>
            </w:r>
            <w:r w:rsidRPr="005C06B6">
              <w:rPr>
                <w:shd w:val="clear" w:color="auto" w:fill="FFFFFF"/>
                <w:lang w:val="en-US"/>
              </w:rPr>
              <w:t>Akai</w:t>
            </w:r>
            <w:r w:rsidRPr="005C06B6">
              <w:rPr>
                <w:shd w:val="clear" w:color="auto" w:fill="FFFFFF"/>
              </w:rPr>
              <w:t xml:space="preserve"> </w:t>
            </w:r>
            <w:r w:rsidRPr="005C06B6">
              <w:rPr>
                <w:shd w:val="clear" w:color="auto" w:fill="FFFFFF"/>
                <w:lang w:val="en-US"/>
              </w:rPr>
              <w:t>Pro</w:t>
            </w:r>
            <w:r w:rsidRPr="005C06B6">
              <w:rPr>
                <w:shd w:val="clear" w:color="auto" w:fill="FFFFFF"/>
              </w:rPr>
              <w:t xml:space="preserve"> </w:t>
            </w:r>
            <w:r w:rsidRPr="005C06B6">
              <w:rPr>
                <w:shd w:val="clear" w:color="auto" w:fill="FFFFFF"/>
                <w:lang w:val="en-US"/>
              </w:rPr>
              <w:t>MPC</w:t>
            </w:r>
            <w:r w:rsidRPr="005C06B6">
              <w:rPr>
                <w:shd w:val="clear" w:color="auto" w:fill="FFFFFF"/>
              </w:rPr>
              <w:t xml:space="preserve"> </w:t>
            </w:r>
            <w:r w:rsidRPr="005C06B6">
              <w:rPr>
                <w:shd w:val="clear" w:color="auto" w:fill="FFFFFF"/>
                <w:lang w:val="en-US"/>
              </w:rPr>
              <w:t>X</w:t>
            </w:r>
          </w:p>
        </w:tc>
        <w:tc>
          <w:tcPr>
            <w:tcW w:w="1417" w:type="dxa"/>
          </w:tcPr>
          <w:p w14:paraId="4222FCA3" w14:textId="77777777" w:rsidR="00924785" w:rsidRPr="0030253D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5740</w:t>
            </w:r>
          </w:p>
        </w:tc>
        <w:tc>
          <w:tcPr>
            <w:tcW w:w="1220" w:type="dxa"/>
          </w:tcPr>
          <w:p w14:paraId="5342C14C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2FE5068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5740</w:t>
            </w:r>
          </w:p>
        </w:tc>
        <w:tc>
          <w:tcPr>
            <w:tcW w:w="1653" w:type="dxa"/>
          </w:tcPr>
          <w:p w14:paraId="315F90C8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7" w:type="dxa"/>
          </w:tcPr>
          <w:p w14:paraId="3A420AD2" w14:textId="77777777" w:rsidR="00924785" w:rsidRPr="00D01233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574</w:t>
            </w:r>
          </w:p>
        </w:tc>
      </w:tr>
      <w:tr w:rsidR="00924785" w14:paraId="06C64B4B" w14:textId="77777777" w:rsidTr="00924785">
        <w:tc>
          <w:tcPr>
            <w:tcW w:w="1980" w:type="dxa"/>
          </w:tcPr>
          <w:p w14:paraId="000FB025" w14:textId="77777777" w:rsidR="00924785" w:rsidRPr="005C06B6" w:rsidRDefault="00924785" w:rsidP="00924785">
            <w:pPr>
              <w:rPr>
                <w:shd w:val="clear" w:color="auto" w:fill="FFFFFF"/>
              </w:rPr>
            </w:pPr>
            <w:r w:rsidRPr="005C06B6">
              <w:rPr>
                <w:shd w:val="clear" w:color="auto" w:fill="FFFFFF"/>
              </w:rPr>
              <w:t xml:space="preserve">Предусилитель </w:t>
            </w:r>
            <w:proofErr w:type="spellStart"/>
            <w:r w:rsidRPr="001F735D">
              <w:rPr>
                <w:shd w:val="clear" w:color="auto" w:fill="FFFFFF"/>
              </w:rPr>
              <w:t>Warm</w:t>
            </w:r>
            <w:proofErr w:type="spellEnd"/>
            <w:r w:rsidRPr="001F735D">
              <w:rPr>
                <w:shd w:val="clear" w:color="auto" w:fill="FFFFFF"/>
              </w:rPr>
              <w:t xml:space="preserve"> </w:t>
            </w:r>
            <w:proofErr w:type="spellStart"/>
            <w:r w:rsidRPr="001F735D">
              <w:rPr>
                <w:shd w:val="clear" w:color="auto" w:fill="FFFFFF"/>
              </w:rPr>
              <w:t>Audio</w:t>
            </w:r>
            <w:proofErr w:type="spellEnd"/>
            <w:r w:rsidRPr="001F735D">
              <w:rPr>
                <w:shd w:val="clear" w:color="auto" w:fill="FFFFFF"/>
              </w:rPr>
              <w:t xml:space="preserve"> TB12</w:t>
            </w:r>
          </w:p>
        </w:tc>
        <w:tc>
          <w:tcPr>
            <w:tcW w:w="1417" w:type="dxa"/>
          </w:tcPr>
          <w:p w14:paraId="74E52001" w14:textId="77777777" w:rsidR="00924785" w:rsidRPr="001F735D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  <w:tc>
          <w:tcPr>
            <w:tcW w:w="1220" w:type="dxa"/>
          </w:tcPr>
          <w:p w14:paraId="1509B8C8" w14:textId="77777777" w:rsidR="00924785" w:rsidRPr="001F735D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31029FDB" w14:textId="77777777" w:rsidR="00924785" w:rsidRPr="00A335AE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  <w:tc>
          <w:tcPr>
            <w:tcW w:w="1653" w:type="dxa"/>
          </w:tcPr>
          <w:p w14:paraId="4CBB6E2C" w14:textId="77777777" w:rsidR="00924785" w:rsidRPr="00A335AE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7" w:type="dxa"/>
          </w:tcPr>
          <w:p w14:paraId="4D7E711D" w14:textId="77777777" w:rsidR="00924785" w:rsidRPr="00D01233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250</w:t>
            </w:r>
          </w:p>
        </w:tc>
      </w:tr>
      <w:tr w:rsidR="00924785" w:rsidRPr="003045C8" w14:paraId="3DBA8DFC" w14:textId="77777777" w:rsidTr="00924785">
        <w:tc>
          <w:tcPr>
            <w:tcW w:w="1980" w:type="dxa"/>
          </w:tcPr>
          <w:p w14:paraId="004322FD" w14:textId="77777777" w:rsidR="00924785" w:rsidRPr="003045C8" w:rsidRDefault="00924785" w:rsidP="00924785">
            <w:pPr>
              <w:rPr>
                <w:lang w:val="en-US"/>
              </w:rPr>
            </w:pPr>
            <w:r w:rsidRPr="005C06B6">
              <w:t>Процессор</w:t>
            </w:r>
            <w:r w:rsidRPr="003045C8">
              <w:rPr>
                <w:lang w:val="en-US"/>
              </w:rPr>
              <w:t xml:space="preserve"> </w:t>
            </w:r>
            <w:r w:rsidRPr="005C06B6">
              <w:t>обработки</w:t>
            </w:r>
            <w:r w:rsidRPr="003045C8">
              <w:rPr>
                <w:lang w:val="en-US"/>
              </w:rPr>
              <w:t xml:space="preserve"> </w:t>
            </w:r>
            <w:proofErr w:type="spellStart"/>
            <w:r w:rsidRPr="003045C8">
              <w:rPr>
                <w:lang w:val="en-US"/>
              </w:rPr>
              <w:t>Behringer</w:t>
            </w:r>
            <w:proofErr w:type="spellEnd"/>
            <w:r w:rsidRPr="003045C8">
              <w:rPr>
                <w:lang w:val="en-US"/>
              </w:rPr>
              <w:t xml:space="preserve"> </w:t>
            </w:r>
            <w:proofErr w:type="spellStart"/>
            <w:r w:rsidRPr="003045C8">
              <w:rPr>
                <w:lang w:val="en-US"/>
              </w:rPr>
              <w:t>Ultracurve</w:t>
            </w:r>
            <w:proofErr w:type="spellEnd"/>
            <w:r w:rsidRPr="003045C8">
              <w:rPr>
                <w:lang w:val="en-US"/>
              </w:rPr>
              <w:t xml:space="preserve"> Pro Deq2496 </w:t>
            </w:r>
            <w:proofErr w:type="spellStart"/>
            <w:r w:rsidRPr="003045C8">
              <w:rPr>
                <w:lang w:val="en-US"/>
              </w:rPr>
              <w:t>Eq</w:t>
            </w:r>
            <w:proofErr w:type="spellEnd"/>
          </w:p>
        </w:tc>
        <w:tc>
          <w:tcPr>
            <w:tcW w:w="1417" w:type="dxa"/>
          </w:tcPr>
          <w:p w14:paraId="2AA1F3DE" w14:textId="77777777" w:rsidR="00924785" w:rsidRPr="003045C8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1334</w:t>
            </w:r>
          </w:p>
        </w:tc>
        <w:tc>
          <w:tcPr>
            <w:tcW w:w="1220" w:type="dxa"/>
          </w:tcPr>
          <w:p w14:paraId="221548B8" w14:textId="77777777" w:rsidR="00924785" w:rsidRPr="003045C8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25937E22" w14:textId="77777777" w:rsidR="00924785" w:rsidRPr="00A335AE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1334</w:t>
            </w:r>
          </w:p>
        </w:tc>
        <w:tc>
          <w:tcPr>
            <w:tcW w:w="1653" w:type="dxa"/>
          </w:tcPr>
          <w:p w14:paraId="265A962D" w14:textId="77777777" w:rsidR="00924785" w:rsidRPr="00A335AE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47" w:type="dxa"/>
          </w:tcPr>
          <w:p w14:paraId="7C3FFC2F" w14:textId="77777777" w:rsidR="00924785" w:rsidRPr="003045C8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167</w:t>
            </w:r>
          </w:p>
        </w:tc>
      </w:tr>
      <w:tr w:rsidR="00924785" w:rsidRPr="005C06B6" w14:paraId="20EA7CEC" w14:textId="77777777" w:rsidTr="00924785">
        <w:tc>
          <w:tcPr>
            <w:tcW w:w="1980" w:type="dxa"/>
          </w:tcPr>
          <w:p w14:paraId="38E5E094" w14:textId="77777777" w:rsidR="00924785" w:rsidRPr="00103D6B" w:rsidRDefault="00924785" w:rsidP="00924785">
            <w:pPr>
              <w:rPr>
                <w:lang w:val="en-US"/>
              </w:rPr>
            </w:pPr>
            <w:r w:rsidRPr="005C06B6">
              <w:t>Процессор</w:t>
            </w:r>
            <w:r w:rsidRPr="005C06B6">
              <w:rPr>
                <w:lang w:val="en-US"/>
              </w:rPr>
              <w:t xml:space="preserve"> </w:t>
            </w:r>
            <w:r w:rsidRPr="005C06B6">
              <w:t>эффектов</w:t>
            </w:r>
            <w:r w:rsidRPr="005C06B6">
              <w:rPr>
                <w:lang w:val="en-US"/>
              </w:rPr>
              <w:t xml:space="preserve"> </w:t>
            </w:r>
            <w:r w:rsidRPr="00103D6B">
              <w:rPr>
                <w:lang w:val="en-US"/>
              </w:rPr>
              <w:t>Lexicon MX400XL Dual Stereo/Surround Reverb Processor</w:t>
            </w:r>
          </w:p>
        </w:tc>
        <w:tc>
          <w:tcPr>
            <w:tcW w:w="1417" w:type="dxa"/>
          </w:tcPr>
          <w:p w14:paraId="65E5540C" w14:textId="77777777" w:rsidR="00924785" w:rsidRPr="00103D6B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1220" w:type="dxa"/>
          </w:tcPr>
          <w:p w14:paraId="29D638BC" w14:textId="77777777" w:rsidR="00924785" w:rsidRPr="00103D6B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A4B5F1D" w14:textId="77777777" w:rsidR="00924785" w:rsidRPr="00103D6B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1653" w:type="dxa"/>
          </w:tcPr>
          <w:p w14:paraId="588C94B4" w14:textId="77777777" w:rsidR="00924785" w:rsidRPr="00103D6B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47" w:type="dxa"/>
          </w:tcPr>
          <w:p w14:paraId="2431ADEF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138</w:t>
            </w:r>
          </w:p>
        </w:tc>
      </w:tr>
      <w:tr w:rsidR="00924785" w:rsidRPr="005C06B6" w14:paraId="174BA546" w14:textId="77777777" w:rsidTr="00924785">
        <w:tc>
          <w:tcPr>
            <w:tcW w:w="1980" w:type="dxa"/>
          </w:tcPr>
          <w:p w14:paraId="5EC72E11" w14:textId="77777777" w:rsidR="00924785" w:rsidRPr="00E44E3F" w:rsidRDefault="00924785" w:rsidP="00924785">
            <w:r w:rsidRPr="005C06B6">
              <w:t>Студийная</w:t>
            </w:r>
            <w:r w:rsidRPr="00E44E3F">
              <w:t xml:space="preserve"> </w:t>
            </w:r>
            <w:r w:rsidRPr="005C06B6">
              <w:t>звукоизоляция</w:t>
            </w:r>
            <w:r w:rsidRPr="00E44E3F">
              <w:t xml:space="preserve"> </w:t>
            </w:r>
            <w:r w:rsidRPr="005C06B6">
              <w:rPr>
                <w:lang w:val="en-US"/>
              </w:rPr>
              <w:t>Acoustic</w:t>
            </w:r>
            <w:r w:rsidRPr="00E44E3F">
              <w:t xml:space="preserve"> </w:t>
            </w:r>
            <w:r w:rsidRPr="005C06B6">
              <w:rPr>
                <w:lang w:val="en-US"/>
              </w:rPr>
              <w:t>Pyramid</w:t>
            </w:r>
            <w:r w:rsidRPr="00E44E3F">
              <w:t xml:space="preserve"> 60 </w:t>
            </w:r>
            <w:r w:rsidRPr="005C06B6">
              <w:t>Графит</w:t>
            </w:r>
          </w:p>
        </w:tc>
        <w:tc>
          <w:tcPr>
            <w:tcW w:w="1417" w:type="dxa"/>
          </w:tcPr>
          <w:p w14:paraId="1A3F3531" w14:textId="77777777" w:rsidR="00924785" w:rsidRPr="00103D6B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590</w:t>
            </w:r>
          </w:p>
        </w:tc>
        <w:tc>
          <w:tcPr>
            <w:tcW w:w="1220" w:type="dxa"/>
          </w:tcPr>
          <w:p w14:paraId="05E86BAD" w14:textId="77777777" w:rsidR="00924785" w:rsidRPr="00416D78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8" w:type="dxa"/>
          </w:tcPr>
          <w:p w14:paraId="40777B47" w14:textId="77777777" w:rsidR="00924785" w:rsidRPr="00416D78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1180</w:t>
            </w:r>
          </w:p>
        </w:tc>
        <w:tc>
          <w:tcPr>
            <w:tcW w:w="1653" w:type="dxa"/>
          </w:tcPr>
          <w:p w14:paraId="42C12BCF" w14:textId="77777777" w:rsidR="00924785" w:rsidRPr="00416D78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47" w:type="dxa"/>
          </w:tcPr>
          <w:p w14:paraId="07BA75F3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236</w:t>
            </w:r>
          </w:p>
        </w:tc>
      </w:tr>
      <w:tr w:rsidR="00924785" w14:paraId="64F5868C" w14:textId="77777777" w:rsidTr="00924785">
        <w:tc>
          <w:tcPr>
            <w:tcW w:w="1980" w:type="dxa"/>
          </w:tcPr>
          <w:p w14:paraId="4C103889" w14:textId="77777777" w:rsidR="00924785" w:rsidRPr="005C06B6" w:rsidRDefault="00924785" w:rsidP="00924785">
            <w:r w:rsidRPr="005C06B6">
              <w:t xml:space="preserve">Стойки под студийные мониторы </w:t>
            </w:r>
            <w:proofErr w:type="spellStart"/>
            <w:r w:rsidRPr="005C06B6">
              <w:t>IsoAcoustics</w:t>
            </w:r>
            <w:proofErr w:type="spellEnd"/>
            <w:r w:rsidRPr="005C06B6">
              <w:t xml:space="preserve"> ISO-L8R130</w:t>
            </w:r>
          </w:p>
        </w:tc>
        <w:tc>
          <w:tcPr>
            <w:tcW w:w="1417" w:type="dxa"/>
          </w:tcPr>
          <w:p w14:paraId="2555ABE6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</w:t>
            </w:r>
          </w:p>
        </w:tc>
        <w:tc>
          <w:tcPr>
            <w:tcW w:w="1220" w:type="dxa"/>
          </w:tcPr>
          <w:p w14:paraId="62B05F02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2339C25E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</w:t>
            </w:r>
          </w:p>
        </w:tc>
        <w:tc>
          <w:tcPr>
            <w:tcW w:w="1653" w:type="dxa"/>
          </w:tcPr>
          <w:p w14:paraId="79E2668A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47" w:type="dxa"/>
          </w:tcPr>
          <w:p w14:paraId="7D84A687" w14:textId="77777777" w:rsidR="00924785" w:rsidRPr="00D01233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68</w:t>
            </w:r>
          </w:p>
        </w:tc>
      </w:tr>
      <w:tr w:rsidR="00924785" w:rsidRPr="005C06B6" w14:paraId="70DE9798" w14:textId="77777777" w:rsidTr="00924785">
        <w:tc>
          <w:tcPr>
            <w:tcW w:w="1980" w:type="dxa"/>
          </w:tcPr>
          <w:p w14:paraId="3A378C4A" w14:textId="77777777" w:rsidR="00924785" w:rsidRPr="005C06B6" w:rsidRDefault="00924785" w:rsidP="00924785">
            <w:pPr>
              <w:rPr>
                <w:lang w:val="en-US"/>
              </w:rPr>
            </w:pPr>
            <w:r w:rsidRPr="005C06B6">
              <w:lastRenderedPageBreak/>
              <w:t>Экран</w:t>
            </w:r>
            <w:r w:rsidRPr="005C06B6">
              <w:rPr>
                <w:lang w:val="en-US"/>
              </w:rPr>
              <w:t xml:space="preserve"> </w:t>
            </w:r>
            <w:proofErr w:type="spellStart"/>
            <w:r w:rsidRPr="00AD6B41">
              <w:rPr>
                <w:lang w:val="en-US"/>
              </w:rPr>
              <w:t>sE</w:t>
            </w:r>
            <w:proofErr w:type="spellEnd"/>
            <w:r w:rsidRPr="00AD6B41">
              <w:rPr>
                <w:lang w:val="en-US"/>
              </w:rPr>
              <w:t xml:space="preserve"> Electronics </w:t>
            </w:r>
            <w:proofErr w:type="spellStart"/>
            <w:r>
              <w:rPr>
                <w:lang w:val="en-US"/>
              </w:rPr>
              <w:t>Reflexion</w:t>
            </w:r>
            <w:proofErr w:type="spellEnd"/>
            <w:r>
              <w:rPr>
                <w:lang w:val="en-US"/>
              </w:rPr>
              <w:t xml:space="preserve"> Filter Pro</w:t>
            </w:r>
          </w:p>
        </w:tc>
        <w:tc>
          <w:tcPr>
            <w:tcW w:w="1417" w:type="dxa"/>
          </w:tcPr>
          <w:p w14:paraId="000DCE26" w14:textId="77777777" w:rsidR="00924785" w:rsidRPr="00AD6B41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</w:tc>
        <w:tc>
          <w:tcPr>
            <w:tcW w:w="1220" w:type="dxa"/>
          </w:tcPr>
          <w:p w14:paraId="2CAA446C" w14:textId="77777777" w:rsidR="00924785" w:rsidRPr="00AD6B41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B0FBB0E" w14:textId="77777777" w:rsidR="00924785" w:rsidRPr="00AD6B41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</w:tc>
        <w:tc>
          <w:tcPr>
            <w:tcW w:w="1653" w:type="dxa"/>
          </w:tcPr>
          <w:p w14:paraId="4587C4B4" w14:textId="77777777" w:rsidR="00924785" w:rsidRPr="00AD6B41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47" w:type="dxa"/>
          </w:tcPr>
          <w:p w14:paraId="04920536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132</w:t>
            </w:r>
          </w:p>
        </w:tc>
      </w:tr>
      <w:tr w:rsidR="00924785" w14:paraId="19C7AB91" w14:textId="77777777" w:rsidTr="00924785">
        <w:tc>
          <w:tcPr>
            <w:tcW w:w="1980" w:type="dxa"/>
          </w:tcPr>
          <w:p w14:paraId="266A9E27" w14:textId="77777777" w:rsidR="00924785" w:rsidRPr="005C06B6" w:rsidRDefault="00924785" w:rsidP="00924785">
            <w:r w:rsidRPr="005C06B6">
              <w:t xml:space="preserve">Цифровой конвертер </w:t>
            </w:r>
            <w:r w:rsidRPr="00C539D4">
              <w:t xml:space="preserve">RME ADI-2 </w:t>
            </w:r>
            <w:proofErr w:type="spellStart"/>
            <w:r w:rsidRPr="00C539D4">
              <w:t>Pro</w:t>
            </w:r>
            <w:proofErr w:type="spellEnd"/>
            <w:r w:rsidRPr="00C539D4">
              <w:t xml:space="preserve"> FS R</w:t>
            </w:r>
          </w:p>
        </w:tc>
        <w:tc>
          <w:tcPr>
            <w:tcW w:w="1417" w:type="dxa"/>
          </w:tcPr>
          <w:p w14:paraId="6342026D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4840</w:t>
            </w:r>
          </w:p>
        </w:tc>
        <w:tc>
          <w:tcPr>
            <w:tcW w:w="1220" w:type="dxa"/>
          </w:tcPr>
          <w:p w14:paraId="7663FBA4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74B9BFEE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4840</w:t>
            </w:r>
          </w:p>
        </w:tc>
        <w:tc>
          <w:tcPr>
            <w:tcW w:w="1653" w:type="dxa"/>
          </w:tcPr>
          <w:p w14:paraId="15050952" w14:textId="77777777" w:rsidR="00924785" w:rsidRPr="005C06B6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47" w:type="dxa"/>
          </w:tcPr>
          <w:p w14:paraId="7D434C01" w14:textId="77777777" w:rsidR="00924785" w:rsidRPr="00D01233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605</w:t>
            </w:r>
          </w:p>
        </w:tc>
      </w:tr>
      <w:tr w:rsidR="00924785" w:rsidRPr="00EE416C" w14:paraId="1A1182E9" w14:textId="77777777" w:rsidTr="00924785">
        <w:tc>
          <w:tcPr>
            <w:tcW w:w="1980" w:type="dxa"/>
          </w:tcPr>
          <w:p w14:paraId="1C0D8E0E" w14:textId="77777777" w:rsidR="00924785" w:rsidRPr="00EE416C" w:rsidRDefault="00924785" w:rsidP="00924785">
            <w:pPr>
              <w:rPr>
                <w:lang w:val="en-US"/>
              </w:rPr>
            </w:pPr>
            <w:proofErr w:type="spellStart"/>
            <w:r w:rsidRPr="00EE416C">
              <w:rPr>
                <w:lang w:val="en-US"/>
              </w:rPr>
              <w:t>Студийные</w:t>
            </w:r>
            <w:proofErr w:type="spellEnd"/>
            <w:r w:rsidRPr="00EE416C">
              <w:rPr>
                <w:lang w:val="en-US"/>
              </w:rPr>
              <w:t xml:space="preserve"> </w:t>
            </w:r>
            <w:proofErr w:type="spellStart"/>
            <w:r w:rsidRPr="00EE416C">
              <w:rPr>
                <w:lang w:val="en-US"/>
              </w:rPr>
              <w:t>микрофоны</w:t>
            </w:r>
            <w:proofErr w:type="spellEnd"/>
            <w:r w:rsidRPr="00EE416C">
              <w:rPr>
                <w:lang w:val="en-US"/>
              </w:rPr>
              <w:t xml:space="preserve"> Audio-</w:t>
            </w:r>
            <w:proofErr w:type="spellStart"/>
            <w:r w:rsidRPr="00EE416C">
              <w:rPr>
                <w:lang w:val="en-US"/>
              </w:rPr>
              <w:t>Technica</w:t>
            </w:r>
            <w:proofErr w:type="spellEnd"/>
            <w:r w:rsidRPr="00EE416C">
              <w:rPr>
                <w:lang w:val="en-US"/>
              </w:rPr>
              <w:t xml:space="preserve"> AT2035</w:t>
            </w:r>
          </w:p>
        </w:tc>
        <w:tc>
          <w:tcPr>
            <w:tcW w:w="1417" w:type="dxa"/>
          </w:tcPr>
          <w:p w14:paraId="4F0F614A" w14:textId="77777777" w:rsidR="00924785" w:rsidRPr="00EE416C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1220" w:type="dxa"/>
          </w:tcPr>
          <w:p w14:paraId="1C14222F" w14:textId="77777777" w:rsidR="00924785" w:rsidRPr="00E52C73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8" w:type="dxa"/>
          </w:tcPr>
          <w:p w14:paraId="4B7037CB" w14:textId="77777777" w:rsidR="00924785" w:rsidRPr="00E52C73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</w:t>
            </w:r>
          </w:p>
        </w:tc>
        <w:tc>
          <w:tcPr>
            <w:tcW w:w="1653" w:type="dxa"/>
          </w:tcPr>
          <w:p w14:paraId="2B1954F8" w14:textId="77777777" w:rsidR="00924785" w:rsidRPr="00E52C73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47" w:type="dxa"/>
          </w:tcPr>
          <w:p w14:paraId="05DD68FE" w14:textId="77777777" w:rsidR="00924785" w:rsidRPr="00EE416C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560</w:t>
            </w:r>
          </w:p>
        </w:tc>
      </w:tr>
      <w:tr w:rsidR="00924785" w:rsidRPr="00EE416C" w14:paraId="74DFCFA2" w14:textId="77777777" w:rsidTr="00924785">
        <w:tc>
          <w:tcPr>
            <w:tcW w:w="1980" w:type="dxa"/>
          </w:tcPr>
          <w:p w14:paraId="2CD7E5AF" w14:textId="77777777" w:rsidR="00924785" w:rsidRPr="00EE416C" w:rsidRDefault="00924785" w:rsidP="00924785">
            <w:pPr>
              <w:rPr>
                <w:lang w:val="en-US"/>
              </w:rPr>
            </w:pPr>
            <w:proofErr w:type="spellStart"/>
            <w:r w:rsidRPr="00E52C73">
              <w:rPr>
                <w:lang w:val="en-US"/>
              </w:rPr>
              <w:t>Звуковая</w:t>
            </w:r>
            <w:proofErr w:type="spellEnd"/>
            <w:r w:rsidRPr="00E52C73">
              <w:rPr>
                <w:lang w:val="en-US"/>
              </w:rPr>
              <w:t xml:space="preserve"> </w:t>
            </w:r>
            <w:proofErr w:type="spellStart"/>
            <w:r w:rsidRPr="00E52C73">
              <w:rPr>
                <w:lang w:val="en-US"/>
              </w:rPr>
              <w:t>карта</w:t>
            </w:r>
            <w:proofErr w:type="spellEnd"/>
            <w:r w:rsidRPr="00E52C73">
              <w:rPr>
                <w:lang w:val="en-US"/>
              </w:rPr>
              <w:t xml:space="preserve"> </w:t>
            </w:r>
            <w:proofErr w:type="spellStart"/>
            <w:r w:rsidRPr="00E52C73">
              <w:rPr>
                <w:lang w:val="en-US"/>
              </w:rPr>
              <w:t>Focusrite</w:t>
            </w:r>
            <w:proofErr w:type="spellEnd"/>
            <w:r w:rsidRPr="00E52C73">
              <w:rPr>
                <w:lang w:val="en-US"/>
              </w:rPr>
              <w:t xml:space="preserve"> Scarlett 2i4 2nd Gen</w:t>
            </w:r>
          </w:p>
        </w:tc>
        <w:tc>
          <w:tcPr>
            <w:tcW w:w="1417" w:type="dxa"/>
          </w:tcPr>
          <w:p w14:paraId="71933786" w14:textId="77777777" w:rsidR="00924785" w:rsidRPr="00E52C73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</w:tc>
        <w:tc>
          <w:tcPr>
            <w:tcW w:w="1220" w:type="dxa"/>
          </w:tcPr>
          <w:p w14:paraId="37C5FE6D" w14:textId="77777777" w:rsidR="00924785" w:rsidRPr="00E52C73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1BE610E" w14:textId="77777777" w:rsidR="00924785" w:rsidRPr="00234A95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</w:tc>
        <w:tc>
          <w:tcPr>
            <w:tcW w:w="1653" w:type="dxa"/>
          </w:tcPr>
          <w:p w14:paraId="3F9E3E89" w14:textId="77777777" w:rsidR="00924785" w:rsidRPr="00234A95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47" w:type="dxa"/>
          </w:tcPr>
          <w:p w14:paraId="34D1EF8D" w14:textId="77777777" w:rsidR="00924785" w:rsidRPr="00EE416C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74</w:t>
            </w:r>
          </w:p>
        </w:tc>
      </w:tr>
      <w:tr w:rsidR="00924785" w:rsidRPr="00EE416C" w14:paraId="102B177E" w14:textId="77777777" w:rsidTr="00924785">
        <w:tc>
          <w:tcPr>
            <w:tcW w:w="1980" w:type="dxa"/>
          </w:tcPr>
          <w:p w14:paraId="492D6AC5" w14:textId="77777777" w:rsidR="00924785" w:rsidRPr="00B04314" w:rsidRDefault="00924785" w:rsidP="00924785">
            <w:r>
              <w:t>Итого</w:t>
            </w:r>
          </w:p>
        </w:tc>
        <w:tc>
          <w:tcPr>
            <w:tcW w:w="1417" w:type="dxa"/>
          </w:tcPr>
          <w:p w14:paraId="6E65D736" w14:textId="77777777" w:rsidR="00924785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14:paraId="53FE360A" w14:textId="77777777" w:rsidR="00924785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8" w:type="dxa"/>
          </w:tcPr>
          <w:p w14:paraId="5A6C0E8C" w14:textId="77777777" w:rsidR="00924785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46136</w:t>
            </w:r>
          </w:p>
        </w:tc>
        <w:tc>
          <w:tcPr>
            <w:tcW w:w="1653" w:type="dxa"/>
          </w:tcPr>
          <w:p w14:paraId="7E7706CB" w14:textId="77777777" w:rsidR="00924785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47" w:type="dxa"/>
          </w:tcPr>
          <w:p w14:paraId="374C9634" w14:textId="77777777" w:rsidR="00924785" w:rsidRPr="00C473A6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7575</w:t>
            </w:r>
          </w:p>
        </w:tc>
      </w:tr>
    </w:tbl>
    <w:p w14:paraId="60310501" w14:textId="77777777" w:rsidR="00924785" w:rsidRDefault="00924785" w:rsidP="00924785">
      <w:pPr>
        <w:pStyle w:val="PlainText"/>
        <w:ind w:firstLine="0"/>
        <w:rPr>
          <w:lang w:val="en-US"/>
        </w:rPr>
      </w:pPr>
    </w:p>
    <w:p w14:paraId="5399D519" w14:textId="0942AFD2" w:rsidR="00924785" w:rsidRDefault="00924785" w:rsidP="00924785">
      <w:pPr>
        <w:pStyle w:val="PlainText"/>
      </w:pPr>
      <w:r>
        <w:t>Потребность в сырье и материалах, необходимых для реализации всего комплекса услуг, состоит из сырья и материалов для обслуживания основного оборудования, комплекса лицензионного программного обеспечения, из инструментов и материалов для осуществления работы персонала и представлена в таблице 6.3.</w:t>
      </w:r>
    </w:p>
    <w:p w14:paraId="4F9102D6" w14:textId="77777777" w:rsidR="00924785" w:rsidRPr="00197DAD" w:rsidRDefault="00924785" w:rsidP="00924785">
      <w:pPr>
        <w:pStyle w:val="PlainText"/>
      </w:pPr>
      <w:r>
        <w:t xml:space="preserve">Планируется, что поставки расходных сырья, материалов и прочей </w:t>
      </w:r>
      <w:proofErr w:type="spellStart"/>
      <w:r>
        <w:t>фотопродукции</w:t>
      </w:r>
      <w:proofErr w:type="spellEnd"/>
      <w:r>
        <w:t xml:space="preserve"> будут осуществляться один раз в месяц. Расчеты материалов и сырья рассчитывается согласно прогнозируемому годовому объему услуг при условии выхода на 100% загрузку.</w:t>
      </w:r>
    </w:p>
    <w:p w14:paraId="0926B505" w14:textId="77777777" w:rsidR="00924785" w:rsidRPr="00197DAD" w:rsidRDefault="00924785" w:rsidP="00924785">
      <w:pPr>
        <w:pStyle w:val="PlainText"/>
      </w:pPr>
    </w:p>
    <w:p w14:paraId="2CFB3C29" w14:textId="4B3F2836" w:rsidR="00924785" w:rsidRDefault="00924785" w:rsidP="00924785">
      <w:pPr>
        <w:pStyle w:val="PlainText"/>
        <w:ind w:firstLine="0"/>
      </w:pPr>
      <w:r>
        <w:t>Таблица 6</w:t>
      </w:r>
      <w:r w:rsidRPr="00197DAD">
        <w:t>.3. – Потребность в сырье и материалах в год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924785" w14:paraId="443DE39D" w14:textId="77777777" w:rsidTr="00924785">
        <w:tc>
          <w:tcPr>
            <w:tcW w:w="2830" w:type="dxa"/>
          </w:tcPr>
          <w:p w14:paraId="3D3FC557" w14:textId="77777777" w:rsidR="00924785" w:rsidRPr="00E474FB" w:rsidRDefault="00924785" w:rsidP="00924785">
            <w:r w:rsidRPr="00E474FB">
              <w:t>Наименование материала, ед. измерения</w:t>
            </w:r>
          </w:p>
        </w:tc>
        <w:tc>
          <w:tcPr>
            <w:tcW w:w="1842" w:type="dxa"/>
          </w:tcPr>
          <w:p w14:paraId="52826948" w14:textId="77777777" w:rsidR="00924785" w:rsidRPr="00E474FB" w:rsidRDefault="00924785" w:rsidP="00924785">
            <w:r w:rsidRPr="00E474FB">
              <w:t>Норма расхода (год.)</w:t>
            </w:r>
          </w:p>
        </w:tc>
        <w:tc>
          <w:tcPr>
            <w:tcW w:w="2336" w:type="dxa"/>
          </w:tcPr>
          <w:p w14:paraId="700DBE5A" w14:textId="77777777" w:rsidR="00924785" w:rsidRPr="00E474FB" w:rsidRDefault="00924785" w:rsidP="00924785">
            <w:r>
              <w:t>Цена за ед. материала, руб.</w:t>
            </w:r>
          </w:p>
        </w:tc>
        <w:tc>
          <w:tcPr>
            <w:tcW w:w="2337" w:type="dxa"/>
          </w:tcPr>
          <w:p w14:paraId="5A4C82AC" w14:textId="77777777" w:rsidR="00924785" w:rsidRPr="00E474FB" w:rsidRDefault="00924785" w:rsidP="00924785">
            <w:r w:rsidRPr="00E474FB">
              <w:t xml:space="preserve">Общая </w:t>
            </w:r>
            <w:r>
              <w:t xml:space="preserve">стоимость материала в год, </w:t>
            </w:r>
            <w:r w:rsidRPr="00E474FB">
              <w:t>руб.</w:t>
            </w:r>
          </w:p>
        </w:tc>
      </w:tr>
      <w:tr w:rsidR="00924785" w14:paraId="7FE67BDA" w14:textId="77777777" w:rsidTr="00924785">
        <w:tc>
          <w:tcPr>
            <w:tcW w:w="2830" w:type="dxa"/>
          </w:tcPr>
          <w:p w14:paraId="1551E3CA" w14:textId="77777777" w:rsidR="00924785" w:rsidRPr="00B85037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 w:rsidRPr="00B85037">
              <w:rPr>
                <w:sz w:val="24"/>
                <w:szCs w:val="24"/>
              </w:rPr>
              <w:t xml:space="preserve">Бумага А4, </w:t>
            </w:r>
            <w:proofErr w:type="spellStart"/>
            <w:r w:rsidRPr="00B85037">
              <w:rPr>
                <w:sz w:val="24"/>
                <w:szCs w:val="24"/>
              </w:rPr>
              <w:t>упак</w:t>
            </w:r>
            <w:proofErr w:type="spellEnd"/>
            <w:r w:rsidRPr="00B85037">
              <w:rPr>
                <w:sz w:val="24"/>
                <w:szCs w:val="24"/>
              </w:rPr>
              <w:t>. (500 л.)</w:t>
            </w:r>
          </w:p>
        </w:tc>
        <w:tc>
          <w:tcPr>
            <w:tcW w:w="1842" w:type="dxa"/>
          </w:tcPr>
          <w:p w14:paraId="019C897D" w14:textId="77777777" w:rsidR="00924785" w:rsidRPr="00B85037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 w:rsidRPr="00B85037">
              <w:rPr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14:paraId="6D53305D" w14:textId="77777777" w:rsidR="00924785" w:rsidRPr="00B85037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 w:rsidRPr="00B85037">
              <w:rPr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2B734338" w14:textId="77777777" w:rsidR="00924785" w:rsidRPr="00B85037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 w:rsidR="00924785" w14:paraId="59503F23" w14:textId="77777777" w:rsidTr="00924785">
        <w:tc>
          <w:tcPr>
            <w:tcW w:w="2830" w:type="dxa"/>
          </w:tcPr>
          <w:p w14:paraId="482A6975" w14:textId="77777777" w:rsidR="00924785" w:rsidRPr="00B85037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Заправка принтера</w:t>
            </w:r>
          </w:p>
        </w:tc>
        <w:tc>
          <w:tcPr>
            <w:tcW w:w="1842" w:type="dxa"/>
          </w:tcPr>
          <w:p w14:paraId="1E1C92BC" w14:textId="77777777" w:rsidR="00924785" w:rsidRPr="00B85037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4935F8FC" w14:textId="77777777" w:rsidR="00924785" w:rsidRPr="00B85037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369DA859" w14:textId="77777777" w:rsidR="00924785" w:rsidRPr="006E4EFD" w:rsidRDefault="00924785" w:rsidP="00924785">
            <w:pPr>
              <w:pStyle w:val="PlainTex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924785" w14:paraId="797B67D1" w14:textId="77777777" w:rsidTr="00924785">
        <w:tc>
          <w:tcPr>
            <w:tcW w:w="2830" w:type="dxa"/>
          </w:tcPr>
          <w:p w14:paraId="769315A0" w14:textId="77777777" w:rsidR="00924785" w:rsidRPr="006E4EFD" w:rsidRDefault="00924785" w:rsidP="00924785">
            <w:pPr>
              <w:rPr>
                <w:szCs w:val="28"/>
              </w:rPr>
            </w:pPr>
            <w:r w:rsidRPr="006E4EFD">
              <w:rPr>
                <w:szCs w:val="28"/>
                <w:lang w:val="en-US"/>
              </w:rPr>
              <w:t>CD</w:t>
            </w:r>
            <w:r w:rsidRPr="006E4EFD">
              <w:rPr>
                <w:szCs w:val="28"/>
              </w:rPr>
              <w:t>-диск для записи, шт.</w:t>
            </w:r>
          </w:p>
        </w:tc>
        <w:tc>
          <w:tcPr>
            <w:tcW w:w="1842" w:type="dxa"/>
          </w:tcPr>
          <w:p w14:paraId="03B19B42" w14:textId="77777777" w:rsidR="00924785" w:rsidRPr="00B85037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36" w:type="dxa"/>
          </w:tcPr>
          <w:p w14:paraId="4F9DD777" w14:textId="77777777" w:rsidR="00924785" w:rsidRPr="00B85037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55FDBAD" w14:textId="77777777" w:rsidR="00924785" w:rsidRPr="00B85037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924785" w14:paraId="7D0482DD" w14:textId="77777777" w:rsidTr="00924785">
        <w:tc>
          <w:tcPr>
            <w:tcW w:w="7008" w:type="dxa"/>
            <w:gridSpan w:val="3"/>
          </w:tcPr>
          <w:p w14:paraId="0E4AB364" w14:textId="77777777" w:rsidR="00924785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2337" w:type="dxa"/>
          </w:tcPr>
          <w:p w14:paraId="62D0BD8C" w14:textId="77777777" w:rsidR="00924785" w:rsidRDefault="00924785" w:rsidP="00924785">
            <w:pPr>
              <w:pStyle w:val="Plain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</w:tc>
      </w:tr>
    </w:tbl>
    <w:p w14:paraId="311D64C7" w14:textId="77777777" w:rsidR="00924785" w:rsidRDefault="00924785" w:rsidP="00924785">
      <w:pPr>
        <w:pStyle w:val="PlainText"/>
        <w:ind w:firstLine="0"/>
      </w:pPr>
    </w:p>
    <w:p w14:paraId="4FAFEFF2" w14:textId="302D5AF8" w:rsidR="00924785" w:rsidRDefault="00924785" w:rsidP="00924785">
      <w:pPr>
        <w:pStyle w:val="PlainText"/>
      </w:pPr>
      <w:r w:rsidRPr="00353322">
        <w:t>Расчет потребности в трудовых ресурсах и расходов на оплату труда р</w:t>
      </w:r>
      <w:r>
        <w:t>аботников рассмотрим в таблице 6.4</w:t>
      </w:r>
      <w:r w:rsidRPr="00353322">
        <w:t>.</w:t>
      </w:r>
    </w:p>
    <w:p w14:paraId="2B9505F6" w14:textId="77777777" w:rsidR="00924785" w:rsidRDefault="00924785" w:rsidP="00924785">
      <w:pPr>
        <w:pStyle w:val="PlainText"/>
      </w:pPr>
    </w:p>
    <w:p w14:paraId="0F126930" w14:textId="6AB8B48E" w:rsidR="00924785" w:rsidRDefault="00924785" w:rsidP="00924785">
      <w:pPr>
        <w:pStyle w:val="PlainText"/>
        <w:ind w:firstLine="0"/>
      </w:pPr>
      <w:r>
        <w:t>Таблица 6.4 – Р</w:t>
      </w:r>
      <w:r w:rsidRPr="00353322">
        <w:t>асчет потребности в трудовых ресурсах и расходов на оплату труда работников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4785" w14:paraId="2747A57A" w14:textId="77777777" w:rsidTr="00924785">
        <w:tc>
          <w:tcPr>
            <w:tcW w:w="2336" w:type="dxa"/>
            <w:vAlign w:val="center"/>
          </w:tcPr>
          <w:p w14:paraId="505A2077" w14:textId="77777777" w:rsidR="00924785" w:rsidRPr="00353322" w:rsidRDefault="00924785" w:rsidP="00924785">
            <w:pPr>
              <w:jc w:val="center"/>
            </w:pPr>
            <w:r w:rsidRPr="00353322">
              <w:t xml:space="preserve">Наименование </w:t>
            </w:r>
          </w:p>
          <w:p w14:paraId="2C9C60C1" w14:textId="77777777" w:rsidR="00924785" w:rsidRPr="00353322" w:rsidRDefault="00924785" w:rsidP="00924785">
            <w:pPr>
              <w:jc w:val="center"/>
            </w:pPr>
            <w:r w:rsidRPr="00353322">
              <w:t>Показателя</w:t>
            </w:r>
          </w:p>
        </w:tc>
        <w:tc>
          <w:tcPr>
            <w:tcW w:w="2336" w:type="dxa"/>
            <w:vAlign w:val="center"/>
          </w:tcPr>
          <w:p w14:paraId="063898B2" w14:textId="77777777" w:rsidR="00924785" w:rsidRPr="00353322" w:rsidRDefault="00924785" w:rsidP="00924785">
            <w:pPr>
              <w:jc w:val="center"/>
            </w:pPr>
            <w:r w:rsidRPr="00353322">
              <w:t>Среднесписочная численность, чел.</w:t>
            </w:r>
          </w:p>
        </w:tc>
        <w:tc>
          <w:tcPr>
            <w:tcW w:w="2336" w:type="dxa"/>
            <w:vAlign w:val="center"/>
          </w:tcPr>
          <w:p w14:paraId="44468A34" w14:textId="77777777" w:rsidR="00924785" w:rsidRPr="00353322" w:rsidRDefault="00924785" w:rsidP="00924785">
            <w:pPr>
              <w:jc w:val="center"/>
            </w:pPr>
            <w:r w:rsidRPr="00353322">
              <w:t>Среднемесячная зарплата 1 работника, руб.</w:t>
            </w:r>
          </w:p>
        </w:tc>
        <w:tc>
          <w:tcPr>
            <w:tcW w:w="2337" w:type="dxa"/>
            <w:vAlign w:val="center"/>
          </w:tcPr>
          <w:p w14:paraId="6130C6CE" w14:textId="77777777" w:rsidR="00924785" w:rsidRPr="00353322" w:rsidRDefault="00924785" w:rsidP="00924785">
            <w:pPr>
              <w:jc w:val="center"/>
            </w:pPr>
            <w:r w:rsidRPr="00353322">
              <w:t>Годовые расходы на оплату труда, руб.</w:t>
            </w:r>
          </w:p>
        </w:tc>
      </w:tr>
      <w:tr w:rsidR="00924785" w:rsidRPr="002A3368" w14:paraId="0CBF78D5" w14:textId="77777777" w:rsidTr="00924785">
        <w:tc>
          <w:tcPr>
            <w:tcW w:w="2336" w:type="dxa"/>
          </w:tcPr>
          <w:p w14:paraId="02A40E98" w14:textId="77777777" w:rsidR="00924785" w:rsidRPr="002A3368" w:rsidRDefault="00924785" w:rsidP="00924785">
            <w:r w:rsidRPr="002A3368">
              <w:t>1. Персонал, занятый основной деятельностью, всего</w:t>
            </w:r>
          </w:p>
        </w:tc>
        <w:tc>
          <w:tcPr>
            <w:tcW w:w="2336" w:type="dxa"/>
            <w:vAlign w:val="center"/>
          </w:tcPr>
          <w:p w14:paraId="6AD08574" w14:textId="77777777" w:rsidR="00924785" w:rsidRPr="002A3368" w:rsidRDefault="00924785" w:rsidP="00924785">
            <w:pPr>
              <w:jc w:val="center"/>
            </w:pPr>
            <w:r>
              <w:t>7</w:t>
            </w:r>
          </w:p>
        </w:tc>
        <w:tc>
          <w:tcPr>
            <w:tcW w:w="2336" w:type="dxa"/>
            <w:vAlign w:val="center"/>
          </w:tcPr>
          <w:p w14:paraId="5C9CA1BC" w14:textId="77777777" w:rsidR="00924785" w:rsidRPr="002A3368" w:rsidRDefault="00924785" w:rsidP="00924785">
            <w:pPr>
              <w:jc w:val="center"/>
            </w:pPr>
            <w:r>
              <w:t>1267</w:t>
            </w:r>
          </w:p>
        </w:tc>
        <w:tc>
          <w:tcPr>
            <w:tcW w:w="2337" w:type="dxa"/>
            <w:vAlign w:val="center"/>
          </w:tcPr>
          <w:p w14:paraId="7FF59E1B" w14:textId="77777777" w:rsidR="00924785" w:rsidRPr="002A3368" w:rsidRDefault="00924785" w:rsidP="00924785">
            <w:pPr>
              <w:jc w:val="center"/>
            </w:pPr>
            <w:r>
              <w:t>109200</w:t>
            </w:r>
          </w:p>
        </w:tc>
      </w:tr>
      <w:tr w:rsidR="00924785" w:rsidRPr="002A3368" w14:paraId="4CF83878" w14:textId="77777777" w:rsidTr="00924785">
        <w:tc>
          <w:tcPr>
            <w:tcW w:w="2336" w:type="dxa"/>
          </w:tcPr>
          <w:p w14:paraId="288B4325" w14:textId="77777777" w:rsidR="00924785" w:rsidRPr="002A3368" w:rsidRDefault="00924785" w:rsidP="00924785">
            <w:proofErr w:type="spellStart"/>
            <w:r>
              <w:t>Звукорежисер</w:t>
            </w:r>
            <w:proofErr w:type="spellEnd"/>
          </w:p>
        </w:tc>
        <w:tc>
          <w:tcPr>
            <w:tcW w:w="2336" w:type="dxa"/>
            <w:vAlign w:val="center"/>
          </w:tcPr>
          <w:p w14:paraId="019BAC06" w14:textId="77777777" w:rsidR="00924785" w:rsidRPr="002A3368" w:rsidRDefault="00924785" w:rsidP="00924785">
            <w:pPr>
              <w:jc w:val="center"/>
            </w:pPr>
            <w:r w:rsidRPr="002A3368">
              <w:t>2</w:t>
            </w:r>
          </w:p>
        </w:tc>
        <w:tc>
          <w:tcPr>
            <w:tcW w:w="2336" w:type="dxa"/>
            <w:vAlign w:val="center"/>
          </w:tcPr>
          <w:p w14:paraId="4C2323E4" w14:textId="77777777" w:rsidR="00924785" w:rsidRPr="002A3368" w:rsidRDefault="00924785" w:rsidP="00924785">
            <w:pPr>
              <w:jc w:val="center"/>
            </w:pPr>
            <w:r>
              <w:t>1500</w:t>
            </w:r>
          </w:p>
        </w:tc>
        <w:tc>
          <w:tcPr>
            <w:tcW w:w="2337" w:type="dxa"/>
            <w:vAlign w:val="center"/>
          </w:tcPr>
          <w:p w14:paraId="7B24C721" w14:textId="77777777" w:rsidR="00924785" w:rsidRPr="002A3368" w:rsidRDefault="00924785" w:rsidP="00924785">
            <w:pPr>
              <w:jc w:val="center"/>
            </w:pPr>
            <w:r>
              <w:t>36000</w:t>
            </w:r>
          </w:p>
        </w:tc>
      </w:tr>
      <w:tr w:rsidR="00924785" w:rsidRPr="002A3368" w14:paraId="23403744" w14:textId="77777777" w:rsidTr="00924785">
        <w:tc>
          <w:tcPr>
            <w:tcW w:w="2336" w:type="dxa"/>
          </w:tcPr>
          <w:p w14:paraId="699B3A9E" w14:textId="77777777" w:rsidR="00924785" w:rsidRPr="002A3368" w:rsidRDefault="00924785" w:rsidP="00924785">
            <w:r w:rsidRPr="00624126">
              <w:lastRenderedPageBreak/>
              <w:t>Звукоинженер</w:t>
            </w:r>
          </w:p>
        </w:tc>
        <w:tc>
          <w:tcPr>
            <w:tcW w:w="2336" w:type="dxa"/>
            <w:vAlign w:val="center"/>
          </w:tcPr>
          <w:p w14:paraId="0324B63D" w14:textId="77777777" w:rsidR="00924785" w:rsidRPr="002A3368" w:rsidRDefault="00924785" w:rsidP="00924785">
            <w:pPr>
              <w:jc w:val="center"/>
            </w:pPr>
            <w:r w:rsidRPr="002A3368">
              <w:t>1</w:t>
            </w:r>
          </w:p>
        </w:tc>
        <w:tc>
          <w:tcPr>
            <w:tcW w:w="2336" w:type="dxa"/>
            <w:vAlign w:val="center"/>
          </w:tcPr>
          <w:p w14:paraId="326FF8C9" w14:textId="77777777" w:rsidR="00924785" w:rsidRPr="002A3368" w:rsidRDefault="00924785" w:rsidP="00924785">
            <w:pPr>
              <w:jc w:val="center"/>
            </w:pPr>
            <w:r>
              <w:t>1200</w:t>
            </w:r>
          </w:p>
        </w:tc>
        <w:tc>
          <w:tcPr>
            <w:tcW w:w="2337" w:type="dxa"/>
            <w:vAlign w:val="center"/>
          </w:tcPr>
          <w:p w14:paraId="0CA7FA76" w14:textId="77777777" w:rsidR="00924785" w:rsidRPr="002A3368" w:rsidRDefault="00924785" w:rsidP="00924785">
            <w:pPr>
              <w:jc w:val="center"/>
            </w:pPr>
            <w:r>
              <w:t>14400</w:t>
            </w:r>
          </w:p>
        </w:tc>
      </w:tr>
      <w:tr w:rsidR="00924785" w:rsidRPr="002A3368" w14:paraId="19A41BC6" w14:textId="77777777" w:rsidTr="00924785">
        <w:tc>
          <w:tcPr>
            <w:tcW w:w="2336" w:type="dxa"/>
          </w:tcPr>
          <w:p w14:paraId="71950098" w14:textId="77777777" w:rsidR="00924785" w:rsidRPr="002A3368" w:rsidRDefault="00924785" w:rsidP="00924785">
            <w:r w:rsidRPr="00624126">
              <w:t>Автор текстов</w:t>
            </w:r>
          </w:p>
        </w:tc>
        <w:tc>
          <w:tcPr>
            <w:tcW w:w="2336" w:type="dxa"/>
            <w:vAlign w:val="center"/>
          </w:tcPr>
          <w:p w14:paraId="7C44BFB3" w14:textId="77777777" w:rsidR="00924785" w:rsidRPr="002A3368" w:rsidRDefault="00924785" w:rsidP="00924785">
            <w:pPr>
              <w:jc w:val="center"/>
            </w:pPr>
            <w:r w:rsidRPr="002A3368">
              <w:t>1</w:t>
            </w:r>
          </w:p>
        </w:tc>
        <w:tc>
          <w:tcPr>
            <w:tcW w:w="2336" w:type="dxa"/>
            <w:vAlign w:val="center"/>
          </w:tcPr>
          <w:p w14:paraId="747B3939" w14:textId="77777777" w:rsidR="00924785" w:rsidRPr="002A3368" w:rsidRDefault="00924785" w:rsidP="00924785">
            <w:pPr>
              <w:jc w:val="center"/>
            </w:pPr>
            <w:r w:rsidRPr="002A3368">
              <w:t>1</w:t>
            </w:r>
            <w:r>
              <w:t>4</w:t>
            </w:r>
            <w:r w:rsidRPr="002A3368">
              <w:t>00</w:t>
            </w:r>
          </w:p>
        </w:tc>
        <w:tc>
          <w:tcPr>
            <w:tcW w:w="2337" w:type="dxa"/>
            <w:vAlign w:val="center"/>
          </w:tcPr>
          <w:p w14:paraId="364F4202" w14:textId="77777777" w:rsidR="00924785" w:rsidRPr="002A3368" w:rsidRDefault="00924785" w:rsidP="00924785">
            <w:pPr>
              <w:jc w:val="center"/>
            </w:pPr>
            <w:r>
              <w:t>16800</w:t>
            </w:r>
          </w:p>
        </w:tc>
      </w:tr>
      <w:tr w:rsidR="00924785" w:rsidRPr="002A3368" w14:paraId="7C35DD3A" w14:textId="77777777" w:rsidTr="00924785">
        <w:tc>
          <w:tcPr>
            <w:tcW w:w="2336" w:type="dxa"/>
          </w:tcPr>
          <w:p w14:paraId="47CA34A0" w14:textId="77777777" w:rsidR="00924785" w:rsidRPr="00624126" w:rsidRDefault="00924785" w:rsidP="00924785">
            <w:r>
              <w:t>Уборщик</w:t>
            </w:r>
          </w:p>
        </w:tc>
        <w:tc>
          <w:tcPr>
            <w:tcW w:w="2336" w:type="dxa"/>
            <w:vAlign w:val="center"/>
          </w:tcPr>
          <w:p w14:paraId="3351B2B8" w14:textId="77777777" w:rsidR="00924785" w:rsidRPr="002A3368" w:rsidRDefault="00924785" w:rsidP="00924785">
            <w:pPr>
              <w:jc w:val="center"/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60421974" w14:textId="77777777" w:rsidR="00924785" w:rsidRPr="002A3368" w:rsidRDefault="00924785" w:rsidP="00924785">
            <w:pPr>
              <w:jc w:val="center"/>
            </w:pPr>
            <w:r>
              <w:t>700</w:t>
            </w:r>
          </w:p>
        </w:tc>
        <w:tc>
          <w:tcPr>
            <w:tcW w:w="2337" w:type="dxa"/>
            <w:vAlign w:val="center"/>
          </w:tcPr>
          <w:p w14:paraId="62D76476" w14:textId="77777777" w:rsidR="00924785" w:rsidRPr="002A3368" w:rsidRDefault="00924785" w:rsidP="00924785">
            <w:pPr>
              <w:jc w:val="center"/>
            </w:pPr>
            <w:r>
              <w:t>8400</w:t>
            </w:r>
          </w:p>
        </w:tc>
      </w:tr>
      <w:tr w:rsidR="00924785" w:rsidRPr="002A3368" w14:paraId="5F6C591E" w14:textId="77777777" w:rsidTr="00924785">
        <w:tc>
          <w:tcPr>
            <w:tcW w:w="2336" w:type="dxa"/>
          </w:tcPr>
          <w:p w14:paraId="3974FC85" w14:textId="77777777" w:rsidR="00924785" w:rsidRDefault="00924785" w:rsidP="00924785">
            <w:r>
              <w:t>Финансовый аналитик</w:t>
            </w:r>
          </w:p>
        </w:tc>
        <w:tc>
          <w:tcPr>
            <w:tcW w:w="2336" w:type="dxa"/>
            <w:vAlign w:val="center"/>
          </w:tcPr>
          <w:p w14:paraId="58085D4C" w14:textId="77777777" w:rsidR="00924785" w:rsidRDefault="00924785" w:rsidP="00924785">
            <w:pPr>
              <w:jc w:val="center"/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53F0046D" w14:textId="77777777" w:rsidR="00924785" w:rsidRPr="002A3368" w:rsidRDefault="00924785" w:rsidP="00924785">
            <w:pPr>
              <w:jc w:val="center"/>
            </w:pPr>
            <w:r>
              <w:t>1400</w:t>
            </w:r>
          </w:p>
        </w:tc>
        <w:tc>
          <w:tcPr>
            <w:tcW w:w="2337" w:type="dxa"/>
            <w:vAlign w:val="center"/>
          </w:tcPr>
          <w:p w14:paraId="39E69EF1" w14:textId="77777777" w:rsidR="00924785" w:rsidRPr="002A3368" w:rsidRDefault="00924785" w:rsidP="00924785">
            <w:pPr>
              <w:jc w:val="center"/>
            </w:pPr>
            <w:r>
              <w:t>16800</w:t>
            </w:r>
          </w:p>
        </w:tc>
      </w:tr>
      <w:tr w:rsidR="00924785" w:rsidRPr="002A3368" w14:paraId="0876F4EB" w14:textId="77777777" w:rsidTr="00924785">
        <w:tc>
          <w:tcPr>
            <w:tcW w:w="2336" w:type="dxa"/>
          </w:tcPr>
          <w:p w14:paraId="5AA3BE5F" w14:textId="77777777" w:rsidR="00924785" w:rsidRDefault="00924785" w:rsidP="00924785">
            <w:r>
              <w:t>Технический директор</w:t>
            </w:r>
          </w:p>
        </w:tc>
        <w:tc>
          <w:tcPr>
            <w:tcW w:w="2336" w:type="dxa"/>
            <w:vAlign w:val="center"/>
          </w:tcPr>
          <w:p w14:paraId="56CB209F" w14:textId="77777777" w:rsidR="00924785" w:rsidRDefault="00924785" w:rsidP="00924785">
            <w:pPr>
              <w:jc w:val="center"/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49AF52FF" w14:textId="77777777" w:rsidR="00924785" w:rsidRPr="002A3368" w:rsidRDefault="00924785" w:rsidP="00924785">
            <w:pPr>
              <w:jc w:val="center"/>
            </w:pPr>
            <w:r>
              <w:t>1400</w:t>
            </w:r>
          </w:p>
        </w:tc>
        <w:tc>
          <w:tcPr>
            <w:tcW w:w="2337" w:type="dxa"/>
            <w:vAlign w:val="center"/>
          </w:tcPr>
          <w:p w14:paraId="660FD54E" w14:textId="77777777" w:rsidR="00924785" w:rsidRPr="002A3368" w:rsidRDefault="00924785" w:rsidP="00924785">
            <w:pPr>
              <w:jc w:val="center"/>
            </w:pPr>
            <w:r>
              <w:t>16800</w:t>
            </w:r>
          </w:p>
        </w:tc>
      </w:tr>
      <w:tr w:rsidR="00924785" w:rsidRPr="002A3368" w14:paraId="11ACB381" w14:textId="77777777" w:rsidTr="00924785">
        <w:tc>
          <w:tcPr>
            <w:tcW w:w="2336" w:type="dxa"/>
          </w:tcPr>
          <w:p w14:paraId="569E9E35" w14:textId="77777777" w:rsidR="00924785" w:rsidRPr="002A3368" w:rsidRDefault="00924785" w:rsidP="00924785">
            <w:r w:rsidRPr="002A3368">
              <w:t>2. Отчисления на социальные нужды (35 %)</w:t>
            </w:r>
          </w:p>
        </w:tc>
        <w:tc>
          <w:tcPr>
            <w:tcW w:w="2336" w:type="dxa"/>
            <w:vAlign w:val="center"/>
          </w:tcPr>
          <w:p w14:paraId="1E2831FF" w14:textId="77777777" w:rsidR="00924785" w:rsidRPr="002A3368" w:rsidRDefault="00924785" w:rsidP="00924785">
            <w:pPr>
              <w:jc w:val="center"/>
            </w:pPr>
          </w:p>
        </w:tc>
        <w:tc>
          <w:tcPr>
            <w:tcW w:w="2336" w:type="dxa"/>
            <w:vAlign w:val="center"/>
          </w:tcPr>
          <w:p w14:paraId="0712B5D8" w14:textId="77777777" w:rsidR="00924785" w:rsidRPr="002A3368" w:rsidRDefault="00924785" w:rsidP="00924785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3D6C767" w14:textId="77777777" w:rsidR="00924785" w:rsidRPr="002A3368" w:rsidRDefault="00924785" w:rsidP="00924785">
            <w:pPr>
              <w:jc w:val="center"/>
            </w:pPr>
            <w:r>
              <w:t>38220</w:t>
            </w:r>
          </w:p>
        </w:tc>
      </w:tr>
      <w:tr w:rsidR="00924785" w:rsidRPr="002A3368" w14:paraId="6C70AA17" w14:textId="77777777" w:rsidTr="00924785">
        <w:tc>
          <w:tcPr>
            <w:tcW w:w="2336" w:type="dxa"/>
          </w:tcPr>
          <w:p w14:paraId="296F23B9" w14:textId="77777777" w:rsidR="00924785" w:rsidRPr="002A3368" w:rsidRDefault="00924785" w:rsidP="00924785">
            <w:r w:rsidRPr="002A3368">
              <w:t>3. Итого расходов на оплату труда</w:t>
            </w:r>
          </w:p>
        </w:tc>
        <w:tc>
          <w:tcPr>
            <w:tcW w:w="2336" w:type="dxa"/>
            <w:vAlign w:val="center"/>
          </w:tcPr>
          <w:p w14:paraId="27BA2B1A" w14:textId="77777777" w:rsidR="00924785" w:rsidRPr="002A3368" w:rsidRDefault="00924785" w:rsidP="00924785">
            <w:pPr>
              <w:jc w:val="center"/>
            </w:pPr>
          </w:p>
        </w:tc>
        <w:tc>
          <w:tcPr>
            <w:tcW w:w="2336" w:type="dxa"/>
            <w:vAlign w:val="center"/>
          </w:tcPr>
          <w:p w14:paraId="2C145572" w14:textId="77777777" w:rsidR="00924785" w:rsidRPr="002A3368" w:rsidRDefault="00924785" w:rsidP="00924785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31EB774" w14:textId="77777777" w:rsidR="00924785" w:rsidRPr="002A3368" w:rsidRDefault="00924785" w:rsidP="00924785">
            <w:pPr>
              <w:jc w:val="center"/>
            </w:pPr>
            <w:r>
              <w:t>147420</w:t>
            </w:r>
          </w:p>
        </w:tc>
      </w:tr>
    </w:tbl>
    <w:p w14:paraId="393A231A" w14:textId="77777777" w:rsidR="00924785" w:rsidRPr="002A3368" w:rsidRDefault="00924785" w:rsidP="00924785">
      <w:pPr>
        <w:pStyle w:val="PlainText"/>
        <w:ind w:firstLine="0"/>
      </w:pPr>
    </w:p>
    <w:p w14:paraId="066161E8" w14:textId="6060DFA7" w:rsidR="00924785" w:rsidRDefault="00924785" w:rsidP="00063B22">
      <w:pPr>
        <w:pStyle w:val="Header2"/>
      </w:pPr>
      <w:bookmarkStart w:id="13" w:name="_Toc134253044"/>
      <w:r>
        <w:t>6</w:t>
      </w:r>
      <w:r w:rsidRPr="002A3368">
        <w:t>.2 План производства и реализации</w:t>
      </w:r>
      <w:bookmarkEnd w:id="13"/>
    </w:p>
    <w:p w14:paraId="60F5C35E" w14:textId="77777777" w:rsidR="00924785" w:rsidRPr="000568DD" w:rsidRDefault="00924785" w:rsidP="00924785">
      <w:pPr>
        <w:jc w:val="both"/>
        <w:rPr>
          <w:b/>
          <w:sz w:val="28"/>
        </w:rPr>
      </w:pPr>
      <w:r>
        <w:rPr>
          <w:b/>
          <w:sz w:val="28"/>
        </w:rPr>
        <w:tab/>
      </w:r>
    </w:p>
    <w:p w14:paraId="4F54CEEE" w14:textId="74EE343A" w:rsidR="00924785" w:rsidRDefault="00924785" w:rsidP="00924785">
      <w:pPr>
        <w:pStyle w:val="PlainText"/>
      </w:pPr>
      <w:r w:rsidRPr="00A614D6">
        <w:rPr>
          <w:rFonts w:eastAsia="Calibri"/>
        </w:rPr>
        <w:t>Предполагаемые объемы реализации услуг и цены при достижении проектом планируемых показателей вы</w:t>
      </w:r>
      <w:r>
        <w:rPr>
          <w:rFonts w:eastAsia="Calibri"/>
        </w:rPr>
        <w:t>ручки представлены в таблице 6.5</w:t>
      </w:r>
      <w:r w:rsidRPr="00A614D6">
        <w:rPr>
          <w:rFonts w:eastAsia="Calibri"/>
        </w:rPr>
        <w:t>.</w:t>
      </w:r>
      <w:r>
        <w:tab/>
      </w:r>
    </w:p>
    <w:p w14:paraId="03935BE1" w14:textId="77777777" w:rsidR="00924785" w:rsidRDefault="00924785" w:rsidP="00924785">
      <w:pPr>
        <w:pStyle w:val="PlainText"/>
      </w:pPr>
    </w:p>
    <w:p w14:paraId="47386AEE" w14:textId="39FD58BD" w:rsidR="00924785" w:rsidRDefault="00924785" w:rsidP="00924785">
      <w:pPr>
        <w:pStyle w:val="PlainText"/>
        <w:ind w:firstLine="0"/>
      </w:pPr>
      <w:r>
        <w:t>Таблица 6.5 – Объемы реализации всего комплекса услуг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24785" w14:paraId="394B609B" w14:textId="77777777" w:rsidTr="00924785">
        <w:tc>
          <w:tcPr>
            <w:tcW w:w="1869" w:type="dxa"/>
          </w:tcPr>
          <w:p w14:paraId="5A6AFC09" w14:textId="77777777" w:rsidR="00924785" w:rsidRPr="001A5965" w:rsidRDefault="00924785" w:rsidP="00924785">
            <w:pPr>
              <w:rPr>
                <w:rFonts w:eastAsia="Calibri"/>
              </w:rPr>
            </w:pPr>
            <w:r w:rsidRPr="001A5965">
              <w:rPr>
                <w:rFonts w:eastAsia="Calibri"/>
              </w:rPr>
              <w:t>Наименование услуг </w:t>
            </w:r>
          </w:p>
          <w:p w14:paraId="5553BB5C" w14:textId="77777777" w:rsidR="00924785" w:rsidRPr="001A5965" w:rsidRDefault="00924785" w:rsidP="00924785">
            <w:pPr>
              <w:rPr>
                <w:rFonts w:eastAsia="Calibri"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869" w:type="dxa"/>
          </w:tcPr>
          <w:p w14:paraId="0847AD50" w14:textId="77777777" w:rsidR="00924785" w:rsidRPr="001A5965" w:rsidRDefault="00924785" w:rsidP="00924785">
            <w:pPr>
              <w:rPr>
                <w:rFonts w:eastAsia="Calibri"/>
                <w:color w:val="000000"/>
                <w:shd w:val="clear" w:color="auto" w:fill="FFFFFF"/>
              </w:rPr>
            </w:pPr>
            <w:r w:rsidRPr="001A5965">
              <w:rPr>
                <w:rFonts w:eastAsia="Calibri"/>
                <w:color w:val="000000"/>
                <w:shd w:val="clear" w:color="auto" w:fill="FFFFFF"/>
              </w:rPr>
              <w:t>Ед. измерения услуг </w:t>
            </w:r>
          </w:p>
        </w:tc>
        <w:tc>
          <w:tcPr>
            <w:tcW w:w="1869" w:type="dxa"/>
          </w:tcPr>
          <w:p w14:paraId="40D09753" w14:textId="77777777" w:rsidR="00924785" w:rsidRPr="001A5965" w:rsidRDefault="00924785" w:rsidP="00924785">
            <w:pPr>
              <w:rPr>
                <w:rFonts w:eastAsia="Calibri"/>
                <w:color w:val="000000"/>
                <w:shd w:val="clear" w:color="auto" w:fill="FFFFFF"/>
              </w:rPr>
            </w:pPr>
            <w:r w:rsidRPr="001A5965">
              <w:rPr>
                <w:rFonts w:eastAsia="Calibri"/>
                <w:color w:val="000000"/>
                <w:shd w:val="clear" w:color="auto" w:fill="FFFFFF"/>
              </w:rPr>
              <w:t>Объем реализации в год</w:t>
            </w:r>
          </w:p>
        </w:tc>
        <w:tc>
          <w:tcPr>
            <w:tcW w:w="1869" w:type="dxa"/>
          </w:tcPr>
          <w:p w14:paraId="1D4A2D03" w14:textId="77777777" w:rsidR="00924785" w:rsidRPr="001A5965" w:rsidRDefault="00924785" w:rsidP="00924785">
            <w:pPr>
              <w:rPr>
                <w:rFonts w:eastAsia="Calibri"/>
                <w:shd w:val="clear" w:color="auto" w:fill="FFFFFF"/>
              </w:rPr>
            </w:pPr>
            <w:r w:rsidRPr="001A5965">
              <w:rPr>
                <w:rFonts w:eastAsia="Calibri"/>
                <w:color w:val="000000"/>
                <w:shd w:val="clear" w:color="auto" w:fill="FFFFFF"/>
              </w:rPr>
              <w:t>Стоимость ед. измерения, руб.</w:t>
            </w:r>
          </w:p>
        </w:tc>
        <w:tc>
          <w:tcPr>
            <w:tcW w:w="1869" w:type="dxa"/>
          </w:tcPr>
          <w:p w14:paraId="41AD881C" w14:textId="77777777" w:rsidR="00924785" w:rsidRPr="001A5965" w:rsidRDefault="00924785" w:rsidP="00924785">
            <w:pPr>
              <w:rPr>
                <w:rFonts w:eastAsia="Calibri"/>
                <w:color w:val="000000"/>
                <w:shd w:val="clear" w:color="auto" w:fill="FFFFFF"/>
              </w:rPr>
            </w:pPr>
            <w:r w:rsidRPr="001A5965">
              <w:rPr>
                <w:rFonts w:eastAsia="Calibri"/>
                <w:color w:val="000000"/>
                <w:shd w:val="clear" w:color="auto" w:fill="FFFFFF"/>
              </w:rPr>
              <w:t>Выручка от</w:t>
            </w:r>
            <w:r>
              <w:rPr>
                <w:rFonts w:eastAsia="Calibri"/>
                <w:color w:val="000000"/>
                <w:shd w:val="clear" w:color="auto" w:fill="FFFFFF"/>
              </w:rPr>
              <w:t xml:space="preserve"> реализации в год, </w:t>
            </w:r>
            <w:r w:rsidRPr="001A5965">
              <w:rPr>
                <w:rFonts w:eastAsia="Calibri"/>
                <w:color w:val="000000"/>
                <w:shd w:val="clear" w:color="auto" w:fill="FFFFFF"/>
              </w:rPr>
              <w:t>руб.</w:t>
            </w:r>
          </w:p>
        </w:tc>
      </w:tr>
      <w:tr w:rsidR="00924785" w14:paraId="36046489" w14:textId="77777777" w:rsidTr="00924785">
        <w:tc>
          <w:tcPr>
            <w:tcW w:w="1869" w:type="dxa"/>
          </w:tcPr>
          <w:p w14:paraId="1BC5EA42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Звукозапись</w:t>
            </w:r>
          </w:p>
        </w:tc>
        <w:tc>
          <w:tcPr>
            <w:tcW w:w="1869" w:type="dxa"/>
          </w:tcPr>
          <w:p w14:paraId="12B8B88D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Час</w:t>
            </w:r>
          </w:p>
        </w:tc>
        <w:tc>
          <w:tcPr>
            <w:tcW w:w="1869" w:type="dxa"/>
          </w:tcPr>
          <w:p w14:paraId="538CB324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1936</w:t>
            </w:r>
          </w:p>
        </w:tc>
        <w:tc>
          <w:tcPr>
            <w:tcW w:w="1869" w:type="dxa"/>
          </w:tcPr>
          <w:p w14:paraId="57C15593" w14:textId="77777777" w:rsidR="00924785" w:rsidRPr="00EE011D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</w:t>
            </w:r>
          </w:p>
        </w:tc>
        <w:tc>
          <w:tcPr>
            <w:tcW w:w="1869" w:type="dxa"/>
          </w:tcPr>
          <w:p w14:paraId="2EFCDF04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116160</w:t>
            </w:r>
          </w:p>
        </w:tc>
      </w:tr>
      <w:tr w:rsidR="00924785" w14:paraId="5920A0F6" w14:textId="77777777" w:rsidTr="00924785">
        <w:tc>
          <w:tcPr>
            <w:tcW w:w="1869" w:type="dxa"/>
          </w:tcPr>
          <w:p w14:paraId="6191AB91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Тюнинг вокала</w:t>
            </w:r>
          </w:p>
        </w:tc>
        <w:tc>
          <w:tcPr>
            <w:tcW w:w="1869" w:type="dxa"/>
          </w:tcPr>
          <w:p w14:paraId="2C6FC4AD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Аудиозапись</w:t>
            </w:r>
          </w:p>
        </w:tc>
        <w:tc>
          <w:tcPr>
            <w:tcW w:w="1869" w:type="dxa"/>
          </w:tcPr>
          <w:p w14:paraId="56D8E302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484</w:t>
            </w:r>
          </w:p>
        </w:tc>
        <w:tc>
          <w:tcPr>
            <w:tcW w:w="1869" w:type="dxa"/>
          </w:tcPr>
          <w:p w14:paraId="5989AC7A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869" w:type="dxa"/>
          </w:tcPr>
          <w:p w14:paraId="11AA9B9D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72600</w:t>
            </w:r>
          </w:p>
        </w:tc>
      </w:tr>
      <w:tr w:rsidR="00924785" w14:paraId="2128ED64" w14:textId="77777777" w:rsidTr="00924785">
        <w:tc>
          <w:tcPr>
            <w:tcW w:w="1869" w:type="dxa"/>
          </w:tcPr>
          <w:p w14:paraId="53CBEFC8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Сведение</w:t>
            </w:r>
          </w:p>
        </w:tc>
        <w:tc>
          <w:tcPr>
            <w:tcW w:w="1869" w:type="dxa"/>
          </w:tcPr>
          <w:p w14:paraId="51BAB382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Аудиозапись</w:t>
            </w:r>
          </w:p>
        </w:tc>
        <w:tc>
          <w:tcPr>
            <w:tcW w:w="1869" w:type="dxa"/>
          </w:tcPr>
          <w:p w14:paraId="028552A1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484</w:t>
            </w:r>
          </w:p>
        </w:tc>
        <w:tc>
          <w:tcPr>
            <w:tcW w:w="1869" w:type="dxa"/>
          </w:tcPr>
          <w:p w14:paraId="4FBF9A24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869" w:type="dxa"/>
          </w:tcPr>
          <w:p w14:paraId="04894501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193600</w:t>
            </w:r>
          </w:p>
        </w:tc>
      </w:tr>
      <w:tr w:rsidR="00924785" w14:paraId="56152C7E" w14:textId="77777777" w:rsidTr="00924785">
        <w:tc>
          <w:tcPr>
            <w:tcW w:w="1869" w:type="dxa"/>
          </w:tcPr>
          <w:p w14:paraId="3A27C762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Мастеринг</w:t>
            </w:r>
            <w:proofErr w:type="spellEnd"/>
          </w:p>
        </w:tc>
        <w:tc>
          <w:tcPr>
            <w:tcW w:w="1869" w:type="dxa"/>
          </w:tcPr>
          <w:p w14:paraId="2318BAF8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Аудиозапись</w:t>
            </w:r>
          </w:p>
        </w:tc>
        <w:tc>
          <w:tcPr>
            <w:tcW w:w="1869" w:type="dxa"/>
          </w:tcPr>
          <w:p w14:paraId="06C970B2" w14:textId="77777777" w:rsidR="00924785" w:rsidRPr="004C4927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242</w:t>
            </w:r>
          </w:p>
        </w:tc>
        <w:tc>
          <w:tcPr>
            <w:tcW w:w="1869" w:type="dxa"/>
          </w:tcPr>
          <w:p w14:paraId="78F523C5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869" w:type="dxa"/>
          </w:tcPr>
          <w:p w14:paraId="6F6A24DD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13310</w:t>
            </w:r>
          </w:p>
        </w:tc>
      </w:tr>
      <w:tr w:rsidR="00924785" w14:paraId="75C5BD00" w14:textId="77777777" w:rsidTr="00924785">
        <w:tc>
          <w:tcPr>
            <w:tcW w:w="1869" w:type="dxa"/>
          </w:tcPr>
          <w:p w14:paraId="0558C182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Текст песни</w:t>
            </w:r>
          </w:p>
        </w:tc>
        <w:tc>
          <w:tcPr>
            <w:tcW w:w="1869" w:type="dxa"/>
          </w:tcPr>
          <w:p w14:paraId="390442A3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Аудиозапись</w:t>
            </w:r>
          </w:p>
        </w:tc>
        <w:tc>
          <w:tcPr>
            <w:tcW w:w="1869" w:type="dxa"/>
          </w:tcPr>
          <w:p w14:paraId="737D39B5" w14:textId="77777777" w:rsidR="00924785" w:rsidRPr="004C4927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242</w:t>
            </w:r>
          </w:p>
        </w:tc>
        <w:tc>
          <w:tcPr>
            <w:tcW w:w="1869" w:type="dxa"/>
          </w:tcPr>
          <w:p w14:paraId="261BD46F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69" w:type="dxa"/>
          </w:tcPr>
          <w:p w14:paraId="14B16D96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24200</w:t>
            </w:r>
          </w:p>
        </w:tc>
      </w:tr>
      <w:tr w:rsidR="00924785" w14:paraId="717DF970" w14:textId="77777777" w:rsidTr="00924785">
        <w:tc>
          <w:tcPr>
            <w:tcW w:w="1869" w:type="dxa"/>
          </w:tcPr>
          <w:p w14:paraId="3DF09AF7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Аранжировка песни</w:t>
            </w:r>
          </w:p>
        </w:tc>
        <w:tc>
          <w:tcPr>
            <w:tcW w:w="1869" w:type="dxa"/>
          </w:tcPr>
          <w:p w14:paraId="5275DA35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Аудиозапись</w:t>
            </w:r>
          </w:p>
        </w:tc>
        <w:tc>
          <w:tcPr>
            <w:tcW w:w="1869" w:type="dxa"/>
          </w:tcPr>
          <w:p w14:paraId="0E41135A" w14:textId="77777777" w:rsidR="00924785" w:rsidRPr="004C4927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121</w:t>
            </w:r>
          </w:p>
        </w:tc>
        <w:tc>
          <w:tcPr>
            <w:tcW w:w="1869" w:type="dxa"/>
          </w:tcPr>
          <w:p w14:paraId="71900CFA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1869" w:type="dxa"/>
          </w:tcPr>
          <w:p w14:paraId="3E4ED63F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181500</w:t>
            </w:r>
          </w:p>
        </w:tc>
      </w:tr>
      <w:tr w:rsidR="00924785" w14:paraId="619391A3" w14:textId="77777777" w:rsidTr="00924785">
        <w:tc>
          <w:tcPr>
            <w:tcW w:w="1869" w:type="dxa"/>
          </w:tcPr>
          <w:p w14:paraId="08D733A1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Песня под «ключ»</w:t>
            </w:r>
          </w:p>
        </w:tc>
        <w:tc>
          <w:tcPr>
            <w:tcW w:w="1869" w:type="dxa"/>
          </w:tcPr>
          <w:p w14:paraId="42E4575E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Аудиозапись</w:t>
            </w:r>
          </w:p>
        </w:tc>
        <w:tc>
          <w:tcPr>
            <w:tcW w:w="1869" w:type="dxa"/>
          </w:tcPr>
          <w:p w14:paraId="4CF88D9C" w14:textId="77777777" w:rsidR="00924785" w:rsidRPr="004C4927" w:rsidRDefault="00924785" w:rsidP="00924785">
            <w:pPr>
              <w:pStyle w:val="PlainText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61</w:t>
            </w:r>
          </w:p>
        </w:tc>
        <w:tc>
          <w:tcPr>
            <w:tcW w:w="1869" w:type="dxa"/>
          </w:tcPr>
          <w:p w14:paraId="765D790D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869" w:type="dxa"/>
          </w:tcPr>
          <w:p w14:paraId="7AF9F0B0" w14:textId="77777777" w:rsidR="00924785" w:rsidRPr="001A596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152500</w:t>
            </w:r>
          </w:p>
        </w:tc>
      </w:tr>
      <w:tr w:rsidR="00924785" w14:paraId="17AB422A" w14:textId="77777777" w:rsidTr="00924785">
        <w:tc>
          <w:tcPr>
            <w:tcW w:w="1869" w:type="dxa"/>
          </w:tcPr>
          <w:p w14:paraId="7547043C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69" w:type="dxa"/>
          </w:tcPr>
          <w:p w14:paraId="407A72D3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</w:p>
        </w:tc>
        <w:tc>
          <w:tcPr>
            <w:tcW w:w="1869" w:type="dxa"/>
          </w:tcPr>
          <w:p w14:paraId="3493DA66" w14:textId="77777777" w:rsidR="00924785" w:rsidRPr="00251680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3570</w:t>
            </w:r>
          </w:p>
        </w:tc>
        <w:tc>
          <w:tcPr>
            <w:tcW w:w="1869" w:type="dxa"/>
          </w:tcPr>
          <w:p w14:paraId="272E5B6A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</w:p>
        </w:tc>
        <w:tc>
          <w:tcPr>
            <w:tcW w:w="1869" w:type="dxa"/>
          </w:tcPr>
          <w:p w14:paraId="3875BB9D" w14:textId="77777777" w:rsidR="00924785" w:rsidRDefault="00924785" w:rsidP="00924785">
            <w:pPr>
              <w:pStyle w:val="PlainText"/>
              <w:ind w:firstLine="0"/>
              <w:rPr>
                <w:sz w:val="24"/>
              </w:rPr>
            </w:pPr>
            <w:r>
              <w:rPr>
                <w:sz w:val="24"/>
              </w:rPr>
              <w:t>753870</w:t>
            </w:r>
          </w:p>
        </w:tc>
      </w:tr>
    </w:tbl>
    <w:p w14:paraId="20160DB7" w14:textId="77777777" w:rsidR="00924785" w:rsidRDefault="00924785" w:rsidP="00924785">
      <w:pPr>
        <w:pStyle w:val="PlainText"/>
        <w:ind w:firstLine="0"/>
      </w:pPr>
    </w:p>
    <w:p w14:paraId="0918F1C3" w14:textId="47807C0E" w:rsidR="00924785" w:rsidRDefault="00924785" w:rsidP="00924785">
      <w:pPr>
        <w:pStyle w:val="PlainText"/>
        <w:rPr>
          <w:rFonts w:eastAsia="Calibri"/>
        </w:rPr>
      </w:pPr>
      <w:r>
        <w:rPr>
          <w:rFonts w:eastAsia="Calibri"/>
        </w:rPr>
        <w:t>За первый год планируется реализовать 60% услуг, за второй 80%, за третий – 100%. Подробный план представлен на рисунке 6.1.</w:t>
      </w:r>
    </w:p>
    <w:p w14:paraId="27240A2B" w14:textId="77777777" w:rsidR="00AB2DC1" w:rsidRDefault="00AB2DC1" w:rsidP="00924785">
      <w:pPr>
        <w:pStyle w:val="PlainText"/>
        <w:rPr>
          <w:rFonts w:eastAsia="Calibri"/>
        </w:rPr>
      </w:pPr>
    </w:p>
    <w:p w14:paraId="1CFF75DF" w14:textId="607B8D0C" w:rsidR="00924785" w:rsidRDefault="00280D3D" w:rsidP="00924785">
      <w:pPr>
        <w:pStyle w:val="PlainText"/>
        <w:jc w:val="center"/>
        <w:rPr>
          <w:rFonts w:eastAsia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1C970125" wp14:editId="516B9077">
            <wp:extent cx="5139266" cy="2599266"/>
            <wp:effectExtent l="0" t="0" r="444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24785">
        <w:rPr>
          <w:rFonts w:eastAsia="Calibri"/>
        </w:rPr>
        <w:br/>
      </w:r>
    </w:p>
    <w:p w14:paraId="7EC3937F" w14:textId="0430368B" w:rsidR="00924785" w:rsidRDefault="00280D3D" w:rsidP="00AB2DC1">
      <w:pPr>
        <w:pStyle w:val="PlainText"/>
        <w:jc w:val="center"/>
        <w:rPr>
          <w:rFonts w:eastAsia="Calibri"/>
        </w:rPr>
      </w:pPr>
      <w:r>
        <w:rPr>
          <w:rFonts w:eastAsia="Calibri"/>
        </w:rPr>
        <w:t>Рисунок 6</w:t>
      </w:r>
      <w:r w:rsidR="00924785">
        <w:rPr>
          <w:rFonts w:eastAsia="Calibri"/>
        </w:rPr>
        <w:t xml:space="preserve">.1 – </w:t>
      </w:r>
      <w:r w:rsidR="00924785" w:rsidRPr="001C7CE8">
        <w:rPr>
          <w:rFonts w:eastAsia="Calibri"/>
        </w:rPr>
        <w:t>Планируемые объёмы реализации услуг предприятия</w:t>
      </w:r>
    </w:p>
    <w:p w14:paraId="48A935DB" w14:textId="77777777" w:rsidR="00A350F6" w:rsidRPr="00AB2DC1" w:rsidRDefault="00A350F6" w:rsidP="00AB2DC1">
      <w:pPr>
        <w:pStyle w:val="PlainText"/>
        <w:jc w:val="center"/>
        <w:rPr>
          <w:rFonts w:eastAsia="Calibri"/>
        </w:rPr>
      </w:pPr>
    </w:p>
    <w:p w14:paraId="2FFE78DB" w14:textId="2CDC468E" w:rsidR="00924785" w:rsidRPr="002A3368" w:rsidRDefault="00280D3D" w:rsidP="00A350F6">
      <w:pPr>
        <w:pStyle w:val="Header2"/>
      </w:pPr>
      <w:bookmarkStart w:id="14" w:name="_Toc134253045"/>
      <w:r>
        <w:t>6</w:t>
      </w:r>
      <w:r w:rsidR="00924785" w:rsidRPr="002A3368">
        <w:t>.3 План развития производства</w:t>
      </w:r>
      <w:bookmarkEnd w:id="14"/>
    </w:p>
    <w:p w14:paraId="506F3E01" w14:textId="77777777" w:rsidR="00924785" w:rsidRDefault="00924785" w:rsidP="00924785">
      <w:pPr>
        <w:jc w:val="both"/>
        <w:rPr>
          <w:sz w:val="28"/>
        </w:rPr>
      </w:pPr>
    </w:p>
    <w:p w14:paraId="56AA7B09" w14:textId="77777777" w:rsidR="00924785" w:rsidRDefault="00924785" w:rsidP="00924785">
      <w:pPr>
        <w:ind w:firstLine="708"/>
        <w:jc w:val="both"/>
        <w:rPr>
          <w:sz w:val="28"/>
        </w:rPr>
      </w:pPr>
      <w:r>
        <w:rPr>
          <w:sz w:val="28"/>
        </w:rPr>
        <w:t>План развития производства для студии звукозаписи включает в себя:</w:t>
      </w:r>
    </w:p>
    <w:p w14:paraId="653EFDD4" w14:textId="77777777" w:rsidR="00924785" w:rsidRDefault="00924785" w:rsidP="00924785">
      <w:pPr>
        <w:jc w:val="both"/>
        <w:rPr>
          <w:sz w:val="28"/>
        </w:rPr>
      </w:pPr>
    </w:p>
    <w:p w14:paraId="3C9CADFE" w14:textId="32A75F0A" w:rsidR="00924785" w:rsidRPr="00A350F6" w:rsidRDefault="00280D3D" w:rsidP="00A350F6">
      <w:pPr>
        <w:pStyle w:val="Heaader3"/>
      </w:pPr>
      <w:bookmarkStart w:id="15" w:name="_Toc134253046"/>
      <w:r w:rsidRPr="00A350F6">
        <w:t>6</w:t>
      </w:r>
      <w:r w:rsidR="00924785" w:rsidRPr="00A350F6">
        <w:t>.3.1 План повышения организационного и технического уровня</w:t>
      </w:r>
      <w:bookmarkEnd w:id="15"/>
    </w:p>
    <w:p w14:paraId="61CBCC67" w14:textId="77777777" w:rsidR="00924785" w:rsidRPr="005F43E3" w:rsidRDefault="00924785" w:rsidP="00924785">
      <w:pPr>
        <w:pStyle w:val="a6"/>
        <w:numPr>
          <w:ilvl w:val="0"/>
          <w:numId w:val="18"/>
        </w:numPr>
        <w:spacing w:line="240" w:lineRule="auto"/>
        <w:ind w:left="0" w:firstLine="708"/>
        <w:rPr>
          <w:rFonts w:cs="Times New Roman"/>
        </w:rPr>
      </w:pPr>
      <w:r w:rsidRPr="005F43E3">
        <w:rPr>
          <w:rFonts w:cs="Times New Roman"/>
        </w:rPr>
        <w:t>Обновление и модернизация оборудования, улучшение звукозаписывающего оборудования и программного обеспечения.</w:t>
      </w:r>
    </w:p>
    <w:p w14:paraId="626D712B" w14:textId="77777777" w:rsidR="00924785" w:rsidRPr="005F43E3" w:rsidRDefault="00924785" w:rsidP="00924785">
      <w:pPr>
        <w:pStyle w:val="a6"/>
        <w:numPr>
          <w:ilvl w:val="0"/>
          <w:numId w:val="18"/>
        </w:numPr>
        <w:spacing w:line="240" w:lineRule="auto"/>
        <w:ind w:left="0" w:firstLine="708"/>
        <w:rPr>
          <w:rFonts w:cs="Times New Roman"/>
        </w:rPr>
      </w:pPr>
      <w:r w:rsidRPr="005F43E3">
        <w:rPr>
          <w:rFonts w:cs="Times New Roman"/>
        </w:rPr>
        <w:t>Развитие и внедрение новых технологий, таких как обработка звука в виртуальном пространстве, использование алгоритмов искусственного интеллекта для анализа и обработки аудиоматериалов.</w:t>
      </w:r>
    </w:p>
    <w:p w14:paraId="1B9B7217" w14:textId="77777777" w:rsidR="00924785" w:rsidRDefault="00924785" w:rsidP="00924785">
      <w:pPr>
        <w:pStyle w:val="a6"/>
        <w:numPr>
          <w:ilvl w:val="0"/>
          <w:numId w:val="18"/>
        </w:numPr>
        <w:spacing w:line="240" w:lineRule="auto"/>
        <w:ind w:left="0" w:firstLine="708"/>
        <w:rPr>
          <w:rFonts w:cs="Times New Roman"/>
        </w:rPr>
      </w:pPr>
      <w:r w:rsidRPr="005F43E3">
        <w:rPr>
          <w:rFonts w:cs="Times New Roman"/>
        </w:rPr>
        <w:t>Улучшение организационных процессов, повышение эффективности управления проектами и коммуникации внутри коллектива.</w:t>
      </w:r>
    </w:p>
    <w:p w14:paraId="35748C50" w14:textId="77777777" w:rsidR="00924785" w:rsidRPr="005F43E3" w:rsidRDefault="00924785" w:rsidP="00924785">
      <w:pPr>
        <w:pStyle w:val="a6"/>
        <w:spacing w:line="240" w:lineRule="auto"/>
        <w:ind w:left="708"/>
        <w:rPr>
          <w:rFonts w:cs="Times New Roman"/>
        </w:rPr>
      </w:pPr>
    </w:p>
    <w:p w14:paraId="53379621" w14:textId="62EFE6CB" w:rsidR="00924785" w:rsidRDefault="00280D3D" w:rsidP="00A350F6">
      <w:pPr>
        <w:pStyle w:val="Heaader3"/>
      </w:pPr>
      <w:bookmarkStart w:id="16" w:name="_Toc134253047"/>
      <w:r>
        <w:t>6</w:t>
      </w:r>
      <w:r w:rsidR="00924785">
        <w:t>.3.2 Развитие коллектива</w:t>
      </w:r>
      <w:bookmarkEnd w:id="16"/>
    </w:p>
    <w:p w14:paraId="16874B41" w14:textId="77777777" w:rsidR="00924785" w:rsidRPr="00D534EB" w:rsidRDefault="00924785" w:rsidP="00924785">
      <w:pPr>
        <w:pStyle w:val="a6"/>
        <w:numPr>
          <w:ilvl w:val="0"/>
          <w:numId w:val="17"/>
        </w:numPr>
        <w:spacing w:line="240" w:lineRule="auto"/>
        <w:ind w:left="0" w:firstLine="709"/>
        <w:rPr>
          <w:rFonts w:cs="Times New Roman"/>
        </w:rPr>
      </w:pPr>
      <w:r w:rsidRPr="00D534EB">
        <w:rPr>
          <w:rFonts w:cs="Times New Roman"/>
        </w:rPr>
        <w:t xml:space="preserve">Обучение и поддержка персонала, обновление знаний и навыков, в том числе в области звукозаписи, микширования и </w:t>
      </w:r>
      <w:proofErr w:type="spellStart"/>
      <w:r w:rsidRPr="00D534EB">
        <w:rPr>
          <w:rFonts w:cs="Times New Roman"/>
        </w:rPr>
        <w:t>мастеринга</w:t>
      </w:r>
      <w:proofErr w:type="spellEnd"/>
      <w:r w:rsidRPr="00D534EB">
        <w:rPr>
          <w:rFonts w:cs="Times New Roman"/>
        </w:rPr>
        <w:t>.</w:t>
      </w:r>
    </w:p>
    <w:p w14:paraId="5F5EB93B" w14:textId="77777777" w:rsidR="00924785" w:rsidRPr="00D534EB" w:rsidRDefault="00924785" w:rsidP="00924785">
      <w:pPr>
        <w:pStyle w:val="a6"/>
        <w:numPr>
          <w:ilvl w:val="0"/>
          <w:numId w:val="17"/>
        </w:numPr>
        <w:spacing w:line="240" w:lineRule="auto"/>
        <w:ind w:left="0" w:firstLine="709"/>
        <w:rPr>
          <w:rFonts w:cs="Times New Roman"/>
        </w:rPr>
      </w:pPr>
      <w:r w:rsidRPr="00D534EB">
        <w:rPr>
          <w:rFonts w:cs="Times New Roman"/>
        </w:rPr>
        <w:t>Создание командного духа и сотрудничества, организация внутренних мероприятий и тренингов.</w:t>
      </w:r>
    </w:p>
    <w:p w14:paraId="4FF4E440" w14:textId="77777777" w:rsidR="00924785" w:rsidRDefault="00924785" w:rsidP="00924785">
      <w:pPr>
        <w:pStyle w:val="a6"/>
        <w:numPr>
          <w:ilvl w:val="0"/>
          <w:numId w:val="17"/>
        </w:numPr>
        <w:spacing w:line="240" w:lineRule="auto"/>
        <w:ind w:left="0" w:firstLine="709"/>
        <w:rPr>
          <w:rFonts w:cs="Times New Roman"/>
        </w:rPr>
      </w:pPr>
      <w:r w:rsidRPr="00D534EB">
        <w:rPr>
          <w:rFonts w:cs="Times New Roman"/>
        </w:rPr>
        <w:t>Поддержка карьерного роста и возможности для профессионального развития.</w:t>
      </w:r>
    </w:p>
    <w:p w14:paraId="00E54099" w14:textId="77777777" w:rsidR="00924785" w:rsidRPr="00F03BBD" w:rsidRDefault="00924785" w:rsidP="00924785">
      <w:pPr>
        <w:jc w:val="both"/>
        <w:rPr>
          <w:sz w:val="28"/>
        </w:rPr>
      </w:pPr>
    </w:p>
    <w:p w14:paraId="75EBDCC9" w14:textId="73957038" w:rsidR="00924785" w:rsidRDefault="00280D3D" w:rsidP="00A350F6">
      <w:pPr>
        <w:pStyle w:val="Heaader3"/>
      </w:pPr>
      <w:bookmarkStart w:id="17" w:name="_Toc134253048"/>
      <w:r>
        <w:t>6</w:t>
      </w:r>
      <w:r w:rsidR="00924785">
        <w:t xml:space="preserve">.3.3 </w:t>
      </w:r>
      <w:r w:rsidR="00924785" w:rsidRPr="005F43E3">
        <w:t>Меропри</w:t>
      </w:r>
      <w:r w:rsidR="00924785">
        <w:t>ятия по охране окружающей среды</w:t>
      </w:r>
      <w:bookmarkEnd w:id="17"/>
    </w:p>
    <w:p w14:paraId="7481F57E" w14:textId="77777777" w:rsidR="00924785" w:rsidRPr="00F03BBD" w:rsidRDefault="00924785" w:rsidP="00924785">
      <w:pPr>
        <w:pStyle w:val="a6"/>
        <w:numPr>
          <w:ilvl w:val="0"/>
          <w:numId w:val="19"/>
        </w:numPr>
        <w:spacing w:line="240" w:lineRule="auto"/>
        <w:ind w:left="0" w:firstLine="709"/>
        <w:rPr>
          <w:rFonts w:cs="Times New Roman"/>
        </w:rPr>
      </w:pPr>
      <w:r w:rsidRPr="00F03BBD">
        <w:rPr>
          <w:rFonts w:cs="Times New Roman"/>
        </w:rPr>
        <w:t>Реализация энергосберегающих и экологически чистых решений в студии звукозаписи, таких как использование энергосберегающих ламп, установка оборудования с высокой эффективностью, сортировка и переработка отходов.</w:t>
      </w:r>
    </w:p>
    <w:p w14:paraId="38B3CC7F" w14:textId="77777777" w:rsidR="00924785" w:rsidRPr="00F03BBD" w:rsidRDefault="00924785" w:rsidP="00924785">
      <w:pPr>
        <w:pStyle w:val="a6"/>
        <w:numPr>
          <w:ilvl w:val="0"/>
          <w:numId w:val="19"/>
        </w:numPr>
        <w:spacing w:line="240" w:lineRule="auto"/>
        <w:ind w:left="0" w:firstLine="709"/>
        <w:rPr>
          <w:rFonts w:cs="Times New Roman"/>
        </w:rPr>
      </w:pPr>
      <w:r w:rsidRPr="00F03BBD">
        <w:rPr>
          <w:rFonts w:cs="Times New Roman"/>
        </w:rPr>
        <w:t>Обучение персонала правилам использования ресурсов и обеспечения чистоты и порядка в студии.</w:t>
      </w:r>
    </w:p>
    <w:p w14:paraId="64B9095D" w14:textId="483AB789" w:rsidR="00924785" w:rsidRDefault="00924785" w:rsidP="00924785">
      <w:pPr>
        <w:pStyle w:val="a6"/>
        <w:numPr>
          <w:ilvl w:val="0"/>
          <w:numId w:val="19"/>
        </w:numPr>
        <w:spacing w:line="240" w:lineRule="auto"/>
        <w:ind w:left="0" w:firstLine="709"/>
        <w:rPr>
          <w:rFonts w:cs="Times New Roman"/>
        </w:rPr>
      </w:pPr>
      <w:r w:rsidRPr="00F03BBD">
        <w:rPr>
          <w:rFonts w:cs="Times New Roman"/>
        </w:rPr>
        <w:lastRenderedPageBreak/>
        <w:t>Внедрение экологических стандартов и требований во все процессы, связанные с работой студии.</w:t>
      </w:r>
    </w:p>
    <w:p w14:paraId="0F9FCD54" w14:textId="4813FD1C" w:rsidR="00C77112" w:rsidRDefault="00C77112" w:rsidP="00C77112">
      <w:pPr>
        <w:pStyle w:val="a6"/>
        <w:spacing w:line="240" w:lineRule="auto"/>
        <w:ind w:left="709" w:firstLine="0"/>
        <w:rPr>
          <w:rFonts w:cs="Times New Roman"/>
        </w:rPr>
      </w:pPr>
    </w:p>
    <w:p w14:paraId="451DD2DA" w14:textId="471792EB" w:rsidR="00977296" w:rsidRDefault="00A350F6" w:rsidP="00A350F6">
      <w:pPr>
        <w:pStyle w:val="Header1"/>
      </w:pPr>
      <w:bookmarkStart w:id="18" w:name="_Toc134253049"/>
      <w:r>
        <w:t>7</w:t>
      </w:r>
      <w:r w:rsidR="00977296">
        <w:t xml:space="preserve"> ГРАФИК ВЫПОЛНЕНИЯ РАБОТ</w:t>
      </w:r>
      <w:bookmarkEnd w:id="18"/>
    </w:p>
    <w:p w14:paraId="242EDA6D" w14:textId="77777777" w:rsidR="00977296" w:rsidRDefault="00977296" w:rsidP="00977296">
      <w:pPr>
        <w:ind w:firstLine="708"/>
        <w:jc w:val="both"/>
        <w:rPr>
          <w:b/>
          <w:sz w:val="28"/>
        </w:rPr>
      </w:pPr>
    </w:p>
    <w:p w14:paraId="347E4A49" w14:textId="77777777" w:rsidR="00977296" w:rsidRPr="003D35A1" w:rsidRDefault="00977296" w:rsidP="00977296">
      <w:pPr>
        <w:ind w:firstLine="708"/>
        <w:rPr>
          <w:bCs/>
          <w:sz w:val="28"/>
        </w:rPr>
      </w:pPr>
      <w:r>
        <w:rPr>
          <w:bCs/>
          <w:sz w:val="28"/>
        </w:rPr>
        <w:t>График реализации проекта представлен в таблице 8.1.</w:t>
      </w:r>
    </w:p>
    <w:p w14:paraId="6BF49F52" w14:textId="77777777" w:rsidR="00977296" w:rsidRPr="00A25E1A" w:rsidRDefault="00977296" w:rsidP="00977296">
      <w:pPr>
        <w:ind w:firstLine="708"/>
        <w:jc w:val="both"/>
        <w:rPr>
          <w:b/>
          <w:sz w:val="28"/>
        </w:rPr>
      </w:pPr>
    </w:p>
    <w:p w14:paraId="2290ED99" w14:textId="77777777" w:rsidR="00977296" w:rsidRPr="00CF48EE" w:rsidRDefault="00977296" w:rsidP="00977296">
      <w:pPr>
        <w:rPr>
          <w:rFonts w:eastAsia="Calibri"/>
          <w:sz w:val="28"/>
          <w:szCs w:val="28"/>
        </w:rPr>
      </w:pPr>
      <w:r w:rsidRPr="00CF48EE">
        <w:rPr>
          <w:rFonts w:eastAsia="Calibri"/>
          <w:sz w:val="28"/>
          <w:szCs w:val="28"/>
        </w:rPr>
        <w:t xml:space="preserve">Таблица </w:t>
      </w:r>
      <w:r>
        <w:rPr>
          <w:rFonts w:eastAsia="Calibri"/>
          <w:sz w:val="28"/>
          <w:szCs w:val="28"/>
        </w:rPr>
        <w:t>8</w:t>
      </w:r>
      <w:r w:rsidRPr="00CF48EE">
        <w:rPr>
          <w:rFonts w:eastAsia="Calibri"/>
          <w:sz w:val="28"/>
          <w:szCs w:val="28"/>
        </w:rPr>
        <w:t>.1 – Календарный график реализации инвестиционного проекта</w:t>
      </w:r>
    </w:p>
    <w:tbl>
      <w:tblPr>
        <w:tblStyle w:val="31"/>
        <w:tblW w:w="11052" w:type="dxa"/>
        <w:tblInd w:w="-1273" w:type="dxa"/>
        <w:tblLook w:val="04A0" w:firstRow="1" w:lastRow="0" w:firstColumn="1" w:lastColumn="0" w:noHBand="0" w:noVBand="1"/>
      </w:tblPr>
      <w:tblGrid>
        <w:gridCol w:w="3964"/>
        <w:gridCol w:w="990"/>
        <w:gridCol w:w="1134"/>
        <w:gridCol w:w="1134"/>
        <w:gridCol w:w="992"/>
        <w:gridCol w:w="2838"/>
      </w:tblGrid>
      <w:tr w:rsidR="00977296" w:rsidRPr="00CF48EE" w14:paraId="45309976" w14:textId="77777777" w:rsidTr="00331561">
        <w:trPr>
          <w:trHeight w:val="72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D422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 xml:space="preserve">Наименование этапа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F61E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 xml:space="preserve">1 </w:t>
            </w:r>
            <w:r>
              <w:rPr>
                <w:rFonts w:eastAsia="Calibri"/>
                <w:sz w:val="28"/>
                <w:szCs w:val="28"/>
              </w:rPr>
              <w:t>мая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A79B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 xml:space="preserve"> июня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9C75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 xml:space="preserve">1 </w:t>
            </w:r>
            <w:r>
              <w:rPr>
                <w:rFonts w:eastAsia="Calibri"/>
                <w:sz w:val="28"/>
                <w:szCs w:val="28"/>
              </w:rPr>
              <w:t>июля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025B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 xml:space="preserve">1 </w:t>
            </w:r>
            <w:r>
              <w:rPr>
                <w:rFonts w:eastAsia="Calibri"/>
                <w:sz w:val="28"/>
                <w:szCs w:val="28"/>
              </w:rPr>
              <w:t>авг</w:t>
            </w:r>
            <w:r w:rsidRPr="00CF48EE">
              <w:rPr>
                <w:rFonts w:eastAsia="Calibri"/>
                <w:sz w:val="28"/>
                <w:szCs w:val="28"/>
              </w:rPr>
              <w:t>.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2C56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Затраты на реализацию, р.</w:t>
            </w:r>
          </w:p>
        </w:tc>
      </w:tr>
      <w:tr w:rsidR="00977296" w:rsidRPr="00CF48EE" w14:paraId="425980D2" w14:textId="77777777" w:rsidTr="00331561">
        <w:trPr>
          <w:trHeight w:val="35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22E0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Регистрация деятельности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952D180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0B84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2B5FF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D8D1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BA66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18,5</w:t>
            </w:r>
          </w:p>
        </w:tc>
      </w:tr>
      <w:tr w:rsidR="00977296" w:rsidRPr="00CF48EE" w14:paraId="5F54C83E" w14:textId="77777777" w:rsidTr="00331561">
        <w:trPr>
          <w:trHeight w:val="35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C0BE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Аренда помещения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7822BAA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EF4E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2EF1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3C8D1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B7BD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9216</w:t>
            </w:r>
          </w:p>
        </w:tc>
      </w:tr>
      <w:tr w:rsidR="00977296" w:rsidRPr="00CF48EE" w14:paraId="2D549A4E" w14:textId="77777777" w:rsidTr="00331561">
        <w:trPr>
          <w:trHeight w:val="35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D2A8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Оплата оборудования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5A85297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569B7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53274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3C9F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673E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46136</w:t>
            </w:r>
          </w:p>
        </w:tc>
      </w:tr>
      <w:tr w:rsidR="00977296" w:rsidRPr="00CF48EE" w14:paraId="0C8E41D0" w14:textId="77777777" w:rsidTr="00331561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6194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Согласование проекта со службами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C29EF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0016E06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987F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52271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2EE2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977296" w:rsidRPr="00CF48EE" w14:paraId="33FBB578" w14:textId="77777777" w:rsidTr="00331561">
        <w:trPr>
          <w:trHeight w:val="35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7465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Ремонт, подготовка помещений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CA12A7F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DE821E1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831D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C939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79CF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6133</w:t>
            </w:r>
          </w:p>
        </w:tc>
      </w:tr>
      <w:tr w:rsidR="00977296" w:rsidRPr="00CF48EE" w14:paraId="520C0F99" w14:textId="77777777" w:rsidTr="00331561">
        <w:trPr>
          <w:trHeight w:val="35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8A11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Набор персонала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A756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5E5D12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9253250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F870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9E34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977296" w:rsidRPr="00CF48EE" w14:paraId="2BB7ABC0" w14:textId="77777777" w:rsidTr="00331561">
        <w:trPr>
          <w:trHeight w:val="35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5133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Монтаж и установка оборудования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EB97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E66F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30FD59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4350B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23CE8C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3067</w:t>
            </w:r>
          </w:p>
        </w:tc>
      </w:tr>
      <w:tr w:rsidR="00977296" w:rsidRPr="00CF48EE" w14:paraId="2B5049E8" w14:textId="77777777" w:rsidTr="00331561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A4E4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Реклама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84E3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CBEF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A07701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2197D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885C3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1800</w:t>
            </w:r>
          </w:p>
        </w:tc>
      </w:tr>
      <w:tr w:rsidR="00977296" w:rsidRPr="00CF48EE" w14:paraId="0E3AAF23" w14:textId="77777777" w:rsidTr="00331561">
        <w:trPr>
          <w:trHeight w:val="35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085F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Расстановка мебели и пробный запуск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FC1A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583F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AF4AD2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D61D47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DEF1B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977296" w:rsidRPr="00CF48EE" w14:paraId="5D377287" w14:textId="77777777" w:rsidTr="00331561">
        <w:trPr>
          <w:trHeight w:val="35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7A66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Уведомление о начале деятельности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8D19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ABD3D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AC01B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F87159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13D3E" w14:textId="77777777" w:rsidR="00977296" w:rsidRPr="006E770C" w:rsidRDefault="00977296" w:rsidP="00331561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</w:p>
        </w:tc>
      </w:tr>
      <w:tr w:rsidR="00977296" w:rsidRPr="00CF48EE" w14:paraId="0D4D030D" w14:textId="77777777" w:rsidTr="00331561">
        <w:trPr>
          <w:trHeight w:val="35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7A63" w14:textId="77777777" w:rsidR="00977296" w:rsidRPr="00CF48EE" w:rsidRDefault="00977296" w:rsidP="00331561">
            <w:pPr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Начало деятельности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FD89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B34E1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79D9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575911" w14:textId="77777777" w:rsidR="00977296" w:rsidRPr="00CF48EE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  <w:r w:rsidRPr="00CF48EE">
              <w:rPr>
                <w:rFonts w:eastAsia="Calibri"/>
                <w:sz w:val="28"/>
                <w:szCs w:val="28"/>
              </w:rPr>
              <w:t>*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0B5D8" w14:textId="77777777" w:rsidR="00977296" w:rsidRPr="006E770C" w:rsidRDefault="00977296" w:rsidP="00331561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977296" w:rsidRPr="00CF48EE" w14:paraId="280664B0" w14:textId="77777777" w:rsidTr="00331561">
        <w:trPr>
          <w:trHeight w:val="354"/>
        </w:trPr>
        <w:tc>
          <w:tcPr>
            <w:tcW w:w="110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ACC8F" w14:textId="77777777" w:rsidR="00977296" w:rsidRPr="006E770C" w:rsidRDefault="00977296" w:rsidP="00331561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Итого: 66370</w:t>
            </w:r>
            <w:r>
              <w:rPr>
                <w:rFonts w:eastAsia="Calibri"/>
                <w:sz w:val="28"/>
                <w:szCs w:val="28"/>
                <w:lang w:val="en-US"/>
              </w:rPr>
              <w:t>,5</w:t>
            </w:r>
            <w:r>
              <w:rPr>
                <w:rFonts w:eastAsia="Calibri"/>
                <w:sz w:val="28"/>
                <w:szCs w:val="28"/>
              </w:rPr>
              <w:t xml:space="preserve"> р.</w:t>
            </w:r>
          </w:p>
        </w:tc>
      </w:tr>
    </w:tbl>
    <w:p w14:paraId="18518C81" w14:textId="77777777" w:rsidR="00977296" w:rsidRDefault="00977296" w:rsidP="00977296">
      <w:pPr>
        <w:ind w:firstLine="708"/>
        <w:jc w:val="both"/>
        <w:rPr>
          <w:b/>
          <w:sz w:val="28"/>
        </w:rPr>
      </w:pPr>
    </w:p>
    <w:p w14:paraId="0B87FF2B" w14:textId="73ED4549" w:rsidR="00977296" w:rsidRPr="00A25E1A" w:rsidRDefault="00C33235" w:rsidP="00A350F6">
      <w:pPr>
        <w:pStyle w:val="Header1"/>
      </w:pPr>
      <w:bookmarkStart w:id="19" w:name="_Toc134253050"/>
      <w:r>
        <w:t>8</w:t>
      </w:r>
      <w:r w:rsidR="00977296">
        <w:t xml:space="preserve"> УПРАВЛЕНИЕ И ОРГАНИЗАЦИЯ</w:t>
      </w:r>
      <w:bookmarkEnd w:id="19"/>
    </w:p>
    <w:p w14:paraId="7B54C0FA" w14:textId="77777777" w:rsidR="00977296" w:rsidRDefault="00977296" w:rsidP="00977296">
      <w:pPr>
        <w:jc w:val="both"/>
        <w:rPr>
          <w:b/>
          <w:sz w:val="28"/>
        </w:rPr>
      </w:pPr>
    </w:p>
    <w:p w14:paraId="7D7C2509" w14:textId="7C3C9E81" w:rsidR="00977296" w:rsidRDefault="00C33235" w:rsidP="00A350F6">
      <w:pPr>
        <w:pStyle w:val="Header2"/>
      </w:pPr>
      <w:bookmarkStart w:id="20" w:name="_Toc134253051"/>
      <w:r>
        <w:t>8</w:t>
      </w:r>
      <w:r w:rsidR="00977296">
        <w:t>.1 Описание основных участников</w:t>
      </w:r>
      <w:bookmarkEnd w:id="20"/>
    </w:p>
    <w:p w14:paraId="1EA5D1F8" w14:textId="77777777" w:rsidR="00977296" w:rsidRDefault="00977296" w:rsidP="00977296">
      <w:pPr>
        <w:ind w:firstLine="708"/>
        <w:jc w:val="both"/>
        <w:rPr>
          <w:b/>
          <w:sz w:val="28"/>
        </w:rPr>
      </w:pPr>
    </w:p>
    <w:p w14:paraId="5A74C8C5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Учредитель – о</w:t>
      </w:r>
      <w:r w:rsidRPr="008937D4">
        <w:rPr>
          <w:bCs/>
          <w:sz w:val="28"/>
        </w:rPr>
        <w:t>предел</w:t>
      </w:r>
      <w:r>
        <w:rPr>
          <w:bCs/>
          <w:sz w:val="28"/>
        </w:rPr>
        <w:t>яет</w:t>
      </w:r>
      <w:r w:rsidRPr="008937D4">
        <w:rPr>
          <w:bCs/>
          <w:sz w:val="28"/>
        </w:rPr>
        <w:t xml:space="preserve"> стратегии и цел</w:t>
      </w:r>
      <w:r>
        <w:rPr>
          <w:bCs/>
          <w:sz w:val="28"/>
        </w:rPr>
        <w:t>и</w:t>
      </w:r>
      <w:r w:rsidRPr="008937D4">
        <w:rPr>
          <w:bCs/>
          <w:sz w:val="28"/>
        </w:rPr>
        <w:t xml:space="preserve"> студии</w:t>
      </w:r>
      <w:r>
        <w:rPr>
          <w:bCs/>
          <w:sz w:val="28"/>
        </w:rPr>
        <w:t xml:space="preserve">, </w:t>
      </w:r>
      <w:r w:rsidRPr="00C524A8">
        <w:rPr>
          <w:bCs/>
          <w:sz w:val="28"/>
        </w:rPr>
        <w:t>нанима</w:t>
      </w:r>
      <w:r>
        <w:rPr>
          <w:bCs/>
          <w:sz w:val="28"/>
        </w:rPr>
        <w:t>ет</w:t>
      </w:r>
      <w:r w:rsidRPr="00C524A8">
        <w:rPr>
          <w:bCs/>
          <w:sz w:val="28"/>
        </w:rPr>
        <w:t xml:space="preserve"> и управля</w:t>
      </w:r>
      <w:r>
        <w:rPr>
          <w:bCs/>
          <w:sz w:val="28"/>
        </w:rPr>
        <w:t>ет</w:t>
      </w:r>
      <w:r w:rsidRPr="00C524A8">
        <w:rPr>
          <w:bCs/>
          <w:sz w:val="28"/>
        </w:rPr>
        <w:t xml:space="preserve"> </w:t>
      </w:r>
      <w:r>
        <w:rPr>
          <w:bCs/>
          <w:sz w:val="28"/>
        </w:rPr>
        <w:t xml:space="preserve">частью персонала, </w:t>
      </w:r>
      <w:r w:rsidRPr="00C524A8">
        <w:rPr>
          <w:bCs/>
          <w:sz w:val="28"/>
        </w:rPr>
        <w:t>устанавлива</w:t>
      </w:r>
      <w:r>
        <w:rPr>
          <w:bCs/>
          <w:sz w:val="28"/>
        </w:rPr>
        <w:t>ет</w:t>
      </w:r>
      <w:r w:rsidRPr="00C524A8">
        <w:rPr>
          <w:bCs/>
          <w:sz w:val="28"/>
        </w:rPr>
        <w:t xml:space="preserve"> контакты с клиентами, реклами</w:t>
      </w:r>
      <w:r>
        <w:rPr>
          <w:bCs/>
          <w:sz w:val="28"/>
        </w:rPr>
        <w:t>рует</w:t>
      </w:r>
      <w:r w:rsidRPr="00C524A8">
        <w:rPr>
          <w:bCs/>
          <w:sz w:val="28"/>
        </w:rPr>
        <w:t xml:space="preserve"> услуги студии</w:t>
      </w:r>
      <w:r>
        <w:rPr>
          <w:bCs/>
          <w:sz w:val="28"/>
        </w:rPr>
        <w:t xml:space="preserve">. </w:t>
      </w:r>
    </w:p>
    <w:p w14:paraId="4D4717D0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 xml:space="preserve">Технический директор – </w:t>
      </w:r>
      <w:r w:rsidRPr="00C524A8">
        <w:rPr>
          <w:bCs/>
          <w:sz w:val="28"/>
        </w:rPr>
        <w:t>управля</w:t>
      </w:r>
      <w:r>
        <w:rPr>
          <w:bCs/>
          <w:sz w:val="28"/>
        </w:rPr>
        <w:t>ет</w:t>
      </w:r>
      <w:r w:rsidRPr="00C524A8">
        <w:rPr>
          <w:bCs/>
          <w:sz w:val="28"/>
        </w:rPr>
        <w:t xml:space="preserve"> техническим персоналом студии</w:t>
      </w:r>
      <w:r>
        <w:rPr>
          <w:bCs/>
          <w:sz w:val="28"/>
        </w:rPr>
        <w:t>,</w:t>
      </w:r>
      <w:r w:rsidRPr="00CB66A2">
        <w:t xml:space="preserve"> </w:t>
      </w:r>
      <w:r w:rsidRPr="00CB66A2">
        <w:rPr>
          <w:bCs/>
          <w:sz w:val="28"/>
        </w:rPr>
        <w:t>управля</w:t>
      </w:r>
      <w:r>
        <w:rPr>
          <w:bCs/>
          <w:sz w:val="28"/>
        </w:rPr>
        <w:t>ет</w:t>
      </w:r>
      <w:r w:rsidRPr="00CB66A2">
        <w:rPr>
          <w:bCs/>
          <w:sz w:val="28"/>
        </w:rPr>
        <w:t xml:space="preserve"> бюджетом технической части студии, включая закупку нового оборудования, обслуживание и ремонт текущего оборудования</w:t>
      </w:r>
      <w:r>
        <w:rPr>
          <w:bCs/>
          <w:sz w:val="28"/>
        </w:rPr>
        <w:t xml:space="preserve">, </w:t>
      </w:r>
      <w:r w:rsidRPr="00CB66A2">
        <w:rPr>
          <w:bCs/>
          <w:sz w:val="28"/>
        </w:rPr>
        <w:t>обуча</w:t>
      </w:r>
      <w:r>
        <w:rPr>
          <w:bCs/>
          <w:sz w:val="28"/>
        </w:rPr>
        <w:t>ет</w:t>
      </w:r>
      <w:r w:rsidRPr="00CB66A2">
        <w:rPr>
          <w:bCs/>
          <w:sz w:val="28"/>
        </w:rPr>
        <w:t xml:space="preserve"> и развива</w:t>
      </w:r>
      <w:r>
        <w:rPr>
          <w:bCs/>
          <w:sz w:val="28"/>
        </w:rPr>
        <w:t>ет</w:t>
      </w:r>
      <w:r w:rsidRPr="00CB66A2">
        <w:rPr>
          <w:bCs/>
          <w:sz w:val="28"/>
        </w:rPr>
        <w:t xml:space="preserve"> персонал студии в области звукозаписи, технологии и новых технических решений.</w:t>
      </w:r>
    </w:p>
    <w:p w14:paraId="3B697622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 xml:space="preserve">Финансовый аналитик – </w:t>
      </w:r>
      <w:r w:rsidRPr="00C524A8">
        <w:rPr>
          <w:bCs/>
          <w:sz w:val="28"/>
        </w:rPr>
        <w:t>анализир</w:t>
      </w:r>
      <w:r>
        <w:rPr>
          <w:bCs/>
          <w:sz w:val="28"/>
        </w:rPr>
        <w:t>ует</w:t>
      </w:r>
      <w:r w:rsidRPr="00C524A8">
        <w:rPr>
          <w:bCs/>
          <w:sz w:val="28"/>
        </w:rPr>
        <w:t xml:space="preserve"> финансовые показатели студии, такие как прибыль, затраты, расходы, налоги, бюджет и т.д. и дел</w:t>
      </w:r>
      <w:r>
        <w:rPr>
          <w:bCs/>
          <w:sz w:val="28"/>
        </w:rPr>
        <w:t>ает</w:t>
      </w:r>
      <w:r w:rsidRPr="00C524A8">
        <w:rPr>
          <w:bCs/>
          <w:sz w:val="28"/>
        </w:rPr>
        <w:t xml:space="preserve"> выводы о финансовом состоянии студии</w:t>
      </w:r>
      <w:r>
        <w:rPr>
          <w:bCs/>
          <w:sz w:val="28"/>
        </w:rPr>
        <w:t>, прогнозирует</w:t>
      </w:r>
      <w:r w:rsidRPr="00C524A8">
        <w:rPr>
          <w:bCs/>
          <w:sz w:val="28"/>
        </w:rPr>
        <w:t xml:space="preserve"> финансов</w:t>
      </w:r>
      <w:r>
        <w:rPr>
          <w:bCs/>
          <w:sz w:val="28"/>
        </w:rPr>
        <w:t>ые</w:t>
      </w:r>
      <w:r w:rsidRPr="00C524A8">
        <w:rPr>
          <w:bCs/>
          <w:sz w:val="28"/>
        </w:rPr>
        <w:t xml:space="preserve"> результат</w:t>
      </w:r>
      <w:r>
        <w:rPr>
          <w:bCs/>
          <w:sz w:val="28"/>
        </w:rPr>
        <w:t xml:space="preserve">ы, </w:t>
      </w:r>
      <w:r w:rsidRPr="00C524A8">
        <w:rPr>
          <w:bCs/>
          <w:sz w:val="28"/>
        </w:rPr>
        <w:lastRenderedPageBreak/>
        <w:t>управля</w:t>
      </w:r>
      <w:r>
        <w:rPr>
          <w:bCs/>
          <w:sz w:val="28"/>
        </w:rPr>
        <w:t>ет</w:t>
      </w:r>
      <w:r w:rsidRPr="00C524A8">
        <w:rPr>
          <w:bCs/>
          <w:sz w:val="28"/>
        </w:rPr>
        <w:t xml:space="preserve"> финансами студии, разрабатыва</w:t>
      </w:r>
      <w:r>
        <w:rPr>
          <w:bCs/>
          <w:sz w:val="28"/>
        </w:rPr>
        <w:t>ет</w:t>
      </w:r>
      <w:r w:rsidRPr="00C524A8">
        <w:rPr>
          <w:bCs/>
          <w:sz w:val="28"/>
        </w:rPr>
        <w:t xml:space="preserve"> бюджет, определя</w:t>
      </w:r>
      <w:r>
        <w:rPr>
          <w:bCs/>
          <w:sz w:val="28"/>
        </w:rPr>
        <w:t>ет</w:t>
      </w:r>
      <w:r w:rsidRPr="00C524A8">
        <w:rPr>
          <w:bCs/>
          <w:sz w:val="28"/>
        </w:rPr>
        <w:t xml:space="preserve"> цены на услуги студии, контролир</w:t>
      </w:r>
      <w:r>
        <w:rPr>
          <w:bCs/>
          <w:sz w:val="28"/>
        </w:rPr>
        <w:t>ует</w:t>
      </w:r>
      <w:r w:rsidRPr="00C524A8">
        <w:rPr>
          <w:bCs/>
          <w:sz w:val="28"/>
        </w:rPr>
        <w:t xml:space="preserve"> расходы и доходы</w:t>
      </w:r>
      <w:r>
        <w:rPr>
          <w:bCs/>
          <w:sz w:val="28"/>
        </w:rPr>
        <w:t>.</w:t>
      </w:r>
    </w:p>
    <w:p w14:paraId="57E5BB96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 xml:space="preserve">Автор текстов – </w:t>
      </w:r>
      <w:r w:rsidRPr="00CB66A2">
        <w:rPr>
          <w:bCs/>
          <w:sz w:val="28"/>
        </w:rPr>
        <w:t>пи</w:t>
      </w:r>
      <w:r>
        <w:rPr>
          <w:bCs/>
          <w:sz w:val="28"/>
        </w:rPr>
        <w:t>шет</w:t>
      </w:r>
      <w:r w:rsidRPr="00CB66A2">
        <w:rPr>
          <w:bCs/>
          <w:sz w:val="28"/>
        </w:rPr>
        <w:t xml:space="preserve"> тексты для песен, аудиокниг, радио- и телепередач, рекламы и других проектов, в которых требуется текст</w:t>
      </w:r>
      <w:r>
        <w:rPr>
          <w:bCs/>
          <w:sz w:val="28"/>
        </w:rPr>
        <w:t>.</w:t>
      </w:r>
    </w:p>
    <w:p w14:paraId="235A3D0A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Звукорежиссер – планирует</w:t>
      </w:r>
      <w:r w:rsidRPr="00CB66A2">
        <w:rPr>
          <w:bCs/>
          <w:sz w:val="28"/>
        </w:rPr>
        <w:t xml:space="preserve"> процесс звукозаписи</w:t>
      </w:r>
      <w:r>
        <w:rPr>
          <w:bCs/>
          <w:sz w:val="28"/>
        </w:rPr>
        <w:t xml:space="preserve">, </w:t>
      </w:r>
      <w:r w:rsidRPr="00CB66A2">
        <w:rPr>
          <w:bCs/>
          <w:sz w:val="28"/>
        </w:rPr>
        <w:t>работа</w:t>
      </w:r>
      <w:r>
        <w:rPr>
          <w:bCs/>
          <w:sz w:val="28"/>
        </w:rPr>
        <w:t>ет</w:t>
      </w:r>
      <w:r w:rsidRPr="00CB66A2">
        <w:rPr>
          <w:bCs/>
          <w:sz w:val="28"/>
        </w:rPr>
        <w:t xml:space="preserve"> с музыкантами и певцами</w:t>
      </w:r>
      <w:r>
        <w:rPr>
          <w:bCs/>
          <w:sz w:val="28"/>
        </w:rPr>
        <w:t xml:space="preserve">, </w:t>
      </w:r>
      <w:r w:rsidRPr="00CB66A2">
        <w:rPr>
          <w:bCs/>
          <w:sz w:val="28"/>
        </w:rPr>
        <w:t>контролир</w:t>
      </w:r>
      <w:r>
        <w:rPr>
          <w:bCs/>
          <w:sz w:val="28"/>
        </w:rPr>
        <w:t>ует</w:t>
      </w:r>
      <w:r w:rsidRPr="00CB66A2">
        <w:rPr>
          <w:bCs/>
          <w:sz w:val="28"/>
        </w:rPr>
        <w:t xml:space="preserve"> качество звука на каждом этапе процесса звукозаписи, чтобы гарантировать, что окончательный результат соответствует требованиям заказчика</w:t>
      </w:r>
      <w:r>
        <w:rPr>
          <w:bCs/>
          <w:sz w:val="28"/>
        </w:rPr>
        <w:t>.</w:t>
      </w:r>
    </w:p>
    <w:p w14:paraId="57E4706A" w14:textId="120A7CA2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 xml:space="preserve">Звукоинженер – </w:t>
      </w:r>
      <w:r w:rsidRPr="00CB66A2">
        <w:rPr>
          <w:bCs/>
          <w:sz w:val="28"/>
        </w:rPr>
        <w:t>звукоинженер устан</w:t>
      </w:r>
      <w:r>
        <w:rPr>
          <w:bCs/>
          <w:sz w:val="28"/>
        </w:rPr>
        <w:t>а</w:t>
      </w:r>
      <w:r w:rsidRPr="00CB66A2">
        <w:rPr>
          <w:bCs/>
          <w:sz w:val="28"/>
        </w:rPr>
        <w:t>в</w:t>
      </w:r>
      <w:r>
        <w:rPr>
          <w:bCs/>
          <w:sz w:val="28"/>
        </w:rPr>
        <w:t>ливает</w:t>
      </w:r>
      <w:r w:rsidRPr="00CB66A2">
        <w:rPr>
          <w:bCs/>
          <w:sz w:val="28"/>
        </w:rPr>
        <w:t xml:space="preserve"> и настр</w:t>
      </w:r>
      <w:r>
        <w:rPr>
          <w:bCs/>
          <w:sz w:val="28"/>
        </w:rPr>
        <w:t>а</w:t>
      </w:r>
      <w:r w:rsidRPr="00CB66A2">
        <w:rPr>
          <w:bCs/>
          <w:sz w:val="28"/>
        </w:rPr>
        <w:t>и</w:t>
      </w:r>
      <w:r>
        <w:rPr>
          <w:bCs/>
          <w:sz w:val="28"/>
        </w:rPr>
        <w:t>вает</w:t>
      </w:r>
      <w:r w:rsidRPr="00CB66A2">
        <w:rPr>
          <w:bCs/>
          <w:sz w:val="28"/>
        </w:rPr>
        <w:t xml:space="preserve"> звукозаписывающее оборудование, микрофоны, синтезаторы, процессоры эффектов и другое оборудование</w:t>
      </w:r>
      <w:r>
        <w:rPr>
          <w:bCs/>
          <w:sz w:val="28"/>
        </w:rPr>
        <w:t xml:space="preserve">, </w:t>
      </w:r>
      <w:r w:rsidRPr="00CB66A2">
        <w:rPr>
          <w:bCs/>
          <w:sz w:val="28"/>
        </w:rPr>
        <w:t>контролир</w:t>
      </w:r>
      <w:r>
        <w:rPr>
          <w:bCs/>
          <w:sz w:val="28"/>
        </w:rPr>
        <w:t>ует</w:t>
      </w:r>
      <w:r w:rsidRPr="00CB66A2">
        <w:rPr>
          <w:bCs/>
          <w:sz w:val="28"/>
        </w:rPr>
        <w:t xml:space="preserve"> процесс звукозаписи и отслежива</w:t>
      </w:r>
      <w:r>
        <w:rPr>
          <w:bCs/>
          <w:sz w:val="28"/>
        </w:rPr>
        <w:t>ет</w:t>
      </w:r>
      <w:r w:rsidRPr="00CB66A2">
        <w:rPr>
          <w:bCs/>
          <w:sz w:val="28"/>
        </w:rPr>
        <w:t xml:space="preserve"> качество звука, переключа</w:t>
      </w:r>
      <w:r>
        <w:rPr>
          <w:bCs/>
          <w:sz w:val="28"/>
        </w:rPr>
        <w:t>ет</w:t>
      </w:r>
      <w:r w:rsidRPr="00CB66A2">
        <w:rPr>
          <w:bCs/>
          <w:sz w:val="28"/>
        </w:rPr>
        <w:t xml:space="preserve"> микрофоны и оборудование в зависимости от потребностей сессии, а также обеспечив</w:t>
      </w:r>
      <w:r>
        <w:rPr>
          <w:bCs/>
          <w:sz w:val="28"/>
        </w:rPr>
        <w:t>ает</w:t>
      </w:r>
      <w:r w:rsidRPr="00CB66A2">
        <w:rPr>
          <w:bCs/>
          <w:sz w:val="28"/>
        </w:rPr>
        <w:t xml:space="preserve"> сохранность записей</w:t>
      </w:r>
      <w:r>
        <w:rPr>
          <w:bCs/>
          <w:sz w:val="28"/>
        </w:rPr>
        <w:t>,</w:t>
      </w:r>
      <w:r w:rsidRPr="00CB66A2">
        <w:t xml:space="preserve"> </w:t>
      </w:r>
      <w:r w:rsidRPr="00CB66A2">
        <w:rPr>
          <w:bCs/>
          <w:sz w:val="28"/>
        </w:rPr>
        <w:t>созда</w:t>
      </w:r>
      <w:r>
        <w:rPr>
          <w:bCs/>
          <w:sz w:val="28"/>
        </w:rPr>
        <w:t>ет</w:t>
      </w:r>
      <w:r w:rsidRPr="00CB66A2">
        <w:rPr>
          <w:bCs/>
          <w:sz w:val="28"/>
        </w:rPr>
        <w:t xml:space="preserve"> и использ</w:t>
      </w:r>
      <w:r>
        <w:rPr>
          <w:bCs/>
          <w:sz w:val="28"/>
        </w:rPr>
        <w:t>ует</w:t>
      </w:r>
      <w:r w:rsidRPr="00CB66A2">
        <w:rPr>
          <w:bCs/>
          <w:sz w:val="28"/>
        </w:rPr>
        <w:t xml:space="preserve"> звуковые эффекты для улучшения звука</w:t>
      </w:r>
      <w:r>
        <w:rPr>
          <w:bCs/>
          <w:sz w:val="28"/>
        </w:rPr>
        <w:t>.</w:t>
      </w:r>
    </w:p>
    <w:p w14:paraId="71B96CCB" w14:textId="77777777" w:rsidR="00977296" w:rsidRPr="00F6116B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Уборщик – должен убирать помещения.</w:t>
      </w:r>
    </w:p>
    <w:p w14:paraId="718FA33A" w14:textId="77777777" w:rsidR="00977296" w:rsidRPr="00F6116B" w:rsidRDefault="00977296" w:rsidP="00977296">
      <w:pPr>
        <w:ind w:firstLine="708"/>
        <w:jc w:val="both"/>
        <w:rPr>
          <w:b/>
          <w:sz w:val="28"/>
        </w:rPr>
      </w:pPr>
    </w:p>
    <w:p w14:paraId="2E75CF19" w14:textId="5CFCCB49" w:rsidR="00977296" w:rsidRDefault="00C33235" w:rsidP="00A350F6">
      <w:pPr>
        <w:pStyle w:val="Header2"/>
      </w:pPr>
      <w:bookmarkStart w:id="21" w:name="_Toc134253052"/>
      <w:r>
        <w:t>8</w:t>
      </w:r>
      <w:r w:rsidR="00977296">
        <w:t>.2 Организационная схема компании</w:t>
      </w:r>
      <w:bookmarkEnd w:id="21"/>
    </w:p>
    <w:p w14:paraId="7896C2A0" w14:textId="77777777" w:rsidR="00977296" w:rsidRDefault="00977296" w:rsidP="00977296">
      <w:pPr>
        <w:ind w:firstLine="708"/>
        <w:jc w:val="both"/>
        <w:rPr>
          <w:b/>
          <w:sz w:val="28"/>
        </w:rPr>
      </w:pPr>
    </w:p>
    <w:p w14:paraId="4AB57E71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Организационная схема компании представлена на рисунке 9.1. В ней представлена структура компании и отображены взаимоотношения между различными должностными лицами.</w:t>
      </w:r>
    </w:p>
    <w:p w14:paraId="2FC09AE1" w14:textId="77777777" w:rsidR="00977296" w:rsidRDefault="00977296" w:rsidP="00977296">
      <w:pPr>
        <w:ind w:firstLine="708"/>
        <w:jc w:val="both"/>
        <w:rPr>
          <w:bCs/>
          <w:sz w:val="28"/>
        </w:rPr>
      </w:pPr>
    </w:p>
    <w:p w14:paraId="0B027DD0" w14:textId="77777777" w:rsidR="00977296" w:rsidRDefault="00977296" w:rsidP="00977296">
      <w:pPr>
        <w:ind w:firstLine="708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525EE887" wp14:editId="1E0B57B7">
            <wp:extent cx="5438269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45" cy="331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4064" w14:textId="77777777" w:rsidR="00977296" w:rsidRDefault="00977296" w:rsidP="00977296">
      <w:pPr>
        <w:ind w:firstLine="708"/>
        <w:jc w:val="center"/>
        <w:rPr>
          <w:bCs/>
          <w:sz w:val="28"/>
        </w:rPr>
      </w:pPr>
    </w:p>
    <w:p w14:paraId="3A30467F" w14:textId="77777777" w:rsidR="00977296" w:rsidRPr="00F6116B" w:rsidRDefault="00977296" w:rsidP="00977296">
      <w:pPr>
        <w:ind w:firstLine="708"/>
        <w:jc w:val="center"/>
        <w:rPr>
          <w:bCs/>
          <w:sz w:val="28"/>
        </w:rPr>
      </w:pPr>
      <w:r>
        <w:rPr>
          <w:bCs/>
          <w:sz w:val="28"/>
        </w:rPr>
        <w:t>Рисунок 9.1 – Организационная схема.</w:t>
      </w:r>
    </w:p>
    <w:p w14:paraId="690D4DE0" w14:textId="77777777" w:rsidR="00977296" w:rsidRPr="00A25E1A" w:rsidRDefault="00977296" w:rsidP="00977296">
      <w:pPr>
        <w:ind w:firstLine="708"/>
        <w:jc w:val="both"/>
        <w:rPr>
          <w:b/>
          <w:sz w:val="28"/>
        </w:rPr>
      </w:pPr>
    </w:p>
    <w:p w14:paraId="3E717F1D" w14:textId="7CAC6192" w:rsidR="00977296" w:rsidRDefault="00C33235" w:rsidP="00A350F6">
      <w:pPr>
        <w:pStyle w:val="Header2"/>
      </w:pPr>
      <w:bookmarkStart w:id="22" w:name="_Toc134253053"/>
      <w:r>
        <w:t>8</w:t>
      </w:r>
      <w:r w:rsidR="00977296">
        <w:t>.3 Порядок подбора, подготовки и оплаты труда сотрудников</w:t>
      </w:r>
      <w:bookmarkEnd w:id="22"/>
    </w:p>
    <w:p w14:paraId="2326553A" w14:textId="77777777" w:rsidR="00977296" w:rsidRDefault="00977296" w:rsidP="00977296">
      <w:pPr>
        <w:ind w:firstLine="708"/>
        <w:jc w:val="both"/>
        <w:rPr>
          <w:bCs/>
          <w:sz w:val="28"/>
        </w:rPr>
      </w:pPr>
    </w:p>
    <w:p w14:paraId="10A055CF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Требования, предъявляемые к техническому персоналу:</w:t>
      </w:r>
    </w:p>
    <w:p w14:paraId="7208A177" w14:textId="77777777" w:rsidR="00977296" w:rsidRDefault="00977296" w:rsidP="00977296">
      <w:pPr>
        <w:pStyle w:val="a6"/>
        <w:numPr>
          <w:ilvl w:val="0"/>
          <w:numId w:val="20"/>
        </w:numPr>
        <w:spacing w:line="240" w:lineRule="auto"/>
        <w:rPr>
          <w:rFonts w:cs="Times New Roman"/>
          <w:bCs/>
        </w:rPr>
      </w:pPr>
      <w:r>
        <w:rPr>
          <w:rFonts w:cs="Times New Roman"/>
          <w:bCs/>
        </w:rPr>
        <w:lastRenderedPageBreak/>
        <w:t>Т</w:t>
      </w:r>
      <w:r w:rsidRPr="00D61045">
        <w:rPr>
          <w:rFonts w:cs="Times New Roman"/>
          <w:bCs/>
        </w:rPr>
        <w:t xml:space="preserve">ехнический персонал должен иметь знание и опыт работы с профессиональным </w:t>
      </w:r>
      <w:proofErr w:type="spellStart"/>
      <w:r w:rsidRPr="00D61045">
        <w:rPr>
          <w:rFonts w:cs="Times New Roman"/>
          <w:bCs/>
        </w:rPr>
        <w:t>аудиооборудованием</w:t>
      </w:r>
      <w:proofErr w:type="spellEnd"/>
      <w:r w:rsidRPr="00D61045">
        <w:rPr>
          <w:rFonts w:cs="Times New Roman"/>
          <w:bCs/>
        </w:rPr>
        <w:t xml:space="preserve">, таким как микшерные пульты, </w:t>
      </w:r>
      <w:proofErr w:type="spellStart"/>
      <w:r w:rsidRPr="00D61045">
        <w:rPr>
          <w:rFonts w:cs="Times New Roman"/>
          <w:bCs/>
        </w:rPr>
        <w:t>преампы</w:t>
      </w:r>
      <w:proofErr w:type="spellEnd"/>
      <w:r w:rsidRPr="00D61045">
        <w:rPr>
          <w:rFonts w:cs="Times New Roman"/>
          <w:bCs/>
        </w:rPr>
        <w:t>, компрессоры, эквалайзеры, а также со звуковыми программами и плагинами.</w:t>
      </w:r>
    </w:p>
    <w:p w14:paraId="50274612" w14:textId="77777777" w:rsidR="00977296" w:rsidRDefault="00977296" w:rsidP="00977296">
      <w:pPr>
        <w:pStyle w:val="a6"/>
        <w:numPr>
          <w:ilvl w:val="0"/>
          <w:numId w:val="20"/>
        </w:numPr>
        <w:spacing w:line="240" w:lineRule="auto"/>
        <w:rPr>
          <w:rFonts w:cs="Times New Roman"/>
          <w:bCs/>
        </w:rPr>
      </w:pPr>
      <w:r>
        <w:rPr>
          <w:rFonts w:cs="Times New Roman"/>
          <w:bCs/>
        </w:rPr>
        <w:t>Т</w:t>
      </w:r>
      <w:r w:rsidRPr="00D61045">
        <w:rPr>
          <w:rFonts w:cs="Times New Roman"/>
          <w:bCs/>
        </w:rPr>
        <w:t>ехнический персонал должен иметь знание основ звукозаписи, включая теорию звука, знание форматов записи</w:t>
      </w:r>
      <w:r>
        <w:rPr>
          <w:rFonts w:cs="Times New Roman"/>
          <w:bCs/>
        </w:rPr>
        <w:t>.</w:t>
      </w:r>
    </w:p>
    <w:p w14:paraId="0DB7F37D" w14:textId="77777777" w:rsidR="00977296" w:rsidRPr="00E96BA3" w:rsidRDefault="00977296" w:rsidP="00977296">
      <w:pPr>
        <w:pStyle w:val="a6"/>
        <w:numPr>
          <w:ilvl w:val="0"/>
          <w:numId w:val="20"/>
        </w:numPr>
        <w:spacing w:line="240" w:lineRule="auto"/>
        <w:rPr>
          <w:rFonts w:cs="Times New Roman"/>
          <w:bCs/>
        </w:rPr>
      </w:pPr>
      <w:r>
        <w:rPr>
          <w:rFonts w:cs="Times New Roman"/>
          <w:bCs/>
        </w:rPr>
        <w:t>Ж</w:t>
      </w:r>
      <w:r w:rsidRPr="00E96BA3">
        <w:rPr>
          <w:rFonts w:cs="Times New Roman"/>
          <w:bCs/>
        </w:rPr>
        <w:t>елательно, чтобы технический персонал имел опыт работы в звукозаписывающей студии</w:t>
      </w:r>
      <w:r>
        <w:rPr>
          <w:rFonts w:cs="Times New Roman"/>
          <w:bCs/>
        </w:rPr>
        <w:t>.</w:t>
      </w:r>
    </w:p>
    <w:p w14:paraId="6504B8CE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Данные требования не относятся к уборщикам.</w:t>
      </w:r>
    </w:p>
    <w:p w14:paraId="0132B219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Требования, предъявляемые к автору песен:</w:t>
      </w:r>
    </w:p>
    <w:p w14:paraId="10E714D8" w14:textId="77777777" w:rsidR="00977296" w:rsidRDefault="00977296" w:rsidP="00977296">
      <w:pPr>
        <w:pStyle w:val="a6"/>
        <w:numPr>
          <w:ilvl w:val="0"/>
          <w:numId w:val="21"/>
        </w:numPr>
        <w:spacing w:line="240" w:lineRule="auto"/>
        <w:rPr>
          <w:rFonts w:cs="Times New Roman"/>
          <w:bCs/>
        </w:rPr>
      </w:pPr>
      <w:r w:rsidRPr="00E96BA3">
        <w:rPr>
          <w:rFonts w:cs="Times New Roman"/>
          <w:bCs/>
        </w:rPr>
        <w:t>Автор текстов должен иметь отличное владение языком и уметь писать грамотно, логично и интересно.</w:t>
      </w:r>
    </w:p>
    <w:p w14:paraId="0C1758F2" w14:textId="77777777" w:rsidR="00977296" w:rsidRPr="00E96BA3" w:rsidRDefault="00977296" w:rsidP="00977296">
      <w:pPr>
        <w:pStyle w:val="a6"/>
        <w:numPr>
          <w:ilvl w:val="0"/>
          <w:numId w:val="21"/>
        </w:numPr>
        <w:spacing w:line="240" w:lineRule="auto"/>
        <w:rPr>
          <w:rFonts w:cs="Times New Roman"/>
          <w:bCs/>
        </w:rPr>
      </w:pPr>
      <w:r w:rsidRPr="00E96BA3">
        <w:rPr>
          <w:rFonts w:cs="Times New Roman"/>
          <w:bCs/>
        </w:rPr>
        <w:t>В музыкальной индустрии важно выделяться и привлекать внимание аудитории, поэтому автор текстов должен быть креативным и уметь придумывать необычные идеи для текстов.</w:t>
      </w:r>
    </w:p>
    <w:p w14:paraId="76BBFCE9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Требования, предъявляемые к финансовому аналитику:</w:t>
      </w:r>
    </w:p>
    <w:p w14:paraId="24E279A9" w14:textId="77777777" w:rsidR="00977296" w:rsidRDefault="00977296" w:rsidP="00977296">
      <w:pPr>
        <w:pStyle w:val="a6"/>
        <w:numPr>
          <w:ilvl w:val="0"/>
          <w:numId w:val="22"/>
        </w:numPr>
        <w:spacing w:line="240" w:lineRule="auto"/>
        <w:rPr>
          <w:rFonts w:cs="Times New Roman"/>
          <w:bCs/>
        </w:rPr>
      </w:pPr>
      <w:r>
        <w:rPr>
          <w:rFonts w:cs="Times New Roman"/>
          <w:bCs/>
        </w:rPr>
        <w:t>В</w:t>
      </w:r>
      <w:r w:rsidRPr="00FF5A73">
        <w:rPr>
          <w:rFonts w:cs="Times New Roman"/>
          <w:bCs/>
        </w:rPr>
        <w:t>ысшее</w:t>
      </w:r>
      <w:r>
        <w:rPr>
          <w:rFonts w:cs="Times New Roman"/>
          <w:bCs/>
        </w:rPr>
        <w:t xml:space="preserve"> или среднее специальное</w:t>
      </w:r>
      <w:r w:rsidRPr="00FF5A73">
        <w:rPr>
          <w:rFonts w:cs="Times New Roman"/>
          <w:bCs/>
        </w:rPr>
        <w:t xml:space="preserve"> экономическое образование, желательно с уклоном в финансы и бухгалтерский учет.</w:t>
      </w:r>
    </w:p>
    <w:p w14:paraId="1F61FFC5" w14:textId="77777777" w:rsidR="00977296" w:rsidRDefault="00977296" w:rsidP="00977296">
      <w:pPr>
        <w:pStyle w:val="a6"/>
        <w:numPr>
          <w:ilvl w:val="0"/>
          <w:numId w:val="22"/>
        </w:numPr>
        <w:spacing w:line="240" w:lineRule="auto"/>
        <w:rPr>
          <w:rFonts w:cs="Times New Roman"/>
          <w:bCs/>
        </w:rPr>
      </w:pPr>
      <w:r>
        <w:rPr>
          <w:rFonts w:cs="Times New Roman"/>
          <w:bCs/>
        </w:rPr>
        <w:t>Желателен о</w:t>
      </w:r>
      <w:r w:rsidRPr="00FF5A73">
        <w:rPr>
          <w:rFonts w:cs="Times New Roman"/>
          <w:bCs/>
        </w:rPr>
        <w:t>пыт работы в области финансов и учета</w:t>
      </w:r>
      <w:r>
        <w:rPr>
          <w:rFonts w:cs="Times New Roman"/>
          <w:bCs/>
        </w:rPr>
        <w:t>.</w:t>
      </w:r>
    </w:p>
    <w:p w14:paraId="0D9DE4F6" w14:textId="77777777" w:rsidR="00977296" w:rsidRPr="00E96BA3" w:rsidRDefault="00977296" w:rsidP="00977296">
      <w:pPr>
        <w:pStyle w:val="a6"/>
        <w:numPr>
          <w:ilvl w:val="0"/>
          <w:numId w:val="22"/>
        </w:numPr>
        <w:spacing w:line="240" w:lineRule="auto"/>
        <w:rPr>
          <w:rFonts w:cs="Times New Roman"/>
          <w:bCs/>
        </w:rPr>
      </w:pPr>
      <w:r>
        <w:rPr>
          <w:rFonts w:cs="Times New Roman"/>
          <w:bCs/>
        </w:rPr>
        <w:t>Г</w:t>
      </w:r>
      <w:r w:rsidRPr="00FF5A73">
        <w:rPr>
          <w:rFonts w:cs="Times New Roman"/>
          <w:bCs/>
        </w:rPr>
        <w:t>лубокое понимание бухгалтерского учета, налогового законодательства, принципов финансового анализа, умение анализировать финансовые отчеты и прогнозировать бюджеты.</w:t>
      </w:r>
    </w:p>
    <w:p w14:paraId="7D657446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П</w:t>
      </w:r>
      <w:r w:rsidRPr="00D61045">
        <w:rPr>
          <w:bCs/>
          <w:sz w:val="28"/>
        </w:rPr>
        <w:t>оиск кандидатов может быть проведен через объявления в соответствующих профильных сайтах и газетах, через социальные сети или рекомендации от текущих сотрудников</w:t>
      </w:r>
      <w:r>
        <w:rPr>
          <w:bCs/>
          <w:sz w:val="28"/>
        </w:rPr>
        <w:t>.</w:t>
      </w:r>
    </w:p>
    <w:p w14:paraId="382AA980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Н</w:t>
      </w:r>
      <w:r w:rsidRPr="00D61045">
        <w:rPr>
          <w:bCs/>
          <w:sz w:val="28"/>
        </w:rPr>
        <w:t xml:space="preserve">еобходимо отобрать наиболее подходящих кандидатов на основе предоставленной </w:t>
      </w:r>
      <w:r>
        <w:rPr>
          <w:bCs/>
          <w:sz w:val="28"/>
        </w:rPr>
        <w:t xml:space="preserve">ими </w:t>
      </w:r>
      <w:r w:rsidRPr="00D61045">
        <w:rPr>
          <w:bCs/>
          <w:sz w:val="28"/>
        </w:rPr>
        <w:t>информации. Также можно провести телефонное интервью или предварительное собеседование, чтобы уточнить некоторые детали.</w:t>
      </w:r>
    </w:p>
    <w:p w14:paraId="57B567F1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П</w:t>
      </w:r>
      <w:r w:rsidRPr="00D61045">
        <w:rPr>
          <w:bCs/>
          <w:sz w:val="28"/>
        </w:rPr>
        <w:t>осле принятия решения о найме необходимо провести вводный курс обучения и инструктаж нового сотрудника, чтобы помочь ему адаптироваться к новому месту работы и основным процедурам.</w:t>
      </w:r>
    </w:p>
    <w:p w14:paraId="65617D96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Для повышения квалификации технического персонала, необходимо устраивать их на курсы.</w:t>
      </w:r>
    </w:p>
    <w:p w14:paraId="681BD90D" w14:textId="77777777" w:rsidR="00977296" w:rsidRDefault="00977296" w:rsidP="00977296">
      <w:pPr>
        <w:ind w:firstLine="708"/>
        <w:jc w:val="both"/>
        <w:rPr>
          <w:bCs/>
          <w:sz w:val="28"/>
        </w:rPr>
      </w:pPr>
      <w:r w:rsidRPr="00515BC8">
        <w:rPr>
          <w:bCs/>
          <w:sz w:val="28"/>
        </w:rPr>
        <w:t>Порядок оплаты труда сотрудников определяется трудовым договором</w:t>
      </w:r>
      <w:r>
        <w:rPr>
          <w:bCs/>
          <w:sz w:val="28"/>
        </w:rPr>
        <w:t>. С</w:t>
      </w:r>
      <w:r w:rsidRPr="00515BC8">
        <w:rPr>
          <w:bCs/>
          <w:sz w:val="28"/>
        </w:rPr>
        <w:t>отрудник получает определенную сумму заработной платы в месяц, которая остается неизменной в течение периода действия трудового договора.</w:t>
      </w:r>
      <w:r>
        <w:rPr>
          <w:bCs/>
          <w:sz w:val="28"/>
        </w:rPr>
        <w:t xml:space="preserve"> К</w:t>
      </w:r>
      <w:r w:rsidRPr="00990996">
        <w:rPr>
          <w:bCs/>
          <w:sz w:val="28"/>
        </w:rPr>
        <w:t>роме того, в некоторых случаях используются премии и бонусы за достижение целей, выполнение определенных задач или работу в сверхурочное время.</w:t>
      </w:r>
      <w:r>
        <w:rPr>
          <w:bCs/>
          <w:sz w:val="28"/>
        </w:rPr>
        <w:t xml:space="preserve"> О</w:t>
      </w:r>
      <w:r w:rsidRPr="00990996">
        <w:rPr>
          <w:bCs/>
          <w:sz w:val="28"/>
        </w:rPr>
        <w:t>плата труда должна соответствовать квалификации и опыту работы сотрудника</w:t>
      </w:r>
      <w:r>
        <w:rPr>
          <w:bCs/>
          <w:sz w:val="28"/>
        </w:rPr>
        <w:t>.</w:t>
      </w:r>
    </w:p>
    <w:p w14:paraId="0F62C7B4" w14:textId="21A86176" w:rsidR="00977296" w:rsidRDefault="00977296" w:rsidP="00977296">
      <w:pPr>
        <w:ind w:firstLine="708"/>
        <w:jc w:val="both"/>
        <w:rPr>
          <w:b/>
          <w:sz w:val="28"/>
        </w:rPr>
      </w:pPr>
    </w:p>
    <w:p w14:paraId="53AFBA04" w14:textId="6A8C7844" w:rsidR="00C33235" w:rsidRDefault="00C33235" w:rsidP="00977296">
      <w:pPr>
        <w:ind w:firstLine="708"/>
        <w:jc w:val="both"/>
        <w:rPr>
          <w:b/>
          <w:sz w:val="28"/>
        </w:rPr>
      </w:pPr>
    </w:p>
    <w:p w14:paraId="29EEB474" w14:textId="77777777" w:rsidR="00C33235" w:rsidRPr="00A25E1A" w:rsidRDefault="00C33235" w:rsidP="00977296">
      <w:pPr>
        <w:ind w:firstLine="708"/>
        <w:jc w:val="both"/>
        <w:rPr>
          <w:b/>
          <w:sz w:val="28"/>
        </w:rPr>
      </w:pPr>
    </w:p>
    <w:p w14:paraId="5B940128" w14:textId="0F75C23F" w:rsidR="00977296" w:rsidRDefault="00C33235" w:rsidP="00A350F6">
      <w:pPr>
        <w:pStyle w:val="Header2"/>
      </w:pPr>
      <w:bookmarkStart w:id="23" w:name="_Toc134253054"/>
      <w:r>
        <w:lastRenderedPageBreak/>
        <w:t>8</w:t>
      </w:r>
      <w:r w:rsidR="00977296">
        <w:t>.4 Организация учета и выполнения планов</w:t>
      </w:r>
      <w:bookmarkEnd w:id="23"/>
    </w:p>
    <w:p w14:paraId="57FD4148" w14:textId="77777777" w:rsidR="00977296" w:rsidRDefault="00977296" w:rsidP="00977296">
      <w:pPr>
        <w:ind w:firstLine="708"/>
        <w:jc w:val="both"/>
        <w:rPr>
          <w:b/>
          <w:sz w:val="28"/>
        </w:rPr>
      </w:pPr>
    </w:p>
    <w:p w14:paraId="29BE5A9F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Для организации выполнения планов требуется о</w:t>
      </w:r>
      <w:r w:rsidRPr="00DA2512">
        <w:rPr>
          <w:bCs/>
          <w:sz w:val="28"/>
        </w:rPr>
        <w:t>предел</w:t>
      </w:r>
      <w:r>
        <w:rPr>
          <w:bCs/>
          <w:sz w:val="28"/>
        </w:rPr>
        <w:t>ять</w:t>
      </w:r>
      <w:r w:rsidRPr="00DA2512">
        <w:rPr>
          <w:bCs/>
          <w:sz w:val="28"/>
        </w:rPr>
        <w:t xml:space="preserve"> конкретные цели и задачи, которые необходимо достичь в рамках плана. Цели и задачи должны быть конкретными, измеримыми, достижимыми, релевантными и своевременными.</w:t>
      </w:r>
      <w:r>
        <w:rPr>
          <w:bCs/>
          <w:sz w:val="28"/>
        </w:rPr>
        <w:t xml:space="preserve"> </w:t>
      </w:r>
      <w:r w:rsidRPr="005E2E07">
        <w:rPr>
          <w:bCs/>
          <w:sz w:val="28"/>
        </w:rPr>
        <w:t>Каждый сотрудник должен знать, что ему нужно делать, какие ресурсы ему доступны и какие ограничения у него есть.</w:t>
      </w:r>
    </w:p>
    <w:p w14:paraId="06A75C15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Необходимо с</w:t>
      </w:r>
      <w:r w:rsidRPr="005E2E07">
        <w:rPr>
          <w:bCs/>
          <w:sz w:val="28"/>
        </w:rPr>
        <w:t xml:space="preserve">оздать систему мониторинга и отчетности для отслеживания выполнения плана. Система мониторинга должна включать в себя сбор данных, анализ результатов и отчетность. Это позволит </w:t>
      </w:r>
      <w:r>
        <w:rPr>
          <w:bCs/>
          <w:sz w:val="28"/>
        </w:rPr>
        <w:t>учредителю</w:t>
      </w:r>
      <w:r w:rsidRPr="005E2E07">
        <w:rPr>
          <w:bCs/>
          <w:sz w:val="28"/>
        </w:rPr>
        <w:t xml:space="preserve"> и сотрудникам быстро реагировать на изменения ситуации и корректировать действия.</w:t>
      </w:r>
    </w:p>
    <w:p w14:paraId="5D844EB2" w14:textId="77777777" w:rsidR="00977296" w:rsidRPr="00F6116B" w:rsidRDefault="00977296" w:rsidP="00977296">
      <w:pPr>
        <w:ind w:firstLine="708"/>
        <w:jc w:val="both"/>
        <w:rPr>
          <w:bCs/>
          <w:sz w:val="28"/>
        </w:rPr>
      </w:pPr>
      <w:r w:rsidRPr="005E2E07">
        <w:rPr>
          <w:bCs/>
          <w:sz w:val="28"/>
        </w:rPr>
        <w:t>Очень важно контролировать затраты на выполнение плана и не допустить превышение бюджета. Для этого необходимо создать систему учета затрат и контролировать ее выполнение.</w:t>
      </w:r>
    </w:p>
    <w:p w14:paraId="37CBDDED" w14:textId="77777777" w:rsidR="00977296" w:rsidRPr="00F6116B" w:rsidRDefault="00977296" w:rsidP="00977296">
      <w:pPr>
        <w:ind w:firstLine="708"/>
        <w:jc w:val="both"/>
        <w:rPr>
          <w:b/>
          <w:sz w:val="28"/>
        </w:rPr>
      </w:pPr>
    </w:p>
    <w:p w14:paraId="230DB014" w14:textId="34C52064" w:rsidR="00977296" w:rsidRDefault="00C33235" w:rsidP="00A350F6">
      <w:pPr>
        <w:pStyle w:val="Header2"/>
      </w:pPr>
      <w:bookmarkStart w:id="24" w:name="_Toc134253055"/>
      <w:r>
        <w:t>8</w:t>
      </w:r>
      <w:r w:rsidR="00977296">
        <w:t>.5 Мотивация выполнения планов в установленный срок, требуемого качества и с намеченными затратами</w:t>
      </w:r>
      <w:bookmarkEnd w:id="24"/>
    </w:p>
    <w:p w14:paraId="5F28C714" w14:textId="77777777" w:rsidR="00977296" w:rsidRDefault="00977296" w:rsidP="00977296">
      <w:pPr>
        <w:ind w:firstLine="708"/>
        <w:jc w:val="both"/>
        <w:rPr>
          <w:b/>
          <w:sz w:val="28"/>
        </w:rPr>
      </w:pPr>
    </w:p>
    <w:p w14:paraId="3A6A45F9" w14:textId="77777777" w:rsidR="00977296" w:rsidRDefault="00977296" w:rsidP="00977296">
      <w:pPr>
        <w:ind w:firstLine="708"/>
        <w:jc w:val="both"/>
        <w:rPr>
          <w:bCs/>
          <w:sz w:val="28"/>
        </w:rPr>
      </w:pPr>
      <w:r w:rsidRPr="00290CB1">
        <w:rPr>
          <w:bCs/>
          <w:sz w:val="28"/>
        </w:rPr>
        <w:t>Сотрудникам должны быть предоставлены четкие инструкции и назначены ясные сроки, чтобы они могли достичь целей. Также, каждый сотрудник должен понимать свои обязанности и ответственности.</w:t>
      </w:r>
    </w:p>
    <w:p w14:paraId="1A0B3707" w14:textId="77777777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 xml:space="preserve"> С</w:t>
      </w:r>
      <w:r w:rsidRPr="00990996">
        <w:rPr>
          <w:bCs/>
          <w:sz w:val="28"/>
        </w:rPr>
        <w:t>ледует регулярно контролировать и оценивать результаты работы, чтобы оценить эффективность сотрудников и при необходимости внести корректировки в работу.</w:t>
      </w:r>
    </w:p>
    <w:p w14:paraId="3B4ACBA7" w14:textId="77163AB8" w:rsidR="00977296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С</w:t>
      </w:r>
      <w:r w:rsidRPr="00990996">
        <w:rPr>
          <w:bCs/>
          <w:sz w:val="28"/>
        </w:rPr>
        <w:t>отрудникам необходимо предоставлять возможности для поощрения и вознаграждения за достижение целей и выполнение задач. Это может быть, как материальное вознаграждение, так и нематериальное - похвала, благодарность и т.д.</w:t>
      </w:r>
    </w:p>
    <w:p w14:paraId="043A2D3D" w14:textId="3A030E1A" w:rsidR="00C77112" w:rsidRPr="00F6116B" w:rsidRDefault="00977296" w:rsidP="00977296">
      <w:pPr>
        <w:ind w:firstLine="708"/>
        <w:jc w:val="both"/>
        <w:rPr>
          <w:bCs/>
          <w:sz w:val="28"/>
        </w:rPr>
      </w:pPr>
      <w:r>
        <w:rPr>
          <w:bCs/>
          <w:sz w:val="28"/>
        </w:rPr>
        <w:t>О</w:t>
      </w:r>
      <w:r w:rsidRPr="00990996">
        <w:rPr>
          <w:bCs/>
          <w:sz w:val="28"/>
        </w:rPr>
        <w:t>бучение и развитие сотрудников помогает повышать их квалификацию и компетенции, что способствует более эффективному выполнению задач и достижению целей.</w:t>
      </w:r>
    </w:p>
    <w:p w14:paraId="41F7F9B7" w14:textId="6A687EC9" w:rsidR="00280D3D" w:rsidRPr="000D7E9E" w:rsidRDefault="00280D3D" w:rsidP="000D7E9E"/>
    <w:p w14:paraId="74E580F0" w14:textId="58EA5DB6" w:rsidR="00E56963" w:rsidRPr="003B1FF9" w:rsidRDefault="00E56963" w:rsidP="00A350F6">
      <w:pPr>
        <w:pStyle w:val="Header1"/>
      </w:pPr>
      <w:bookmarkStart w:id="25" w:name="_Toc134253056"/>
      <w:r>
        <w:t>9</w:t>
      </w:r>
      <w:r w:rsidRPr="003B1FF9">
        <w:t xml:space="preserve"> ФИНАНСОВЫЙ ПЛАН</w:t>
      </w:r>
      <w:bookmarkEnd w:id="25"/>
    </w:p>
    <w:p w14:paraId="23905AC5" w14:textId="77777777" w:rsidR="00E56963" w:rsidRPr="003B1FF9" w:rsidRDefault="00E56963" w:rsidP="00E56963">
      <w:pPr>
        <w:jc w:val="both"/>
        <w:rPr>
          <w:b/>
          <w:sz w:val="28"/>
        </w:rPr>
      </w:pPr>
    </w:p>
    <w:p w14:paraId="73F6FA79" w14:textId="436E1404" w:rsidR="00E56963" w:rsidRPr="003B1FF9" w:rsidRDefault="00E56963" w:rsidP="00A350F6">
      <w:pPr>
        <w:pStyle w:val="Header2"/>
      </w:pPr>
      <w:bookmarkStart w:id="26" w:name="_Toc134253057"/>
      <w:r>
        <w:t>9</w:t>
      </w:r>
      <w:r w:rsidRPr="003B1FF9">
        <w:t>.1 Баланс денежных расходов и поступлений</w:t>
      </w:r>
      <w:bookmarkEnd w:id="26"/>
    </w:p>
    <w:p w14:paraId="64F3FC06" w14:textId="77777777" w:rsidR="00E56963" w:rsidRPr="003B1FF9" w:rsidRDefault="00E56963" w:rsidP="00E56963"/>
    <w:p w14:paraId="7F186CFC" w14:textId="5AB28847" w:rsidR="00E56963" w:rsidRDefault="00E56963" w:rsidP="00E56963">
      <w:pPr>
        <w:ind w:firstLine="567"/>
        <w:jc w:val="both"/>
        <w:rPr>
          <w:sz w:val="28"/>
          <w:szCs w:val="28"/>
        </w:rPr>
      </w:pPr>
      <w:r w:rsidRPr="003B1FF9">
        <w:rPr>
          <w:sz w:val="28"/>
          <w:szCs w:val="28"/>
        </w:rPr>
        <w:t>Расчет чистой прибыли по проекту и направления ее использования приведены в табл</w:t>
      </w:r>
      <w:r>
        <w:rPr>
          <w:sz w:val="28"/>
          <w:szCs w:val="28"/>
        </w:rPr>
        <w:t>ице</w:t>
      </w:r>
      <w:r w:rsidRPr="003B1FF9">
        <w:rPr>
          <w:sz w:val="28"/>
          <w:szCs w:val="28"/>
        </w:rPr>
        <w:t xml:space="preserve"> </w:t>
      </w:r>
      <w:r w:rsidR="00354649">
        <w:rPr>
          <w:sz w:val="28"/>
          <w:szCs w:val="28"/>
        </w:rPr>
        <w:t>9</w:t>
      </w:r>
      <w:r>
        <w:rPr>
          <w:sz w:val="28"/>
          <w:szCs w:val="28"/>
        </w:rPr>
        <w:t>.1. Полные затраты составляют: 192503</w:t>
      </w:r>
    </w:p>
    <w:p w14:paraId="64681272" w14:textId="77777777" w:rsidR="00354649" w:rsidRPr="003B1FF9" w:rsidRDefault="00354649" w:rsidP="00E56963">
      <w:pPr>
        <w:ind w:firstLine="567"/>
        <w:jc w:val="both"/>
        <w:rPr>
          <w:sz w:val="28"/>
          <w:szCs w:val="28"/>
        </w:rPr>
      </w:pPr>
    </w:p>
    <w:p w14:paraId="69C8EDD7" w14:textId="2A0581EA" w:rsidR="00E56963" w:rsidRPr="003B1FF9" w:rsidRDefault="00354649" w:rsidP="003546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9.1 – </w:t>
      </w:r>
      <w:r w:rsidR="00E56963" w:rsidRPr="003B1FF9">
        <w:rPr>
          <w:sz w:val="28"/>
          <w:szCs w:val="28"/>
        </w:rPr>
        <w:t>Расчет чистой прибыли от проекта, р.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2439"/>
        <w:gridCol w:w="1651"/>
        <w:gridCol w:w="1497"/>
        <w:gridCol w:w="1387"/>
      </w:tblGrid>
      <w:tr w:rsidR="00E56963" w:rsidRPr="003B1FF9" w14:paraId="456FA0DF" w14:textId="77777777" w:rsidTr="00D8512B">
        <w:trPr>
          <w:trHeight w:val="300"/>
          <w:jc w:val="center"/>
        </w:trPr>
        <w:tc>
          <w:tcPr>
            <w:tcW w:w="2371" w:type="dxa"/>
            <w:vMerge w:val="restart"/>
            <w:shd w:val="clear" w:color="auto" w:fill="auto"/>
            <w:noWrap/>
            <w:vAlign w:val="bottom"/>
          </w:tcPr>
          <w:p w14:paraId="5C5938A8" w14:textId="77777777" w:rsidR="00E56963" w:rsidRPr="00685034" w:rsidRDefault="00E56963" w:rsidP="00D8512B"/>
        </w:tc>
        <w:tc>
          <w:tcPr>
            <w:tcW w:w="6974" w:type="dxa"/>
            <w:gridSpan w:val="4"/>
            <w:shd w:val="clear" w:color="auto" w:fill="auto"/>
            <w:noWrap/>
            <w:vAlign w:val="center"/>
          </w:tcPr>
          <w:p w14:paraId="65DF5FEB" w14:textId="77777777" w:rsidR="00E56963" w:rsidRPr="00685034" w:rsidRDefault="00E56963" w:rsidP="00D8512B">
            <w:pPr>
              <w:jc w:val="center"/>
            </w:pPr>
            <w:r w:rsidRPr="00685034">
              <w:t>По годам реализации проекта</w:t>
            </w:r>
          </w:p>
        </w:tc>
      </w:tr>
      <w:tr w:rsidR="00E56963" w:rsidRPr="003B1FF9" w14:paraId="64E53B9F" w14:textId="77777777" w:rsidTr="00D8512B">
        <w:trPr>
          <w:trHeight w:val="300"/>
          <w:jc w:val="center"/>
        </w:trPr>
        <w:tc>
          <w:tcPr>
            <w:tcW w:w="2371" w:type="dxa"/>
            <w:vMerge/>
            <w:shd w:val="clear" w:color="auto" w:fill="auto"/>
            <w:noWrap/>
            <w:vAlign w:val="bottom"/>
          </w:tcPr>
          <w:p w14:paraId="667B776E" w14:textId="77777777" w:rsidR="00E56963" w:rsidRPr="00685034" w:rsidRDefault="00E56963" w:rsidP="00D8512B"/>
        </w:tc>
        <w:tc>
          <w:tcPr>
            <w:tcW w:w="2439" w:type="dxa"/>
            <w:shd w:val="clear" w:color="auto" w:fill="auto"/>
            <w:noWrap/>
            <w:vAlign w:val="center"/>
          </w:tcPr>
          <w:p w14:paraId="29A1B0CC" w14:textId="77777777" w:rsidR="00E56963" w:rsidRPr="00685034" w:rsidRDefault="00E56963" w:rsidP="00D8512B">
            <w:pPr>
              <w:jc w:val="center"/>
            </w:pPr>
            <w:r w:rsidRPr="00685034">
              <w:t>1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3B0842EC" w14:textId="77777777" w:rsidR="00E56963" w:rsidRPr="00685034" w:rsidRDefault="00E56963" w:rsidP="00D8512B">
            <w:pPr>
              <w:jc w:val="center"/>
            </w:pPr>
            <w:r w:rsidRPr="00685034">
              <w:t>2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46FC3625" w14:textId="77777777" w:rsidR="00E56963" w:rsidRPr="00685034" w:rsidRDefault="00E56963" w:rsidP="00D8512B">
            <w:pPr>
              <w:jc w:val="center"/>
            </w:pPr>
            <w:r w:rsidRPr="00685034">
              <w:t>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4B5FE2F" w14:textId="77777777" w:rsidR="00E56963" w:rsidRPr="00685034" w:rsidRDefault="00E56963" w:rsidP="00D8512B">
            <w:pPr>
              <w:jc w:val="center"/>
            </w:pPr>
            <w:r w:rsidRPr="00685034">
              <w:t>4</w:t>
            </w:r>
          </w:p>
        </w:tc>
      </w:tr>
      <w:tr w:rsidR="00E56963" w:rsidRPr="003B1FF9" w14:paraId="33B7BB8B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492D27D7" w14:textId="77777777" w:rsidR="00E56963" w:rsidRPr="00685034" w:rsidRDefault="00E56963" w:rsidP="00D8512B">
            <w:r w:rsidRPr="00685034">
              <w:t>Выручка от реализации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645E3E37" w14:textId="77777777" w:rsidR="00E56963" w:rsidRPr="00685034" w:rsidRDefault="00E56963" w:rsidP="00D8512B">
            <w:pPr>
              <w:jc w:val="center"/>
              <w:rPr>
                <w:lang w:val="en-US"/>
              </w:rPr>
            </w:pPr>
            <w:r w:rsidRPr="00685034">
              <w:rPr>
                <w:lang w:val="en-US"/>
              </w:rPr>
              <w:t>452322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0E85BF64" w14:textId="77777777" w:rsidR="00E56963" w:rsidRPr="00685034" w:rsidRDefault="00E56963" w:rsidP="00D8512B">
            <w:pPr>
              <w:jc w:val="center"/>
              <w:rPr>
                <w:lang w:val="en-US"/>
              </w:rPr>
            </w:pPr>
            <w:r w:rsidRPr="00685034">
              <w:rPr>
                <w:lang w:val="en-US"/>
              </w:rPr>
              <w:t>603096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3C0C1906" w14:textId="77777777" w:rsidR="00E56963" w:rsidRPr="00685034" w:rsidRDefault="00E56963" w:rsidP="00D8512B">
            <w:pPr>
              <w:jc w:val="center"/>
              <w:rPr>
                <w:lang w:val="en-US"/>
              </w:rPr>
            </w:pPr>
            <w:r w:rsidRPr="00685034">
              <w:rPr>
                <w:lang w:val="en-US"/>
              </w:rPr>
              <w:t>753870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728CFC6" w14:textId="77777777" w:rsidR="00E56963" w:rsidRPr="00685034" w:rsidRDefault="00E56963" w:rsidP="00D8512B">
            <w:pPr>
              <w:jc w:val="center"/>
              <w:rPr>
                <w:lang w:val="en-US"/>
              </w:rPr>
            </w:pPr>
            <w:r w:rsidRPr="00685034">
              <w:rPr>
                <w:lang w:val="en-US"/>
              </w:rPr>
              <w:t>829257</w:t>
            </w:r>
          </w:p>
        </w:tc>
      </w:tr>
      <w:tr w:rsidR="00E56963" w:rsidRPr="003B1FF9" w14:paraId="433CE933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2AA28A74" w14:textId="77777777" w:rsidR="00E56963" w:rsidRPr="00685034" w:rsidRDefault="00E56963" w:rsidP="00D8512B">
            <w:r w:rsidRPr="00685034">
              <w:lastRenderedPageBreak/>
              <w:t>НДС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38A65E81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618456F3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2D088B2F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D05AEC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</w:tr>
      <w:tr w:rsidR="00E56963" w:rsidRPr="003B1FF9" w14:paraId="508486D4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12CB1EB9" w14:textId="77777777" w:rsidR="00E56963" w:rsidRPr="00685034" w:rsidRDefault="00E56963" w:rsidP="00D8512B">
            <w:r w:rsidRPr="00685034">
              <w:t>Налог при УСН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156666D7" w14:textId="77777777" w:rsidR="00E56963" w:rsidRPr="00685034" w:rsidRDefault="00E56963" w:rsidP="00D8512B">
            <w:pPr>
              <w:jc w:val="center"/>
              <w:rPr>
                <w:lang w:val="en-US"/>
              </w:rPr>
            </w:pPr>
            <w:r w:rsidRPr="00685034">
              <w:rPr>
                <w:lang w:val="en-US"/>
              </w:rPr>
              <w:t>22616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14841276" w14:textId="77777777" w:rsidR="00E56963" w:rsidRPr="00685034" w:rsidRDefault="00E56963" w:rsidP="00D8512B">
            <w:pPr>
              <w:jc w:val="center"/>
              <w:rPr>
                <w:lang w:val="en-US"/>
              </w:rPr>
            </w:pPr>
            <w:r w:rsidRPr="00685034">
              <w:rPr>
                <w:lang w:val="en-US"/>
              </w:rPr>
              <w:t>30154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29C4EFDE" w14:textId="77777777" w:rsidR="00E56963" w:rsidRPr="00685034" w:rsidRDefault="00E56963" w:rsidP="00D8512B">
            <w:pPr>
              <w:jc w:val="center"/>
              <w:rPr>
                <w:lang w:val="en-US"/>
              </w:rPr>
            </w:pPr>
            <w:r w:rsidRPr="00685034">
              <w:rPr>
                <w:lang w:val="en-US"/>
              </w:rPr>
              <w:t>37693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332D791" w14:textId="77777777" w:rsidR="00E56963" w:rsidRPr="00685034" w:rsidRDefault="00E56963" w:rsidP="00D8512B">
            <w:pPr>
              <w:jc w:val="center"/>
              <w:rPr>
                <w:lang w:val="en-US"/>
              </w:rPr>
            </w:pPr>
            <w:r w:rsidRPr="00685034">
              <w:rPr>
                <w:lang w:val="en-US"/>
              </w:rPr>
              <w:t>41462</w:t>
            </w:r>
          </w:p>
        </w:tc>
      </w:tr>
      <w:tr w:rsidR="00E56963" w:rsidRPr="003B1FF9" w14:paraId="18D8FE6C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073552DB" w14:textId="77777777" w:rsidR="00E56963" w:rsidRPr="00685034" w:rsidRDefault="00E56963" w:rsidP="00D8512B">
            <w:r w:rsidRPr="00685034">
              <w:t>Единый налог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23B84BE4" w14:textId="77777777" w:rsidR="00E56963" w:rsidRPr="00685034" w:rsidRDefault="00E56963" w:rsidP="00D8512B">
            <w:pPr>
              <w:jc w:val="center"/>
            </w:pPr>
            <w:r w:rsidRPr="00685034">
              <w:t>11</w:t>
            </w:r>
            <w:r w:rsidRPr="00685034">
              <w:rPr>
                <w:lang w:val="en-US"/>
              </w:rPr>
              <w:t>0</w:t>
            </w:r>
            <w:r w:rsidRPr="00685034">
              <w:t>4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7044235F" w14:textId="77777777" w:rsidR="00E56963" w:rsidRPr="00685034" w:rsidRDefault="00E56963" w:rsidP="00D8512B">
            <w:pPr>
              <w:jc w:val="center"/>
            </w:pPr>
            <w:r w:rsidRPr="00685034">
              <w:t>11</w:t>
            </w:r>
            <w:r w:rsidRPr="00685034">
              <w:rPr>
                <w:lang w:val="en-US"/>
              </w:rPr>
              <w:t>0</w:t>
            </w:r>
            <w:r w:rsidRPr="00685034">
              <w:t>4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010DE089" w14:textId="77777777" w:rsidR="00E56963" w:rsidRPr="00685034" w:rsidRDefault="00E56963" w:rsidP="00D8512B">
            <w:pPr>
              <w:jc w:val="center"/>
            </w:pPr>
            <w:r w:rsidRPr="00685034">
              <w:t>11</w:t>
            </w:r>
            <w:r w:rsidRPr="00685034">
              <w:rPr>
                <w:lang w:val="en-US"/>
              </w:rPr>
              <w:t>0</w:t>
            </w:r>
            <w:r w:rsidRPr="00685034">
              <w:t>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6BA657" w14:textId="77777777" w:rsidR="00E56963" w:rsidRPr="00685034" w:rsidRDefault="00E56963" w:rsidP="00D8512B">
            <w:pPr>
              <w:jc w:val="center"/>
            </w:pPr>
            <w:r w:rsidRPr="00685034">
              <w:t>11</w:t>
            </w:r>
            <w:r w:rsidRPr="00685034">
              <w:rPr>
                <w:lang w:val="en-US"/>
              </w:rPr>
              <w:t>0</w:t>
            </w:r>
            <w:r w:rsidRPr="00685034">
              <w:t>4</w:t>
            </w:r>
          </w:p>
        </w:tc>
      </w:tr>
      <w:tr w:rsidR="00E56963" w:rsidRPr="003B1FF9" w14:paraId="56EA292D" w14:textId="77777777" w:rsidTr="00D8512B">
        <w:trPr>
          <w:trHeight w:val="600"/>
          <w:jc w:val="center"/>
        </w:trPr>
        <w:tc>
          <w:tcPr>
            <w:tcW w:w="2371" w:type="dxa"/>
            <w:shd w:val="clear" w:color="auto" w:fill="auto"/>
            <w:vAlign w:val="bottom"/>
          </w:tcPr>
          <w:p w14:paraId="57A537A8" w14:textId="77777777" w:rsidR="00E56963" w:rsidRPr="00685034" w:rsidRDefault="00E56963" w:rsidP="00D8512B">
            <w:r w:rsidRPr="00685034">
              <w:t>Выручка без косвенных налогов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785515FC" w14:textId="77777777" w:rsidR="00E56963" w:rsidRPr="00685034" w:rsidRDefault="00E56963" w:rsidP="00D8512B">
            <w:pPr>
              <w:jc w:val="center"/>
            </w:pPr>
            <w:r w:rsidRPr="00685034">
              <w:t>428602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733966EB" w14:textId="77777777" w:rsidR="00E56963" w:rsidRPr="00685034" w:rsidRDefault="00E56963" w:rsidP="00D8512B">
            <w:pPr>
              <w:jc w:val="center"/>
            </w:pPr>
            <w:r w:rsidRPr="00685034">
              <w:t>571838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7C2E47AB" w14:textId="77777777" w:rsidR="00E56963" w:rsidRPr="00685034" w:rsidRDefault="00E56963" w:rsidP="00D8512B">
            <w:pPr>
              <w:jc w:val="center"/>
            </w:pPr>
            <w:r w:rsidRPr="00685034">
              <w:t>715073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6806688" w14:textId="77777777" w:rsidR="00E56963" w:rsidRPr="00685034" w:rsidRDefault="00E56963" w:rsidP="00D8512B">
            <w:pPr>
              <w:jc w:val="center"/>
            </w:pPr>
            <w:r w:rsidRPr="00685034">
              <w:t>786691</w:t>
            </w:r>
          </w:p>
        </w:tc>
      </w:tr>
      <w:tr w:rsidR="00E56963" w:rsidRPr="003B1FF9" w14:paraId="028D6D92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703A7EE8" w14:textId="77777777" w:rsidR="00E56963" w:rsidRPr="00685034" w:rsidRDefault="00E56963" w:rsidP="00D8512B">
            <w:r w:rsidRPr="00685034">
              <w:t>Себестоимость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0F238923" w14:textId="77777777" w:rsidR="00E56963" w:rsidRPr="00685034" w:rsidRDefault="00E56963" w:rsidP="00D8512B">
            <w:pPr>
              <w:jc w:val="center"/>
              <w:rPr>
                <w:highlight w:val="yellow"/>
              </w:rPr>
            </w:pPr>
            <w:r w:rsidRPr="00685034">
              <w:t>192503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6150CB1F" w14:textId="77777777" w:rsidR="00E56963" w:rsidRPr="00685034" w:rsidRDefault="00E56963" w:rsidP="00D8512B">
            <w:pPr>
              <w:jc w:val="center"/>
              <w:rPr>
                <w:highlight w:val="yellow"/>
              </w:rPr>
            </w:pPr>
            <w:r w:rsidRPr="00685034">
              <w:t>192503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738D4212" w14:textId="77777777" w:rsidR="00E56963" w:rsidRPr="00685034" w:rsidRDefault="00E56963" w:rsidP="00D8512B">
            <w:pPr>
              <w:jc w:val="center"/>
              <w:rPr>
                <w:highlight w:val="yellow"/>
              </w:rPr>
            </w:pPr>
            <w:r w:rsidRPr="00685034">
              <w:t>192503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2C9644" w14:textId="77777777" w:rsidR="00E56963" w:rsidRPr="00685034" w:rsidRDefault="00E56963" w:rsidP="00D8512B">
            <w:pPr>
              <w:jc w:val="center"/>
              <w:rPr>
                <w:highlight w:val="yellow"/>
              </w:rPr>
            </w:pPr>
            <w:r w:rsidRPr="00685034">
              <w:t>192503</w:t>
            </w:r>
          </w:p>
        </w:tc>
      </w:tr>
      <w:tr w:rsidR="00E56963" w:rsidRPr="003B1FF9" w14:paraId="045F52BC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06B13CBB" w14:textId="77777777" w:rsidR="00E56963" w:rsidRPr="00685034" w:rsidRDefault="00E56963" w:rsidP="00D8512B">
            <w:r w:rsidRPr="00685034">
              <w:t>Прибыль от реализации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5873785F" w14:textId="77777777" w:rsidR="00E56963" w:rsidRPr="00685034" w:rsidRDefault="00E56963" w:rsidP="00D8512B">
            <w:pPr>
              <w:jc w:val="center"/>
              <w:rPr>
                <w:highlight w:val="yellow"/>
              </w:rPr>
            </w:pPr>
            <w:r w:rsidRPr="00685034">
              <w:t>236099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60DDCC50" w14:textId="77777777" w:rsidR="00E56963" w:rsidRPr="00685034" w:rsidRDefault="00E56963" w:rsidP="00D8512B">
            <w:pPr>
              <w:jc w:val="center"/>
            </w:pPr>
            <w:r w:rsidRPr="00685034">
              <w:t>379335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37F3F4A0" w14:textId="77777777" w:rsidR="00E56963" w:rsidRPr="00685034" w:rsidRDefault="00E56963" w:rsidP="00D8512B">
            <w:pPr>
              <w:jc w:val="center"/>
            </w:pPr>
            <w:r w:rsidRPr="00685034">
              <w:t>522570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4FC769E" w14:textId="77777777" w:rsidR="00E56963" w:rsidRPr="00685034" w:rsidRDefault="00E56963" w:rsidP="00D8512B">
            <w:pPr>
              <w:jc w:val="center"/>
            </w:pPr>
            <w:r w:rsidRPr="00685034">
              <w:t>594188</w:t>
            </w:r>
          </w:p>
        </w:tc>
      </w:tr>
      <w:tr w:rsidR="00E56963" w:rsidRPr="003B1FF9" w14:paraId="0F11150E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57F5A6C6" w14:textId="77777777" w:rsidR="00E56963" w:rsidRPr="00685034" w:rsidRDefault="00E56963" w:rsidP="00D8512B">
            <w:pPr>
              <w:rPr>
                <w:highlight w:val="yellow"/>
              </w:rPr>
            </w:pPr>
            <w:r w:rsidRPr="00685034">
              <w:t>Прочая прибыль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060BE7C7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11C77BB6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2CE1B45C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D0EC96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</w:tr>
      <w:tr w:rsidR="00E56963" w:rsidRPr="003B1FF9" w14:paraId="0406FA48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1D617668" w14:textId="77777777" w:rsidR="00E56963" w:rsidRPr="00685034" w:rsidRDefault="00E56963" w:rsidP="00D8512B">
            <w:pPr>
              <w:rPr>
                <w:highlight w:val="yellow"/>
              </w:rPr>
            </w:pPr>
            <w:r w:rsidRPr="00685034">
              <w:t>Общая прибыль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3F082FB9" w14:textId="77777777" w:rsidR="00E56963" w:rsidRPr="00685034" w:rsidRDefault="00E56963" w:rsidP="00D8512B">
            <w:pPr>
              <w:jc w:val="center"/>
              <w:rPr>
                <w:highlight w:val="yellow"/>
              </w:rPr>
            </w:pPr>
            <w:r w:rsidRPr="00685034">
              <w:t>236099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381BB209" w14:textId="77777777" w:rsidR="00E56963" w:rsidRPr="00685034" w:rsidRDefault="00E56963" w:rsidP="00D8512B">
            <w:pPr>
              <w:jc w:val="center"/>
            </w:pPr>
            <w:r w:rsidRPr="00685034">
              <w:t>379335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1989D757" w14:textId="77777777" w:rsidR="00E56963" w:rsidRPr="00685034" w:rsidRDefault="00E56963" w:rsidP="00D8512B">
            <w:pPr>
              <w:jc w:val="center"/>
            </w:pPr>
            <w:r w:rsidRPr="00685034">
              <w:t>522570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816F6CD" w14:textId="77777777" w:rsidR="00E56963" w:rsidRPr="00685034" w:rsidRDefault="00E56963" w:rsidP="00D8512B">
            <w:pPr>
              <w:jc w:val="center"/>
            </w:pPr>
            <w:r w:rsidRPr="00685034">
              <w:t>594188</w:t>
            </w:r>
          </w:p>
        </w:tc>
      </w:tr>
      <w:tr w:rsidR="00E56963" w:rsidRPr="003B1FF9" w14:paraId="3F19549A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1ABC4D89" w14:textId="77777777" w:rsidR="00E56963" w:rsidRPr="00685034" w:rsidRDefault="00E56963" w:rsidP="00D8512B">
            <w:r w:rsidRPr="00685034">
              <w:t>Налоги из прибыли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44F74F25" w14:textId="77777777" w:rsidR="00E56963" w:rsidRPr="00685034" w:rsidRDefault="00E56963" w:rsidP="00D8512B">
            <w:pPr>
              <w:jc w:val="center"/>
              <w:rPr>
                <w:highlight w:val="yellow"/>
              </w:rPr>
            </w:pPr>
            <w:r w:rsidRPr="00685034">
              <w:t>28343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5EA41821" w14:textId="77777777" w:rsidR="00E56963" w:rsidRPr="00685034" w:rsidRDefault="00E56963" w:rsidP="00D8512B">
            <w:pPr>
              <w:jc w:val="center"/>
            </w:pPr>
            <w:r w:rsidRPr="00685034">
              <w:t>45522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583E9416" w14:textId="77777777" w:rsidR="00E56963" w:rsidRPr="00685034" w:rsidRDefault="00E56963" w:rsidP="00D8512B">
            <w:pPr>
              <w:jc w:val="center"/>
            </w:pPr>
            <w:r w:rsidRPr="00685034">
              <w:t>62710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3C3F19F" w14:textId="77777777" w:rsidR="00E56963" w:rsidRPr="00685034" w:rsidRDefault="00E56963" w:rsidP="00D8512B">
            <w:pPr>
              <w:jc w:val="center"/>
            </w:pPr>
            <w:r w:rsidRPr="00685034">
              <w:t>71305</w:t>
            </w:r>
          </w:p>
        </w:tc>
      </w:tr>
      <w:tr w:rsidR="00E56963" w:rsidRPr="003B1FF9" w14:paraId="64D5DCB1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49CF6AE4" w14:textId="77777777" w:rsidR="00E56963" w:rsidRPr="00685034" w:rsidRDefault="00E56963" w:rsidP="00D8512B">
            <w:pPr>
              <w:rPr>
                <w:highlight w:val="yellow"/>
              </w:rPr>
            </w:pPr>
            <w:r w:rsidRPr="00685034">
              <w:t>Чистая прибыль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35448997" w14:textId="77777777" w:rsidR="00E56963" w:rsidRPr="00685034" w:rsidRDefault="00E56963" w:rsidP="00D8512B">
            <w:pPr>
              <w:jc w:val="center"/>
              <w:rPr>
                <w:highlight w:val="yellow"/>
              </w:rPr>
            </w:pPr>
            <w:r w:rsidRPr="00685034">
              <w:t>207756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215F3AC0" w14:textId="77777777" w:rsidR="00E56963" w:rsidRPr="00685034" w:rsidRDefault="00E56963" w:rsidP="00D8512B">
            <w:pPr>
              <w:jc w:val="center"/>
            </w:pPr>
            <w:r w:rsidRPr="00685034">
              <w:t>333813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5D5DA9DF" w14:textId="77777777" w:rsidR="00E56963" w:rsidRPr="00685034" w:rsidRDefault="00E56963" w:rsidP="00D8512B">
            <w:pPr>
              <w:jc w:val="center"/>
            </w:pPr>
            <w:r w:rsidRPr="00685034">
              <w:t>459860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D4AACD8" w14:textId="77777777" w:rsidR="00E56963" w:rsidRPr="00685034" w:rsidRDefault="00E56963" w:rsidP="00D8512B">
            <w:pPr>
              <w:jc w:val="center"/>
            </w:pPr>
            <w:r w:rsidRPr="00685034">
              <w:t>522883</w:t>
            </w:r>
          </w:p>
        </w:tc>
      </w:tr>
      <w:tr w:rsidR="00E56963" w:rsidRPr="003B1FF9" w14:paraId="04528D70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7B8066D0" w14:textId="77777777" w:rsidR="00E56963" w:rsidRPr="00685034" w:rsidRDefault="00E56963" w:rsidP="00D8512B">
            <w:r w:rsidRPr="00685034">
              <w:t>Выплачено дивидендов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07F524B7" w14:textId="77777777" w:rsidR="00E56963" w:rsidRPr="00685034" w:rsidRDefault="00E56963" w:rsidP="00D8512B">
            <w:pPr>
              <w:jc w:val="center"/>
            </w:pPr>
            <w:r w:rsidRPr="00685034">
              <w:t>207756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628E2A5D" w14:textId="77777777" w:rsidR="00E56963" w:rsidRPr="00685034" w:rsidRDefault="00E56963" w:rsidP="00D8512B">
            <w:pPr>
              <w:jc w:val="center"/>
            </w:pPr>
            <w:r w:rsidRPr="00685034">
              <w:t>333813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02FC203C" w14:textId="77777777" w:rsidR="00E56963" w:rsidRPr="00685034" w:rsidRDefault="00E56963" w:rsidP="00D8512B">
            <w:pPr>
              <w:jc w:val="center"/>
            </w:pPr>
            <w:r w:rsidRPr="00685034">
              <w:t>459860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D6D473C" w14:textId="77777777" w:rsidR="00E56963" w:rsidRPr="00685034" w:rsidRDefault="00E56963" w:rsidP="00D8512B">
            <w:pPr>
              <w:jc w:val="center"/>
            </w:pPr>
            <w:r w:rsidRPr="00685034">
              <w:t>522883</w:t>
            </w:r>
          </w:p>
        </w:tc>
      </w:tr>
      <w:tr w:rsidR="00E56963" w:rsidRPr="003B1FF9" w14:paraId="64B67B01" w14:textId="77777777" w:rsidTr="00D8512B">
        <w:trPr>
          <w:trHeight w:val="600"/>
          <w:jc w:val="center"/>
        </w:trPr>
        <w:tc>
          <w:tcPr>
            <w:tcW w:w="2371" w:type="dxa"/>
            <w:shd w:val="clear" w:color="auto" w:fill="auto"/>
            <w:vAlign w:val="bottom"/>
          </w:tcPr>
          <w:p w14:paraId="6E08B47D" w14:textId="77777777" w:rsidR="00E56963" w:rsidRPr="00685034" w:rsidRDefault="00E56963" w:rsidP="00D8512B">
            <w:r w:rsidRPr="00685034">
              <w:t xml:space="preserve">Инвестировано во </w:t>
            </w:r>
            <w:proofErr w:type="spellStart"/>
            <w:r w:rsidRPr="00685034">
              <w:t>внеоборотные</w:t>
            </w:r>
            <w:proofErr w:type="spellEnd"/>
            <w:r w:rsidRPr="00685034">
              <w:t xml:space="preserve"> активы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5F00FF18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444713E9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75D3A377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32F38E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</w:tr>
      <w:tr w:rsidR="00E56963" w:rsidRPr="003B1FF9" w14:paraId="0F36F133" w14:textId="77777777" w:rsidTr="00D8512B">
        <w:trPr>
          <w:trHeight w:val="600"/>
          <w:jc w:val="center"/>
        </w:trPr>
        <w:tc>
          <w:tcPr>
            <w:tcW w:w="2371" w:type="dxa"/>
            <w:shd w:val="clear" w:color="auto" w:fill="auto"/>
            <w:vAlign w:val="bottom"/>
          </w:tcPr>
          <w:p w14:paraId="4799CF32" w14:textId="77777777" w:rsidR="00E56963" w:rsidRPr="00685034" w:rsidRDefault="00E56963" w:rsidP="00D8512B">
            <w:r w:rsidRPr="00685034">
              <w:t>Инвестировано в оборотные активы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72AE9856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2F172004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25340E33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117EB6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</w:tr>
      <w:tr w:rsidR="00E56963" w:rsidRPr="003B1FF9" w14:paraId="157B0437" w14:textId="77777777" w:rsidTr="00D8512B">
        <w:trPr>
          <w:trHeight w:val="300"/>
          <w:jc w:val="center"/>
        </w:trPr>
        <w:tc>
          <w:tcPr>
            <w:tcW w:w="2371" w:type="dxa"/>
            <w:shd w:val="clear" w:color="auto" w:fill="auto"/>
            <w:noWrap/>
            <w:vAlign w:val="bottom"/>
          </w:tcPr>
          <w:p w14:paraId="49CFE647" w14:textId="77777777" w:rsidR="00E56963" w:rsidRPr="00685034" w:rsidRDefault="00E56963" w:rsidP="00D8512B">
            <w:r w:rsidRPr="00685034">
              <w:t>Нераспределенная прибыль</w:t>
            </w:r>
          </w:p>
        </w:tc>
        <w:tc>
          <w:tcPr>
            <w:tcW w:w="2439" w:type="dxa"/>
            <w:shd w:val="clear" w:color="auto" w:fill="auto"/>
            <w:noWrap/>
            <w:vAlign w:val="center"/>
          </w:tcPr>
          <w:p w14:paraId="47C206D6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651" w:type="dxa"/>
            <w:shd w:val="clear" w:color="auto" w:fill="auto"/>
            <w:noWrap/>
            <w:vAlign w:val="center"/>
          </w:tcPr>
          <w:p w14:paraId="798D1FCC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497" w:type="dxa"/>
            <w:shd w:val="clear" w:color="auto" w:fill="auto"/>
            <w:noWrap/>
            <w:vAlign w:val="center"/>
          </w:tcPr>
          <w:p w14:paraId="3609D011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7FF8DD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</w:tr>
    </w:tbl>
    <w:p w14:paraId="38801162" w14:textId="07987B94" w:rsidR="00E56963" w:rsidRDefault="00E56963" w:rsidP="00354649">
      <w:pPr>
        <w:rPr>
          <w:sz w:val="28"/>
          <w:szCs w:val="28"/>
        </w:rPr>
      </w:pPr>
    </w:p>
    <w:p w14:paraId="2427BBFD" w14:textId="77777777" w:rsidR="00E56963" w:rsidRPr="003B1FF9" w:rsidRDefault="00E56963" w:rsidP="00E56963">
      <w:pPr>
        <w:ind w:firstLine="567"/>
        <w:rPr>
          <w:sz w:val="28"/>
          <w:szCs w:val="28"/>
        </w:rPr>
      </w:pPr>
      <w:r w:rsidRPr="003B1FF9">
        <w:rPr>
          <w:sz w:val="28"/>
          <w:szCs w:val="28"/>
        </w:rPr>
        <w:t>Проект баланса по годам реализации проекта представлен в табл. 10.</w:t>
      </w:r>
    </w:p>
    <w:p w14:paraId="23639528" w14:textId="77777777" w:rsidR="00E56963" w:rsidRPr="003B1FF9" w:rsidRDefault="00E56963" w:rsidP="00E56963">
      <w:pPr>
        <w:jc w:val="right"/>
        <w:rPr>
          <w:sz w:val="28"/>
          <w:szCs w:val="28"/>
        </w:rPr>
      </w:pPr>
    </w:p>
    <w:p w14:paraId="30AE42D0" w14:textId="33D285BF" w:rsidR="00E56963" w:rsidRPr="003B1FF9" w:rsidRDefault="00E56963" w:rsidP="00354649">
      <w:pPr>
        <w:rPr>
          <w:sz w:val="28"/>
          <w:szCs w:val="28"/>
        </w:rPr>
      </w:pPr>
      <w:r w:rsidRPr="003B1FF9">
        <w:rPr>
          <w:sz w:val="28"/>
          <w:szCs w:val="28"/>
        </w:rPr>
        <w:t>Таблица 10</w:t>
      </w:r>
      <w:r w:rsidR="00354649">
        <w:rPr>
          <w:sz w:val="28"/>
          <w:szCs w:val="28"/>
        </w:rPr>
        <w:t xml:space="preserve"> – </w:t>
      </w:r>
      <w:r w:rsidRPr="003B1FF9">
        <w:rPr>
          <w:sz w:val="28"/>
          <w:szCs w:val="28"/>
        </w:rPr>
        <w:t>Проектно-балансовая ведомость по организации, р.</w:t>
      </w:r>
    </w:p>
    <w:tbl>
      <w:tblPr>
        <w:tblW w:w="49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1674"/>
        <w:gridCol w:w="1482"/>
        <w:gridCol w:w="1653"/>
        <w:gridCol w:w="1631"/>
      </w:tblGrid>
      <w:tr w:rsidR="00E56963" w:rsidRPr="003B1FF9" w14:paraId="60A434B5" w14:textId="77777777" w:rsidTr="00D8512B">
        <w:trPr>
          <w:trHeight w:val="300"/>
          <w:jc w:val="center"/>
        </w:trPr>
        <w:tc>
          <w:tcPr>
            <w:tcW w:w="2925" w:type="dxa"/>
            <w:vMerge w:val="restart"/>
            <w:shd w:val="clear" w:color="auto" w:fill="auto"/>
            <w:noWrap/>
            <w:vAlign w:val="center"/>
          </w:tcPr>
          <w:p w14:paraId="2845F942" w14:textId="77777777" w:rsidR="00E56963" w:rsidRPr="003B1FF9" w:rsidRDefault="00E56963" w:rsidP="00D8512B">
            <w:pPr>
              <w:jc w:val="center"/>
            </w:pPr>
          </w:p>
        </w:tc>
        <w:tc>
          <w:tcPr>
            <w:tcW w:w="6482" w:type="dxa"/>
            <w:gridSpan w:val="4"/>
            <w:shd w:val="clear" w:color="auto" w:fill="auto"/>
            <w:noWrap/>
            <w:vAlign w:val="center"/>
          </w:tcPr>
          <w:p w14:paraId="1F782EB2" w14:textId="77777777" w:rsidR="00E56963" w:rsidRPr="003B1FF9" w:rsidRDefault="00E56963" w:rsidP="00D8512B">
            <w:pPr>
              <w:jc w:val="center"/>
            </w:pPr>
            <w:r w:rsidRPr="003B1FF9">
              <w:t>По годам реализации проекта</w:t>
            </w:r>
          </w:p>
        </w:tc>
      </w:tr>
      <w:tr w:rsidR="00E56963" w:rsidRPr="003B1FF9" w14:paraId="479CB0C8" w14:textId="77777777" w:rsidTr="00D8512B">
        <w:trPr>
          <w:trHeight w:val="300"/>
          <w:jc w:val="center"/>
        </w:trPr>
        <w:tc>
          <w:tcPr>
            <w:tcW w:w="2925" w:type="dxa"/>
            <w:vMerge/>
            <w:shd w:val="clear" w:color="auto" w:fill="auto"/>
            <w:noWrap/>
            <w:vAlign w:val="center"/>
          </w:tcPr>
          <w:p w14:paraId="1686FFFD" w14:textId="77777777" w:rsidR="00E56963" w:rsidRPr="003B1FF9" w:rsidRDefault="00E56963" w:rsidP="00D8512B">
            <w:pPr>
              <w:jc w:val="center"/>
            </w:pP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54174687" w14:textId="77777777" w:rsidR="00E56963" w:rsidRPr="003B1FF9" w:rsidRDefault="00E56963" w:rsidP="00D8512B">
            <w:pPr>
              <w:jc w:val="center"/>
            </w:pPr>
            <w:r w:rsidRPr="003B1FF9"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1BF99D09" w14:textId="77777777" w:rsidR="00E56963" w:rsidRPr="003B1FF9" w:rsidRDefault="00E56963" w:rsidP="00D8512B">
            <w:pPr>
              <w:jc w:val="center"/>
            </w:pPr>
            <w:r w:rsidRPr="003B1FF9">
              <w:t>2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520A1CA3" w14:textId="77777777" w:rsidR="00E56963" w:rsidRPr="003B1FF9" w:rsidRDefault="00E56963" w:rsidP="00D8512B">
            <w:pPr>
              <w:jc w:val="center"/>
            </w:pPr>
            <w:r w:rsidRPr="003B1FF9">
              <w:t>3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68F98629" w14:textId="77777777" w:rsidR="00E56963" w:rsidRPr="003B1FF9" w:rsidRDefault="00E56963" w:rsidP="00D8512B">
            <w:pPr>
              <w:jc w:val="center"/>
            </w:pPr>
            <w:r w:rsidRPr="003B1FF9">
              <w:t>4</w:t>
            </w:r>
          </w:p>
        </w:tc>
      </w:tr>
      <w:tr w:rsidR="00E56963" w:rsidRPr="003B1FF9" w14:paraId="7A852EF1" w14:textId="77777777" w:rsidTr="00D8512B">
        <w:trPr>
          <w:trHeight w:val="300"/>
          <w:jc w:val="center"/>
        </w:trPr>
        <w:tc>
          <w:tcPr>
            <w:tcW w:w="2925" w:type="dxa"/>
            <w:shd w:val="clear" w:color="auto" w:fill="auto"/>
            <w:vAlign w:val="center"/>
          </w:tcPr>
          <w:p w14:paraId="6136B2FC" w14:textId="77777777" w:rsidR="00E56963" w:rsidRPr="003B1FF9" w:rsidRDefault="00E56963" w:rsidP="00D8512B">
            <w:pPr>
              <w:jc w:val="center"/>
            </w:pPr>
            <w:proofErr w:type="spellStart"/>
            <w:r w:rsidRPr="003B1FF9">
              <w:t>Внеоборотные</w:t>
            </w:r>
            <w:proofErr w:type="spellEnd"/>
            <w:r w:rsidRPr="003B1FF9">
              <w:t xml:space="preserve"> активы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0A7D4E95" w14:textId="77777777" w:rsidR="00E56963" w:rsidRPr="00E25956" w:rsidRDefault="00E56963" w:rsidP="00D8512B">
            <w:pPr>
              <w:jc w:val="center"/>
            </w:pPr>
            <w:r w:rsidRPr="00E25956">
              <w:t>17525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043C663A" w14:textId="77777777" w:rsidR="00E56963" w:rsidRPr="00E25956" w:rsidRDefault="00E56963" w:rsidP="00D8512B">
            <w:pPr>
              <w:jc w:val="center"/>
            </w:pPr>
            <w:r w:rsidRPr="00E25956">
              <w:t>17525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1C2A661C" w14:textId="77777777" w:rsidR="00E56963" w:rsidRPr="00E25956" w:rsidRDefault="00E56963" w:rsidP="00D8512B">
            <w:pPr>
              <w:jc w:val="center"/>
            </w:pPr>
            <w:r w:rsidRPr="00E25956">
              <w:t>17525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219C0C00" w14:textId="77777777" w:rsidR="00E56963" w:rsidRPr="00E25956" w:rsidRDefault="00E56963" w:rsidP="00D8512B">
            <w:pPr>
              <w:jc w:val="center"/>
            </w:pPr>
            <w:r w:rsidRPr="00E25956">
              <w:t>17525</w:t>
            </w:r>
          </w:p>
        </w:tc>
      </w:tr>
      <w:tr w:rsidR="00E56963" w:rsidRPr="003B1FF9" w14:paraId="7D139AC4" w14:textId="77777777" w:rsidTr="00D8512B">
        <w:trPr>
          <w:trHeight w:val="300"/>
          <w:jc w:val="center"/>
        </w:trPr>
        <w:tc>
          <w:tcPr>
            <w:tcW w:w="2925" w:type="dxa"/>
            <w:shd w:val="clear" w:color="auto" w:fill="auto"/>
            <w:vAlign w:val="center"/>
          </w:tcPr>
          <w:p w14:paraId="6266D6AC" w14:textId="77777777" w:rsidR="00E56963" w:rsidRPr="003B1FF9" w:rsidRDefault="00E56963" w:rsidP="00D8512B">
            <w:pPr>
              <w:jc w:val="center"/>
            </w:pPr>
            <w:r w:rsidRPr="003B1FF9">
              <w:t>Оборотные активы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1E467FE5" w14:textId="77777777" w:rsidR="00E56963" w:rsidRPr="00E25956" w:rsidRDefault="00E56963" w:rsidP="00D8512B">
            <w:pPr>
              <w:jc w:val="center"/>
            </w:pPr>
            <w:r w:rsidRPr="00E25956">
              <w:t>21650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11A52DE4" w14:textId="77777777" w:rsidR="00E56963" w:rsidRPr="00E25956" w:rsidRDefault="00E56963" w:rsidP="00D8512B">
            <w:pPr>
              <w:jc w:val="center"/>
            </w:pPr>
            <w:r w:rsidRPr="00E25956">
              <w:t>21650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08DE3210" w14:textId="77777777" w:rsidR="00E56963" w:rsidRPr="00E25956" w:rsidRDefault="00E56963" w:rsidP="00D8512B">
            <w:pPr>
              <w:jc w:val="center"/>
            </w:pPr>
            <w:r w:rsidRPr="00E25956">
              <w:t>21650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4F33460F" w14:textId="77777777" w:rsidR="00E56963" w:rsidRPr="00E25956" w:rsidRDefault="00E56963" w:rsidP="00D8512B">
            <w:pPr>
              <w:jc w:val="center"/>
            </w:pPr>
            <w:r w:rsidRPr="00E25956">
              <w:t>21650</w:t>
            </w:r>
          </w:p>
        </w:tc>
      </w:tr>
      <w:tr w:rsidR="00E56963" w:rsidRPr="003B1FF9" w14:paraId="13BA8593" w14:textId="77777777" w:rsidTr="00D8512B">
        <w:trPr>
          <w:trHeight w:val="300"/>
          <w:jc w:val="center"/>
        </w:trPr>
        <w:tc>
          <w:tcPr>
            <w:tcW w:w="2925" w:type="dxa"/>
            <w:shd w:val="clear" w:color="auto" w:fill="auto"/>
            <w:vAlign w:val="center"/>
          </w:tcPr>
          <w:p w14:paraId="742551ED" w14:textId="77777777" w:rsidR="00E56963" w:rsidRPr="003B1FF9" w:rsidRDefault="00E56963" w:rsidP="00D8512B">
            <w:pPr>
              <w:jc w:val="center"/>
              <w:rPr>
                <w:b/>
                <w:bCs/>
              </w:rPr>
            </w:pPr>
            <w:r w:rsidRPr="003B1FF9">
              <w:rPr>
                <w:b/>
                <w:bCs/>
              </w:rPr>
              <w:t>ИТОГО ПО АКТИВУ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56C4F3B2" w14:textId="77777777" w:rsidR="00E56963" w:rsidRPr="00E25956" w:rsidRDefault="00E56963" w:rsidP="00D8512B">
            <w:pPr>
              <w:jc w:val="center"/>
              <w:rPr>
                <w:bCs/>
              </w:rPr>
            </w:pPr>
            <w:r w:rsidRPr="00E25956">
              <w:t>39175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5CC5E494" w14:textId="77777777" w:rsidR="00E56963" w:rsidRPr="00E25956" w:rsidRDefault="00E56963" w:rsidP="00D8512B">
            <w:pPr>
              <w:jc w:val="center"/>
              <w:rPr>
                <w:bCs/>
              </w:rPr>
            </w:pPr>
            <w:r w:rsidRPr="00E25956">
              <w:t>39175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2EDEF7B4" w14:textId="77777777" w:rsidR="00E56963" w:rsidRPr="00E25956" w:rsidRDefault="00E56963" w:rsidP="00D8512B">
            <w:pPr>
              <w:jc w:val="center"/>
              <w:rPr>
                <w:bCs/>
              </w:rPr>
            </w:pPr>
            <w:r w:rsidRPr="00E25956">
              <w:t>39175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3AD18A7C" w14:textId="77777777" w:rsidR="00E56963" w:rsidRPr="00E25956" w:rsidRDefault="00E56963" w:rsidP="00D8512B">
            <w:pPr>
              <w:jc w:val="center"/>
              <w:rPr>
                <w:bCs/>
              </w:rPr>
            </w:pPr>
            <w:r w:rsidRPr="00E25956">
              <w:t>39175</w:t>
            </w:r>
          </w:p>
        </w:tc>
      </w:tr>
      <w:tr w:rsidR="00E56963" w:rsidRPr="003B1FF9" w14:paraId="460DE77F" w14:textId="77777777" w:rsidTr="00D8512B">
        <w:trPr>
          <w:trHeight w:val="510"/>
          <w:jc w:val="center"/>
        </w:trPr>
        <w:tc>
          <w:tcPr>
            <w:tcW w:w="2925" w:type="dxa"/>
            <w:shd w:val="clear" w:color="auto" w:fill="auto"/>
            <w:vAlign w:val="center"/>
          </w:tcPr>
          <w:p w14:paraId="75A319A9" w14:textId="77777777" w:rsidR="00E56963" w:rsidRPr="003B1FF9" w:rsidRDefault="00E56963" w:rsidP="00D8512B">
            <w:pPr>
              <w:jc w:val="center"/>
            </w:pPr>
            <w:r w:rsidRPr="003B1FF9">
              <w:t>Капитал и резервы (собственные средства)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0D1C709E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17191992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38F6A40C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69002810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</w:tr>
      <w:tr w:rsidR="00E56963" w:rsidRPr="003B1FF9" w14:paraId="58993932" w14:textId="77777777" w:rsidTr="00D8512B">
        <w:trPr>
          <w:trHeight w:val="300"/>
          <w:jc w:val="center"/>
        </w:trPr>
        <w:tc>
          <w:tcPr>
            <w:tcW w:w="2925" w:type="dxa"/>
            <w:shd w:val="clear" w:color="auto" w:fill="auto"/>
            <w:vAlign w:val="center"/>
          </w:tcPr>
          <w:p w14:paraId="1E76CC61" w14:textId="77777777" w:rsidR="00E56963" w:rsidRPr="003B1FF9" w:rsidRDefault="00E56963" w:rsidP="00D8512B">
            <w:pPr>
              <w:jc w:val="center"/>
            </w:pPr>
            <w:r w:rsidRPr="003B1FF9">
              <w:t>Уставный фонд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4E8B6587" w14:textId="77777777" w:rsidR="00E56963" w:rsidRPr="00E25956" w:rsidRDefault="00E56963" w:rsidP="00D8512B">
            <w:pPr>
              <w:jc w:val="center"/>
            </w:pPr>
            <w:r w:rsidRPr="00E25956">
              <w:t>39175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54C2C009" w14:textId="77777777" w:rsidR="00E56963" w:rsidRPr="00E25956" w:rsidRDefault="00E56963" w:rsidP="00D8512B">
            <w:pPr>
              <w:jc w:val="center"/>
            </w:pPr>
            <w:r w:rsidRPr="00E25956">
              <w:t>39175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4E4E0ADC" w14:textId="77777777" w:rsidR="00E56963" w:rsidRPr="00E25956" w:rsidRDefault="00E56963" w:rsidP="00D8512B">
            <w:pPr>
              <w:jc w:val="center"/>
            </w:pPr>
            <w:r w:rsidRPr="00E25956">
              <w:t>39175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230381D9" w14:textId="77777777" w:rsidR="00E56963" w:rsidRPr="00E25956" w:rsidRDefault="00E56963" w:rsidP="00D8512B">
            <w:pPr>
              <w:jc w:val="center"/>
            </w:pPr>
            <w:r w:rsidRPr="00E25956">
              <w:t>39175</w:t>
            </w:r>
          </w:p>
        </w:tc>
      </w:tr>
      <w:tr w:rsidR="00E56963" w:rsidRPr="003B1FF9" w14:paraId="05F4D6F3" w14:textId="77777777" w:rsidTr="00D8512B">
        <w:trPr>
          <w:trHeight w:val="300"/>
          <w:jc w:val="center"/>
        </w:trPr>
        <w:tc>
          <w:tcPr>
            <w:tcW w:w="2925" w:type="dxa"/>
            <w:shd w:val="clear" w:color="auto" w:fill="auto"/>
            <w:vAlign w:val="center"/>
          </w:tcPr>
          <w:p w14:paraId="09342B6D" w14:textId="77777777" w:rsidR="00E56963" w:rsidRPr="003B1FF9" w:rsidRDefault="00E56963" w:rsidP="00D8512B">
            <w:pPr>
              <w:jc w:val="center"/>
            </w:pPr>
            <w:r w:rsidRPr="003B1FF9">
              <w:t>Нераспределенная прибыль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3172BC88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19B76F45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2D3476F2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50C3E353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</w:tr>
      <w:tr w:rsidR="00E56963" w:rsidRPr="003B1FF9" w14:paraId="283E2E62" w14:textId="77777777" w:rsidTr="00D8512B">
        <w:trPr>
          <w:trHeight w:val="510"/>
          <w:jc w:val="center"/>
        </w:trPr>
        <w:tc>
          <w:tcPr>
            <w:tcW w:w="2925" w:type="dxa"/>
            <w:shd w:val="clear" w:color="auto" w:fill="auto"/>
            <w:vAlign w:val="center"/>
          </w:tcPr>
          <w:p w14:paraId="1CE6DC0E" w14:textId="77777777" w:rsidR="00E56963" w:rsidRPr="003B1FF9" w:rsidRDefault="00E56963" w:rsidP="00D8512B">
            <w:pPr>
              <w:jc w:val="center"/>
            </w:pPr>
            <w:r w:rsidRPr="003B1FF9">
              <w:t>Прочие источники собственных средств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5F94CC44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6A6D3BF8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7BA28F2D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265BBBBE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</w:tr>
      <w:tr w:rsidR="00E56963" w:rsidRPr="003B1FF9" w14:paraId="05752EE0" w14:textId="77777777" w:rsidTr="00D8512B">
        <w:trPr>
          <w:trHeight w:val="300"/>
          <w:jc w:val="center"/>
        </w:trPr>
        <w:tc>
          <w:tcPr>
            <w:tcW w:w="2925" w:type="dxa"/>
            <w:shd w:val="clear" w:color="auto" w:fill="auto"/>
            <w:vAlign w:val="center"/>
          </w:tcPr>
          <w:p w14:paraId="74862E94" w14:textId="77777777" w:rsidR="00E56963" w:rsidRPr="003B1FF9" w:rsidRDefault="00E56963" w:rsidP="00D8512B">
            <w:pPr>
              <w:jc w:val="center"/>
            </w:pPr>
            <w:r w:rsidRPr="003B1FF9">
              <w:t>Долгосрочные обязательства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5AB5E0D2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0E7EB847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2E70230F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1EFDB0D2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</w:tr>
      <w:tr w:rsidR="00E56963" w:rsidRPr="003B1FF9" w14:paraId="7F97CFA9" w14:textId="77777777" w:rsidTr="00D8512B">
        <w:trPr>
          <w:trHeight w:val="300"/>
          <w:jc w:val="center"/>
        </w:trPr>
        <w:tc>
          <w:tcPr>
            <w:tcW w:w="2925" w:type="dxa"/>
            <w:shd w:val="clear" w:color="auto" w:fill="auto"/>
            <w:vAlign w:val="center"/>
          </w:tcPr>
          <w:p w14:paraId="7B93FEE5" w14:textId="77777777" w:rsidR="00E56963" w:rsidRPr="003B1FF9" w:rsidRDefault="00E56963" w:rsidP="00D8512B">
            <w:pPr>
              <w:jc w:val="center"/>
            </w:pPr>
            <w:r w:rsidRPr="003B1FF9">
              <w:t>Краткосрочные обязательства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77A687E1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4AB7CA22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07D25CE3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2C421E79" w14:textId="77777777" w:rsidR="00E56963" w:rsidRPr="00E25956" w:rsidRDefault="00E56963" w:rsidP="00D8512B">
            <w:pPr>
              <w:jc w:val="center"/>
            </w:pPr>
            <w:r w:rsidRPr="00E25956">
              <w:t>0</w:t>
            </w:r>
          </w:p>
        </w:tc>
      </w:tr>
      <w:tr w:rsidR="00E56963" w:rsidRPr="003B1FF9" w14:paraId="11C87FFF" w14:textId="77777777" w:rsidTr="00D8512B">
        <w:trPr>
          <w:trHeight w:val="300"/>
          <w:jc w:val="center"/>
        </w:trPr>
        <w:tc>
          <w:tcPr>
            <w:tcW w:w="2925" w:type="dxa"/>
            <w:shd w:val="clear" w:color="auto" w:fill="auto"/>
            <w:vAlign w:val="center"/>
          </w:tcPr>
          <w:p w14:paraId="7E068013" w14:textId="77777777" w:rsidR="00E56963" w:rsidRPr="003B1FF9" w:rsidRDefault="00E56963" w:rsidP="00D8512B">
            <w:pPr>
              <w:jc w:val="center"/>
              <w:rPr>
                <w:b/>
                <w:bCs/>
              </w:rPr>
            </w:pPr>
            <w:r w:rsidRPr="003B1FF9">
              <w:rPr>
                <w:b/>
                <w:bCs/>
              </w:rPr>
              <w:t>ИТОГО ПО ПАССИВУ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5A6C5881" w14:textId="77777777" w:rsidR="00E56963" w:rsidRPr="00E25956" w:rsidRDefault="00E56963" w:rsidP="00D8512B">
            <w:pPr>
              <w:jc w:val="center"/>
              <w:rPr>
                <w:bCs/>
              </w:rPr>
            </w:pPr>
            <w:r w:rsidRPr="00E25956">
              <w:t>39175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098C3398" w14:textId="77777777" w:rsidR="00E56963" w:rsidRPr="00E25956" w:rsidRDefault="00E56963" w:rsidP="00D8512B">
            <w:pPr>
              <w:jc w:val="center"/>
              <w:rPr>
                <w:bCs/>
              </w:rPr>
            </w:pPr>
            <w:r w:rsidRPr="00E25956">
              <w:t>39175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62A402D1" w14:textId="77777777" w:rsidR="00E56963" w:rsidRPr="00E25956" w:rsidRDefault="00E56963" w:rsidP="00D8512B">
            <w:pPr>
              <w:jc w:val="center"/>
              <w:rPr>
                <w:bCs/>
              </w:rPr>
            </w:pPr>
            <w:r w:rsidRPr="00E25956">
              <w:t>39175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490CF965" w14:textId="77777777" w:rsidR="00E56963" w:rsidRPr="00E25956" w:rsidRDefault="00E56963" w:rsidP="00D8512B">
            <w:pPr>
              <w:jc w:val="center"/>
              <w:rPr>
                <w:bCs/>
              </w:rPr>
            </w:pPr>
            <w:r w:rsidRPr="00E25956">
              <w:t>39175</w:t>
            </w:r>
          </w:p>
        </w:tc>
      </w:tr>
    </w:tbl>
    <w:p w14:paraId="53E3071E" w14:textId="77777777" w:rsidR="00E56963" w:rsidRPr="003B1FF9" w:rsidRDefault="00E56963" w:rsidP="00E56963">
      <w:pPr>
        <w:ind w:firstLine="567"/>
        <w:jc w:val="both"/>
        <w:rPr>
          <w:sz w:val="28"/>
          <w:szCs w:val="28"/>
        </w:rPr>
      </w:pPr>
    </w:p>
    <w:p w14:paraId="4794ED8E" w14:textId="77777777" w:rsidR="00E56963" w:rsidRPr="003B1FF9" w:rsidRDefault="00E56963" w:rsidP="00E56963">
      <w:pPr>
        <w:ind w:firstLine="567"/>
        <w:jc w:val="both"/>
        <w:rPr>
          <w:sz w:val="28"/>
          <w:szCs w:val="28"/>
        </w:rPr>
      </w:pPr>
      <w:r w:rsidRPr="003B1FF9">
        <w:rPr>
          <w:sz w:val="28"/>
          <w:szCs w:val="28"/>
        </w:rPr>
        <w:t>Расчет потока денежных средств организации приведен в табл. 11.</w:t>
      </w:r>
    </w:p>
    <w:p w14:paraId="376A2A64" w14:textId="77777777" w:rsidR="00E56963" w:rsidRPr="003B1FF9" w:rsidRDefault="00E56963" w:rsidP="00E56963">
      <w:pPr>
        <w:ind w:firstLine="567"/>
        <w:jc w:val="both"/>
        <w:rPr>
          <w:sz w:val="28"/>
          <w:szCs w:val="28"/>
        </w:rPr>
      </w:pPr>
    </w:p>
    <w:p w14:paraId="4ED560DA" w14:textId="09BD605E" w:rsidR="00E56963" w:rsidRPr="00354649" w:rsidRDefault="00E56963" w:rsidP="00354649">
      <w:pPr>
        <w:rPr>
          <w:sz w:val="28"/>
          <w:szCs w:val="28"/>
        </w:rPr>
      </w:pPr>
      <w:r w:rsidRPr="003B1FF9">
        <w:rPr>
          <w:sz w:val="28"/>
          <w:szCs w:val="28"/>
        </w:rPr>
        <w:t>Таблица 11</w:t>
      </w:r>
      <w:r w:rsidR="00354649">
        <w:rPr>
          <w:sz w:val="28"/>
          <w:szCs w:val="28"/>
        </w:rPr>
        <w:t xml:space="preserve"> – </w:t>
      </w:r>
      <w:r w:rsidRPr="003B1FF9">
        <w:rPr>
          <w:sz w:val="28"/>
          <w:szCs w:val="28"/>
        </w:rPr>
        <w:t>Расчет потока денежных средств по организации, р.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1554"/>
        <w:gridCol w:w="1534"/>
        <w:gridCol w:w="1478"/>
        <w:gridCol w:w="1638"/>
      </w:tblGrid>
      <w:tr w:rsidR="00E56963" w:rsidRPr="003B1FF9" w14:paraId="797C93F9" w14:textId="77777777" w:rsidTr="00D8512B">
        <w:trPr>
          <w:trHeight w:val="300"/>
          <w:jc w:val="center"/>
        </w:trPr>
        <w:tc>
          <w:tcPr>
            <w:tcW w:w="3141" w:type="dxa"/>
            <w:vMerge w:val="restart"/>
            <w:shd w:val="clear" w:color="auto" w:fill="auto"/>
            <w:noWrap/>
            <w:vAlign w:val="center"/>
          </w:tcPr>
          <w:p w14:paraId="6AF17C69" w14:textId="77777777" w:rsidR="00E56963" w:rsidRPr="003B1FF9" w:rsidRDefault="00E56963" w:rsidP="00D8512B">
            <w:pPr>
              <w:jc w:val="center"/>
            </w:pPr>
          </w:p>
        </w:tc>
        <w:tc>
          <w:tcPr>
            <w:tcW w:w="6204" w:type="dxa"/>
            <w:gridSpan w:val="4"/>
            <w:shd w:val="clear" w:color="auto" w:fill="auto"/>
            <w:noWrap/>
            <w:vAlign w:val="center"/>
          </w:tcPr>
          <w:p w14:paraId="4D3EB397" w14:textId="77777777" w:rsidR="00E56963" w:rsidRPr="003B1FF9" w:rsidRDefault="00E56963" w:rsidP="00D8512B">
            <w:pPr>
              <w:jc w:val="center"/>
            </w:pPr>
            <w:r w:rsidRPr="003B1FF9">
              <w:t>По годам реализации проекта</w:t>
            </w:r>
          </w:p>
        </w:tc>
      </w:tr>
      <w:tr w:rsidR="00E56963" w:rsidRPr="003B1FF9" w14:paraId="256BFAD6" w14:textId="77777777" w:rsidTr="00D8512B">
        <w:trPr>
          <w:trHeight w:val="300"/>
          <w:jc w:val="center"/>
        </w:trPr>
        <w:tc>
          <w:tcPr>
            <w:tcW w:w="3141" w:type="dxa"/>
            <w:vMerge/>
            <w:shd w:val="clear" w:color="auto" w:fill="auto"/>
            <w:noWrap/>
            <w:vAlign w:val="center"/>
          </w:tcPr>
          <w:p w14:paraId="3B45BBC8" w14:textId="77777777" w:rsidR="00E56963" w:rsidRPr="003B1FF9" w:rsidRDefault="00E56963" w:rsidP="00D8512B">
            <w:pPr>
              <w:jc w:val="center"/>
            </w:pP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7D41B91A" w14:textId="77777777" w:rsidR="00E56963" w:rsidRPr="003B1FF9" w:rsidRDefault="00E56963" w:rsidP="00D8512B">
            <w:pPr>
              <w:jc w:val="center"/>
            </w:pPr>
            <w:r w:rsidRPr="003B1FF9">
              <w:t>1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5D67054B" w14:textId="77777777" w:rsidR="00E56963" w:rsidRPr="003B1FF9" w:rsidRDefault="00E56963" w:rsidP="00D8512B">
            <w:pPr>
              <w:jc w:val="center"/>
            </w:pPr>
            <w:r w:rsidRPr="003B1FF9">
              <w:t>2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442E8FC" w14:textId="77777777" w:rsidR="00E56963" w:rsidRPr="003B1FF9" w:rsidRDefault="00E56963" w:rsidP="00D8512B">
            <w:pPr>
              <w:jc w:val="center"/>
            </w:pPr>
            <w:r w:rsidRPr="003B1FF9">
              <w:t>3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25F0E41D" w14:textId="77777777" w:rsidR="00E56963" w:rsidRPr="003B1FF9" w:rsidRDefault="00E56963" w:rsidP="00D8512B">
            <w:pPr>
              <w:jc w:val="center"/>
            </w:pPr>
            <w:r w:rsidRPr="003B1FF9">
              <w:t>4</w:t>
            </w:r>
          </w:p>
        </w:tc>
      </w:tr>
      <w:tr w:rsidR="00E56963" w:rsidRPr="003B1FF9" w14:paraId="5DF20FD5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3A82B677" w14:textId="77777777" w:rsidR="00E56963" w:rsidRPr="003B1FF9" w:rsidRDefault="00E56963" w:rsidP="00D8512B">
            <w:pPr>
              <w:jc w:val="center"/>
              <w:rPr>
                <w:b/>
              </w:rPr>
            </w:pPr>
            <w:r w:rsidRPr="003B1FF9">
              <w:rPr>
                <w:b/>
              </w:rPr>
              <w:lastRenderedPageBreak/>
              <w:t>ПРИТОК СРЕДСТВ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439EBB16" w14:textId="77777777" w:rsidR="00E56963" w:rsidRPr="00685034" w:rsidRDefault="00E56963" w:rsidP="00D8512B">
            <w:pPr>
              <w:jc w:val="center"/>
              <w:rPr>
                <w:bCs/>
              </w:rPr>
            </w:pPr>
            <w:r w:rsidRPr="00685034">
              <w:t>207756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3B7C1C40" w14:textId="77777777" w:rsidR="00E56963" w:rsidRPr="00685034" w:rsidRDefault="00E56963" w:rsidP="00D8512B">
            <w:pPr>
              <w:jc w:val="center"/>
            </w:pPr>
            <w:r w:rsidRPr="00685034">
              <w:t>333813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23549440" w14:textId="77777777" w:rsidR="00E56963" w:rsidRPr="00685034" w:rsidRDefault="00E56963" w:rsidP="00D8512B">
            <w:pPr>
              <w:jc w:val="center"/>
            </w:pPr>
            <w:r w:rsidRPr="00685034">
              <w:t>459860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7EC81C49" w14:textId="77777777" w:rsidR="00E56963" w:rsidRPr="00685034" w:rsidRDefault="00E56963" w:rsidP="00D8512B">
            <w:pPr>
              <w:jc w:val="center"/>
            </w:pPr>
            <w:r w:rsidRPr="00685034">
              <w:t>522883</w:t>
            </w:r>
          </w:p>
        </w:tc>
      </w:tr>
      <w:tr w:rsidR="00E56963" w:rsidRPr="003B1FF9" w14:paraId="7E604EA6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2A564D33" w14:textId="77777777" w:rsidR="00E56963" w:rsidRPr="003B1FF9" w:rsidRDefault="00E56963" w:rsidP="00D8512B">
            <w:pPr>
              <w:jc w:val="center"/>
            </w:pPr>
            <w:r w:rsidRPr="003B1FF9">
              <w:t>Выручка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4BDC69CE" w14:textId="77777777" w:rsidR="00E56963" w:rsidRPr="00685034" w:rsidRDefault="00E56963" w:rsidP="00D8512B">
            <w:pPr>
              <w:jc w:val="center"/>
            </w:pPr>
            <w:r w:rsidRPr="00685034">
              <w:rPr>
                <w:bCs/>
              </w:rPr>
              <w:t>168581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61D3DA3A" w14:textId="77777777" w:rsidR="00E56963" w:rsidRPr="00685034" w:rsidRDefault="00E56963" w:rsidP="00D8512B">
            <w:pPr>
              <w:jc w:val="center"/>
            </w:pPr>
            <w:r w:rsidRPr="00685034">
              <w:t>333813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1767CD79" w14:textId="77777777" w:rsidR="00E56963" w:rsidRPr="00685034" w:rsidRDefault="00E56963" w:rsidP="00D8512B">
            <w:pPr>
              <w:jc w:val="center"/>
            </w:pPr>
            <w:r w:rsidRPr="00685034">
              <w:t>459860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04424BBD" w14:textId="77777777" w:rsidR="00E56963" w:rsidRPr="00685034" w:rsidRDefault="00E56963" w:rsidP="00D8512B">
            <w:pPr>
              <w:jc w:val="center"/>
            </w:pPr>
            <w:r w:rsidRPr="00685034">
              <w:t>522883</w:t>
            </w:r>
          </w:p>
        </w:tc>
      </w:tr>
      <w:tr w:rsidR="00E56963" w:rsidRPr="003B1FF9" w14:paraId="208163A7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4FB630F6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  <w:r w:rsidRPr="003B1FF9">
              <w:t>Вложение в уставный фонд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1B81348C" w14:textId="77777777" w:rsidR="00E56963" w:rsidRPr="00685034" w:rsidRDefault="00E56963" w:rsidP="00D8512B">
            <w:pPr>
              <w:jc w:val="center"/>
            </w:pPr>
            <w:r w:rsidRPr="00685034">
              <w:t>39175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46C996E8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EAF1707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5E132BBA" w14:textId="77777777" w:rsidR="00E56963" w:rsidRPr="00685034" w:rsidRDefault="00E56963" w:rsidP="00D8512B">
            <w:pPr>
              <w:jc w:val="center"/>
            </w:pPr>
          </w:p>
        </w:tc>
      </w:tr>
      <w:tr w:rsidR="00E56963" w:rsidRPr="003B1FF9" w14:paraId="058C6574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1ED8B26B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7A4187E9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3F07FC11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05DECEC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1E56DDEC" w14:textId="77777777" w:rsidR="00E56963" w:rsidRPr="00685034" w:rsidRDefault="00E56963" w:rsidP="00D8512B">
            <w:pPr>
              <w:jc w:val="center"/>
            </w:pPr>
          </w:p>
        </w:tc>
      </w:tr>
      <w:tr w:rsidR="00E56963" w:rsidRPr="003B1FF9" w14:paraId="47569EF7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761CC7E3" w14:textId="77777777" w:rsidR="00E56963" w:rsidRPr="003B1FF9" w:rsidRDefault="00E56963" w:rsidP="00D8512B">
            <w:pPr>
              <w:jc w:val="center"/>
              <w:rPr>
                <w:b/>
                <w:highlight w:val="yellow"/>
              </w:rPr>
            </w:pPr>
            <w:r w:rsidRPr="003B1FF9">
              <w:rPr>
                <w:b/>
              </w:rPr>
              <w:t>ОТТОК СРЕДСТВ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492D4ADF" w14:textId="77777777" w:rsidR="00E56963" w:rsidRPr="00685034" w:rsidRDefault="00E56963" w:rsidP="00D8512B">
            <w:pPr>
              <w:jc w:val="center"/>
              <w:rPr>
                <w:bCs/>
              </w:rPr>
            </w:pPr>
            <w:r w:rsidRPr="00685034">
              <w:rPr>
                <w:bCs/>
              </w:rPr>
              <w:t>168581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699E2D24" w14:textId="77777777" w:rsidR="00E56963" w:rsidRPr="00685034" w:rsidRDefault="00E56963" w:rsidP="00D8512B">
            <w:pPr>
              <w:jc w:val="center"/>
              <w:rPr>
                <w:bCs/>
              </w:rPr>
            </w:pPr>
            <w:r w:rsidRPr="00685034">
              <w:t>333813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7436C000" w14:textId="77777777" w:rsidR="00E56963" w:rsidRPr="00685034" w:rsidRDefault="00E56963" w:rsidP="00D8512B">
            <w:pPr>
              <w:jc w:val="center"/>
              <w:rPr>
                <w:bCs/>
              </w:rPr>
            </w:pPr>
            <w:r w:rsidRPr="00685034">
              <w:t>459860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7370BEDA" w14:textId="77777777" w:rsidR="00E56963" w:rsidRPr="00685034" w:rsidRDefault="00E56963" w:rsidP="00D8512B">
            <w:pPr>
              <w:jc w:val="center"/>
              <w:rPr>
                <w:bCs/>
              </w:rPr>
            </w:pPr>
            <w:r w:rsidRPr="00685034">
              <w:t>522883</w:t>
            </w:r>
          </w:p>
        </w:tc>
      </w:tr>
      <w:tr w:rsidR="00E56963" w:rsidRPr="003B1FF9" w14:paraId="07E0D81F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611D479D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  <w:r w:rsidRPr="003B1FF9">
              <w:t>Оплата материальных ресурсов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3B5142BA" w14:textId="77777777" w:rsidR="00E56963" w:rsidRPr="00685034" w:rsidRDefault="00E56963" w:rsidP="00D8512B">
            <w:pPr>
              <w:jc w:val="center"/>
            </w:pPr>
            <w:r w:rsidRPr="00685034">
              <w:t>4305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3779BA9A" w14:textId="77777777" w:rsidR="00E56963" w:rsidRPr="00685034" w:rsidRDefault="00E56963" w:rsidP="00D8512B">
            <w:pPr>
              <w:jc w:val="center"/>
            </w:pPr>
            <w:r w:rsidRPr="00685034">
              <w:t>4305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3F88866" w14:textId="77777777" w:rsidR="00E56963" w:rsidRPr="00685034" w:rsidRDefault="00E56963" w:rsidP="00D8512B">
            <w:pPr>
              <w:jc w:val="center"/>
            </w:pPr>
            <w:r w:rsidRPr="00685034">
              <w:t>4305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0095A4D3" w14:textId="77777777" w:rsidR="00E56963" w:rsidRPr="00685034" w:rsidRDefault="00E56963" w:rsidP="00D8512B">
            <w:pPr>
              <w:jc w:val="center"/>
            </w:pPr>
            <w:r w:rsidRPr="00685034">
              <w:t>4305</w:t>
            </w:r>
          </w:p>
        </w:tc>
      </w:tr>
      <w:tr w:rsidR="00E56963" w:rsidRPr="003B1FF9" w14:paraId="568BEFA0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57CFC9D8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  <w:r w:rsidRPr="003B1FF9">
              <w:t>Выплата заработной платы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597F4BBB" w14:textId="77777777" w:rsidR="00E56963" w:rsidRPr="00685034" w:rsidRDefault="00E56963" w:rsidP="00D8512B">
            <w:pPr>
              <w:jc w:val="center"/>
            </w:pPr>
            <w:r w:rsidRPr="00685034">
              <w:t>147420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03892871" w14:textId="77777777" w:rsidR="00E56963" w:rsidRPr="00685034" w:rsidRDefault="00E56963" w:rsidP="00D8512B">
            <w:pPr>
              <w:jc w:val="center"/>
            </w:pPr>
            <w:r w:rsidRPr="00685034">
              <w:t>147420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FE132EB" w14:textId="77777777" w:rsidR="00E56963" w:rsidRPr="00685034" w:rsidRDefault="00E56963" w:rsidP="00D8512B">
            <w:pPr>
              <w:jc w:val="center"/>
            </w:pPr>
            <w:r w:rsidRPr="00685034">
              <w:t>147420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D6B403B" w14:textId="77777777" w:rsidR="00E56963" w:rsidRPr="00685034" w:rsidRDefault="00E56963" w:rsidP="00D8512B">
            <w:pPr>
              <w:jc w:val="center"/>
            </w:pPr>
            <w:r w:rsidRPr="00685034">
              <w:t>147420</w:t>
            </w:r>
          </w:p>
        </w:tc>
      </w:tr>
      <w:tr w:rsidR="00E56963" w:rsidRPr="003B1FF9" w14:paraId="648E6CFA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51749EF2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  <w:r w:rsidRPr="003B1FF9">
              <w:t>Налоги и прочие выплаты из себестоимости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0202913F" w14:textId="77777777" w:rsidR="00E56963" w:rsidRPr="00685034" w:rsidRDefault="00E56963" w:rsidP="00D8512B">
            <w:pPr>
              <w:jc w:val="center"/>
            </w:pPr>
            <w:r w:rsidRPr="00685034">
              <w:t>45834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378ABD82" w14:textId="77777777" w:rsidR="00E56963" w:rsidRPr="00685034" w:rsidRDefault="00E56963" w:rsidP="00D8512B">
            <w:pPr>
              <w:jc w:val="center"/>
            </w:pPr>
            <w:r w:rsidRPr="00685034">
              <w:t>45834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6094F0BB" w14:textId="77777777" w:rsidR="00E56963" w:rsidRPr="00685034" w:rsidRDefault="00E56963" w:rsidP="00D8512B">
            <w:pPr>
              <w:jc w:val="center"/>
            </w:pPr>
            <w:r w:rsidRPr="00685034">
              <w:t>45834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4CE411DF" w14:textId="77777777" w:rsidR="00E56963" w:rsidRPr="00685034" w:rsidRDefault="00E56963" w:rsidP="00D8512B">
            <w:pPr>
              <w:jc w:val="center"/>
            </w:pPr>
            <w:r w:rsidRPr="00685034">
              <w:t>45834</w:t>
            </w:r>
          </w:p>
        </w:tc>
      </w:tr>
      <w:tr w:rsidR="00E56963" w:rsidRPr="003B1FF9" w14:paraId="583A7C92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46F7B246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  <w:r w:rsidRPr="003B1FF9">
              <w:t>Налоги из прибыли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277F0026" w14:textId="77777777" w:rsidR="00E56963" w:rsidRPr="00685034" w:rsidRDefault="00E56963" w:rsidP="00D8512B">
            <w:pPr>
              <w:jc w:val="center"/>
              <w:rPr>
                <w:highlight w:val="yellow"/>
              </w:rPr>
            </w:pPr>
            <w:r w:rsidRPr="00685034">
              <w:t>28343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4E3567AD" w14:textId="77777777" w:rsidR="00E56963" w:rsidRPr="00685034" w:rsidRDefault="00E56963" w:rsidP="00D8512B">
            <w:pPr>
              <w:jc w:val="center"/>
            </w:pPr>
            <w:r w:rsidRPr="00685034">
              <w:t>45522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71D748B0" w14:textId="77777777" w:rsidR="00E56963" w:rsidRPr="00685034" w:rsidRDefault="00E56963" w:rsidP="00D8512B">
            <w:pPr>
              <w:jc w:val="center"/>
            </w:pPr>
            <w:r w:rsidRPr="00685034">
              <w:t>62710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B0C76E7" w14:textId="77777777" w:rsidR="00E56963" w:rsidRPr="00685034" w:rsidRDefault="00E56963" w:rsidP="00D8512B">
            <w:pPr>
              <w:jc w:val="center"/>
            </w:pPr>
            <w:r w:rsidRPr="00685034">
              <w:t>71305</w:t>
            </w:r>
          </w:p>
        </w:tc>
      </w:tr>
      <w:tr w:rsidR="00E56963" w:rsidRPr="003B1FF9" w14:paraId="29601B1C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56C9C23B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  <w:r w:rsidRPr="003B1FF9">
              <w:t>Налоги из выручки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152D3F6E" w14:textId="77777777" w:rsidR="00E56963" w:rsidRPr="00685034" w:rsidRDefault="00E56963" w:rsidP="00D8512B">
            <w:pPr>
              <w:jc w:val="center"/>
            </w:pPr>
            <w:r w:rsidRPr="00685034">
              <w:t>10636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03E72B51" w14:textId="77777777" w:rsidR="00E56963" w:rsidRPr="00685034" w:rsidRDefault="00E56963" w:rsidP="00D8512B">
            <w:pPr>
              <w:jc w:val="center"/>
            </w:pPr>
            <w:r w:rsidRPr="00685034">
              <w:t>21060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675796C" w14:textId="77777777" w:rsidR="00E56963" w:rsidRPr="00685034" w:rsidRDefault="00E56963" w:rsidP="00D8512B">
            <w:pPr>
              <w:jc w:val="center"/>
            </w:pPr>
            <w:r w:rsidRPr="00685034">
              <w:t>29013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73C00A82" w14:textId="77777777" w:rsidR="00E56963" w:rsidRPr="00685034" w:rsidRDefault="00E56963" w:rsidP="00D8512B">
            <w:pPr>
              <w:jc w:val="center"/>
            </w:pPr>
            <w:r w:rsidRPr="00685034">
              <w:t>32989</w:t>
            </w:r>
          </w:p>
        </w:tc>
      </w:tr>
      <w:tr w:rsidR="00E56963" w:rsidRPr="003B1FF9" w14:paraId="58C20346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66FCBAA4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  <w:r w:rsidRPr="003B1FF9">
              <w:t>Выплата дивидендов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08910BA2" w14:textId="77777777" w:rsidR="00E56963" w:rsidRPr="00685034" w:rsidRDefault="00E56963" w:rsidP="00D8512B">
            <w:pPr>
              <w:jc w:val="center"/>
              <w:rPr>
                <w:highlight w:val="yellow"/>
              </w:rPr>
            </w:pPr>
            <w:r w:rsidRPr="00685034">
              <w:t>207756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3F780877" w14:textId="77777777" w:rsidR="00E56963" w:rsidRPr="00685034" w:rsidRDefault="00E56963" w:rsidP="00D8512B">
            <w:pPr>
              <w:jc w:val="center"/>
            </w:pPr>
            <w:r w:rsidRPr="00685034">
              <w:t>333813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7AE9830F" w14:textId="77777777" w:rsidR="00E56963" w:rsidRPr="00685034" w:rsidRDefault="00E56963" w:rsidP="00D8512B">
            <w:pPr>
              <w:jc w:val="center"/>
            </w:pPr>
            <w:r w:rsidRPr="00685034">
              <w:t>459860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B55E1BD" w14:textId="77777777" w:rsidR="00E56963" w:rsidRPr="00685034" w:rsidRDefault="00E56963" w:rsidP="00D8512B">
            <w:pPr>
              <w:jc w:val="center"/>
            </w:pPr>
            <w:r w:rsidRPr="00685034">
              <w:t>522883</w:t>
            </w:r>
          </w:p>
        </w:tc>
      </w:tr>
      <w:tr w:rsidR="00E56963" w:rsidRPr="003B1FF9" w14:paraId="60434DDC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260478C3" w14:textId="77777777" w:rsidR="00E56963" w:rsidRPr="003B1FF9" w:rsidRDefault="00E56963" w:rsidP="00D8512B">
            <w:pPr>
              <w:jc w:val="center"/>
            </w:pPr>
            <w:r w:rsidRPr="003B1FF9">
              <w:t>Прирост оборотных активов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14998CA3" w14:textId="77777777" w:rsidR="00E56963" w:rsidRPr="00685034" w:rsidRDefault="00E56963" w:rsidP="00D8512B">
            <w:pPr>
              <w:jc w:val="center"/>
            </w:pPr>
            <w:r w:rsidRPr="00685034">
              <w:t>17525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61B4FABE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77042755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7565DFB0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</w:tr>
      <w:tr w:rsidR="00E56963" w:rsidRPr="003B1FF9" w14:paraId="43C349FD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110ED28E" w14:textId="77777777" w:rsidR="00E56963" w:rsidRPr="003B1FF9" w:rsidRDefault="00E56963" w:rsidP="00D8512B">
            <w:pPr>
              <w:jc w:val="center"/>
            </w:pPr>
            <w:r w:rsidRPr="003B1FF9">
              <w:t>Покупка оборудования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00B05F11" w14:textId="77777777" w:rsidR="00E56963" w:rsidRPr="00685034" w:rsidRDefault="00E56963" w:rsidP="00D8512B">
            <w:pPr>
              <w:jc w:val="center"/>
            </w:pPr>
            <w:r w:rsidRPr="00685034">
              <w:t>21650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093BBB9D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3991E7F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433D6C6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</w:tr>
      <w:tr w:rsidR="00E56963" w:rsidRPr="003B1FF9" w14:paraId="0A080362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35FA4381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5CFC8879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5F0C7747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7C48B927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0CF40F9F" w14:textId="77777777" w:rsidR="00E56963" w:rsidRPr="00685034" w:rsidRDefault="00E56963" w:rsidP="00D8512B">
            <w:pPr>
              <w:jc w:val="center"/>
            </w:pPr>
          </w:p>
        </w:tc>
      </w:tr>
      <w:tr w:rsidR="00E56963" w:rsidRPr="003B1FF9" w14:paraId="6AD2AAFD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7076780D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  <w:r w:rsidRPr="003B1FF9">
              <w:t>САЛЬДО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0BE8866F" w14:textId="77777777" w:rsidR="00E56963" w:rsidRPr="00685034" w:rsidRDefault="00E56963" w:rsidP="00D8512B">
            <w:pPr>
              <w:jc w:val="center"/>
              <w:rPr>
                <w:color w:val="FFFF00"/>
              </w:rPr>
            </w:pPr>
            <w:r w:rsidRPr="00685034">
              <w:rPr>
                <w:color w:val="000000" w:themeColor="text1"/>
              </w:rPr>
              <w:t>7575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7279FF9A" w14:textId="77777777" w:rsidR="00E56963" w:rsidRPr="00685034" w:rsidRDefault="00E56963" w:rsidP="00D8512B">
            <w:pPr>
              <w:jc w:val="center"/>
              <w:rPr>
                <w:color w:val="FFFF00"/>
              </w:rPr>
            </w:pPr>
            <w:r w:rsidRPr="00685034">
              <w:rPr>
                <w:color w:val="000000" w:themeColor="text1"/>
              </w:rPr>
              <w:t>7575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4D4FA863" w14:textId="77777777" w:rsidR="00E56963" w:rsidRPr="00685034" w:rsidRDefault="00E56963" w:rsidP="00D8512B">
            <w:pPr>
              <w:jc w:val="center"/>
              <w:rPr>
                <w:color w:val="FFFF00"/>
              </w:rPr>
            </w:pPr>
            <w:r w:rsidRPr="00685034">
              <w:rPr>
                <w:color w:val="000000" w:themeColor="text1"/>
              </w:rPr>
              <w:t>7575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03FBB81C" w14:textId="77777777" w:rsidR="00E56963" w:rsidRPr="00685034" w:rsidRDefault="00E56963" w:rsidP="00D8512B">
            <w:pPr>
              <w:jc w:val="center"/>
              <w:rPr>
                <w:color w:val="FFFF00"/>
              </w:rPr>
            </w:pPr>
            <w:r w:rsidRPr="00685034">
              <w:rPr>
                <w:color w:val="000000" w:themeColor="text1"/>
              </w:rPr>
              <w:t>7575</w:t>
            </w:r>
          </w:p>
        </w:tc>
      </w:tr>
      <w:tr w:rsidR="00E56963" w:rsidRPr="003B1FF9" w14:paraId="73313E3C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2EF69B2E" w14:textId="77777777" w:rsidR="00E56963" w:rsidRPr="003B1FF9" w:rsidRDefault="00E56963" w:rsidP="00D8512B">
            <w:pPr>
              <w:jc w:val="center"/>
              <w:rPr>
                <w:highlight w:val="yellow"/>
              </w:rPr>
            </w:pP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45AC0382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730F7D39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443DC3C" w14:textId="77777777" w:rsidR="00E56963" w:rsidRPr="00685034" w:rsidRDefault="00E56963" w:rsidP="00D8512B">
            <w:pPr>
              <w:jc w:val="center"/>
            </w:pP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2A64AC43" w14:textId="77777777" w:rsidR="00E56963" w:rsidRPr="00685034" w:rsidRDefault="00E56963" w:rsidP="00D8512B">
            <w:pPr>
              <w:jc w:val="center"/>
            </w:pPr>
          </w:p>
        </w:tc>
      </w:tr>
      <w:tr w:rsidR="00E56963" w:rsidRPr="003B1FF9" w14:paraId="64999E23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432D70F8" w14:textId="77777777" w:rsidR="00E56963" w:rsidRPr="003B1FF9" w:rsidRDefault="00E56963" w:rsidP="00D8512B">
            <w:pPr>
              <w:jc w:val="center"/>
            </w:pPr>
            <w:r w:rsidRPr="003B1FF9">
              <w:t>Денежных средств на начало периода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4153A699" w14:textId="77777777" w:rsidR="00E56963" w:rsidRPr="00685034" w:rsidRDefault="00E56963" w:rsidP="00D8512B">
            <w:pPr>
              <w:jc w:val="center"/>
            </w:pPr>
            <w:r w:rsidRPr="00685034">
              <w:t>0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412B0084" w14:textId="77777777" w:rsidR="00E56963" w:rsidRPr="00685034" w:rsidRDefault="00E56963" w:rsidP="00D8512B">
            <w:pPr>
              <w:jc w:val="center"/>
            </w:pPr>
            <w:r w:rsidRPr="00685034">
              <w:t>46750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29BFA5FD" w14:textId="77777777" w:rsidR="00E56963" w:rsidRPr="00685034" w:rsidRDefault="00E56963" w:rsidP="00D8512B">
            <w:pPr>
              <w:jc w:val="center"/>
            </w:pPr>
            <w:r w:rsidRPr="00685034">
              <w:t>54325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84FB32D" w14:textId="77777777" w:rsidR="00E56963" w:rsidRPr="00685034" w:rsidRDefault="00E56963" w:rsidP="00D8512B">
            <w:pPr>
              <w:jc w:val="center"/>
            </w:pPr>
            <w:r w:rsidRPr="00685034">
              <w:t>61900</w:t>
            </w:r>
          </w:p>
        </w:tc>
      </w:tr>
      <w:tr w:rsidR="00E56963" w:rsidRPr="003B1FF9" w14:paraId="0C4461FA" w14:textId="77777777" w:rsidTr="00D8512B">
        <w:trPr>
          <w:trHeight w:val="300"/>
          <w:jc w:val="center"/>
        </w:trPr>
        <w:tc>
          <w:tcPr>
            <w:tcW w:w="3141" w:type="dxa"/>
            <w:shd w:val="clear" w:color="auto" w:fill="auto"/>
            <w:noWrap/>
            <w:vAlign w:val="center"/>
          </w:tcPr>
          <w:p w14:paraId="745487EB" w14:textId="77777777" w:rsidR="00E56963" w:rsidRPr="003B1FF9" w:rsidRDefault="00E56963" w:rsidP="00D8512B">
            <w:pPr>
              <w:jc w:val="center"/>
            </w:pPr>
            <w:r w:rsidRPr="003B1FF9">
              <w:t>Денежных средств на конец периода</w:t>
            </w:r>
          </w:p>
        </w:tc>
        <w:tc>
          <w:tcPr>
            <w:tcW w:w="1554" w:type="dxa"/>
            <w:shd w:val="clear" w:color="auto" w:fill="auto"/>
            <w:noWrap/>
            <w:vAlign w:val="center"/>
          </w:tcPr>
          <w:p w14:paraId="69EF2F17" w14:textId="77777777" w:rsidR="00E56963" w:rsidRPr="00685034" w:rsidRDefault="00E56963" w:rsidP="00D8512B">
            <w:pPr>
              <w:jc w:val="center"/>
            </w:pPr>
            <w:r w:rsidRPr="00685034">
              <w:t>46750</w:t>
            </w:r>
          </w:p>
        </w:tc>
        <w:tc>
          <w:tcPr>
            <w:tcW w:w="1534" w:type="dxa"/>
            <w:shd w:val="clear" w:color="auto" w:fill="auto"/>
            <w:noWrap/>
            <w:vAlign w:val="center"/>
          </w:tcPr>
          <w:p w14:paraId="17EE74C7" w14:textId="77777777" w:rsidR="00E56963" w:rsidRPr="00685034" w:rsidRDefault="00E56963" w:rsidP="00D8512B">
            <w:pPr>
              <w:jc w:val="center"/>
            </w:pPr>
            <w:r w:rsidRPr="00685034">
              <w:t>54325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202AD97" w14:textId="77777777" w:rsidR="00E56963" w:rsidRPr="00685034" w:rsidRDefault="00E56963" w:rsidP="00D8512B">
            <w:pPr>
              <w:jc w:val="center"/>
            </w:pPr>
            <w:r w:rsidRPr="00685034">
              <w:t>61900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2BCA55A5" w14:textId="77777777" w:rsidR="00E56963" w:rsidRPr="00685034" w:rsidRDefault="00E56963" w:rsidP="00D8512B">
            <w:pPr>
              <w:jc w:val="center"/>
            </w:pPr>
            <w:r w:rsidRPr="00685034">
              <w:t>69425</w:t>
            </w:r>
          </w:p>
        </w:tc>
      </w:tr>
    </w:tbl>
    <w:p w14:paraId="68E7CA48" w14:textId="69C67FD7" w:rsidR="00E56963" w:rsidRPr="003B1FF9" w:rsidRDefault="00E56963" w:rsidP="008312DD">
      <w:pPr>
        <w:pStyle w:val="a5"/>
        <w:spacing w:beforeAutospacing="0" w:afterAutospacing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F481DD3" w14:textId="6655E185" w:rsidR="00E56963" w:rsidRPr="000C1B4D" w:rsidRDefault="00E56963" w:rsidP="00E56963">
      <w:pPr>
        <w:pStyle w:val="a5"/>
        <w:spacing w:beforeAutospacing="0" w:afterAutospacing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1F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Динамический срок окупаемости. </w:t>
      </w:r>
      <w:r w:rsidR="000C1B4D">
        <w:rPr>
          <w:rFonts w:ascii="Times New Roman" w:hAnsi="Times New Roman" w:cs="Times New Roman"/>
          <w:color w:val="auto"/>
          <w:sz w:val="28"/>
          <w:szCs w:val="28"/>
        </w:rPr>
        <w:t>Учитывая, что в первый го</w:t>
      </w:r>
      <w:r w:rsidR="00D44DB0">
        <w:rPr>
          <w:rFonts w:ascii="Times New Roman" w:hAnsi="Times New Roman" w:cs="Times New Roman"/>
          <w:color w:val="auto"/>
          <w:sz w:val="28"/>
          <w:szCs w:val="28"/>
        </w:rPr>
        <w:t>д приток клиентов будет составлять 60%, то с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>рок окупаемости</w:t>
      </w:r>
      <w:r w:rsidR="000C1B4D" w:rsidRPr="000C1B4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C1B4D">
        <w:rPr>
          <w:rFonts w:ascii="Times New Roman" w:hAnsi="Times New Roman" w:cs="Times New Roman"/>
          <w:color w:val="auto"/>
          <w:sz w:val="28"/>
          <w:szCs w:val="28"/>
        </w:rPr>
        <w:t>данного продукта составляет 5 месяцев.</w:t>
      </w:r>
    </w:p>
    <w:p w14:paraId="2CACF02F" w14:textId="77777777" w:rsidR="00E56963" w:rsidRPr="003B1FF9" w:rsidRDefault="00E56963" w:rsidP="00E56963">
      <w:pPr>
        <w:pStyle w:val="a5"/>
        <w:spacing w:beforeAutospacing="0" w:afterAutospacing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1FF9">
        <w:rPr>
          <w:rFonts w:ascii="Times New Roman" w:hAnsi="Times New Roman" w:cs="Times New Roman"/>
          <w:b/>
          <w:color w:val="auto"/>
          <w:sz w:val="28"/>
          <w:szCs w:val="28"/>
        </w:rPr>
        <w:t>Рентабельность активов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 равна: </w:t>
      </w:r>
    </w:p>
    <w:p w14:paraId="01870E53" w14:textId="77777777" w:rsidR="00E56963" w:rsidRPr="003B1FF9" w:rsidRDefault="00E56963" w:rsidP="00E56963">
      <w:pPr>
        <w:pStyle w:val="a5"/>
        <w:spacing w:beforeAutospacing="0" w:afterAutospacing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1FF9">
        <w:rPr>
          <w:rFonts w:ascii="Times New Roman" w:hAnsi="Times New Roman" w:cs="Times New Roman"/>
          <w:color w:val="auto"/>
          <w:sz w:val="28"/>
          <w:szCs w:val="28"/>
        </w:rPr>
        <w:tab/>
        <w:t xml:space="preserve">РА = чистая прибыль / активы = </w:t>
      </w:r>
      <w:r>
        <w:rPr>
          <w:rFonts w:ascii="Times New Roman" w:hAnsi="Times New Roman" w:cs="Times New Roman"/>
          <w:color w:val="auto"/>
          <w:sz w:val="28"/>
          <w:szCs w:val="28"/>
        </w:rPr>
        <w:t>530%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>852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%, </w:t>
      </w:r>
      <w:r>
        <w:rPr>
          <w:rFonts w:ascii="Times New Roman" w:hAnsi="Times New Roman" w:cs="Times New Roman"/>
          <w:color w:val="auto"/>
          <w:sz w:val="28"/>
          <w:szCs w:val="28"/>
        </w:rPr>
        <w:t>13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>30%</w:t>
      </w:r>
      <w:r>
        <w:rPr>
          <w:rFonts w:ascii="Times New Roman" w:hAnsi="Times New Roman" w:cs="Times New Roman"/>
          <w:color w:val="auto"/>
          <w:sz w:val="28"/>
          <w:szCs w:val="28"/>
        </w:rPr>
        <w:t>, 1516%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 (1-4 год соотв.)</w:t>
      </w:r>
    </w:p>
    <w:p w14:paraId="353D3210" w14:textId="77777777" w:rsidR="00E56963" w:rsidRPr="00E914FD" w:rsidRDefault="00E56963" w:rsidP="00E56963">
      <w:pPr>
        <w:pStyle w:val="a5"/>
        <w:spacing w:beforeAutospacing="0" w:afterAutospacing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4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Анализ точки безубыточности. </w:t>
      </w:r>
      <w:r w:rsidRPr="00E914FD">
        <w:rPr>
          <w:rFonts w:ascii="Times New Roman" w:hAnsi="Times New Roman" w:cs="Times New Roman"/>
          <w:color w:val="000000" w:themeColor="text1"/>
          <w:sz w:val="28"/>
          <w:szCs w:val="28"/>
        </w:rPr>
        <w:t>Так как один клиент в среднем покупает услугу за 212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руб.</w:t>
      </w:r>
      <w:r w:rsidRPr="00E914FD">
        <w:rPr>
          <w:rFonts w:ascii="Times New Roman" w:hAnsi="Times New Roman" w:cs="Times New Roman"/>
          <w:color w:val="000000" w:themeColor="text1"/>
          <w:sz w:val="28"/>
          <w:szCs w:val="28"/>
        </w:rPr>
        <w:t>, то уравнение выручки будет равно:</w:t>
      </w:r>
    </w:p>
    <w:p w14:paraId="07B6543A" w14:textId="77777777" w:rsidR="00E56963" w:rsidRPr="00E914FD" w:rsidRDefault="00E56963" w:rsidP="00E56963">
      <w:pPr>
        <w:pStyle w:val="a5"/>
        <w:spacing w:beforeAutospacing="0" w:afterAutospacing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4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= 212 · х.</w:t>
      </w:r>
    </w:p>
    <w:p w14:paraId="78C9EDD3" w14:textId="77777777" w:rsidR="00E56963" w:rsidRDefault="00E56963" w:rsidP="00E56963">
      <w:pPr>
        <w:pStyle w:val="a5"/>
        <w:spacing w:beforeAutospacing="0" w:afterAutospacing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Так как в случае </w:t>
      </w:r>
      <w:r>
        <w:rPr>
          <w:rFonts w:ascii="Times New Roman" w:hAnsi="Times New Roman" w:cs="Times New Roman"/>
          <w:color w:val="auto"/>
          <w:sz w:val="28"/>
          <w:szCs w:val="28"/>
        </w:rPr>
        <w:t>студии звукозаписи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 практически невозможно выделить переменные издержки на одного клиента, то будем считать, что в данном случае есть только постоянные издержки.  В год они составляют 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2751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92503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 р.</w:t>
      </w:r>
    </w:p>
    <w:p w14:paraId="75B5BB69" w14:textId="77777777" w:rsidR="00E56963" w:rsidRPr="003B1FF9" w:rsidRDefault="00E56963" w:rsidP="00E56963">
      <w:pPr>
        <w:pStyle w:val="a5"/>
        <w:spacing w:beforeAutospacing="0" w:afterAutospacing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Средняя стоимость услуги (кол-во услуг в год/общая стоимость услуг) равна 212 руб.</w:t>
      </w:r>
    </w:p>
    <w:p w14:paraId="57E3A833" w14:textId="77777777" w:rsidR="00E56963" w:rsidRPr="00C06236" w:rsidRDefault="00E56963" w:rsidP="00E56963">
      <w:pPr>
        <w:pStyle w:val="a5"/>
        <w:spacing w:beforeAutospacing="0" w:afterAutospacing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Тогда для выхода на безубыточную работу приложению нужно обслуживать в год не менее </w:t>
      </w:r>
      <w:r>
        <w:rPr>
          <w:rFonts w:ascii="Times New Roman" w:hAnsi="Times New Roman" w:cs="Times New Roman"/>
          <w:color w:val="auto"/>
          <w:sz w:val="28"/>
          <w:szCs w:val="28"/>
        </w:rPr>
        <w:t>908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 чел. (</w:t>
      </w:r>
      <w:r w:rsidRPr="00EC22BF">
        <w:rPr>
          <w:rFonts w:ascii="Times New Roman" w:hAnsi="Times New Roman" w:cs="Times New Roman"/>
          <w:sz w:val="28"/>
          <w:szCs w:val="28"/>
        </w:rPr>
        <w:t>192503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auto"/>
          <w:sz w:val="28"/>
          <w:szCs w:val="28"/>
        </w:rPr>
        <w:t>212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). По плану </w:t>
      </w:r>
      <w:r>
        <w:rPr>
          <w:rFonts w:ascii="Times New Roman" w:hAnsi="Times New Roman" w:cs="Times New Roman"/>
          <w:color w:val="auto"/>
          <w:sz w:val="28"/>
          <w:szCs w:val="28"/>
        </w:rPr>
        <w:t>3570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 чел., т.е. на </w:t>
      </w:r>
      <w:r>
        <w:rPr>
          <w:rFonts w:ascii="Times New Roman" w:hAnsi="Times New Roman" w:cs="Times New Roman"/>
          <w:color w:val="auto"/>
          <w:sz w:val="28"/>
          <w:szCs w:val="28"/>
        </w:rPr>
        <w:t>293</w:t>
      </w:r>
      <w:r w:rsidRPr="003B1FF9">
        <w:rPr>
          <w:rFonts w:ascii="Times New Roman" w:hAnsi="Times New Roman" w:cs="Times New Roman"/>
          <w:color w:val="auto"/>
          <w:sz w:val="28"/>
          <w:szCs w:val="28"/>
        </w:rPr>
        <w:t xml:space="preserve"> % больше.</w:t>
      </w:r>
    </w:p>
    <w:p w14:paraId="53B88C82" w14:textId="77777777" w:rsidR="00E56963" w:rsidRDefault="00E56963" w:rsidP="00E56963">
      <w:pPr>
        <w:pStyle w:val="PlainText"/>
      </w:pPr>
    </w:p>
    <w:p w14:paraId="69F34B37" w14:textId="733F25B1" w:rsidR="00E56963" w:rsidRDefault="00E56963" w:rsidP="00E56963">
      <w:pPr>
        <w:pStyle w:val="PlainText"/>
      </w:pPr>
    </w:p>
    <w:p w14:paraId="5895F6C1" w14:textId="1A44DAAD" w:rsidR="00A350F6" w:rsidRDefault="00A350F6" w:rsidP="00E56963">
      <w:pPr>
        <w:pStyle w:val="PlainText"/>
      </w:pPr>
    </w:p>
    <w:p w14:paraId="5E85D46B" w14:textId="7FB41389" w:rsidR="00A350F6" w:rsidRDefault="00A350F6" w:rsidP="00E56963">
      <w:pPr>
        <w:pStyle w:val="PlainText"/>
      </w:pPr>
    </w:p>
    <w:p w14:paraId="3A5E7843" w14:textId="77777777" w:rsidR="00A350F6" w:rsidRDefault="00A350F6" w:rsidP="00E56963">
      <w:pPr>
        <w:pStyle w:val="PlainText"/>
      </w:pPr>
    </w:p>
    <w:p w14:paraId="35995DB7" w14:textId="3D0F0B34" w:rsidR="00E56963" w:rsidRDefault="00E56963" w:rsidP="00A350F6">
      <w:pPr>
        <w:pStyle w:val="Header1"/>
      </w:pPr>
      <w:bookmarkStart w:id="27" w:name="_Toc134253058"/>
      <w:r w:rsidRPr="003B1FF9">
        <w:lastRenderedPageBreak/>
        <w:t>1</w:t>
      </w:r>
      <w:r w:rsidR="008312DD">
        <w:t>0</w:t>
      </w:r>
      <w:r w:rsidRPr="003B1FF9">
        <w:t xml:space="preserve"> </w:t>
      </w:r>
      <w:r>
        <w:t>ОЦЕНКА РИСКОВ</w:t>
      </w:r>
      <w:bookmarkEnd w:id="27"/>
    </w:p>
    <w:p w14:paraId="57ACFC10" w14:textId="77777777" w:rsidR="00E56963" w:rsidRDefault="00E56963" w:rsidP="00E56963">
      <w:pPr>
        <w:jc w:val="both"/>
        <w:rPr>
          <w:b/>
          <w:sz w:val="28"/>
        </w:rPr>
      </w:pPr>
    </w:p>
    <w:p w14:paraId="224ECFB3" w14:textId="70100507" w:rsidR="00E56963" w:rsidRDefault="000D76F9" w:rsidP="00A350F6">
      <w:pPr>
        <w:pStyle w:val="Header2"/>
      </w:pPr>
      <w:bookmarkStart w:id="28" w:name="_Toc134253059"/>
      <w:r>
        <w:t>10</w:t>
      </w:r>
      <w:r w:rsidR="00E56963" w:rsidRPr="0034474D">
        <w:t>.1 Внешние риски:</w:t>
      </w:r>
      <w:bookmarkEnd w:id="28"/>
      <w:r w:rsidR="00E56963" w:rsidRPr="0034474D">
        <w:t xml:space="preserve"> </w:t>
      </w:r>
    </w:p>
    <w:p w14:paraId="4482D05B" w14:textId="77777777" w:rsidR="00E56963" w:rsidRPr="0034474D" w:rsidRDefault="00E56963" w:rsidP="00E56963">
      <w:pPr>
        <w:ind w:firstLine="708"/>
        <w:jc w:val="both"/>
        <w:rPr>
          <w:b/>
          <w:sz w:val="28"/>
        </w:rPr>
      </w:pPr>
    </w:p>
    <w:p w14:paraId="69801417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1.1. Изменение законодательства и требований к качеству звукозаписи. </w:t>
      </w:r>
    </w:p>
    <w:p w14:paraId="718F98CF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Вероятность возникновения - высокая. </w:t>
      </w:r>
    </w:p>
    <w:p w14:paraId="2CE630F7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Влияние на бизнес-процессы - среднее. </w:t>
      </w:r>
    </w:p>
    <w:p w14:paraId="15F13FA3" w14:textId="77777777" w:rsidR="00E56963" w:rsidRDefault="00E56963" w:rsidP="008312DD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>План действий:</w:t>
      </w:r>
      <w:r>
        <w:rPr>
          <w:bCs/>
          <w:sz w:val="28"/>
        </w:rPr>
        <w:t xml:space="preserve"> </w:t>
      </w:r>
      <w:r w:rsidRPr="003A3DAA">
        <w:rPr>
          <w:bCs/>
          <w:sz w:val="28"/>
        </w:rPr>
        <w:t xml:space="preserve">следить за изменениями законодательства и требованиями к качеству звукозаписи, проводить обучение персонала для соблюдения новых требований, обновлять оборудование при необходимости. </w:t>
      </w:r>
    </w:p>
    <w:p w14:paraId="632303C4" w14:textId="77777777" w:rsidR="00E56963" w:rsidRDefault="00E56963" w:rsidP="00E56963">
      <w:pPr>
        <w:ind w:firstLine="708"/>
        <w:jc w:val="both"/>
        <w:rPr>
          <w:bCs/>
          <w:sz w:val="28"/>
        </w:rPr>
      </w:pPr>
    </w:p>
    <w:p w14:paraId="51544ED8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1.2. Экономические кризисы и колебания рынка. </w:t>
      </w:r>
    </w:p>
    <w:p w14:paraId="2A6189BD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Вероятность возникновения - средняя. </w:t>
      </w:r>
    </w:p>
    <w:p w14:paraId="7AEDE642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Влияние на бизнес-процессы - высокое. </w:t>
      </w:r>
    </w:p>
    <w:p w14:paraId="13A76093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План действий: разработать бюджет и стратегию на случай экономических кризисов, вести активную маркетинговую кампанию для удержания существующих клиентов и привлечения новых, сократить расходы, если необходимо. </w:t>
      </w:r>
    </w:p>
    <w:p w14:paraId="17309EC7" w14:textId="77777777" w:rsidR="00E56963" w:rsidRDefault="00E56963" w:rsidP="00E56963">
      <w:pPr>
        <w:ind w:firstLine="708"/>
        <w:jc w:val="both"/>
        <w:rPr>
          <w:bCs/>
          <w:sz w:val="28"/>
        </w:rPr>
      </w:pPr>
    </w:p>
    <w:p w14:paraId="3F47F4AF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4474D">
        <w:rPr>
          <w:bCs/>
          <w:sz w:val="28"/>
        </w:rPr>
        <w:t xml:space="preserve">1.3. Несоответствие ожиданиям клиентов. </w:t>
      </w:r>
    </w:p>
    <w:p w14:paraId="4682C6D9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4474D">
        <w:rPr>
          <w:bCs/>
          <w:sz w:val="28"/>
        </w:rPr>
        <w:t xml:space="preserve">Вероятность возникновения - </w:t>
      </w:r>
      <w:r>
        <w:rPr>
          <w:bCs/>
          <w:sz w:val="28"/>
        </w:rPr>
        <w:t>низкая</w:t>
      </w:r>
      <w:r w:rsidRPr="0034474D">
        <w:rPr>
          <w:bCs/>
          <w:sz w:val="28"/>
        </w:rPr>
        <w:t xml:space="preserve">. </w:t>
      </w:r>
    </w:p>
    <w:p w14:paraId="2213548A" w14:textId="77777777" w:rsidR="00E56963" w:rsidRPr="0034474D" w:rsidRDefault="00E56963" w:rsidP="00E56963">
      <w:pPr>
        <w:ind w:firstLine="708"/>
        <w:jc w:val="both"/>
        <w:rPr>
          <w:bCs/>
          <w:sz w:val="28"/>
        </w:rPr>
      </w:pPr>
      <w:r w:rsidRPr="0034474D">
        <w:rPr>
          <w:bCs/>
          <w:sz w:val="28"/>
        </w:rPr>
        <w:t>Влияние на бизнес-процессы - высокое.</w:t>
      </w:r>
    </w:p>
    <w:p w14:paraId="5A9F0693" w14:textId="77777777" w:rsidR="00E56963" w:rsidRPr="0034474D" w:rsidRDefault="00E56963" w:rsidP="00E56963">
      <w:pPr>
        <w:ind w:firstLine="708"/>
        <w:jc w:val="both"/>
        <w:rPr>
          <w:bCs/>
          <w:sz w:val="28"/>
        </w:rPr>
      </w:pPr>
      <w:r w:rsidRPr="0034474D">
        <w:rPr>
          <w:bCs/>
          <w:sz w:val="28"/>
        </w:rPr>
        <w:t xml:space="preserve">План действий: </w:t>
      </w:r>
      <w:r>
        <w:rPr>
          <w:bCs/>
          <w:sz w:val="28"/>
        </w:rPr>
        <w:t>с</w:t>
      </w:r>
      <w:r w:rsidRPr="0034474D">
        <w:rPr>
          <w:bCs/>
          <w:sz w:val="28"/>
        </w:rPr>
        <w:t>ледить за требованиями и пожеланиями клиентов, внимательно прослушивать их мнение, проводить опросы для выявления потребностей клиентов, улучшать качество звукозаписи и услуг, предлагаемых студией.</w:t>
      </w:r>
    </w:p>
    <w:p w14:paraId="21CC2A71" w14:textId="77777777" w:rsidR="00E56963" w:rsidRDefault="00E56963" w:rsidP="00E56963">
      <w:pPr>
        <w:ind w:firstLine="708"/>
        <w:jc w:val="both"/>
        <w:rPr>
          <w:bCs/>
          <w:sz w:val="28"/>
        </w:rPr>
      </w:pPr>
    </w:p>
    <w:p w14:paraId="30850040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92155C">
        <w:rPr>
          <w:bCs/>
          <w:sz w:val="28"/>
        </w:rPr>
        <w:t xml:space="preserve">1.4. Конкуренция на рынке звукозаписи. </w:t>
      </w:r>
    </w:p>
    <w:p w14:paraId="796770DC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92155C">
        <w:rPr>
          <w:bCs/>
          <w:sz w:val="28"/>
        </w:rPr>
        <w:t xml:space="preserve">Вероятность возникновения - </w:t>
      </w:r>
      <w:r>
        <w:rPr>
          <w:bCs/>
          <w:sz w:val="28"/>
        </w:rPr>
        <w:t>средняя</w:t>
      </w:r>
      <w:r w:rsidRPr="0092155C">
        <w:rPr>
          <w:bCs/>
          <w:sz w:val="28"/>
        </w:rPr>
        <w:t xml:space="preserve">. </w:t>
      </w:r>
    </w:p>
    <w:p w14:paraId="1061B16B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92155C">
        <w:rPr>
          <w:bCs/>
          <w:sz w:val="28"/>
        </w:rPr>
        <w:t xml:space="preserve">Влияние на бизнес-процессы - среднее. </w:t>
      </w:r>
    </w:p>
    <w:p w14:paraId="0EE01557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92155C">
        <w:rPr>
          <w:bCs/>
          <w:sz w:val="28"/>
        </w:rPr>
        <w:t xml:space="preserve">План действий: </w:t>
      </w:r>
      <w:r>
        <w:rPr>
          <w:bCs/>
          <w:sz w:val="28"/>
        </w:rPr>
        <w:t>и</w:t>
      </w:r>
      <w:r w:rsidRPr="0092155C">
        <w:rPr>
          <w:bCs/>
          <w:sz w:val="28"/>
        </w:rPr>
        <w:t>зучать конкурентов и их стратегии, проводить мониторинг рынка и анализировать тенденции, разрабатывать уникальные предложения и акции для клиентов, улучшать качество звукозаписи и услуг, предлагаемых студией. Также можно развивать сотрудничество с музыкальными продюсерами и лейблами, создавать собственные проекты и продвигать их на рынке.</w:t>
      </w:r>
    </w:p>
    <w:p w14:paraId="459F5850" w14:textId="77777777" w:rsidR="00E56963" w:rsidRDefault="00E56963" w:rsidP="00E56963">
      <w:pPr>
        <w:ind w:firstLine="708"/>
        <w:jc w:val="both"/>
        <w:rPr>
          <w:bCs/>
          <w:sz w:val="28"/>
        </w:rPr>
      </w:pPr>
    </w:p>
    <w:p w14:paraId="0D0BC743" w14:textId="78A5CE7B" w:rsidR="00E56963" w:rsidRDefault="000D76F9" w:rsidP="00A350F6">
      <w:pPr>
        <w:pStyle w:val="Header2"/>
      </w:pPr>
      <w:bookmarkStart w:id="29" w:name="_Toc134253060"/>
      <w:r>
        <w:t>10</w:t>
      </w:r>
      <w:r w:rsidR="00E56963" w:rsidRPr="0034474D">
        <w:t>.2 Внутренние риски:</w:t>
      </w:r>
      <w:bookmarkEnd w:id="29"/>
      <w:r w:rsidR="00E56963" w:rsidRPr="0034474D">
        <w:t xml:space="preserve"> </w:t>
      </w:r>
    </w:p>
    <w:p w14:paraId="17E812C9" w14:textId="77777777" w:rsidR="00E56963" w:rsidRPr="0034474D" w:rsidRDefault="00E56963" w:rsidP="00E56963">
      <w:pPr>
        <w:ind w:firstLine="708"/>
        <w:jc w:val="both"/>
        <w:rPr>
          <w:b/>
          <w:sz w:val="28"/>
        </w:rPr>
      </w:pPr>
    </w:p>
    <w:p w14:paraId="3D255A66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2.1. Нехватка средств для оплаты аренды помещения </w:t>
      </w:r>
      <w:r>
        <w:rPr>
          <w:bCs/>
          <w:sz w:val="28"/>
        </w:rPr>
        <w:t>в связи с престижностью арендуемого места, а также нехватка средств для</w:t>
      </w:r>
      <w:r w:rsidRPr="003A3DAA">
        <w:rPr>
          <w:bCs/>
          <w:sz w:val="28"/>
        </w:rPr>
        <w:t xml:space="preserve"> зарплаты персонала. </w:t>
      </w:r>
    </w:p>
    <w:p w14:paraId="5D09C96E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Вероятность возникновения - </w:t>
      </w:r>
      <w:r>
        <w:rPr>
          <w:bCs/>
          <w:sz w:val="28"/>
        </w:rPr>
        <w:t xml:space="preserve">крайне </w:t>
      </w:r>
      <w:r w:rsidRPr="003A3DAA">
        <w:rPr>
          <w:bCs/>
          <w:sz w:val="28"/>
        </w:rPr>
        <w:t xml:space="preserve">низкая. </w:t>
      </w:r>
    </w:p>
    <w:p w14:paraId="5B815AA6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Влияние на бизнес-процессы - высокое. </w:t>
      </w:r>
    </w:p>
    <w:p w14:paraId="0C7F7C68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lastRenderedPageBreak/>
        <w:t xml:space="preserve">План действий: </w:t>
      </w:r>
      <w:r>
        <w:rPr>
          <w:bCs/>
          <w:sz w:val="28"/>
        </w:rPr>
        <w:t>в</w:t>
      </w:r>
      <w:r w:rsidRPr="003A3DAA">
        <w:rPr>
          <w:bCs/>
          <w:sz w:val="28"/>
        </w:rPr>
        <w:t xml:space="preserve">ести учет расходов и доходов, следить за финансовым состоянием компании, разрабатывать резервный фонд, вести активную маркетинговую кампанию для привлечения новых клиентов. </w:t>
      </w:r>
    </w:p>
    <w:p w14:paraId="11D45D0D" w14:textId="77777777" w:rsidR="00E56963" w:rsidRDefault="00E56963" w:rsidP="00E56963">
      <w:pPr>
        <w:ind w:firstLine="708"/>
        <w:jc w:val="both"/>
        <w:rPr>
          <w:bCs/>
          <w:sz w:val="28"/>
        </w:rPr>
      </w:pPr>
    </w:p>
    <w:p w14:paraId="1B028933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2.2. Ошибки в управлении. </w:t>
      </w:r>
    </w:p>
    <w:p w14:paraId="4B563C53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Вероятность возникновения - средняя. </w:t>
      </w:r>
    </w:p>
    <w:p w14:paraId="46550AFA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Влияние на бизнес-процессы - высокое. </w:t>
      </w:r>
    </w:p>
    <w:p w14:paraId="4792F5F5" w14:textId="77777777" w:rsidR="00E56963" w:rsidRDefault="00E56963" w:rsidP="00E56963">
      <w:pPr>
        <w:ind w:firstLine="708"/>
        <w:jc w:val="both"/>
        <w:rPr>
          <w:bCs/>
          <w:sz w:val="28"/>
        </w:rPr>
      </w:pPr>
      <w:r w:rsidRPr="003A3DAA">
        <w:rPr>
          <w:bCs/>
          <w:sz w:val="28"/>
        </w:rPr>
        <w:t xml:space="preserve">План действий: </w:t>
      </w:r>
      <w:r>
        <w:rPr>
          <w:bCs/>
          <w:sz w:val="28"/>
        </w:rPr>
        <w:t>о</w:t>
      </w:r>
      <w:r w:rsidRPr="003A3DAA">
        <w:rPr>
          <w:bCs/>
          <w:sz w:val="28"/>
        </w:rPr>
        <w:t>бучать персонал и улучшать процессы управления, вести систематический мониторинг и анализ результатов работы, осуществлять регулярные встречи и обсуждения сотрудников.</w:t>
      </w:r>
    </w:p>
    <w:p w14:paraId="6BF28960" w14:textId="77777777" w:rsidR="00E56963" w:rsidRPr="00877168" w:rsidRDefault="00E56963" w:rsidP="00E56963">
      <w:pPr>
        <w:jc w:val="both"/>
        <w:rPr>
          <w:b/>
          <w:sz w:val="28"/>
        </w:rPr>
      </w:pPr>
    </w:p>
    <w:p w14:paraId="528D0BC1" w14:textId="77777777" w:rsidR="00E56963" w:rsidRDefault="00E56963" w:rsidP="00E56963">
      <w:pPr>
        <w:pStyle w:val="PlainText"/>
        <w:rPr>
          <w:bCs/>
        </w:rPr>
      </w:pPr>
      <w:r w:rsidRPr="00D06D82">
        <w:rPr>
          <w:bCs/>
        </w:rPr>
        <w:t xml:space="preserve">2.3. Недостаточная квалификация персонала. </w:t>
      </w:r>
    </w:p>
    <w:p w14:paraId="0808C9E7" w14:textId="77777777" w:rsidR="00E56963" w:rsidRDefault="00E56963" w:rsidP="00E56963">
      <w:pPr>
        <w:pStyle w:val="PlainText"/>
        <w:rPr>
          <w:bCs/>
        </w:rPr>
      </w:pPr>
      <w:r w:rsidRPr="00D06D82">
        <w:rPr>
          <w:bCs/>
        </w:rPr>
        <w:t xml:space="preserve">Вероятность возникновения - низкая. </w:t>
      </w:r>
    </w:p>
    <w:p w14:paraId="54364DC7" w14:textId="77777777" w:rsidR="00E56963" w:rsidRDefault="00E56963" w:rsidP="00E56963">
      <w:pPr>
        <w:pStyle w:val="PlainText"/>
        <w:rPr>
          <w:bCs/>
        </w:rPr>
      </w:pPr>
      <w:r w:rsidRPr="00D06D82">
        <w:rPr>
          <w:bCs/>
        </w:rPr>
        <w:t xml:space="preserve">Влияние на бизнес-процессы - среднее. </w:t>
      </w:r>
    </w:p>
    <w:p w14:paraId="4252A13C" w14:textId="77777777" w:rsidR="00E56963" w:rsidRDefault="00E56963" w:rsidP="00E56963">
      <w:pPr>
        <w:pStyle w:val="PlainText"/>
        <w:rPr>
          <w:bCs/>
        </w:rPr>
      </w:pPr>
      <w:r w:rsidRPr="00D06D82">
        <w:rPr>
          <w:bCs/>
        </w:rPr>
        <w:t xml:space="preserve">План действий: </w:t>
      </w:r>
      <w:r>
        <w:rPr>
          <w:bCs/>
        </w:rPr>
        <w:t>п</w:t>
      </w:r>
      <w:r w:rsidRPr="00D06D82">
        <w:rPr>
          <w:bCs/>
        </w:rPr>
        <w:t xml:space="preserve">роводить регулярное обучение и тренинги для персонала, улучшать процессы найма и отбора кандидатов, предоставлять возможности для профессионального роста и развития сотрудников. </w:t>
      </w:r>
    </w:p>
    <w:p w14:paraId="770061BF" w14:textId="77777777" w:rsidR="00E56963" w:rsidRDefault="00E56963" w:rsidP="00E56963">
      <w:pPr>
        <w:pStyle w:val="PlainText"/>
        <w:rPr>
          <w:bCs/>
        </w:rPr>
      </w:pPr>
    </w:p>
    <w:p w14:paraId="64B2CC41" w14:textId="77777777" w:rsidR="00E56963" w:rsidRDefault="00E56963" w:rsidP="00E56963">
      <w:pPr>
        <w:pStyle w:val="PlainText"/>
        <w:rPr>
          <w:bCs/>
        </w:rPr>
      </w:pPr>
      <w:r w:rsidRPr="00D06D82">
        <w:rPr>
          <w:bCs/>
        </w:rPr>
        <w:t xml:space="preserve">2.4. Технические сбои в оборудовании. </w:t>
      </w:r>
    </w:p>
    <w:p w14:paraId="3A52BACC" w14:textId="77777777" w:rsidR="00E56963" w:rsidRDefault="00E56963" w:rsidP="00E56963">
      <w:pPr>
        <w:pStyle w:val="PlainText"/>
        <w:rPr>
          <w:bCs/>
        </w:rPr>
      </w:pPr>
      <w:r w:rsidRPr="00D06D82">
        <w:rPr>
          <w:bCs/>
        </w:rPr>
        <w:t xml:space="preserve">Вероятность возникновения - средняя. </w:t>
      </w:r>
    </w:p>
    <w:p w14:paraId="12D4EE24" w14:textId="77777777" w:rsidR="00E56963" w:rsidRDefault="00E56963" w:rsidP="00E56963">
      <w:pPr>
        <w:pStyle w:val="PlainText"/>
        <w:rPr>
          <w:bCs/>
        </w:rPr>
      </w:pPr>
      <w:r w:rsidRPr="00D06D82">
        <w:rPr>
          <w:bCs/>
        </w:rPr>
        <w:t xml:space="preserve">Влияние на бизнес-процессы - высокое. </w:t>
      </w:r>
    </w:p>
    <w:p w14:paraId="0DC0A03E" w14:textId="77777777" w:rsidR="00E56963" w:rsidRPr="003A3DAA" w:rsidRDefault="00E56963" w:rsidP="00E56963">
      <w:pPr>
        <w:pStyle w:val="PlainText"/>
        <w:rPr>
          <w:bCs/>
        </w:rPr>
      </w:pPr>
      <w:r w:rsidRPr="00D06D82">
        <w:rPr>
          <w:bCs/>
        </w:rPr>
        <w:t xml:space="preserve">План действий: </w:t>
      </w:r>
      <w:r>
        <w:rPr>
          <w:bCs/>
        </w:rPr>
        <w:t>п</w:t>
      </w:r>
      <w:r w:rsidRPr="00D06D82">
        <w:rPr>
          <w:bCs/>
        </w:rPr>
        <w:t>роводить регулярную техническую проверку и обслуживание оборудования, создавать резервные копии данных, устанавливать систему автоматического резервирования, быстро реагировать на технические проблемы и обеспечивать их быстрое устранение.</w:t>
      </w:r>
    </w:p>
    <w:p w14:paraId="166FC3F1" w14:textId="77777777" w:rsidR="00280D3D" w:rsidRPr="00F03BBD" w:rsidRDefault="00280D3D" w:rsidP="00280D3D">
      <w:pPr>
        <w:pStyle w:val="a6"/>
        <w:spacing w:line="240" w:lineRule="auto"/>
        <w:ind w:left="709" w:firstLine="0"/>
        <w:rPr>
          <w:rFonts w:cs="Times New Roman"/>
        </w:rPr>
      </w:pPr>
    </w:p>
    <w:p w14:paraId="0689BFAF" w14:textId="77777777" w:rsidR="00420E9B" w:rsidRPr="00AA6086" w:rsidRDefault="00420E9B" w:rsidP="00231636">
      <w:pPr>
        <w:jc w:val="both"/>
        <w:rPr>
          <w:sz w:val="28"/>
          <w:szCs w:val="28"/>
        </w:rPr>
      </w:pPr>
    </w:p>
    <w:p w14:paraId="78E7FD4A" w14:textId="77777777" w:rsidR="00231636" w:rsidRPr="00AA6086" w:rsidRDefault="00231636" w:rsidP="00A36055">
      <w:pPr>
        <w:pStyle w:val="a"/>
        <w:numPr>
          <w:ilvl w:val="0"/>
          <w:numId w:val="0"/>
        </w:numPr>
        <w:ind w:left="709"/>
        <w:rPr>
          <w:rStyle w:val="a4"/>
          <w:b w:val="0"/>
        </w:rPr>
      </w:pPr>
    </w:p>
    <w:sectPr w:rsidR="00231636" w:rsidRPr="00AA6086" w:rsidSect="003C492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0F0E5" w14:textId="77777777" w:rsidR="00BC5F8B" w:rsidRDefault="00BC5F8B" w:rsidP="003C4923">
      <w:r>
        <w:separator/>
      </w:r>
    </w:p>
  </w:endnote>
  <w:endnote w:type="continuationSeparator" w:id="0">
    <w:p w14:paraId="17165F2A" w14:textId="77777777" w:rsidR="00BC5F8B" w:rsidRDefault="00BC5F8B" w:rsidP="003C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2289350"/>
      <w:docPartObj>
        <w:docPartGallery w:val="Page Numbers (Bottom of Page)"/>
        <w:docPartUnique/>
      </w:docPartObj>
    </w:sdtPr>
    <w:sdtEndPr/>
    <w:sdtContent>
      <w:p w14:paraId="4D3FB732" w14:textId="78481906" w:rsidR="00D8512B" w:rsidRDefault="00D8512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4FE">
          <w:rPr>
            <w:noProof/>
          </w:rPr>
          <w:t>21</w:t>
        </w:r>
        <w:r>
          <w:fldChar w:fldCharType="end"/>
        </w:r>
      </w:p>
    </w:sdtContent>
  </w:sdt>
  <w:p w14:paraId="1B1C5D18" w14:textId="77777777" w:rsidR="00D8512B" w:rsidRDefault="00D851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5E178" w14:textId="77777777" w:rsidR="00BC5F8B" w:rsidRDefault="00BC5F8B" w:rsidP="003C4923">
      <w:r>
        <w:separator/>
      </w:r>
    </w:p>
  </w:footnote>
  <w:footnote w:type="continuationSeparator" w:id="0">
    <w:p w14:paraId="4F4B504E" w14:textId="77777777" w:rsidR="00BC5F8B" w:rsidRDefault="00BC5F8B" w:rsidP="003C4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CE6"/>
    <w:multiLevelType w:val="hybridMultilevel"/>
    <w:tmpl w:val="A01CFBE0"/>
    <w:lvl w:ilvl="0" w:tplc="C310CAC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FF7C94"/>
    <w:multiLevelType w:val="hybridMultilevel"/>
    <w:tmpl w:val="D244FD42"/>
    <w:lvl w:ilvl="0" w:tplc="9E9442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4D0C1A"/>
    <w:multiLevelType w:val="multilevel"/>
    <w:tmpl w:val="F7C01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81D99"/>
    <w:multiLevelType w:val="multilevel"/>
    <w:tmpl w:val="F0546EB6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2A577EF9"/>
    <w:multiLevelType w:val="multilevel"/>
    <w:tmpl w:val="B2F4D14A"/>
    <w:lvl w:ilvl="0">
      <w:start w:val="1"/>
      <w:numFmt w:val="decimal"/>
      <w:pStyle w:val="a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1984DE4"/>
    <w:multiLevelType w:val="multilevel"/>
    <w:tmpl w:val="EE2814A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3A18736A"/>
    <w:multiLevelType w:val="hybridMultilevel"/>
    <w:tmpl w:val="EA6EFF8E"/>
    <w:lvl w:ilvl="0" w:tplc="93F0CA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DC612E3"/>
    <w:multiLevelType w:val="hybridMultilevel"/>
    <w:tmpl w:val="29E23620"/>
    <w:lvl w:ilvl="0" w:tplc="F27C2E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32D6284"/>
    <w:multiLevelType w:val="multilevel"/>
    <w:tmpl w:val="33AE1D8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50F73B4"/>
    <w:multiLevelType w:val="hybridMultilevel"/>
    <w:tmpl w:val="047C8202"/>
    <w:lvl w:ilvl="0" w:tplc="C8FE58A6">
      <w:start w:val="1"/>
      <w:numFmt w:val="bullet"/>
      <w:lvlText w:val="-"/>
      <w:lvlJc w:val="left"/>
      <w:pPr>
        <w:ind w:left="720" w:hanging="360"/>
      </w:pPr>
      <w:rPr>
        <w:rFonts w:ascii="Vrinda" w:hAnsi="Vrinda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C7DD7"/>
    <w:multiLevelType w:val="multilevel"/>
    <w:tmpl w:val="D004BF9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BA043F9"/>
    <w:multiLevelType w:val="multilevel"/>
    <w:tmpl w:val="33AE1D8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F6919C3"/>
    <w:multiLevelType w:val="hybridMultilevel"/>
    <w:tmpl w:val="6E3A1DB6"/>
    <w:lvl w:ilvl="0" w:tplc="247855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C0F21"/>
    <w:multiLevelType w:val="hybridMultilevel"/>
    <w:tmpl w:val="2C260FFC"/>
    <w:lvl w:ilvl="0" w:tplc="C8FE58A6">
      <w:start w:val="1"/>
      <w:numFmt w:val="bullet"/>
      <w:lvlText w:val="-"/>
      <w:lvlJc w:val="left"/>
      <w:pPr>
        <w:ind w:left="720" w:hanging="360"/>
      </w:pPr>
      <w:rPr>
        <w:rFonts w:ascii="Vrinda" w:hAnsi="Vrinda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F234C"/>
    <w:multiLevelType w:val="hybridMultilevel"/>
    <w:tmpl w:val="CE6EEA48"/>
    <w:lvl w:ilvl="0" w:tplc="BEA07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32DEA"/>
    <w:multiLevelType w:val="hybridMultilevel"/>
    <w:tmpl w:val="63FE991C"/>
    <w:lvl w:ilvl="0" w:tplc="CC0A3E70">
      <w:start w:val="1"/>
      <w:numFmt w:val="bullet"/>
      <w:suff w:val="space"/>
      <w:lvlText w:val="-"/>
      <w:lvlJc w:val="left"/>
      <w:pPr>
        <w:ind w:left="680" w:hanging="320"/>
      </w:pPr>
      <w:rPr>
        <w:rFonts w:ascii="Vrinda" w:hAnsi="Vrind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7361D"/>
    <w:multiLevelType w:val="hybridMultilevel"/>
    <w:tmpl w:val="0E10F816"/>
    <w:lvl w:ilvl="0" w:tplc="54268EA6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E4E638A"/>
    <w:multiLevelType w:val="hybridMultilevel"/>
    <w:tmpl w:val="6CAECC78"/>
    <w:lvl w:ilvl="0" w:tplc="98DA703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4554051"/>
    <w:multiLevelType w:val="multilevel"/>
    <w:tmpl w:val="7ABE3CE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D0A4AB6"/>
    <w:multiLevelType w:val="hybridMultilevel"/>
    <w:tmpl w:val="B0AC44DC"/>
    <w:lvl w:ilvl="0" w:tplc="A920A1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1717C"/>
    <w:multiLevelType w:val="hybridMultilevel"/>
    <w:tmpl w:val="EAEC0E1E"/>
    <w:lvl w:ilvl="0" w:tplc="4BEE4F4E">
      <w:start w:val="1"/>
      <w:numFmt w:val="bullet"/>
      <w:suff w:val="space"/>
      <w:lvlText w:val="-"/>
      <w:lvlJc w:val="left"/>
      <w:pPr>
        <w:ind w:left="0" w:firstLine="360"/>
      </w:pPr>
      <w:rPr>
        <w:rFonts w:ascii="Vrinda" w:hAnsi="Vrind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0"/>
  </w:num>
  <w:num w:numId="5">
    <w:abstractNumId w:val="8"/>
  </w:num>
  <w:num w:numId="6">
    <w:abstractNumId w:val="18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14"/>
  </w:num>
  <w:num w:numId="12">
    <w:abstractNumId w:val="19"/>
  </w:num>
  <w:num w:numId="13">
    <w:abstractNumId w:val="1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0"/>
  </w:num>
  <w:num w:numId="18">
    <w:abstractNumId w:val="16"/>
  </w:num>
  <w:num w:numId="19">
    <w:abstractNumId w:val="17"/>
  </w:num>
  <w:num w:numId="20">
    <w:abstractNumId w:val="6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94"/>
    <w:rsid w:val="000073CE"/>
    <w:rsid w:val="00063B22"/>
    <w:rsid w:val="000979D1"/>
    <w:rsid w:val="000B3C6C"/>
    <w:rsid w:val="000C1B4D"/>
    <w:rsid w:val="000D76F9"/>
    <w:rsid w:val="000D7E9E"/>
    <w:rsid w:val="001050F0"/>
    <w:rsid w:val="001378D2"/>
    <w:rsid w:val="00165B38"/>
    <w:rsid w:val="00200571"/>
    <w:rsid w:val="00231636"/>
    <w:rsid w:val="00280D3D"/>
    <w:rsid w:val="002B3668"/>
    <w:rsid w:val="00354649"/>
    <w:rsid w:val="003803C7"/>
    <w:rsid w:val="003B66C1"/>
    <w:rsid w:val="003C4923"/>
    <w:rsid w:val="003C6AF6"/>
    <w:rsid w:val="00401A6F"/>
    <w:rsid w:val="00420E9B"/>
    <w:rsid w:val="00475011"/>
    <w:rsid w:val="004E6760"/>
    <w:rsid w:val="00577065"/>
    <w:rsid w:val="005C7FEC"/>
    <w:rsid w:val="005D2B83"/>
    <w:rsid w:val="00626B7A"/>
    <w:rsid w:val="00633FDB"/>
    <w:rsid w:val="006B0D19"/>
    <w:rsid w:val="007407F6"/>
    <w:rsid w:val="007B009C"/>
    <w:rsid w:val="007C44AD"/>
    <w:rsid w:val="008312DD"/>
    <w:rsid w:val="00886B76"/>
    <w:rsid w:val="008D6B42"/>
    <w:rsid w:val="00924785"/>
    <w:rsid w:val="00977296"/>
    <w:rsid w:val="00992292"/>
    <w:rsid w:val="00A350F6"/>
    <w:rsid w:val="00A36055"/>
    <w:rsid w:val="00A95794"/>
    <w:rsid w:val="00AA6086"/>
    <w:rsid w:val="00AB2DC1"/>
    <w:rsid w:val="00B30164"/>
    <w:rsid w:val="00BC5F8B"/>
    <w:rsid w:val="00C0089E"/>
    <w:rsid w:val="00C06236"/>
    <w:rsid w:val="00C33235"/>
    <w:rsid w:val="00C77112"/>
    <w:rsid w:val="00C90888"/>
    <w:rsid w:val="00CA3732"/>
    <w:rsid w:val="00D44DB0"/>
    <w:rsid w:val="00D8512B"/>
    <w:rsid w:val="00DE2CAD"/>
    <w:rsid w:val="00E434FE"/>
    <w:rsid w:val="00E56963"/>
    <w:rsid w:val="00EA0C66"/>
    <w:rsid w:val="00F33D8C"/>
    <w:rsid w:val="00F808F7"/>
    <w:rsid w:val="00F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38F3"/>
  <w15:chartTrackingRefBased/>
  <w15:docId w15:val="{2CA5A935-BB83-44AA-9BDD-9D9618B6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2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50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31636"/>
    <w:pPr>
      <w:keepNext/>
      <w:keepLines/>
      <w:ind w:firstLine="709"/>
      <w:outlineLvl w:val="1"/>
    </w:pPr>
    <w:rPr>
      <w:rFonts w:eastAsiaTheme="majorEastAsia" w:cstheme="majorBidi"/>
      <w:b/>
      <w:sz w:val="32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350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qFormat/>
    <w:rsid w:val="001378D2"/>
    <w:rPr>
      <w:b/>
      <w:bCs/>
    </w:rPr>
  </w:style>
  <w:style w:type="paragraph" w:styleId="a5">
    <w:name w:val="Normal (Web)"/>
    <w:basedOn w:val="a0"/>
    <w:qFormat/>
    <w:rsid w:val="001378D2"/>
    <w:pPr>
      <w:spacing w:beforeAutospacing="1" w:afterAutospacing="1"/>
    </w:pPr>
    <w:rPr>
      <w:rFonts w:ascii="Tahoma" w:hAnsi="Tahoma" w:cs="Tahoma"/>
      <w:color w:val="333333"/>
    </w:rPr>
  </w:style>
  <w:style w:type="paragraph" w:styleId="a6">
    <w:name w:val="List Paragraph"/>
    <w:basedOn w:val="a0"/>
    <w:uiPriority w:val="34"/>
    <w:qFormat/>
    <w:rsid w:val="007C44AD"/>
    <w:pPr>
      <w:spacing w:line="360" w:lineRule="exact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">
    <w:name w:val="Список_МОЙ"/>
    <w:basedOn w:val="a0"/>
    <w:link w:val="a7"/>
    <w:qFormat/>
    <w:rsid w:val="00DE2CAD"/>
    <w:pPr>
      <w:numPr>
        <w:numId w:val="7"/>
      </w:numPr>
      <w:ind w:firstLine="709"/>
      <w:jc w:val="both"/>
    </w:pPr>
    <w:rPr>
      <w:sz w:val="28"/>
      <w:szCs w:val="28"/>
    </w:rPr>
  </w:style>
  <w:style w:type="character" w:customStyle="1" w:styleId="a7">
    <w:name w:val="Список_МОЙ Знак"/>
    <w:basedOn w:val="a1"/>
    <w:link w:val="a"/>
    <w:rsid w:val="00DE2CA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231636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22">
    <w:name w:val="Основной текст 22"/>
    <w:basedOn w:val="a0"/>
    <w:rsid w:val="00231636"/>
    <w:pPr>
      <w:overflowPunct w:val="0"/>
      <w:autoSpaceDE w:val="0"/>
      <w:autoSpaceDN w:val="0"/>
      <w:adjustRightInd w:val="0"/>
      <w:spacing w:line="360" w:lineRule="auto"/>
      <w:ind w:firstLine="709"/>
    </w:pPr>
    <w:rPr>
      <w:szCs w:val="20"/>
    </w:rPr>
  </w:style>
  <w:style w:type="table" w:styleId="a8">
    <w:name w:val="Table Grid"/>
    <w:basedOn w:val="a2"/>
    <w:uiPriority w:val="39"/>
    <w:rsid w:val="002316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Text">
    <w:name w:val="PlainText"/>
    <w:basedOn w:val="a0"/>
    <w:link w:val="PlainText0"/>
    <w:qFormat/>
    <w:rsid w:val="00924785"/>
    <w:pPr>
      <w:ind w:firstLine="708"/>
      <w:jc w:val="both"/>
    </w:pPr>
    <w:rPr>
      <w:rFonts w:eastAsiaTheme="minorHAnsi"/>
      <w:sz w:val="28"/>
      <w:szCs w:val="28"/>
      <w:lang w:eastAsia="en-US"/>
    </w:rPr>
  </w:style>
  <w:style w:type="character" w:customStyle="1" w:styleId="PlainText0">
    <w:name w:val="PlainText Знак"/>
    <w:basedOn w:val="a1"/>
    <w:link w:val="PlainText"/>
    <w:rsid w:val="00924785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0"/>
    <w:link w:val="aa"/>
    <w:uiPriority w:val="99"/>
    <w:unhideWhenUsed/>
    <w:rsid w:val="003C492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C49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3C492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3C492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2"/>
    <w:uiPriority w:val="39"/>
    <w:rsid w:val="00C771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50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1050F0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1050F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050F0"/>
    <w:pPr>
      <w:spacing w:after="100"/>
      <w:ind w:left="240"/>
    </w:pPr>
  </w:style>
  <w:style w:type="character" w:styleId="ae">
    <w:name w:val="Hyperlink"/>
    <w:basedOn w:val="a1"/>
    <w:uiPriority w:val="99"/>
    <w:unhideWhenUsed/>
    <w:rsid w:val="001050F0"/>
    <w:rPr>
      <w:color w:val="0563C1" w:themeColor="hyperlink"/>
      <w:u w:val="single"/>
    </w:rPr>
  </w:style>
  <w:style w:type="paragraph" w:customStyle="1" w:styleId="Header1">
    <w:name w:val="Header1"/>
    <w:basedOn w:val="a0"/>
    <w:link w:val="Header10"/>
    <w:qFormat/>
    <w:rsid w:val="00063B22"/>
    <w:pPr>
      <w:ind w:firstLine="709"/>
      <w:outlineLvl w:val="0"/>
    </w:pPr>
    <w:rPr>
      <w:b/>
      <w:bCs/>
      <w:sz w:val="28"/>
      <w:szCs w:val="28"/>
    </w:rPr>
  </w:style>
  <w:style w:type="paragraph" w:customStyle="1" w:styleId="Header2">
    <w:name w:val="Header2"/>
    <w:basedOn w:val="2"/>
    <w:link w:val="Header20"/>
    <w:qFormat/>
    <w:rsid w:val="00063B22"/>
    <w:rPr>
      <w:bCs/>
      <w:sz w:val="28"/>
      <w:szCs w:val="28"/>
    </w:rPr>
  </w:style>
  <w:style w:type="character" w:customStyle="1" w:styleId="Header10">
    <w:name w:val="Header1 Знак"/>
    <w:basedOn w:val="a1"/>
    <w:link w:val="Header1"/>
    <w:rsid w:val="00063B2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A350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er20">
    <w:name w:val="Header2 Знак"/>
    <w:basedOn w:val="20"/>
    <w:link w:val="Header2"/>
    <w:rsid w:val="00063B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Heaader3">
    <w:name w:val="Heaader3"/>
    <w:basedOn w:val="3"/>
    <w:link w:val="Heaader30"/>
    <w:qFormat/>
    <w:rsid w:val="00A350F6"/>
    <w:pPr>
      <w:ind w:firstLine="708"/>
    </w:pPr>
    <w:rPr>
      <w:rFonts w:ascii="Times New Roman" w:hAnsi="Times New Roman" w:cs="Times New Roman"/>
      <w:b/>
      <w:color w:val="000000" w:themeColor="text1"/>
      <w:sz w:val="28"/>
    </w:rPr>
  </w:style>
  <w:style w:type="paragraph" w:styleId="32">
    <w:name w:val="toc 3"/>
    <w:basedOn w:val="a0"/>
    <w:next w:val="a0"/>
    <w:autoRedefine/>
    <w:uiPriority w:val="39"/>
    <w:unhideWhenUsed/>
    <w:rsid w:val="00A350F6"/>
    <w:pPr>
      <w:spacing w:after="100"/>
      <w:ind w:left="480"/>
    </w:pPr>
  </w:style>
  <w:style w:type="character" w:customStyle="1" w:styleId="Heaader30">
    <w:name w:val="Heaader3 Знак"/>
    <w:basedOn w:val="30"/>
    <w:link w:val="Heaader3"/>
    <w:rsid w:val="00A350F6"/>
    <w:rPr>
      <w:rFonts w:ascii="Times New Roman" w:eastAsiaTheme="majorEastAsia" w:hAnsi="Times New Roman" w:cs="Times New Roman"/>
      <w:b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Планируемые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объемы реализации услуг предприятия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1 год</c:v>
              </c:pt>
              <c:pt idx="1">
                <c:v>2 год</c:v>
              </c:pt>
              <c:pt idx="2">
                <c:v>3 год</c:v>
              </c:pt>
            </c:strLit>
          </c:cat>
          <c:val>
            <c:numRef>
              <c:f>Лист1!$I$5:$I$7</c:f>
              <c:numCache>
                <c:formatCode>0%</c:formatCode>
                <c:ptCount val="3"/>
                <c:pt idx="0">
                  <c:v>0.6</c:v>
                </c:pt>
                <c:pt idx="1">
                  <c:v>0.8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4D-47FC-8CFA-E50AE21DA2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9367007"/>
        <c:axId val="1639376991"/>
      </c:barChart>
      <c:catAx>
        <c:axId val="1639367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376991"/>
        <c:crosses val="autoZero"/>
        <c:auto val="0"/>
        <c:lblAlgn val="ctr"/>
        <c:lblOffset val="100"/>
        <c:noMultiLvlLbl val="0"/>
      </c:catAx>
      <c:valAx>
        <c:axId val="163937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Объем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реализации услуг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367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1C240-70BF-428A-ABFB-42ACA513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5558</Words>
  <Characters>31687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CaLiO</dc:creator>
  <cp:keywords/>
  <dc:description/>
  <cp:lastModifiedBy>PhoeniX</cp:lastModifiedBy>
  <cp:revision>7</cp:revision>
  <dcterms:created xsi:type="dcterms:W3CDTF">2023-05-06T04:31:00Z</dcterms:created>
  <dcterms:modified xsi:type="dcterms:W3CDTF">2023-05-30T09:30:00Z</dcterms:modified>
</cp:coreProperties>
</file>