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Феоктистов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является: приобретение практических навыков работы в консоли с правами и атрибутами файлов и каталогов, закрепление теоретических основ дискреционного разграничения доступа в современных системах с открытым кодом на базе ОС Linux, проверка необходимых наборов прав для выполнения различных действий над файлами и каталогами, получение навыков чтения выделенных прав через консоль.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нового пользователя под именем guest с паролем; войти в систему от имени нового пользователя и получить о нем всю необходимую информацию через консоль; проверить и изменить права на существующие и созданные файлы и каталоги; проверить как снятие всех атрибутов с директории повлияло на возможности работы с ним.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 Linux права доступа к файлам, атрибуты и владение управляют уровнем доступа, который система обрабатывает, а пользователи имеют к файлам. Это гарантирует, что только авторизованные пользователи и процессы могут получить доступ к опеределенным файлам и каталогам. Атрибуты сосотят из девяти битов, которые и определяют права для разных групп пользователей. Первая тройка битов определяет права доступа для владельца, вторая тройка - для членов группы, последняя тройка - для всех остальных пользователей в системе. Каждая тройка битов (класс пользователей) определяет права на чтение, запись и исполнение. Эта концепция позволяет контролировать, какие пользователи могут читать, записывать (изменять) или выполнять файлы/каталоги.</w:t>
      </w:r>
    </w:p>
    <w:p>
      <w:pPr>
        <w:pStyle w:val="BodyText"/>
      </w:pPr>
      <w:r>
        <w:t xml:space="preserve">Чтобы просмотреть права доступа к файлу, использовуется команда ls с опцией -l. Первый символ указывает тип файла. Это может быть обычный файл (-), каталог (d), символическая ссылка (l) или другие спицефические типы файлов. Следующие девять символов предоставляют доступ к файлу, три тройки по три символа каждая (три пользователя, три типа прав: r - чтение, w - запись, x - исполнение).</w:t>
      </w:r>
    </w:p>
    <w:p>
      <w:pPr>
        <w:pStyle w:val="BodyText"/>
      </w:pPr>
      <w:r>
        <w:t xml:space="preserve">Права доступа к файлу/каталогу можно изменить с помощью команды chmod. Только root, владелец файла или пользователь с привилегией sudo могут изменять права доступа к файлу или каталогу. Разрешения можно указывать с помощью символьного, числового или справочного режимов.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Start w:id="23" w:name="tbl:cmds"/>
    <w:p>
      <w:pPr>
        <w:pStyle w:val="TableCaption"/>
      </w:pPr>
      <w:r>
        <w:t xml:space="preserve">Таблица 2: Описание некоторых используемых в работе команд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2: Описание некоторых используемых в работе команд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пользователя в Linux. Необходимо будет указать имя нового пользователя.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passwd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и изменение пользовательских паролей. Необходимо будет указать имя пользователя, для которого нужно создать/изменить пароль.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pwd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Выводит полный путь от корневого каталога к текущему рабочему каталогу: в контексте которого (по умолчанию) будут исполняться выводимые команды.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whoami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Отображает имя вошедшего в систему пользователя.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Выводи UID (идентификатор пользователя), GID (идентификатор группы пользователя), groups (основные группы пользователя)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Выводит список групп, в которых состоит текущий пользователь или пользователь с указанным именем.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содержимого указанного файла.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Выводит содержимое каталога. Опция -l выводит дополнительную информацию, -a отображает скрытые файлы, в названии которых в самом начале стоит символ</w:t>
            </w:r>
            <w:r>
              <w:t xml:space="preserve"> </w:t>
            </w:r>
            <w:r>
              <w:t xml:space="preserve">‘</w:t>
            </w:r>
            <w:r>
              <w:t xml:space="preserve">.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lsattr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аттрибутов файлов/каталогов в файловой системе Linux.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mkdir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каталога по указанному пути и с указанным именем внутри пути.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chmod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Изменение прав доступа к файлам и каталогам, используемых в Unix-подобных операционных системах.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переданных аргументов, строки, текста.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chattr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Изменяет атрибуты файлов/каталогов в файловой системе Linux.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Создает текстовый файл по указанному пути и с указанным именем внутри пути.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Удаляет файл(ы) (каталог(и) при указании опции -r) по указанному(ым) пути(ям).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файла/каталога. Формат rename [старое имя] [новое имя] [путь до файла].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Перемещение по файловой системе.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Дает возможность вести поиск строкт. Также можно передать вывод любой команды в grep, что сильно упрощает работу во время поиска</w:t>
            </w:r>
          </w:p>
        </w:tc>
      </w:tr>
    </w:tbl>
    <w:bookmarkEnd w:id="23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4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7" w:name="иполнение-команд-в-консол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Иполнение команд в консоли</w:t>
      </w:r>
    </w:p>
    <w:p>
      <w:pPr>
        <w:pStyle w:val="FirstParagraph"/>
      </w:pPr>
      <w:r>
        <w:t xml:space="preserve">Создаю нового пользователя под именем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через команду useradd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sudo useradd guest</w:t>
      </w:r>
      <w:r>
        <w:t xml:space="preserve">] и создаю для него пароль с помощью команды passwd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sudo passwd guest</w:t>
      </w:r>
      <w:r>
        <w:t xml:space="preserve">]. После терминал попросит указать и подтвердить новый пароль (рис. 1).</w:t>
      </w:r>
    </w:p>
    <w:p>
      <w:pPr>
        <w:pStyle w:val="CaptionedFigure"/>
      </w:pPr>
      <w:bookmarkStart w:id="28" w:name="fig:1"/>
      <w:r>
        <w:drawing>
          <wp:inline>
            <wp:extent cx="4625340" cy="3139440"/>
            <wp:effectExtent b="0" l="0" r="0" t="0"/>
            <wp:docPr descr="Рис. 1: Создание нового пользователя и пароля" title="" id="26" name="Picture"/>
            <a:graphic>
              <a:graphicData uri="http://schemas.openxmlformats.org/drawingml/2006/picture">
                <pic:pic>
                  <pic:nvPicPr>
                    <pic:cNvPr descr="image/img_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1: Создание нового пользователя и пароля</w:t>
      </w:r>
    </w:p>
    <w:p>
      <w:pPr>
        <w:pStyle w:val="BodyText"/>
      </w:pPr>
      <w:r>
        <w:t xml:space="preserve">Далее захожу в систему под только что созданным пользователем, вводя установленный ранее пароль. Сменить пользователя можно нажав на кнопку с иконкой замка в меню с выключением системы. В случае, если Вам предлагается ввести пароль для предыдущего пользователя, то нажмите на кнопку</w:t>
      </w:r>
      <w:r>
        <w:t xml:space="preserve"> </w:t>
      </w:r>
      <w:r>
        <w:t xml:space="preserve">“</w:t>
      </w:r>
      <w:r>
        <w:t xml:space="preserve">Log in as another user</w:t>
      </w:r>
      <w:r>
        <w:t xml:space="preserve">”</w:t>
      </w:r>
      <w:r>
        <w:t xml:space="preserve"> </w:t>
      </w:r>
      <w:r>
        <w:t xml:space="preserve">(рис. 2).</w:t>
      </w:r>
    </w:p>
    <w:p>
      <w:pPr>
        <w:pStyle w:val="CaptionedFigure"/>
      </w:pPr>
      <w:bookmarkStart w:id="32" w:name="fig:2"/>
      <w:r>
        <w:drawing>
          <wp:inline>
            <wp:extent cx="3939540" cy="2781300"/>
            <wp:effectExtent b="0" l="0" r="0" t="0"/>
            <wp:docPr descr="Рис. 2: Смена пользователя" title="" id="30" name="Picture"/>
            <a:graphic>
              <a:graphicData uri="http://schemas.openxmlformats.org/drawingml/2006/picture">
                <pic:pic>
                  <pic:nvPicPr>
                    <pic:cNvPr descr="image/img_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Смена пользователя</w:t>
      </w:r>
    </w:p>
    <w:p>
      <w:pPr>
        <w:pStyle w:val="BodyText"/>
      </w:pPr>
      <w:r>
        <w:t xml:space="preserve">После входа в систему под именем пользователя guest, я запустил терминал и выполнил команду</w:t>
      </w:r>
      <w:r>
        <w:t xml:space="preserve"> </w:t>
      </w:r>
      <w:r>
        <w:rPr>
          <w:iCs/>
          <w:i/>
        </w:rPr>
        <w:t xml:space="preserve">pwd</w:t>
      </w:r>
      <w:r>
        <w:t xml:space="preserve">, тем самым получим путь до текущего каталога (домашняя директория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). Далее можно уточнить имя пользователя, через которого я вошел в систему, для этого ввожу команду whoami. Очевидно, что выведится имя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. С помощью команды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можно узнать UID пользователя (идентификатор пользователя = 1001), GID (индентификатор группы пользователя = 1001), а также к какой группе пользователей он принадлежит (на данный момент только к группе пользователей</w:t>
      </w:r>
      <w:r>
        <w:t xml:space="preserve"> </w:t>
      </w:r>
      <w:r>
        <w:rPr>
          <w:iCs/>
          <w:i/>
        </w:rPr>
        <w:t xml:space="preserve">guest</w:t>
      </w:r>
      <w:r>
        <w:t xml:space="preserve">). Информацию о принадлежности текущего пользователя к группам пользователей можно также получить через команду</w:t>
      </w:r>
      <w:r>
        <w:t xml:space="preserve"> </w:t>
      </w:r>
      <w:r>
        <w:rPr>
          <w:iCs/>
          <w:i/>
        </w:rPr>
        <w:t xml:space="preserve">groups</w:t>
      </w:r>
      <w:r>
        <w:t xml:space="preserve"> </w:t>
      </w:r>
      <w:r>
        <w:t xml:space="preserve">(рис. 3).</w:t>
      </w:r>
    </w:p>
    <w:p>
      <w:pPr>
        <w:pStyle w:val="CaptionedFigure"/>
      </w:pPr>
      <w:bookmarkStart w:id="36" w:name="fig:3"/>
      <w:r>
        <w:drawing>
          <wp:inline>
            <wp:extent cx="4625340" cy="3147060"/>
            <wp:effectExtent b="0" l="0" r="0" t="0"/>
            <wp:docPr descr="Рис. 3: Инфомация о текущем пользователе" title="" id="34" name="Picture"/>
            <a:graphic>
              <a:graphicData uri="http://schemas.openxmlformats.org/drawingml/2006/picture">
                <pic:pic>
                  <pic:nvPicPr>
                    <pic:cNvPr descr="image/img_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Инфомация о текущем пользователе</w:t>
      </w:r>
    </w:p>
    <w:p>
      <w:pPr>
        <w:pStyle w:val="BodyText"/>
      </w:pPr>
      <w:r>
        <w:t xml:space="preserve">Схожую информацию можно найти в содержании файла /etc/passwd (рис. 4).</w:t>
      </w:r>
    </w:p>
    <w:p>
      <w:pPr>
        <w:pStyle w:val="CaptionedFigure"/>
      </w:pPr>
      <w:bookmarkStart w:id="40" w:name="fig:4"/>
      <w:r>
        <w:drawing>
          <wp:inline>
            <wp:extent cx="4663440" cy="685800"/>
            <wp:effectExtent b="0" l="0" r="0" t="0"/>
            <wp:docPr descr="Рис. 4: Инфомация о всех пользователях в файле /etc/passwd" title="" id="38" name="Picture"/>
            <a:graphic>
              <a:graphicData uri="http://schemas.openxmlformats.org/drawingml/2006/picture">
                <pic:pic>
                  <pic:nvPicPr>
                    <pic:cNvPr descr="image/img_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Инфомация о всех пользователях в файле /etc/passwd</w:t>
      </w:r>
    </w:p>
    <w:p>
      <w:pPr>
        <w:pStyle w:val="BodyText"/>
      </w:pPr>
      <w:r>
        <w:t xml:space="preserve">Далее я определил содержимое каталога /home с помощью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ls -l /home</w:t>
      </w:r>
      <w:r>
        <w:t xml:space="preserve">]. Получил информацию о двух каталогах:</w:t>
      </w:r>
      <w:r>
        <w:t xml:space="preserve"> </w:t>
      </w:r>
      <w:r>
        <w:rPr>
          <w:iCs/>
          <w:i/>
        </w:rPr>
        <w:t xml:space="preserve">vsfeoktistov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- , которые находятся в указанной директории. Также через команду lsattr посмотрел расширенные атрибуты каталогов в директории /home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lsattr /home</w:t>
      </w:r>
      <w:r>
        <w:t xml:space="preserve">]. По выводу команды можно определить, что расширенные атрибуты можно увидеть только у файлов, владельцем которых является текущий пользователь (рис. 5).</w:t>
      </w:r>
    </w:p>
    <w:p>
      <w:pPr>
        <w:pStyle w:val="CaptionedFigure"/>
      </w:pPr>
      <w:bookmarkStart w:id="44" w:name="fig:5"/>
      <w:r>
        <w:drawing>
          <wp:inline>
            <wp:extent cx="4632960" cy="3177540"/>
            <wp:effectExtent b="0" l="0" r="0" t="0"/>
            <wp:docPr descr="Рис. 5: Права и расшренные атрибуты каталогов в директории /home" title="" id="42" name="Picture"/>
            <a:graphic>
              <a:graphicData uri="http://schemas.openxmlformats.org/drawingml/2006/picture">
                <pic:pic>
                  <pic:nvPicPr>
                    <pic:cNvPr descr="image/img_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Права и расшренные атрибуты каталогов в директории /home</w:t>
      </w:r>
    </w:p>
    <w:p>
      <w:pPr>
        <w:pStyle w:val="BodyText"/>
      </w:pPr>
      <w:r>
        <w:t xml:space="preserve">После я создал каталог dir1 в домашней директории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mkdir dir1</w:t>
      </w:r>
      <w:r>
        <w:t xml:space="preserve">] и посмотрел чем он отличается по правам и расшренным атрибутам от других файлов в домашней директории [</w:t>
      </w:r>
      <w:r>
        <w:rPr>
          <w:bCs/>
          <w:b/>
        </w:rPr>
        <w:t xml:space="preserve">cmds:</w:t>
      </w:r>
      <w:r>
        <w:t xml:space="preserve"> </w:t>
      </w:r>
      <w:r>
        <w:rPr>
          <w:iCs/>
          <w:i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lsattr</w:t>
      </w:r>
      <w:r>
        <w:t xml:space="preserve">]. Как видно, каталог dir1 имеет чуть больше прав, чем другие каталоги: членны группы имеют право редактирования/изменения (вторая тройка символов прав). В плане расширенных атрибутов каталог dir1 ни чем не отличается от других: не имеет никаких расширенных атрибутов (рис. 6).</w:t>
      </w:r>
    </w:p>
    <w:p>
      <w:pPr>
        <w:pStyle w:val="CaptionedFigure"/>
      </w:pPr>
      <w:bookmarkStart w:id="48" w:name="fig:6"/>
      <w:r>
        <w:drawing>
          <wp:inline>
            <wp:extent cx="4625340" cy="3177540"/>
            <wp:effectExtent b="0" l="0" r="0" t="0"/>
            <wp:docPr descr="Рис. 6: Права и расшренные атрибуты нового каталога ~/dir1" title="" id="46" name="Picture"/>
            <a:graphic>
              <a:graphicData uri="http://schemas.openxmlformats.org/drawingml/2006/picture">
                <pic:pic>
                  <pic:nvPicPr>
                    <pic:cNvPr descr="image/img_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Права и расшренные атрибуты нового каталога ~/dir1</w:t>
      </w:r>
    </w:p>
    <w:p>
      <w:pPr>
        <w:pStyle w:val="BodyText"/>
      </w:pPr>
      <w:r>
        <w:t xml:space="preserve">Далее я снял все атрибуты прав с директории dir1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chmod 000 dir1</w:t>
      </w:r>
      <w:r>
        <w:t xml:space="preserve">] и проверил изменения, к которым эта команда привела: посмотрел какие права доступа теперь имеет этот каталог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ls -l</w:t>
      </w:r>
      <w:r>
        <w:t xml:space="preserve">], попробовал создать и внести данные в файл внутри этого каталога (файл не создался, поскольку все изменения в каталоге запрещены)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echo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test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&gt; /home/guest/dir1/file1</w:t>
      </w:r>
      <w:r>
        <w:t xml:space="preserve">], попробовал просмотреть содержимое каталога (просмотр не удался, поскольку у каталога забрал права на чтение, т.е. просмотр) [</w:t>
      </w:r>
      <w:r>
        <w:rPr>
          <w:bCs/>
          <w:b/>
        </w:rPr>
        <w:t xml:space="preserve">cmd:</w:t>
      </w:r>
      <w:r>
        <w:t xml:space="preserve"> </w:t>
      </w:r>
      <w:r>
        <w:t xml:space="preserve">ls -l</w:t>
      </w:r>
      <w:r>
        <w:t xml:space="preserve"> </w:t>
      </w:r>
      <w:r>
        <w:rPr>
          <w:iCs/>
          <w:i/>
        </w:rPr>
        <w:t xml:space="preserve">/home/guest/dir1</w:t>
      </w:r>
      <w:r>
        <w:t xml:space="preserve">]. Проверить факт того, что файл file1 не было создан можно только после переназначения прав для каталога dir1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chmod 700 dir1</w:t>
      </w:r>
      <w:r>
        <w:t xml:space="preserve">], либо командой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chmod 400 dir1</w:t>
      </w:r>
      <w:r>
        <w:t xml:space="preserve">] (дает права только на просмотр содержимого каталога) (рис. 7 и 8).</w:t>
      </w:r>
    </w:p>
    <w:p>
      <w:pPr>
        <w:pStyle w:val="CaptionedFigure"/>
      </w:pPr>
      <w:bookmarkStart w:id="52" w:name="fig:7"/>
      <w:r>
        <w:drawing>
          <wp:inline>
            <wp:extent cx="4663440" cy="1958339"/>
            <wp:effectExtent b="0" l="0" r="0" t="0"/>
            <wp:docPr descr="Рис. 7: Изменение прав для каталога dir1" title="" id="50" name="Picture"/>
            <a:graphic>
              <a:graphicData uri="http://schemas.openxmlformats.org/drawingml/2006/picture">
                <pic:pic>
                  <pic:nvPicPr>
                    <pic:cNvPr descr="image/img_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958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Изменение прав для каталога dir1</w:t>
      </w:r>
    </w:p>
    <w:p>
      <w:pPr>
        <w:pStyle w:val="CaptionedFigure"/>
      </w:pPr>
      <w:bookmarkStart w:id="56" w:name="fig:8"/>
      <w:r>
        <w:drawing>
          <wp:inline>
            <wp:extent cx="4632960" cy="3177540"/>
            <wp:effectExtent b="0" l="0" r="0" t="0"/>
            <wp:docPr descr="Рис. 8: Изменение прав для каталога dir1" title="" id="54" name="Picture"/>
            <a:graphic>
              <a:graphicData uri="http://schemas.openxmlformats.org/drawingml/2006/picture">
                <pic:pic>
                  <pic:nvPicPr>
                    <pic:cNvPr descr="image/img_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Изменение прав для каталога dir1</w:t>
      </w:r>
    </w:p>
    <w:bookmarkEnd w:id="57"/>
    <w:bookmarkStart w:id="78" w:name="создание-и-использование-скрип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Создание и использование скрипта</w:t>
      </w:r>
    </w:p>
    <w:p>
      <w:pPr>
        <w:pStyle w:val="FirstParagraph"/>
      </w:pPr>
      <w:r>
        <w:t xml:space="preserve">Далее я изучил какие действия можно будет совершать над файлами/каталогами при различных комбинациях атрибутов прав доступа. Для этого можно последовательно выполнить ряд команд:</w:t>
      </w:r>
      <w:r>
        <w:t xml:space="preserve"> </w:t>
      </w:r>
      <w:r>
        <w:rPr>
          <w:iCs/>
          <w:i/>
        </w:rPr>
        <w:t xml:space="preserve">touch</w:t>
      </w:r>
      <w:r>
        <w:t xml:space="preserve"> </w:t>
      </w:r>
      <w:r>
        <w:t xml:space="preserve">- попытка создать файл,</w:t>
      </w:r>
      <w:r>
        <w:t xml:space="preserve"> </w:t>
      </w:r>
      <w:r>
        <w:rPr>
          <w:iCs/>
          <w:i/>
        </w:rPr>
        <w:t xml:space="preserve">rm</w:t>
      </w:r>
      <w:r>
        <w:t xml:space="preserve"> </w:t>
      </w:r>
      <w:r>
        <w:t xml:space="preserve">- попытка удопить файл,</w:t>
      </w:r>
      <w:r>
        <w:t xml:space="preserve"> </w:t>
      </w:r>
      <w:r>
        <w:rPr>
          <w:iCs/>
          <w:i/>
        </w:rPr>
        <w:t xml:space="preserve">echo “” &gt; /path</w:t>
      </w:r>
      <w:r>
        <w:t xml:space="preserve"> </w:t>
      </w:r>
      <w:r>
        <w:t xml:space="preserve">- попытка записать данные в файл,</w:t>
      </w:r>
      <w:r>
        <w:t xml:space="preserve"> </w:t>
      </w:r>
      <w:r>
        <w:rPr>
          <w:iCs/>
          <w:i/>
        </w:rPr>
        <w:t xml:space="preserve">cat</w:t>
      </w:r>
      <w:r>
        <w:t xml:space="preserve"> </w:t>
      </w:r>
      <w:r>
        <w:t xml:space="preserve">- попытка прочитать информацию из файла,</w:t>
      </w:r>
      <w:r>
        <w:t xml:space="preserve"> </w:t>
      </w:r>
      <w:r>
        <w:rPr>
          <w:iCs/>
          <w:i/>
        </w:rPr>
        <w:t xml:space="preserve">cd</w:t>
      </w:r>
      <w:r>
        <w:t xml:space="preserve"> </w:t>
      </w:r>
      <w:r>
        <w:t xml:space="preserve">- попытка перейти в директорию,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- попытка просмотреть содержимое директории,</w:t>
      </w:r>
      <w:r>
        <w:t xml:space="preserve"> </w:t>
      </w:r>
      <w:r>
        <w:rPr>
          <w:iCs/>
          <w:i/>
        </w:rPr>
        <w:t xml:space="preserve">rename</w:t>
      </w:r>
      <w:r>
        <w:t xml:space="preserve"> </w:t>
      </w:r>
      <w:r>
        <w:t xml:space="preserve">- попытка переименовать файл,</w:t>
      </w:r>
      <w:r>
        <w:t xml:space="preserve"> </w:t>
      </w:r>
      <w:r>
        <w:rPr>
          <w:iCs/>
          <w:i/>
        </w:rPr>
        <w:t xml:space="preserve">chattr</w:t>
      </w:r>
      <w:r>
        <w:t xml:space="preserve"> </w:t>
      </w:r>
      <w:r>
        <w:t xml:space="preserve">- попытка изменить расширенные атрибуты файла. Но поскольку всего таких комбинаций атрибутов 8</w:t>
      </w:r>
      <w:r>
        <w:rPr>
          <w:iCs/>
          <w:i/>
        </w:rPr>
        <w:t xml:space="preserve">8=64, то учитывая то, что нужно еще заполнить 8 колонок, то понадобится исполнить не менее 8</w:t>
      </w:r>
      <w:r>
        <w:t xml:space="preserve">8*8=512 команд, что достаточно много. Поэтому я написал bash скрипт, который упрощает проверку (рис. 9 - 12).</w:t>
      </w:r>
    </w:p>
    <w:p>
      <w:pPr>
        <w:pStyle w:val="CaptionedFigure"/>
      </w:pPr>
      <w:bookmarkStart w:id="61" w:name="fig:9"/>
      <w:r>
        <w:drawing>
          <wp:inline>
            <wp:extent cx="4625340" cy="3147060"/>
            <wp:effectExtent b="0" l="0" r="0" t="0"/>
            <wp:docPr descr="Рис. 9: Создание bash-скрипта для автоматизации проверки" title="" id="59" name="Picture"/>
            <a:graphic>
              <a:graphicData uri="http://schemas.openxmlformats.org/drawingml/2006/picture">
                <pic:pic>
                  <pic:nvPicPr>
                    <pic:cNvPr descr="image/img_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Создание bash-скрипта для автоматизации проверки</w:t>
      </w:r>
    </w:p>
    <w:p>
      <w:pPr>
        <w:pStyle w:val="CaptionedFigure"/>
      </w:pPr>
      <w:bookmarkStart w:id="65" w:name="fig:10"/>
      <w:r>
        <w:drawing>
          <wp:inline>
            <wp:extent cx="5334000" cy="4436080"/>
            <wp:effectExtent b="0" l="0" r="0" t="0"/>
            <wp:docPr descr="Рис. 10: Создание bash-скрипта для автоматизации проверки" title="" id="63" name="Picture"/>
            <a:graphic>
              <a:graphicData uri="http://schemas.openxmlformats.org/drawingml/2006/picture">
                <pic:pic>
                  <pic:nvPicPr>
                    <pic:cNvPr descr="image/img_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Создание bash-скрипта для автоматизации проверки</w:t>
      </w:r>
    </w:p>
    <w:p>
      <w:pPr>
        <w:pStyle w:val="CaptionedFigure"/>
      </w:pPr>
      <w:bookmarkStart w:id="69" w:name="fig:11"/>
      <w:r>
        <w:drawing>
          <wp:inline>
            <wp:extent cx="5334000" cy="4430133"/>
            <wp:effectExtent b="0" l="0" r="0" t="0"/>
            <wp:docPr descr="Рис. 11: Создание bash-скрипта для автоматизации проверки" title="" id="67" name="Picture"/>
            <a:graphic>
              <a:graphicData uri="http://schemas.openxmlformats.org/drawingml/2006/picture">
                <pic:pic>
                  <pic:nvPicPr>
                    <pic:cNvPr descr="image/img_11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11: Создание bash-скрипта для автоматизации проверки</w:t>
      </w:r>
    </w:p>
    <w:p>
      <w:pPr>
        <w:pStyle w:val="CaptionedFigure"/>
      </w:pPr>
      <w:bookmarkStart w:id="73" w:name="fig:12"/>
      <w:r>
        <w:drawing>
          <wp:inline>
            <wp:extent cx="5334000" cy="4436080"/>
            <wp:effectExtent b="0" l="0" r="0" t="0"/>
            <wp:docPr descr="Рис. 12: Создание bash-скрипта для автоматизации проверки" title="" id="71" name="Picture"/>
            <a:graphic>
              <a:graphicData uri="http://schemas.openxmlformats.org/drawingml/2006/picture">
                <pic:pic>
                  <pic:nvPicPr>
                    <pic:cNvPr descr="image/img_12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12: Создание bash-скрипта для автоматизации проверки</w:t>
      </w:r>
    </w:p>
    <w:p>
      <w:pPr>
        <w:pStyle w:val="BodyText"/>
      </w:pPr>
      <w:r>
        <w:t xml:space="preserve">Запустить этот скрипт можно с помощью команды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sh test.sh 000 000</w:t>
      </w:r>
      <w:r>
        <w:t xml:space="preserve">]. Таким образом, он снимет все права для файла file1 и каталога dir1 и покажет какие действия можно будет над ними выполнить (рис. 13).</w:t>
      </w:r>
    </w:p>
    <w:p>
      <w:pPr>
        <w:pStyle w:val="CaptionedFigure"/>
      </w:pPr>
      <w:bookmarkStart w:id="77" w:name="fig:13"/>
      <w:r>
        <w:drawing>
          <wp:inline>
            <wp:extent cx="4594860" cy="3147060"/>
            <wp:effectExtent b="0" l="0" r="0" t="0"/>
            <wp:docPr descr="Рис. 13: Запуск bash-скрипта" title="" id="75" name="Picture"/>
            <a:graphic>
              <a:graphicData uri="http://schemas.openxmlformats.org/drawingml/2006/picture">
                <pic:pic>
                  <pic:nvPicPr>
                    <pic:cNvPr descr="image/img_13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Запуск bash-скрипта</w:t>
      </w:r>
    </w:p>
    <w:bookmarkEnd w:id="78"/>
    <w:bookmarkStart w:id="81" w:name="таблицы-прав-и-разрешенных-действий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Таблицы прав и разрешенных действий</w:t>
      </w:r>
    </w:p>
    <w:bookmarkStart w:id="79" w:name="tbl:tab1"/>
    <w:p>
      <w:pPr>
        <w:pStyle w:val="TableCaption"/>
      </w:pPr>
      <w:r>
        <w:t xml:space="preserve">Таблица 3: Установленные права и разрешенные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3: Установленные права и разрешенные действия"/>
      </w:tblPr>
      <w:tblGrid>
        <w:gridCol w:w="731"/>
        <w:gridCol w:w="934"/>
        <w:gridCol w:w="649"/>
        <w:gridCol w:w="649"/>
        <w:gridCol w:w="609"/>
        <w:gridCol w:w="568"/>
        <w:gridCol w:w="731"/>
        <w:gridCol w:w="1218"/>
        <w:gridCol w:w="893"/>
        <w:gridCol w:w="9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79"/>
    <w:bookmarkStart w:id="80" w:name="tbl:tab2"/>
    <w:p>
      <w:pPr>
        <w:pStyle w:val="TableCaption"/>
      </w:pPr>
      <w:r>
        <w:t xml:space="preserve">Таблица 4: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4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</w:tbl>
    <w:bookmarkEnd w:id="80"/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приобрел практические навыки работы в консоли с правами и атрибутами файлов и каталогов, закрепил теоретические основы дискреционного разграничения доступа в современных системах с открытым кодом на базе ОС Linux, проверил необходимый наборов прав для выполнения различных действий над файлами и каталогами, получил навыки чтения выделенных прав через консоль.</w:t>
      </w:r>
    </w:p>
    <w:bookmarkEnd w:id="83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Start w:id="85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84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85"/>
    <w:bookmarkStart w:id="87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7"/>
    <w:bookmarkStart w:id="88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88"/>
    <w:bookmarkStart w:id="9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9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90"/>
    <w:bookmarkStart w:id="9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91"/>
    <w:bookmarkStart w:id="9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8" Target="media/rId58.jpg" /><Relationship Type="http://schemas.openxmlformats.org/officeDocument/2006/relationships/hyperlink" Id="rId86" Target="http://www.amazon.com/Learning-bash-Shell-Programming-Nutshell/dp/0596009658" TargetMode="External" /><Relationship Type="http://schemas.openxmlformats.org/officeDocument/2006/relationships/hyperlink" Id="rId84" Target="https://www.gnu.org/software/bash/manual/" TargetMode="External" /><Relationship Type="http://schemas.openxmlformats.org/officeDocument/2006/relationships/hyperlink" Id="rId89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://www.amazon.com/Learning-bash-Shell-Programming-Nutshell/dp/0596009658" TargetMode="External" /><Relationship Type="http://schemas.openxmlformats.org/officeDocument/2006/relationships/hyperlink" Id="rId84" Target="https://www.gnu.org/software/bash/manual/" TargetMode="External" /><Relationship Type="http://schemas.openxmlformats.org/officeDocument/2006/relationships/hyperlink" Id="rId89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Феоктистов Владислав Сергеевич</dc:creator>
  <dc:language>ru-RU</dc:language>
  <cp:keywords/>
  <dcterms:created xsi:type="dcterms:W3CDTF">2022-09-17T15:54:50Z</dcterms:created>
  <dcterms:modified xsi:type="dcterms:W3CDTF">2022-09-17T15:54:50Z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