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5008F478"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2B6C85">
        <w:rPr>
          <w:u w:val="single"/>
        </w:rPr>
        <w:t>Электромоторы</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71BDB573" w:rsidR="00A32C33" w:rsidRPr="002B7598" w:rsidRDefault="002B6C85" w:rsidP="00090AA6">
                <w:pPr>
                  <w:widowControl w:val="0"/>
                  <w:spacing w:line="240" w:lineRule="auto"/>
                  <w:ind w:firstLine="0"/>
                  <w:jc w:val="center"/>
                  <w:rPr>
                    <w:color w:val="000000"/>
                    <w:lang w:bidi="ru-RU"/>
                  </w:rPr>
                </w:pPr>
                <w:proofErr w:type="spellStart"/>
                <w:r>
                  <w:rPr>
                    <w:color w:val="000000"/>
                    <w:lang w:bidi="ru-RU"/>
                  </w:rPr>
                  <w:t>Баровский</w:t>
                </w:r>
                <w:proofErr w:type="spellEnd"/>
                <w:r w:rsidR="00A32C33">
                  <w:rPr>
                    <w:color w:val="000000"/>
                    <w:lang w:bidi="ru-RU"/>
                  </w:rPr>
                  <w:t xml:space="preserve"> </w:t>
                </w:r>
                <w:r>
                  <w:rPr>
                    <w:color w:val="000000"/>
                    <w:lang w:bidi="ru-RU"/>
                  </w:rPr>
                  <w:t>В</w:t>
                </w:r>
                <w:r w:rsidR="00A32C33">
                  <w:rPr>
                    <w:color w:val="000000"/>
                    <w:lang w:bidi="ru-RU"/>
                  </w:rPr>
                  <w:t xml:space="preserve">. </w:t>
                </w:r>
                <w:r>
                  <w:rPr>
                    <w:color w:val="000000"/>
                    <w:lang w:bidi="ru-RU"/>
                  </w:rPr>
                  <w:t>О</w:t>
                </w:r>
                <w:r w:rsidR="00A32C33">
                  <w:rPr>
                    <w:color w:val="000000"/>
                    <w:lang w:bidi="ru-RU"/>
                  </w:rPr>
                  <w:t>.</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651011E8" w:rsidR="00A32C33" w:rsidRDefault="005E1FFB" w:rsidP="00090AA6">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2B6C85" w:rsidRPr="002B6C85">
                  <w:t>ПИН/м</w:t>
                </w:r>
                <w:r w:rsidR="002B6C85">
                  <w:t>–</w:t>
                </w:r>
                <w:r w:rsidR="002B6C85" w:rsidRPr="002B6C85">
                  <w:t>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06EF7673"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2B6C85">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4AA9EC3F"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7C3B8845" w14:textId="2F794155"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12E7ADE3" w14:textId="08733C55"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5D06A9D1" w14:textId="337943D6"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4</w:t>
            </w:r>
            <w:r w:rsidR="00A8652B" w:rsidRPr="00A8652B">
              <w:rPr>
                <w:noProof/>
                <w:webHidden/>
                <w:sz w:val="28"/>
                <w:szCs w:val="28"/>
              </w:rPr>
              <w:fldChar w:fldCharType="end"/>
            </w:r>
          </w:hyperlink>
        </w:p>
        <w:p w14:paraId="63AD9449" w14:textId="1084FC84"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4</w:t>
            </w:r>
            <w:r w:rsidR="00A8652B" w:rsidRPr="00A8652B">
              <w:rPr>
                <w:noProof/>
                <w:webHidden/>
                <w:sz w:val="28"/>
                <w:szCs w:val="28"/>
              </w:rPr>
              <w:fldChar w:fldCharType="end"/>
            </w:r>
          </w:hyperlink>
        </w:p>
        <w:p w14:paraId="151E9ACD" w14:textId="71B0637E"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4</w:t>
            </w:r>
            <w:r w:rsidR="00A8652B" w:rsidRPr="00A8652B">
              <w:rPr>
                <w:noProof/>
                <w:webHidden/>
                <w:sz w:val="28"/>
                <w:szCs w:val="28"/>
              </w:rPr>
              <w:fldChar w:fldCharType="end"/>
            </w:r>
          </w:hyperlink>
        </w:p>
        <w:p w14:paraId="52255BA0" w14:textId="0AD2FFCB" w:rsidR="00A8652B" w:rsidRPr="00A8652B" w:rsidRDefault="005E1FF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5</w:t>
            </w:r>
            <w:r w:rsidR="00A8652B" w:rsidRPr="00A8652B">
              <w:rPr>
                <w:noProof/>
                <w:webHidden/>
                <w:sz w:val="28"/>
                <w:szCs w:val="28"/>
              </w:rPr>
              <w:fldChar w:fldCharType="end"/>
            </w:r>
          </w:hyperlink>
        </w:p>
        <w:p w14:paraId="7E38E8F4" w14:textId="6A4C1397"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5</w:t>
            </w:r>
            <w:r w:rsidR="00A8652B" w:rsidRPr="00A8652B">
              <w:rPr>
                <w:noProof/>
                <w:webHidden/>
                <w:sz w:val="28"/>
                <w:szCs w:val="28"/>
              </w:rPr>
              <w:fldChar w:fldCharType="end"/>
            </w:r>
          </w:hyperlink>
        </w:p>
        <w:p w14:paraId="684DE50E" w14:textId="086FD543"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7</w:t>
            </w:r>
            <w:r w:rsidR="00A8652B" w:rsidRPr="00A8652B">
              <w:rPr>
                <w:noProof/>
                <w:webHidden/>
                <w:sz w:val="28"/>
                <w:szCs w:val="28"/>
              </w:rPr>
              <w:fldChar w:fldCharType="end"/>
            </w:r>
          </w:hyperlink>
        </w:p>
        <w:p w14:paraId="0F593337" w14:textId="6D32ED9B"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7</w:t>
            </w:r>
            <w:r w:rsidR="00A8652B" w:rsidRPr="00A8652B">
              <w:rPr>
                <w:noProof/>
                <w:webHidden/>
                <w:sz w:val="28"/>
                <w:szCs w:val="28"/>
              </w:rPr>
              <w:fldChar w:fldCharType="end"/>
            </w:r>
          </w:hyperlink>
        </w:p>
        <w:p w14:paraId="6C0E7262" w14:textId="7CEF678B" w:rsidR="00A8652B" w:rsidRPr="00A8652B" w:rsidRDefault="005E1FF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9</w:t>
            </w:r>
            <w:r w:rsidR="00A8652B" w:rsidRPr="00A8652B">
              <w:rPr>
                <w:noProof/>
                <w:webHidden/>
                <w:sz w:val="28"/>
                <w:szCs w:val="28"/>
              </w:rPr>
              <w:fldChar w:fldCharType="end"/>
            </w:r>
          </w:hyperlink>
        </w:p>
        <w:p w14:paraId="01471CA8" w14:textId="2B03B253" w:rsidR="00A8652B" w:rsidRPr="00A8652B" w:rsidRDefault="005E1FF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12</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6BBA1FB9" w:rsidR="00D7537C" w:rsidRPr="00A4034B" w:rsidRDefault="00580ABC" w:rsidP="00D7537C">
            <w:pPr>
              <w:pStyle w:val="afd"/>
              <w:rPr>
                <w:rFonts w:eastAsia="Calibri"/>
                <w:lang w:val="en-US"/>
              </w:rPr>
            </w:pPr>
            <w:r w:rsidRPr="006634F2">
              <w:rPr>
                <w:rFonts w:eastAsia="Calibri"/>
              </w:rPr>
              <w:t>ICD</w:t>
            </w:r>
          </w:p>
        </w:tc>
        <w:tc>
          <w:tcPr>
            <w:tcW w:w="7570" w:type="dxa"/>
          </w:tcPr>
          <w:p w14:paraId="233B8C38" w14:textId="5997DEAE" w:rsidR="00D7537C" w:rsidRDefault="00580ABC" w:rsidP="00D7537C">
            <w:pPr>
              <w:pStyle w:val="afd"/>
              <w:rPr>
                <w:rFonts w:eastAsia="Calibri"/>
              </w:rPr>
            </w:pPr>
            <w:r w:rsidRPr="006634F2">
              <w:rPr>
                <w:rFonts w:eastAsia="Calibri"/>
              </w:rPr>
              <w:t>Interface Control Document</w:t>
            </w:r>
          </w:p>
        </w:tc>
      </w:tr>
      <w:tr w:rsidR="00D7537C" w14:paraId="7498DC86" w14:textId="77777777" w:rsidTr="00C7440A">
        <w:tc>
          <w:tcPr>
            <w:tcW w:w="1775" w:type="dxa"/>
          </w:tcPr>
          <w:p w14:paraId="29E633BC" w14:textId="7E255702" w:rsidR="00D7537C" w:rsidRPr="00167208" w:rsidRDefault="00580ABC" w:rsidP="00D7537C">
            <w:pPr>
              <w:pStyle w:val="afd"/>
              <w:rPr>
                <w:rFonts w:eastAsia="Calibri"/>
              </w:rPr>
            </w:pPr>
            <w:r>
              <w:rPr>
                <w:rFonts w:eastAsia="Calibri"/>
                <w:lang w:val="en-US"/>
              </w:rPr>
              <w:t>EM</w:t>
            </w:r>
          </w:p>
        </w:tc>
        <w:tc>
          <w:tcPr>
            <w:tcW w:w="7570" w:type="dxa"/>
          </w:tcPr>
          <w:p w14:paraId="7F5B820B" w14:textId="58F72638" w:rsidR="00D7537C" w:rsidRDefault="00580ABC" w:rsidP="00D7537C">
            <w:pPr>
              <w:pStyle w:val="afd"/>
              <w:rPr>
                <w:rFonts w:eastAsia="Calibri"/>
              </w:rPr>
            </w:pPr>
            <w:r>
              <w:rPr>
                <w:rFonts w:eastAsia="Calibri"/>
              </w:rPr>
              <w:t>Электромоторы</w:t>
            </w:r>
          </w:p>
        </w:tc>
      </w:tr>
      <w:tr w:rsidR="00A4034B" w14:paraId="12CD42E9" w14:textId="77777777" w:rsidTr="00C7440A">
        <w:tc>
          <w:tcPr>
            <w:tcW w:w="1775" w:type="dxa"/>
          </w:tcPr>
          <w:p w14:paraId="2A2D3309" w14:textId="16C619AC" w:rsidR="00A4034B" w:rsidRDefault="00A4034B" w:rsidP="00D7537C">
            <w:pPr>
              <w:pStyle w:val="afd"/>
              <w:rPr>
                <w:lang w:val="en-US"/>
              </w:rPr>
            </w:pPr>
            <w:r>
              <w:rPr>
                <w:lang w:val="en-US"/>
              </w:rPr>
              <w:t>MT</w:t>
            </w:r>
          </w:p>
        </w:tc>
        <w:tc>
          <w:tcPr>
            <w:tcW w:w="7570" w:type="dxa"/>
          </w:tcPr>
          <w:p w14:paraId="230BB28B" w14:textId="534FC089" w:rsidR="00A4034B" w:rsidRPr="00A4034B" w:rsidRDefault="00A4034B" w:rsidP="00D7537C">
            <w:pPr>
              <w:pStyle w:val="afd"/>
              <w:rPr>
                <w:rFonts w:eastAsia="Calibri"/>
              </w:rPr>
            </w:pPr>
            <w:r>
              <w:rPr>
                <w:rFonts w:eastAsia="Calibri"/>
              </w:rPr>
              <w:t>Машинный телеграф</w:t>
            </w:r>
          </w:p>
        </w:tc>
      </w:tr>
      <w:tr w:rsidR="00A4034B" w14:paraId="20644393" w14:textId="77777777" w:rsidTr="00C7440A">
        <w:tc>
          <w:tcPr>
            <w:tcW w:w="1775" w:type="dxa"/>
          </w:tcPr>
          <w:p w14:paraId="1641FC74" w14:textId="3FA603D4" w:rsidR="00A4034B" w:rsidRPr="00A4034B" w:rsidRDefault="00A4034B" w:rsidP="00D7537C">
            <w:pPr>
              <w:pStyle w:val="afd"/>
              <w:rPr>
                <w:lang w:val="en-US"/>
              </w:rPr>
            </w:pPr>
            <w:r>
              <w:rPr>
                <w:lang w:val="en-US"/>
              </w:rPr>
              <w:t>EC</w:t>
            </w:r>
          </w:p>
        </w:tc>
        <w:tc>
          <w:tcPr>
            <w:tcW w:w="7570" w:type="dxa"/>
          </w:tcPr>
          <w:p w14:paraId="7C7E9D44" w14:textId="58A0CE6E" w:rsidR="00A4034B" w:rsidRPr="00A4034B" w:rsidRDefault="00A4034B" w:rsidP="00D7537C">
            <w:pPr>
              <w:pStyle w:val="afd"/>
              <w:rPr>
                <w:rFonts w:eastAsia="Calibri"/>
              </w:rPr>
            </w:pPr>
            <w:r>
              <w:rPr>
                <w:rFonts w:eastAsia="Calibri"/>
              </w:rPr>
              <w:t>Электронный компрессор</w:t>
            </w:r>
          </w:p>
        </w:tc>
      </w:tr>
      <w:tr w:rsidR="00A4034B" w14:paraId="73216FA2" w14:textId="77777777" w:rsidTr="00C7440A">
        <w:tc>
          <w:tcPr>
            <w:tcW w:w="1775" w:type="dxa"/>
          </w:tcPr>
          <w:p w14:paraId="325BB5ED" w14:textId="278C90ED" w:rsidR="00A4034B" w:rsidRPr="00A4034B" w:rsidRDefault="00A4034B" w:rsidP="00D7537C">
            <w:pPr>
              <w:pStyle w:val="afd"/>
              <w:rPr>
                <w:lang w:val="en-US"/>
              </w:rPr>
            </w:pPr>
            <w:r>
              <w:rPr>
                <w:lang w:val="en-US"/>
              </w:rPr>
              <w:t>DE</w:t>
            </w:r>
          </w:p>
        </w:tc>
        <w:tc>
          <w:tcPr>
            <w:tcW w:w="7570" w:type="dxa"/>
          </w:tcPr>
          <w:p w14:paraId="035F1E7E" w14:textId="0A377E41" w:rsidR="00A4034B" w:rsidRPr="00A4034B" w:rsidRDefault="00A4034B" w:rsidP="00D7537C">
            <w:pPr>
              <w:pStyle w:val="afd"/>
              <w:rPr>
                <w:rFonts w:eastAsia="Calibri"/>
              </w:rPr>
            </w:pPr>
            <w:r>
              <w:rPr>
                <w:rFonts w:eastAsia="Calibri"/>
              </w:rPr>
              <w:t>Дизеля</w:t>
            </w:r>
          </w:p>
        </w:tc>
      </w:tr>
      <w:tr w:rsidR="00A4034B" w14:paraId="23F833E7" w14:textId="77777777" w:rsidTr="00C7440A">
        <w:tc>
          <w:tcPr>
            <w:tcW w:w="1775" w:type="dxa"/>
          </w:tcPr>
          <w:p w14:paraId="57606229" w14:textId="162FC877" w:rsidR="00A4034B" w:rsidRPr="00A4034B" w:rsidRDefault="00A4034B" w:rsidP="00A4034B">
            <w:pPr>
              <w:pStyle w:val="afd"/>
              <w:tabs>
                <w:tab w:val="center" w:pos="779"/>
              </w:tabs>
              <w:rPr>
                <w:lang w:val="en-US"/>
              </w:rPr>
            </w:pPr>
            <w:r>
              <w:rPr>
                <w:lang w:val="en-US"/>
              </w:rPr>
              <w:t>P</w:t>
            </w:r>
          </w:p>
        </w:tc>
        <w:tc>
          <w:tcPr>
            <w:tcW w:w="7570" w:type="dxa"/>
          </w:tcPr>
          <w:p w14:paraId="27A299EF" w14:textId="755F8D0A" w:rsidR="00A4034B" w:rsidRDefault="00A4034B" w:rsidP="00D7537C">
            <w:pPr>
              <w:pStyle w:val="afd"/>
              <w:rPr>
                <w:rFonts w:eastAsia="Calibri"/>
              </w:rPr>
            </w:pPr>
            <w:r>
              <w:rPr>
                <w:rFonts w:eastAsia="Calibri"/>
              </w:rPr>
              <w:t>Помпа</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204916CC" w14:textId="77777777" w:rsidR="00A32C33" w:rsidRPr="00DE3113" w:rsidRDefault="00A32C33" w:rsidP="00DE3113">
      <w:pPr>
        <w:pStyle w:val="af1"/>
      </w:pPr>
    </w:p>
    <w:p w14:paraId="63F27D54" w14:textId="4445D99D" w:rsidR="00A32C33" w:rsidRPr="00DE3113" w:rsidRDefault="002B6C85" w:rsidP="00DE3113">
      <w:pPr>
        <w:pStyle w:val="af1"/>
      </w:pPr>
      <w:r w:rsidRPr="002B6C85">
        <w:t>Данный документ предназначен для описания и сопровождения ММ EM. Он предоставляет описание математической модели, которая симулирует поведение электромоторов в подводной лодке. Документ включает в себя структуру блока, необходимую для моделирования, и охватывает следующие области применения:</w:t>
      </w:r>
      <w:r>
        <w:t xml:space="preserve"> </w:t>
      </w:r>
    </w:p>
    <w:p w14:paraId="68BEE20B" w14:textId="5DF04F7D" w:rsidR="00A32C33" w:rsidRPr="00DE3113" w:rsidRDefault="00A32C33">
      <w:pPr>
        <w:pStyle w:val="af5"/>
        <w:numPr>
          <w:ilvl w:val="0"/>
          <w:numId w:val="1"/>
        </w:numPr>
      </w:pPr>
      <w:r w:rsidRPr="00DE3113">
        <w:lastRenderedPageBreak/>
        <w:t xml:space="preserve">Разработка и оптимизация </w:t>
      </w:r>
      <w:r w:rsidR="000E23F2" w:rsidRPr="000E23F2">
        <w:t>системы управления электромоторами</w:t>
      </w:r>
      <w:r w:rsidR="00744455" w:rsidRPr="00744455">
        <w:t>.</w:t>
      </w:r>
    </w:p>
    <w:p w14:paraId="7DF2BABA" w14:textId="473AE91D" w:rsidR="00A32C33" w:rsidRPr="00DE3113" w:rsidRDefault="00A32C33">
      <w:pPr>
        <w:pStyle w:val="af5"/>
        <w:numPr>
          <w:ilvl w:val="0"/>
          <w:numId w:val="1"/>
        </w:numPr>
      </w:pPr>
      <w:r w:rsidRPr="00DE3113">
        <w:t>Анализ и оценка производительности</w:t>
      </w:r>
      <w:r w:rsidR="002B6C85" w:rsidRPr="002B6C85">
        <w:t xml:space="preserve"> электромоторов</w:t>
      </w:r>
      <w:r w:rsidR="00586A9E">
        <w:t>,</w:t>
      </w:r>
      <w:r w:rsidR="00586A9E" w:rsidRPr="00586A9E">
        <w:t xml:space="preserve"> включая скорость</w:t>
      </w:r>
      <w:r w:rsidR="000E23F2">
        <w:t xml:space="preserve"> движения подводной лодки, а также п</w:t>
      </w:r>
      <w:r w:rsidR="00586A9E" w:rsidRPr="00586A9E">
        <w:t xml:space="preserve">отребление </w:t>
      </w:r>
      <w:r w:rsidR="000E23F2">
        <w:t xml:space="preserve">и восполнение заряда </w:t>
      </w:r>
      <w:r w:rsidR="00B80DBC">
        <w:t>батареи</w:t>
      </w:r>
      <w:r w:rsidR="00744455" w:rsidRPr="002B6C85">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077BE43" w:rsidR="00A32C33" w:rsidRDefault="00A32C33">
      <w:pPr>
        <w:pStyle w:val="af5"/>
        <w:numPr>
          <w:ilvl w:val="0"/>
          <w:numId w:val="1"/>
        </w:numPr>
      </w:pPr>
      <w:r w:rsidRPr="00DE3113">
        <w:t>Симуляция и выявление недостатков</w:t>
      </w:r>
      <w:r w:rsidR="002B6C85" w:rsidRPr="002B6C85">
        <w:t xml:space="preserve"> в работе электромоторов</w:t>
      </w:r>
      <w:r w:rsidRPr="00DE3113">
        <w:t>.</w:t>
      </w:r>
    </w:p>
    <w:p w14:paraId="3348C067" w14:textId="77777777" w:rsidR="00762DF8" w:rsidRPr="00DE3113" w:rsidRDefault="00762DF8" w:rsidP="00762DF8">
      <w:pPr>
        <w:pStyle w:val="af1"/>
      </w:pPr>
    </w:p>
    <w:p w14:paraId="1120BD4B" w14:textId="2C98226F" w:rsidR="00A32C33" w:rsidRPr="002B6C85" w:rsidRDefault="00E83EDC" w:rsidP="00E83EDC">
      <w:pPr>
        <w:pStyle w:val="23"/>
        <w:rPr>
          <w:rFonts w:eastAsia="Calibri"/>
        </w:rPr>
      </w:pPr>
      <w:bookmarkStart w:id="4" w:name="_Toc183979099"/>
      <w:r w:rsidRPr="002B6C85">
        <w:rPr>
          <w:rFonts w:eastAsia="Calibri"/>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3D97A21C" w14:textId="7AD97EA2" w:rsidR="00A32C33" w:rsidRDefault="002B6C85" w:rsidP="00E82A06">
      <w:pPr>
        <w:pStyle w:val="af1"/>
      </w:pPr>
      <w:r w:rsidRPr="002B6C85">
        <w:t>Объектом разработки является ММ EM, которая будет создана для анализа работы электромоторов в подводной лодке. Математическая модель будет основана на документах ICD, описывающих взаимодействие различных модулей с электромоторами. Модель будет учитывать входные параметры, влияющие на работу электромоторов, такие как режимы работы</w:t>
      </w:r>
      <w:r w:rsidR="004C0026">
        <w:t xml:space="preserve"> </w:t>
      </w:r>
      <w:r w:rsidR="004C0026">
        <w:rPr>
          <w:lang w:val="en-US"/>
        </w:rPr>
        <w:t>EM</w:t>
      </w:r>
      <w:r w:rsidR="004C0026" w:rsidRPr="004C0026">
        <w:t xml:space="preserve"> </w:t>
      </w:r>
      <w:r w:rsidR="004C0026">
        <w:t xml:space="preserve">и </w:t>
      </w:r>
      <w:r w:rsidR="004C0026">
        <w:rPr>
          <w:lang w:val="en-US"/>
        </w:rPr>
        <w:t>DE</w:t>
      </w:r>
      <w:r w:rsidRPr="002B6C85">
        <w:t>, потребл</w:t>
      </w:r>
      <w:r w:rsidR="00B80DBC">
        <w:t>яющие</w:t>
      </w:r>
      <w:r w:rsidRPr="002B6C85">
        <w:t xml:space="preserve"> </w:t>
      </w:r>
      <w:r w:rsidR="004C0026">
        <w:t>и</w:t>
      </w:r>
      <w:r w:rsidR="00B80DBC">
        <w:t>ли</w:t>
      </w:r>
      <w:r w:rsidR="004C0026">
        <w:t xml:space="preserve"> восполн</w:t>
      </w:r>
      <w:r w:rsidR="00B80DBC">
        <w:t>яющие</w:t>
      </w:r>
      <w:r w:rsidR="004C0026">
        <w:t xml:space="preserve"> </w:t>
      </w:r>
      <w:r w:rsidRPr="002B6C85">
        <w:t xml:space="preserve">заряд </w:t>
      </w:r>
      <w:r w:rsidR="00B80DBC">
        <w:t>батареи</w:t>
      </w:r>
      <w:r w:rsidRPr="002B6C85">
        <w:t xml:space="preserve"> и другие факторы. Разработанная ММ будет использоваться для проведения различных аналитических и численных исследований, связанных с электромоторами.</w:t>
      </w:r>
    </w:p>
    <w:p w14:paraId="66278F7D" w14:textId="77777777" w:rsidR="002B6C85" w:rsidRPr="00E82A06" w:rsidRDefault="002B6C85"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5F8D2563" w14:textId="77553501" w:rsidR="002B6C85" w:rsidRDefault="000E23F2" w:rsidP="003D66D2">
      <w:pPr>
        <w:pStyle w:val="af1"/>
      </w:pPr>
      <w:r w:rsidRPr="000E23F2">
        <w:t>Целью работы является создание ММ EM, которая позволит анализировать и оптимизировать работу электромоторов в подводной лодке. Модель будет использоваться для исследования влияния электромоторов на скорость</w:t>
      </w:r>
      <w:r w:rsidR="009C3750">
        <w:t xml:space="preserve"> движения подводной лодки</w:t>
      </w:r>
      <w:r w:rsidRPr="000E23F2">
        <w:t>,</w:t>
      </w:r>
      <w:r w:rsidR="009C3750">
        <w:t xml:space="preserve"> </w:t>
      </w:r>
      <w:r w:rsidRPr="000E23F2">
        <w:t xml:space="preserve">а также для оценки потребления и эффективности </w:t>
      </w:r>
      <w:r w:rsidR="00616399">
        <w:t>заряда</w:t>
      </w:r>
      <w:r w:rsidRPr="000E23F2">
        <w:t xml:space="preserve"> </w:t>
      </w:r>
      <w:r w:rsidR="007C0DB7">
        <w:t>батареи</w:t>
      </w:r>
      <w:r w:rsidRPr="000E23F2">
        <w:t>.</w:t>
      </w:r>
    </w:p>
    <w:p w14:paraId="286CF29B" w14:textId="71E85077" w:rsidR="000E23F2" w:rsidRDefault="000E23F2" w:rsidP="003D66D2">
      <w:pPr>
        <w:pStyle w:val="af1"/>
      </w:pPr>
    </w:p>
    <w:p w14:paraId="7863C9C8" w14:textId="2740F4DE" w:rsidR="00B45559" w:rsidRDefault="00B45559" w:rsidP="003D66D2">
      <w:pPr>
        <w:pStyle w:val="af1"/>
      </w:pPr>
    </w:p>
    <w:p w14:paraId="01FEC231" w14:textId="03EE863D" w:rsidR="00B45559" w:rsidRDefault="00B45559" w:rsidP="003D66D2">
      <w:pPr>
        <w:pStyle w:val="af1"/>
      </w:pPr>
    </w:p>
    <w:p w14:paraId="70A07C91" w14:textId="77777777" w:rsidR="00B45559" w:rsidRPr="003D66D2" w:rsidRDefault="00B45559" w:rsidP="003D66D2">
      <w:pPr>
        <w:pStyle w:val="af1"/>
      </w:pPr>
    </w:p>
    <w:p w14:paraId="35656FD3" w14:textId="527EB444" w:rsidR="00A32C33" w:rsidRPr="003D66D2" w:rsidRDefault="003D66D2" w:rsidP="003D66D2">
      <w:pPr>
        <w:pStyle w:val="23"/>
      </w:pPr>
      <w:bookmarkStart w:id="6" w:name="_Toc183979101"/>
      <w:r w:rsidRPr="003D66D2">
        <w:rPr>
          <w:rFonts w:eastAsia="Calibri"/>
        </w:rPr>
        <w:lastRenderedPageBreak/>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5213F44" w14:textId="03F3E7E0" w:rsidR="00A32C33" w:rsidRPr="003D66D2" w:rsidRDefault="00A32C33" w:rsidP="003D66D2">
      <w:pPr>
        <w:pStyle w:val="af1"/>
      </w:pPr>
      <w:r w:rsidRPr="003D66D2">
        <w:t xml:space="preserve">При разработке текущей итерации модели </w:t>
      </w:r>
      <w:r w:rsidR="002B6C85">
        <w:rPr>
          <w:lang w:val="en-US"/>
        </w:rPr>
        <w:t>EM</w:t>
      </w:r>
      <w:r w:rsidRPr="003D66D2">
        <w:t xml:space="preserve"> использовались следующие материалы</w:t>
      </w:r>
      <w:r w:rsidR="003D66D2" w:rsidRPr="003D66D2">
        <w:t>.</w:t>
      </w:r>
    </w:p>
    <w:p w14:paraId="228B344F" w14:textId="3A348B15" w:rsidR="00A32C33" w:rsidRPr="003D66D2" w:rsidRDefault="00A32C33">
      <w:pPr>
        <w:pStyle w:val="af5"/>
        <w:numPr>
          <w:ilvl w:val="0"/>
          <w:numId w:val="2"/>
        </w:numPr>
      </w:pPr>
      <w:r w:rsidRPr="003D66D2">
        <w:t xml:space="preserve">Документ контроля интерфейсов </w:t>
      </w:r>
      <w:r w:rsidR="003D66D2">
        <w:t>подсистемы «Г</w:t>
      </w:r>
      <w:r w:rsidR="003D66D2" w:rsidRPr="003D66D2">
        <w:t>лавная балластная цистерна</w:t>
      </w:r>
      <w:r w:rsidR="003D66D2">
        <w:t>»</w:t>
      </w:r>
      <w:r w:rsidR="003D66D2" w:rsidRPr="003D66D2">
        <w:t xml:space="preserve"> </w:t>
      </w:r>
      <w:r w:rsidRPr="003D66D2">
        <w:t xml:space="preserve">– </w:t>
      </w:r>
      <w:proofErr w:type="spellStart"/>
      <w:r w:rsidR="0035058A" w:rsidRPr="0035058A">
        <w:t>mbs_requirements</w:t>
      </w:r>
      <w:proofErr w:type="spellEnd"/>
      <w:r w:rsidR="000E4331" w:rsidRPr="000E4331">
        <w:t>.</w:t>
      </w:r>
    </w:p>
    <w:p w14:paraId="36CA4C5A" w14:textId="44E03E7A" w:rsidR="00A32C33" w:rsidRDefault="000E4331">
      <w:pPr>
        <w:pStyle w:val="af5"/>
        <w:numPr>
          <w:ilvl w:val="0"/>
          <w:numId w:val="2"/>
        </w:numPr>
      </w:pPr>
      <w:r w:rsidRPr="003D66D2">
        <w:t xml:space="preserve">Документ контроля интерфейсов </w:t>
      </w:r>
      <w:r>
        <w:t>подсистемы «Центральный отсек»</w:t>
      </w:r>
      <w:r w:rsidRPr="003D66D2">
        <w:t xml:space="preserve"> – </w:t>
      </w:r>
      <w:r w:rsidRPr="000E4331">
        <w:rPr>
          <w:lang w:val="en-US"/>
        </w:rPr>
        <w:t>cc</w:t>
      </w:r>
      <w:r w:rsidRPr="0035058A">
        <w:t>_</w:t>
      </w:r>
      <w:proofErr w:type="spellStart"/>
      <w:r w:rsidRPr="0035058A">
        <w:t>requirements</w:t>
      </w:r>
      <w:proofErr w:type="spellEnd"/>
      <w:r w:rsidRPr="000E4331">
        <w:t>.</w:t>
      </w:r>
    </w:p>
    <w:p w14:paraId="69C99D4B" w14:textId="1E3AC4C4" w:rsidR="002B6C85" w:rsidRPr="000E4331" w:rsidRDefault="002B6C85">
      <w:pPr>
        <w:pStyle w:val="af5"/>
        <w:numPr>
          <w:ilvl w:val="0"/>
          <w:numId w:val="2"/>
        </w:numPr>
      </w:pPr>
      <w:r w:rsidRPr="002B6C85">
        <w:t xml:space="preserve">Документ контроля интерфейсов подсистемы «Кормовой отсек» – </w:t>
      </w:r>
      <w:proofErr w:type="spellStart"/>
      <w:r w:rsidRPr="002B6C85">
        <w:t>aftc_requirements</w:t>
      </w:r>
      <w:proofErr w:type="spellEnd"/>
      <w:r w:rsidRPr="002B6C85">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6ED5ECDB" w:rsidR="00A32C33" w:rsidRPr="00A32C33" w:rsidRDefault="00A32C33" w:rsidP="002B6C85">
      <w:pPr>
        <w:pStyle w:val="31"/>
        <w:numPr>
          <w:ilvl w:val="2"/>
          <w:numId w:val="11"/>
        </w:numPr>
        <w:rPr>
          <w:rFonts w:eastAsia="Calibri"/>
        </w:rPr>
      </w:pPr>
      <w:r w:rsidRPr="00554C05">
        <w:t>Краткие</w:t>
      </w:r>
      <w:r w:rsidRPr="00A32C33">
        <w:rPr>
          <w:rFonts w:eastAsia="Calibri"/>
        </w:rPr>
        <w:t xml:space="preserve"> сведения о </w:t>
      </w:r>
      <w:r w:rsidR="00807A0D">
        <w:rPr>
          <w:rFonts w:eastAsia="Calibri"/>
        </w:rPr>
        <w:t>модуле</w:t>
      </w:r>
      <w:r w:rsidRPr="00A32C33">
        <w:rPr>
          <w:rFonts w:eastAsia="Calibri"/>
        </w:rPr>
        <w:t xml:space="preserve"> </w:t>
      </w:r>
      <w:r w:rsidR="00554C05">
        <w:rPr>
          <w:rFonts w:eastAsia="Calibri"/>
          <w:lang w:val="en-US"/>
        </w:rPr>
        <w:t>BTS</w:t>
      </w:r>
      <w:r w:rsidRPr="00A32C33">
        <w:rPr>
          <w:rFonts w:eastAsia="Calibri"/>
        </w:rPr>
        <w:t xml:space="preserve"> в составе </w:t>
      </w:r>
      <w:r w:rsidR="00554C05">
        <w:rPr>
          <w:rFonts w:eastAsia="Calibri"/>
        </w:rPr>
        <w:t>ПЛ</w:t>
      </w:r>
      <w:r w:rsidRPr="00A32C33">
        <w:rPr>
          <w:rFonts w:eastAsia="Calibri"/>
        </w:rPr>
        <w:t>.</w:t>
      </w:r>
    </w:p>
    <w:p w14:paraId="3E5A2B4B" w14:textId="77777777" w:rsidR="00A32C33" w:rsidRPr="00554C05" w:rsidRDefault="00A32C33" w:rsidP="00554C05">
      <w:pPr>
        <w:pStyle w:val="af1"/>
      </w:pPr>
    </w:p>
    <w:p w14:paraId="0EDDD235" w14:textId="77777777" w:rsidR="002B6C85" w:rsidRDefault="002B6C85" w:rsidP="002B6C85">
      <w:pPr>
        <w:pStyle w:val="af5"/>
      </w:pPr>
      <w:r w:rsidRPr="002B6C85">
        <w:t>Модуль EM в подводной лодке отвечает за движение и маневрирование лодки. Основные компоненты включают:</w:t>
      </w:r>
    </w:p>
    <w:p w14:paraId="245F870C" w14:textId="7A9234FB" w:rsidR="002B6C85" w:rsidRDefault="002B6C85">
      <w:pPr>
        <w:pStyle w:val="af5"/>
        <w:numPr>
          <w:ilvl w:val="0"/>
          <w:numId w:val="3"/>
        </w:numPr>
      </w:pPr>
      <w:r w:rsidRPr="002B6C85">
        <w:t xml:space="preserve">Система управления </w:t>
      </w:r>
      <w:r w:rsidR="005B247A">
        <w:t xml:space="preserve">электромоторами </w:t>
      </w:r>
      <w:r w:rsidRPr="002B6C85">
        <w:t xml:space="preserve">– регулирует работу электромоторов, включая </w:t>
      </w:r>
      <w:r w:rsidR="005B247A">
        <w:t>потребление заряда при текущем режим работы</w:t>
      </w:r>
      <w:r w:rsidRPr="002B6C85">
        <w:t>.</w:t>
      </w:r>
    </w:p>
    <w:p w14:paraId="5A8E33BB" w14:textId="673A7026" w:rsidR="002B6C85" w:rsidRDefault="007C0DB7">
      <w:pPr>
        <w:pStyle w:val="af5"/>
        <w:numPr>
          <w:ilvl w:val="0"/>
          <w:numId w:val="3"/>
        </w:numPr>
      </w:pPr>
      <w:r>
        <w:t>Батарея</w:t>
      </w:r>
      <w:r w:rsidR="002B6C85" w:rsidRPr="002B6C85">
        <w:t xml:space="preserve"> – источник энергии для электромоторов.</w:t>
      </w:r>
      <w:r w:rsidR="000E23F2">
        <w:t xml:space="preserve"> </w:t>
      </w:r>
      <w:r w:rsidR="000E23F2" w:rsidRPr="000E23F2">
        <w:t>Потребление заряда</w:t>
      </w:r>
      <w:r>
        <w:t xml:space="preserve"> батареи</w:t>
      </w:r>
      <w:r w:rsidR="000E23F2" w:rsidRPr="000E23F2">
        <w:t xml:space="preserve"> зависит от режима работы электромоторов</w:t>
      </w:r>
      <w:r w:rsidR="00C15EEC" w:rsidRPr="00C15EEC">
        <w:t xml:space="preserve"> (</w:t>
      </w:r>
      <w:r w:rsidR="00C15EEC">
        <w:rPr>
          <w:lang w:val="en-US"/>
        </w:rPr>
        <w:t>EM</w:t>
      </w:r>
      <w:r w:rsidR="00C15EEC" w:rsidRPr="00C15EEC">
        <w:t>)</w:t>
      </w:r>
      <w:r w:rsidR="00C15EEC">
        <w:t>, помпы (</w:t>
      </w:r>
      <w:r w:rsidR="00C15EEC">
        <w:rPr>
          <w:lang w:val="en-US"/>
        </w:rPr>
        <w:t>P</w:t>
      </w:r>
      <w:r w:rsidR="00C15EEC">
        <w:t>)</w:t>
      </w:r>
      <w:r w:rsidR="00C15EEC" w:rsidRPr="00C15EEC">
        <w:t xml:space="preserve"> </w:t>
      </w:r>
      <w:r w:rsidR="00C15EEC">
        <w:t xml:space="preserve">и электронного компрессора </w:t>
      </w:r>
      <w:r w:rsidR="00C15EEC" w:rsidRPr="00C15EEC">
        <w:t>(</w:t>
      </w:r>
      <w:r w:rsidR="00C15EEC">
        <w:rPr>
          <w:lang w:val="en-US"/>
        </w:rPr>
        <w:t>EC</w:t>
      </w:r>
      <w:r w:rsidR="00C15EEC" w:rsidRPr="00C15EEC">
        <w:t>)</w:t>
      </w:r>
      <w:r w:rsidR="00C15EEC">
        <w:t xml:space="preserve">. Восполнение заряда аккумулятора зависит </w:t>
      </w:r>
      <w:r w:rsidR="00325480">
        <w:t xml:space="preserve">от режима работа дизелей </w:t>
      </w:r>
      <w:r w:rsidR="00325480" w:rsidRPr="005B247A">
        <w:t>(</w:t>
      </w:r>
      <w:r w:rsidR="00325480">
        <w:rPr>
          <w:lang w:val="en-US"/>
        </w:rPr>
        <w:t>DE</w:t>
      </w:r>
      <w:r w:rsidR="00325480" w:rsidRPr="005B247A">
        <w:t>).</w:t>
      </w:r>
      <w:r w:rsidR="005B247A">
        <w:t xml:space="preserve"> Учитывается текущая емкость батареи (100% заряда – 3000 условных единиц) и статус готовности электромоторов </w:t>
      </w:r>
      <w:proofErr w:type="spellStart"/>
      <w:r w:rsidR="005B247A">
        <w:rPr>
          <w:lang w:val="en-US"/>
        </w:rPr>
        <w:t>emEnable</w:t>
      </w:r>
      <w:proofErr w:type="spellEnd"/>
      <w:r w:rsidR="005B247A">
        <w:t>.</w:t>
      </w:r>
    </w:p>
    <w:p w14:paraId="71666D5E" w14:textId="0CAB0ABF" w:rsidR="00A32C33" w:rsidRDefault="002B6C85" w:rsidP="00292EEB">
      <w:pPr>
        <w:pStyle w:val="af1"/>
      </w:pPr>
      <w:r w:rsidRPr="002B6C85">
        <w:t xml:space="preserve">Цель модуля EM – обеспечить эффективное и безопасное движение подводной лодки, реализуя </w:t>
      </w:r>
      <w:r w:rsidR="000E5760">
        <w:t xml:space="preserve">ее </w:t>
      </w:r>
      <w:r w:rsidRPr="002B6C85">
        <w:t xml:space="preserve">различные режимы работы </w:t>
      </w:r>
      <w:r w:rsidR="000E5760">
        <w:t xml:space="preserve">и </w:t>
      </w:r>
      <w:r w:rsidRPr="002B6C85">
        <w:t xml:space="preserve">управляя </w:t>
      </w:r>
      <w:r w:rsidR="000E5760">
        <w:t>емкостью аккумулятора.</w:t>
      </w:r>
    </w:p>
    <w:p w14:paraId="2547AC6F" w14:textId="77777777" w:rsidR="002B6C85" w:rsidRPr="00292EEB" w:rsidRDefault="002B6C85"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7372D162" w:rsidR="00BA49A2" w:rsidRPr="00993B41" w:rsidRDefault="00993B41" w:rsidP="001F6AAD">
      <w:pPr>
        <w:pStyle w:val="af1"/>
      </w:pPr>
      <w:r>
        <w:t>На рисунке 2.1</w:t>
      </w:r>
      <w:r w:rsidR="001F6AAD">
        <w:t xml:space="preserve"> представлена схема </w:t>
      </w:r>
      <w:r w:rsidR="00E013D6">
        <w:t>взаимодействия модулей с аккумулятором</w:t>
      </w:r>
      <w:r w:rsidR="001F6AAD">
        <w:t xml:space="preserve">, включая </w:t>
      </w:r>
      <w:r w:rsidR="00E013D6">
        <w:t>восполнение</w:t>
      </w:r>
      <w:r w:rsidR="001F6AAD">
        <w:t xml:space="preserve"> (</w:t>
      </w:r>
      <w:proofErr w:type="spellStart"/>
      <w:r w:rsidR="00E013D6">
        <w:rPr>
          <w:lang w:val="en-US"/>
        </w:rPr>
        <w:t>deWorkMode</w:t>
      </w:r>
      <w:proofErr w:type="spellEnd"/>
      <w:r w:rsidR="001F6AAD">
        <w:t>)</w:t>
      </w:r>
      <w:r w:rsidR="001F6AAD" w:rsidRPr="001F6AAD">
        <w:t xml:space="preserve"> </w:t>
      </w:r>
      <w:r w:rsidR="001F6AAD">
        <w:t>и п</w:t>
      </w:r>
      <w:r w:rsidR="00E013D6">
        <w:t>отребление</w:t>
      </w:r>
      <w:r w:rsidR="001F6AAD">
        <w:t xml:space="preserve"> (</w:t>
      </w:r>
      <w:proofErr w:type="spellStart"/>
      <w:r w:rsidR="00E013D6">
        <w:rPr>
          <w:lang w:val="en-US"/>
        </w:rPr>
        <w:t>emEnable</w:t>
      </w:r>
      <w:proofErr w:type="spellEnd"/>
      <w:r w:rsidR="00E013D6" w:rsidRPr="00E013D6">
        <w:t xml:space="preserve">, </w:t>
      </w:r>
      <w:proofErr w:type="spellStart"/>
      <w:r w:rsidR="00E013D6">
        <w:rPr>
          <w:lang w:val="en-US"/>
        </w:rPr>
        <w:t>pActivate</w:t>
      </w:r>
      <w:proofErr w:type="spellEnd"/>
      <w:r w:rsidR="00E013D6" w:rsidRPr="00E013D6">
        <w:t xml:space="preserve">, </w:t>
      </w:r>
      <w:proofErr w:type="spellStart"/>
      <w:r w:rsidR="00E013D6">
        <w:rPr>
          <w:lang w:val="en-US"/>
        </w:rPr>
        <w:t>ecActivate</w:t>
      </w:r>
      <w:proofErr w:type="spellEnd"/>
      <w:r w:rsidR="001F6AAD">
        <w:t>)</w:t>
      </w:r>
      <w:r w:rsidR="00E013D6">
        <w:t xml:space="preserve"> его заряда.</w:t>
      </w:r>
    </w:p>
    <w:p w14:paraId="56269BC2" w14:textId="0E423B8C" w:rsidR="001F6AAD" w:rsidRDefault="001F6AAD" w:rsidP="001F6AAD">
      <w:pPr>
        <w:pStyle w:val="af1"/>
      </w:pPr>
      <w:r>
        <w:t>Реализованные функции</w:t>
      </w:r>
      <w:r w:rsidR="00E013D6">
        <w:t>:</w:t>
      </w:r>
    </w:p>
    <w:p w14:paraId="7177A994" w14:textId="34F4C76F" w:rsidR="002B6C85" w:rsidRDefault="005626C4" w:rsidP="005B247A">
      <w:pPr>
        <w:pStyle w:val="af5"/>
        <w:numPr>
          <w:ilvl w:val="0"/>
          <w:numId w:val="4"/>
        </w:numPr>
      </w:pPr>
      <w:r>
        <w:t>М</w:t>
      </w:r>
      <w:r w:rsidR="002B6C85" w:rsidRPr="002B6C85">
        <w:t xml:space="preserve">одуль EM получает сигнал </w:t>
      </w:r>
      <w:proofErr w:type="spellStart"/>
      <w:r w:rsidR="002B6C85">
        <w:rPr>
          <w:lang w:val="en-US"/>
        </w:rPr>
        <w:t>operatingMode</w:t>
      </w:r>
      <w:proofErr w:type="spellEnd"/>
      <w:r w:rsidR="002B6C85" w:rsidRPr="002B6C85">
        <w:t xml:space="preserve"> от </w:t>
      </w:r>
      <w:r w:rsidR="005A1CCB">
        <w:t xml:space="preserve">модуля </w:t>
      </w:r>
      <w:r w:rsidR="002B6C85" w:rsidRPr="002B6C85">
        <w:t>MT, представляющий выбранный режим работы</w:t>
      </w:r>
      <w:r w:rsidR="00393771">
        <w:t xml:space="preserve"> с</w:t>
      </w:r>
      <w:r>
        <w:t xml:space="preserve"> заданн</w:t>
      </w:r>
      <w:r w:rsidR="00393771">
        <w:t>ым</w:t>
      </w:r>
      <w:r>
        <w:t xml:space="preserve"> потребление</w:t>
      </w:r>
      <w:r w:rsidR="00393771">
        <w:t>м</w:t>
      </w:r>
      <w:r>
        <w:t xml:space="preserve"> заряда</w:t>
      </w:r>
      <w:r w:rsidR="002B6C85" w:rsidRPr="002B6C85">
        <w:t xml:space="preserve"> </w:t>
      </w:r>
      <w:r w:rsidR="005B247A">
        <w:t>батареи</w:t>
      </w:r>
      <w:r>
        <w:t xml:space="preserve"> </w:t>
      </w:r>
      <w:r w:rsidR="002B6C85" w:rsidRPr="002B6C85">
        <w:t>(</w:t>
      </w:r>
      <w:r w:rsidR="00586A9E">
        <w:t>подробнее</w:t>
      </w:r>
      <w:r w:rsidR="000E23F2">
        <w:t xml:space="preserve"> о режимах</w:t>
      </w:r>
      <w:r w:rsidR="00586A9E">
        <w:t xml:space="preserve"> в таблице 2.1)</w:t>
      </w:r>
      <w:r w:rsidR="00D04DA6">
        <w:t xml:space="preserve"> и сигнал готовности электромоторов </w:t>
      </w:r>
      <w:proofErr w:type="spellStart"/>
      <w:r w:rsidR="00D04DA6">
        <w:rPr>
          <w:lang w:val="en-US"/>
        </w:rPr>
        <w:t>emEnable</w:t>
      </w:r>
      <w:proofErr w:type="spellEnd"/>
      <w:r w:rsidR="00586A9E">
        <w:t>.</w:t>
      </w:r>
      <w:r w:rsidR="00393771">
        <w:t xml:space="preserve"> </w:t>
      </w:r>
    </w:p>
    <w:p w14:paraId="04B0034F" w14:textId="43749144" w:rsidR="000E23F2" w:rsidRDefault="000E23F2" w:rsidP="005B247A">
      <w:pPr>
        <w:pStyle w:val="af5"/>
        <w:numPr>
          <w:ilvl w:val="0"/>
          <w:numId w:val="4"/>
        </w:numPr>
      </w:pPr>
      <w:r w:rsidRPr="000E23F2">
        <w:lastRenderedPageBreak/>
        <w:t xml:space="preserve">Модуль EM обеспечивает восполнение заряда </w:t>
      </w:r>
      <w:r w:rsidR="005626C4">
        <w:t>аккумулятора</w:t>
      </w:r>
      <w:r w:rsidRPr="000E23F2">
        <w:t xml:space="preserve"> при работе </w:t>
      </w:r>
      <w:r w:rsidR="005A1CCB">
        <w:t xml:space="preserve">модуля </w:t>
      </w:r>
      <w:r w:rsidRPr="000E23F2">
        <w:t>DE</w:t>
      </w:r>
      <w:r w:rsidR="005626C4">
        <w:t xml:space="preserve"> </w:t>
      </w:r>
      <w:r w:rsidR="00A520D0">
        <w:t xml:space="preserve">в его различны режимах функционирования </w:t>
      </w:r>
      <w:r w:rsidR="005626C4">
        <w:t>(подробнее в таблице 2.2)</w:t>
      </w:r>
      <w:r w:rsidRPr="000E23F2">
        <w:t>.</w:t>
      </w:r>
      <w:r w:rsidR="00393771">
        <w:t xml:space="preserve"> </w:t>
      </w:r>
    </w:p>
    <w:p w14:paraId="64631C1B" w14:textId="2FEE8C9E" w:rsidR="005A1CCB" w:rsidRDefault="00393771" w:rsidP="005B247A">
      <w:pPr>
        <w:pStyle w:val="afd"/>
        <w:numPr>
          <w:ilvl w:val="0"/>
          <w:numId w:val="4"/>
        </w:numPr>
        <w:jc w:val="both"/>
      </w:pPr>
      <w:r>
        <w:t xml:space="preserve">Модуль </w:t>
      </w:r>
      <w:r>
        <w:rPr>
          <w:lang w:val="en-US"/>
        </w:rPr>
        <w:t>EM</w:t>
      </w:r>
      <w:r w:rsidRPr="00393771">
        <w:t xml:space="preserve"> </w:t>
      </w:r>
      <w:r>
        <w:t xml:space="preserve">реализует потребление заряда аккумулятора модулями </w:t>
      </w:r>
      <w:r>
        <w:rPr>
          <w:lang w:val="en-US"/>
        </w:rPr>
        <w:t>P</w:t>
      </w:r>
      <w:r w:rsidRPr="00393771">
        <w:t xml:space="preserve"> </w:t>
      </w:r>
      <w:r>
        <w:t xml:space="preserve">и </w:t>
      </w:r>
      <w:r>
        <w:rPr>
          <w:lang w:val="en-US"/>
        </w:rPr>
        <w:t>EC</w:t>
      </w:r>
      <w:r>
        <w:t xml:space="preserve">, тратя по 12 условных единиц в минуту. </w:t>
      </w:r>
      <w:r w:rsidRPr="00393771">
        <w:t xml:space="preserve"> </w:t>
      </w:r>
    </w:p>
    <w:p w14:paraId="6D9563C2" w14:textId="4D4D7ECF" w:rsidR="005B247A" w:rsidRDefault="005B247A" w:rsidP="005B247A">
      <w:pPr>
        <w:pStyle w:val="afd"/>
        <w:numPr>
          <w:ilvl w:val="0"/>
          <w:numId w:val="4"/>
        </w:numPr>
        <w:jc w:val="both"/>
      </w:pPr>
      <w:r>
        <w:t>При нулевом заряде батареи электромоторы автоматически переходят в режим «Обе машины стоп».</w:t>
      </w:r>
    </w:p>
    <w:p w14:paraId="58E863BE" w14:textId="77777777" w:rsidR="005A1CCB" w:rsidRDefault="005A1CCB" w:rsidP="00CB0AEC">
      <w:pPr>
        <w:pStyle w:val="afd"/>
      </w:pPr>
    </w:p>
    <w:p w14:paraId="7BF2B7F5" w14:textId="493A33F7" w:rsidR="00CB0AEC" w:rsidRDefault="00CB0AEC" w:rsidP="00CB0AEC">
      <w:pPr>
        <w:pStyle w:val="afd"/>
      </w:pPr>
      <w:r>
        <w:t>Таблица 2.1 – Характеристики работы электромоторов</w:t>
      </w:r>
    </w:p>
    <w:tbl>
      <w:tblPr>
        <w:tblStyle w:val="ac"/>
        <w:tblW w:w="0" w:type="auto"/>
        <w:tblLook w:val="04A0" w:firstRow="1" w:lastRow="0" w:firstColumn="1" w:lastColumn="0" w:noHBand="0" w:noVBand="1"/>
      </w:tblPr>
      <w:tblGrid>
        <w:gridCol w:w="3096"/>
        <w:gridCol w:w="2286"/>
        <w:gridCol w:w="4246"/>
      </w:tblGrid>
      <w:tr w:rsidR="00CB0AEC" w14:paraId="12CB9656" w14:textId="77777777" w:rsidTr="009F0ED6">
        <w:tc>
          <w:tcPr>
            <w:tcW w:w="3096" w:type="dxa"/>
            <w:vAlign w:val="center"/>
          </w:tcPr>
          <w:p w14:paraId="29882C4A" w14:textId="77777777" w:rsidR="00CB0AEC" w:rsidRDefault="00CB0AEC" w:rsidP="00CB0AEC">
            <w:pPr>
              <w:pStyle w:val="af1"/>
              <w:ind w:firstLine="0"/>
              <w:jc w:val="center"/>
            </w:pPr>
            <w:r>
              <w:t>Режим работы</w:t>
            </w:r>
          </w:p>
        </w:tc>
        <w:tc>
          <w:tcPr>
            <w:tcW w:w="2286" w:type="dxa"/>
            <w:vAlign w:val="center"/>
          </w:tcPr>
          <w:p w14:paraId="6817D724" w14:textId="77777777" w:rsidR="00CB0AEC" w:rsidRDefault="00CB0AEC" w:rsidP="00CB0AEC">
            <w:pPr>
              <w:pStyle w:val="afd"/>
              <w:jc w:val="center"/>
            </w:pPr>
            <w:r>
              <w:t>Скорость</w:t>
            </w:r>
          </w:p>
          <w:p w14:paraId="75A56C1F" w14:textId="77777777" w:rsidR="00CB0AEC" w:rsidRDefault="00CB0AEC" w:rsidP="00CB0AEC">
            <w:pPr>
              <w:pStyle w:val="af1"/>
              <w:ind w:firstLine="0"/>
              <w:jc w:val="center"/>
            </w:pPr>
            <w:r>
              <w:t>(километр в час)</w:t>
            </w:r>
          </w:p>
        </w:tc>
        <w:tc>
          <w:tcPr>
            <w:tcW w:w="4246" w:type="dxa"/>
            <w:vAlign w:val="center"/>
          </w:tcPr>
          <w:p w14:paraId="6631DE9D" w14:textId="77777777" w:rsidR="00CB0AEC" w:rsidRDefault="00CB0AEC" w:rsidP="00CB0AEC">
            <w:pPr>
              <w:pStyle w:val="afd"/>
              <w:jc w:val="center"/>
            </w:pPr>
            <w:r>
              <w:t>Потребление заряда батарей</w:t>
            </w:r>
          </w:p>
          <w:p w14:paraId="223628E5" w14:textId="77777777" w:rsidR="00CB0AEC" w:rsidRDefault="00CB0AEC" w:rsidP="00CB0AEC">
            <w:pPr>
              <w:pStyle w:val="af1"/>
              <w:ind w:firstLine="0"/>
              <w:jc w:val="center"/>
            </w:pPr>
            <w:r>
              <w:t>(условная единица в минуту)</w:t>
            </w:r>
          </w:p>
        </w:tc>
      </w:tr>
      <w:tr w:rsidR="00CB0AEC" w14:paraId="280779E8" w14:textId="77777777" w:rsidTr="009F0ED6">
        <w:tc>
          <w:tcPr>
            <w:tcW w:w="3096" w:type="dxa"/>
          </w:tcPr>
          <w:p w14:paraId="27531D1D" w14:textId="77777777" w:rsidR="00CB0AEC" w:rsidRDefault="00CB0AEC" w:rsidP="002F4541">
            <w:pPr>
              <w:pStyle w:val="af1"/>
              <w:ind w:firstLine="0"/>
            </w:pPr>
            <w:r>
              <w:t>Самый полный вперёд</w:t>
            </w:r>
          </w:p>
        </w:tc>
        <w:tc>
          <w:tcPr>
            <w:tcW w:w="2286" w:type="dxa"/>
          </w:tcPr>
          <w:p w14:paraId="3A909A08" w14:textId="77777777" w:rsidR="00CB0AEC" w:rsidRDefault="00CB0AEC" w:rsidP="002F4541">
            <w:pPr>
              <w:pStyle w:val="af1"/>
              <w:ind w:firstLine="0"/>
            </w:pPr>
            <w:r>
              <w:t>19</w:t>
            </w:r>
          </w:p>
        </w:tc>
        <w:tc>
          <w:tcPr>
            <w:tcW w:w="4246" w:type="dxa"/>
          </w:tcPr>
          <w:p w14:paraId="5871FD18" w14:textId="77777777" w:rsidR="00CB0AEC" w:rsidRDefault="00CB0AEC" w:rsidP="002F4541">
            <w:pPr>
              <w:pStyle w:val="af1"/>
              <w:ind w:firstLine="0"/>
            </w:pPr>
            <w:r>
              <w:t>7</w:t>
            </w:r>
          </w:p>
        </w:tc>
      </w:tr>
      <w:tr w:rsidR="00CB0AEC" w14:paraId="62014FE3" w14:textId="77777777" w:rsidTr="009F0ED6">
        <w:tc>
          <w:tcPr>
            <w:tcW w:w="3096" w:type="dxa"/>
          </w:tcPr>
          <w:p w14:paraId="41DC7A3F" w14:textId="77777777" w:rsidR="00CB0AEC" w:rsidRDefault="00CB0AEC" w:rsidP="002F4541">
            <w:pPr>
              <w:pStyle w:val="af1"/>
              <w:ind w:firstLine="0"/>
            </w:pPr>
            <w:r>
              <w:t>Полный вперёд</w:t>
            </w:r>
          </w:p>
        </w:tc>
        <w:tc>
          <w:tcPr>
            <w:tcW w:w="2286" w:type="dxa"/>
          </w:tcPr>
          <w:p w14:paraId="424A88DF" w14:textId="77777777" w:rsidR="00CB0AEC" w:rsidRDefault="00CB0AEC" w:rsidP="002F4541">
            <w:pPr>
              <w:pStyle w:val="af1"/>
              <w:ind w:firstLine="0"/>
            </w:pPr>
            <w:r>
              <w:t>16</w:t>
            </w:r>
          </w:p>
        </w:tc>
        <w:tc>
          <w:tcPr>
            <w:tcW w:w="4246" w:type="dxa"/>
          </w:tcPr>
          <w:p w14:paraId="40719F84" w14:textId="77777777" w:rsidR="00CB0AEC" w:rsidRDefault="00CB0AEC" w:rsidP="002F4541">
            <w:pPr>
              <w:pStyle w:val="af1"/>
              <w:ind w:firstLine="0"/>
            </w:pPr>
            <w:r>
              <w:t>6</w:t>
            </w:r>
          </w:p>
        </w:tc>
      </w:tr>
      <w:tr w:rsidR="00CB0AEC" w14:paraId="009A8D7C" w14:textId="77777777" w:rsidTr="009F0ED6">
        <w:tc>
          <w:tcPr>
            <w:tcW w:w="3096" w:type="dxa"/>
          </w:tcPr>
          <w:p w14:paraId="6762957F" w14:textId="77777777" w:rsidR="00CB0AEC" w:rsidRDefault="00CB0AEC" w:rsidP="002F4541">
            <w:pPr>
              <w:pStyle w:val="af1"/>
              <w:ind w:firstLine="0"/>
            </w:pPr>
            <w:r>
              <w:t>Средний вперёд</w:t>
            </w:r>
          </w:p>
        </w:tc>
        <w:tc>
          <w:tcPr>
            <w:tcW w:w="2286" w:type="dxa"/>
          </w:tcPr>
          <w:p w14:paraId="4C0E27C4" w14:textId="77777777" w:rsidR="00CB0AEC" w:rsidRDefault="00CB0AEC" w:rsidP="002F4541">
            <w:pPr>
              <w:pStyle w:val="af1"/>
              <w:ind w:firstLine="0"/>
            </w:pPr>
            <w:r>
              <w:t>13</w:t>
            </w:r>
          </w:p>
        </w:tc>
        <w:tc>
          <w:tcPr>
            <w:tcW w:w="4246" w:type="dxa"/>
          </w:tcPr>
          <w:p w14:paraId="561862FE" w14:textId="77777777" w:rsidR="00CB0AEC" w:rsidRDefault="00CB0AEC" w:rsidP="002F4541">
            <w:pPr>
              <w:pStyle w:val="af1"/>
              <w:ind w:firstLine="0"/>
            </w:pPr>
            <w:r>
              <w:t>5</w:t>
            </w:r>
          </w:p>
        </w:tc>
      </w:tr>
      <w:tr w:rsidR="00CB0AEC" w14:paraId="5202CAB6" w14:textId="77777777" w:rsidTr="009F0ED6">
        <w:tc>
          <w:tcPr>
            <w:tcW w:w="3096" w:type="dxa"/>
          </w:tcPr>
          <w:p w14:paraId="44326E0B" w14:textId="77777777" w:rsidR="00CB0AEC" w:rsidRDefault="00CB0AEC" w:rsidP="002F4541">
            <w:pPr>
              <w:pStyle w:val="af1"/>
              <w:ind w:firstLine="0"/>
            </w:pPr>
            <w:r>
              <w:t>Малый вперёд</w:t>
            </w:r>
          </w:p>
        </w:tc>
        <w:tc>
          <w:tcPr>
            <w:tcW w:w="2286" w:type="dxa"/>
          </w:tcPr>
          <w:p w14:paraId="5DB464FA" w14:textId="77777777" w:rsidR="00CB0AEC" w:rsidRDefault="00CB0AEC" w:rsidP="002F4541">
            <w:pPr>
              <w:pStyle w:val="af1"/>
              <w:ind w:firstLine="0"/>
            </w:pPr>
            <w:r>
              <w:t>10</w:t>
            </w:r>
          </w:p>
        </w:tc>
        <w:tc>
          <w:tcPr>
            <w:tcW w:w="4246" w:type="dxa"/>
          </w:tcPr>
          <w:p w14:paraId="6C92ACF9" w14:textId="77777777" w:rsidR="00CB0AEC" w:rsidRDefault="00CB0AEC" w:rsidP="002F4541">
            <w:pPr>
              <w:pStyle w:val="af1"/>
              <w:ind w:firstLine="0"/>
            </w:pPr>
            <w:r>
              <w:t>3</w:t>
            </w:r>
          </w:p>
        </w:tc>
      </w:tr>
      <w:tr w:rsidR="00CB0AEC" w14:paraId="4D8BD447" w14:textId="77777777" w:rsidTr="009F0ED6">
        <w:tc>
          <w:tcPr>
            <w:tcW w:w="3096" w:type="dxa"/>
          </w:tcPr>
          <w:p w14:paraId="50278481" w14:textId="77777777" w:rsidR="00CB0AEC" w:rsidRDefault="00CB0AEC" w:rsidP="002F4541">
            <w:pPr>
              <w:pStyle w:val="af1"/>
              <w:ind w:firstLine="0"/>
            </w:pPr>
            <w:r>
              <w:t>Самый малый вперёд</w:t>
            </w:r>
          </w:p>
        </w:tc>
        <w:tc>
          <w:tcPr>
            <w:tcW w:w="2286" w:type="dxa"/>
          </w:tcPr>
          <w:p w14:paraId="17132148" w14:textId="77777777" w:rsidR="00CB0AEC" w:rsidRDefault="00CB0AEC" w:rsidP="002F4541">
            <w:pPr>
              <w:pStyle w:val="af1"/>
              <w:ind w:firstLine="0"/>
            </w:pPr>
            <w:r>
              <w:t>6</w:t>
            </w:r>
          </w:p>
        </w:tc>
        <w:tc>
          <w:tcPr>
            <w:tcW w:w="4246" w:type="dxa"/>
          </w:tcPr>
          <w:p w14:paraId="53F08785" w14:textId="77777777" w:rsidR="00CB0AEC" w:rsidRDefault="00CB0AEC" w:rsidP="002F4541">
            <w:pPr>
              <w:pStyle w:val="af1"/>
              <w:ind w:firstLine="0"/>
            </w:pPr>
            <w:r>
              <w:t>1</w:t>
            </w:r>
          </w:p>
        </w:tc>
      </w:tr>
      <w:tr w:rsidR="00CB0AEC" w14:paraId="4DDD68E3" w14:textId="77777777" w:rsidTr="009F0ED6">
        <w:tc>
          <w:tcPr>
            <w:tcW w:w="3096" w:type="dxa"/>
          </w:tcPr>
          <w:p w14:paraId="085B9544" w14:textId="77777777" w:rsidR="00CB0AEC" w:rsidRDefault="00CB0AEC" w:rsidP="002F4541">
            <w:pPr>
              <w:pStyle w:val="af1"/>
              <w:ind w:firstLine="0"/>
            </w:pPr>
            <w:r>
              <w:t>Обе машины стоп</w:t>
            </w:r>
          </w:p>
        </w:tc>
        <w:tc>
          <w:tcPr>
            <w:tcW w:w="2286" w:type="dxa"/>
          </w:tcPr>
          <w:p w14:paraId="3C7A13A4" w14:textId="77777777" w:rsidR="00CB0AEC" w:rsidRDefault="00CB0AEC" w:rsidP="002F4541">
            <w:pPr>
              <w:pStyle w:val="af1"/>
              <w:ind w:firstLine="0"/>
            </w:pPr>
            <w:r>
              <w:t>0</w:t>
            </w:r>
          </w:p>
        </w:tc>
        <w:tc>
          <w:tcPr>
            <w:tcW w:w="4246" w:type="dxa"/>
          </w:tcPr>
          <w:p w14:paraId="32504E6D" w14:textId="77777777" w:rsidR="00CB0AEC" w:rsidRDefault="00CB0AEC" w:rsidP="002F4541">
            <w:pPr>
              <w:pStyle w:val="af1"/>
              <w:ind w:firstLine="0"/>
            </w:pPr>
            <w:r>
              <w:t>0</w:t>
            </w:r>
          </w:p>
        </w:tc>
      </w:tr>
      <w:tr w:rsidR="00CB0AEC" w14:paraId="5B7DC78C" w14:textId="77777777" w:rsidTr="009F0ED6">
        <w:tc>
          <w:tcPr>
            <w:tcW w:w="3096" w:type="dxa"/>
          </w:tcPr>
          <w:p w14:paraId="420DBCA2" w14:textId="77777777" w:rsidR="00CB0AEC" w:rsidRDefault="00CB0AEC" w:rsidP="002F4541">
            <w:pPr>
              <w:pStyle w:val="af1"/>
              <w:ind w:firstLine="0"/>
            </w:pPr>
            <w:r>
              <w:t>Зарядка батарей</w:t>
            </w:r>
          </w:p>
        </w:tc>
        <w:tc>
          <w:tcPr>
            <w:tcW w:w="2286" w:type="dxa"/>
          </w:tcPr>
          <w:p w14:paraId="240A6978" w14:textId="77777777" w:rsidR="00CB0AEC" w:rsidRDefault="00CB0AEC" w:rsidP="002F4541">
            <w:pPr>
              <w:pStyle w:val="af1"/>
              <w:ind w:firstLine="0"/>
            </w:pPr>
            <w:r>
              <w:t>0</w:t>
            </w:r>
          </w:p>
        </w:tc>
        <w:tc>
          <w:tcPr>
            <w:tcW w:w="4246" w:type="dxa"/>
          </w:tcPr>
          <w:p w14:paraId="3E7CF989" w14:textId="77777777" w:rsidR="00CB0AEC" w:rsidRDefault="00CB0AEC" w:rsidP="002F4541">
            <w:pPr>
              <w:pStyle w:val="af1"/>
              <w:ind w:firstLine="0"/>
            </w:pPr>
            <w:r>
              <w:t>0</w:t>
            </w:r>
          </w:p>
        </w:tc>
      </w:tr>
      <w:tr w:rsidR="00CB0AEC" w14:paraId="00A02EE5" w14:textId="77777777" w:rsidTr="009F0ED6">
        <w:tc>
          <w:tcPr>
            <w:tcW w:w="3096" w:type="dxa"/>
          </w:tcPr>
          <w:p w14:paraId="035D2A58" w14:textId="77777777" w:rsidR="00CB0AEC" w:rsidRDefault="00CB0AEC" w:rsidP="002F4541">
            <w:pPr>
              <w:pStyle w:val="af1"/>
              <w:ind w:firstLine="0"/>
            </w:pPr>
            <w:r>
              <w:t>Самый малый назад</w:t>
            </w:r>
          </w:p>
        </w:tc>
        <w:tc>
          <w:tcPr>
            <w:tcW w:w="2286" w:type="dxa"/>
          </w:tcPr>
          <w:p w14:paraId="282E1556" w14:textId="77777777" w:rsidR="00CB0AEC" w:rsidRDefault="00CB0AEC" w:rsidP="002F4541">
            <w:pPr>
              <w:pStyle w:val="af1"/>
              <w:ind w:firstLine="0"/>
            </w:pPr>
            <w:r>
              <w:t>-9</w:t>
            </w:r>
          </w:p>
        </w:tc>
        <w:tc>
          <w:tcPr>
            <w:tcW w:w="4246" w:type="dxa"/>
          </w:tcPr>
          <w:p w14:paraId="0AF553E5" w14:textId="77777777" w:rsidR="00CB0AEC" w:rsidRDefault="00CB0AEC" w:rsidP="002F4541">
            <w:pPr>
              <w:pStyle w:val="af1"/>
              <w:ind w:firstLine="0"/>
            </w:pPr>
            <w:r>
              <w:t>3</w:t>
            </w:r>
          </w:p>
        </w:tc>
      </w:tr>
      <w:tr w:rsidR="00CB0AEC" w14:paraId="06472B53" w14:textId="77777777" w:rsidTr="009F0ED6">
        <w:tc>
          <w:tcPr>
            <w:tcW w:w="3096" w:type="dxa"/>
          </w:tcPr>
          <w:p w14:paraId="1C33AB3C" w14:textId="77777777" w:rsidR="00CB0AEC" w:rsidRDefault="00CB0AEC" w:rsidP="002F4541">
            <w:pPr>
              <w:pStyle w:val="af1"/>
              <w:ind w:firstLine="0"/>
            </w:pPr>
            <w:r>
              <w:t>Малый назад</w:t>
            </w:r>
          </w:p>
        </w:tc>
        <w:tc>
          <w:tcPr>
            <w:tcW w:w="2286" w:type="dxa"/>
          </w:tcPr>
          <w:p w14:paraId="053CDE70" w14:textId="77777777" w:rsidR="00CB0AEC" w:rsidRDefault="00CB0AEC" w:rsidP="002F4541">
            <w:pPr>
              <w:pStyle w:val="af1"/>
              <w:ind w:firstLine="0"/>
            </w:pPr>
            <w:r>
              <w:t>-12</w:t>
            </w:r>
          </w:p>
        </w:tc>
        <w:tc>
          <w:tcPr>
            <w:tcW w:w="4246" w:type="dxa"/>
          </w:tcPr>
          <w:p w14:paraId="0B2E322A" w14:textId="77777777" w:rsidR="00CB0AEC" w:rsidRDefault="00CB0AEC" w:rsidP="002F4541">
            <w:pPr>
              <w:pStyle w:val="af1"/>
              <w:ind w:firstLine="0"/>
            </w:pPr>
            <w:r>
              <w:t>4</w:t>
            </w:r>
          </w:p>
        </w:tc>
      </w:tr>
      <w:tr w:rsidR="00CB0AEC" w14:paraId="5BFEAA59" w14:textId="77777777" w:rsidTr="009F0ED6">
        <w:tc>
          <w:tcPr>
            <w:tcW w:w="3096" w:type="dxa"/>
          </w:tcPr>
          <w:p w14:paraId="7355B181" w14:textId="77777777" w:rsidR="00CB0AEC" w:rsidRDefault="00CB0AEC" w:rsidP="002F4541">
            <w:pPr>
              <w:pStyle w:val="af1"/>
              <w:ind w:firstLine="0"/>
            </w:pPr>
            <w:r>
              <w:t>Средний назад</w:t>
            </w:r>
          </w:p>
        </w:tc>
        <w:tc>
          <w:tcPr>
            <w:tcW w:w="2286" w:type="dxa"/>
          </w:tcPr>
          <w:p w14:paraId="398799B6" w14:textId="77777777" w:rsidR="00CB0AEC" w:rsidRDefault="00CB0AEC" w:rsidP="002F4541">
            <w:pPr>
              <w:pStyle w:val="af1"/>
              <w:ind w:firstLine="0"/>
            </w:pPr>
            <w:r>
              <w:t>-14</w:t>
            </w:r>
          </w:p>
        </w:tc>
        <w:tc>
          <w:tcPr>
            <w:tcW w:w="4246" w:type="dxa"/>
          </w:tcPr>
          <w:p w14:paraId="2220B64F" w14:textId="77777777" w:rsidR="00CB0AEC" w:rsidRDefault="00CB0AEC" w:rsidP="002F4541">
            <w:pPr>
              <w:pStyle w:val="af1"/>
              <w:ind w:firstLine="0"/>
            </w:pPr>
            <w:r>
              <w:t>5</w:t>
            </w:r>
          </w:p>
        </w:tc>
      </w:tr>
      <w:tr w:rsidR="00CB0AEC" w14:paraId="453E1C36" w14:textId="77777777" w:rsidTr="009F0ED6">
        <w:tc>
          <w:tcPr>
            <w:tcW w:w="3096" w:type="dxa"/>
          </w:tcPr>
          <w:p w14:paraId="53D9F445" w14:textId="77777777" w:rsidR="00CB0AEC" w:rsidRDefault="00CB0AEC" w:rsidP="002F4541">
            <w:pPr>
              <w:pStyle w:val="af1"/>
              <w:ind w:firstLine="0"/>
            </w:pPr>
            <w:r>
              <w:t>Самый полный назад</w:t>
            </w:r>
          </w:p>
        </w:tc>
        <w:tc>
          <w:tcPr>
            <w:tcW w:w="2286" w:type="dxa"/>
          </w:tcPr>
          <w:p w14:paraId="6B7CD008" w14:textId="77777777" w:rsidR="00CB0AEC" w:rsidRDefault="00CB0AEC" w:rsidP="002F4541">
            <w:pPr>
              <w:pStyle w:val="af1"/>
              <w:ind w:firstLine="0"/>
            </w:pPr>
            <w:r>
              <w:t>-16</w:t>
            </w:r>
          </w:p>
        </w:tc>
        <w:tc>
          <w:tcPr>
            <w:tcW w:w="4246" w:type="dxa"/>
          </w:tcPr>
          <w:p w14:paraId="2E45C25C" w14:textId="77777777" w:rsidR="00CB0AEC" w:rsidRDefault="00CB0AEC" w:rsidP="002F4541">
            <w:pPr>
              <w:pStyle w:val="af1"/>
              <w:ind w:firstLine="0"/>
            </w:pPr>
            <w:r>
              <w:t>6</w:t>
            </w:r>
          </w:p>
        </w:tc>
      </w:tr>
    </w:tbl>
    <w:p w14:paraId="7ACD26D2" w14:textId="6D7A84AC" w:rsidR="00CB0AEC" w:rsidRDefault="00CB0AEC" w:rsidP="009F0ED6">
      <w:pPr>
        <w:pStyle w:val="af1"/>
        <w:ind w:firstLine="0"/>
      </w:pPr>
    </w:p>
    <w:p w14:paraId="1989BA43" w14:textId="74EBF212" w:rsidR="009F0ED6" w:rsidRDefault="009F0ED6" w:rsidP="009F0ED6">
      <w:pPr>
        <w:pStyle w:val="afd"/>
      </w:pPr>
      <w:r>
        <w:t xml:space="preserve">Таблица </w:t>
      </w:r>
      <w:r w:rsidR="005626C4">
        <w:t>2</w:t>
      </w:r>
      <w:r>
        <w:t>.</w:t>
      </w:r>
      <w:r w:rsidR="005626C4">
        <w:t>2</w:t>
      </w:r>
      <w:r>
        <w:t xml:space="preserve"> – Характеристики работы дизеля</w:t>
      </w:r>
    </w:p>
    <w:tbl>
      <w:tblPr>
        <w:tblStyle w:val="ac"/>
        <w:tblW w:w="9634" w:type="dxa"/>
        <w:tblLook w:val="04A0" w:firstRow="1" w:lastRow="0" w:firstColumn="1" w:lastColumn="0" w:noHBand="0" w:noVBand="1"/>
      </w:tblPr>
      <w:tblGrid>
        <w:gridCol w:w="3114"/>
        <w:gridCol w:w="2268"/>
        <w:gridCol w:w="4252"/>
      </w:tblGrid>
      <w:tr w:rsidR="009F0ED6" w14:paraId="7B75C528" w14:textId="77777777" w:rsidTr="009F0ED6">
        <w:tc>
          <w:tcPr>
            <w:tcW w:w="3114" w:type="dxa"/>
            <w:vAlign w:val="center"/>
          </w:tcPr>
          <w:p w14:paraId="53BB6312" w14:textId="77777777" w:rsidR="009F0ED6" w:rsidRDefault="009F0ED6" w:rsidP="00DB09CA">
            <w:pPr>
              <w:pStyle w:val="af1"/>
              <w:ind w:firstLine="0"/>
              <w:jc w:val="center"/>
            </w:pPr>
            <w:r>
              <w:t>Режим работы</w:t>
            </w:r>
          </w:p>
        </w:tc>
        <w:tc>
          <w:tcPr>
            <w:tcW w:w="2268" w:type="dxa"/>
            <w:vAlign w:val="center"/>
          </w:tcPr>
          <w:p w14:paraId="56D4955C" w14:textId="77777777" w:rsidR="009F0ED6" w:rsidRDefault="009F0ED6" w:rsidP="00DB09CA">
            <w:pPr>
              <w:pStyle w:val="af1"/>
              <w:ind w:firstLine="0"/>
              <w:jc w:val="center"/>
            </w:pPr>
            <w:r>
              <w:t>Скорость</w:t>
            </w:r>
            <w:r>
              <w:rPr>
                <w:lang w:val="en-US"/>
              </w:rPr>
              <w:t xml:space="preserve"> </w:t>
            </w:r>
            <w:r>
              <w:t>(километр в час)</w:t>
            </w:r>
          </w:p>
        </w:tc>
        <w:tc>
          <w:tcPr>
            <w:tcW w:w="4252" w:type="dxa"/>
            <w:vAlign w:val="center"/>
          </w:tcPr>
          <w:p w14:paraId="341096CB" w14:textId="77777777" w:rsidR="009F0ED6" w:rsidRDefault="009F0ED6" w:rsidP="00DB09CA">
            <w:pPr>
              <w:pStyle w:val="af1"/>
              <w:ind w:firstLine="0"/>
              <w:jc w:val="center"/>
            </w:pPr>
            <w:r>
              <w:t>Восполнение заряда батарей</w:t>
            </w:r>
            <w:r w:rsidRPr="00D74390">
              <w:t xml:space="preserve"> </w:t>
            </w:r>
            <w:r>
              <w:t>(условная единица в минуту)</w:t>
            </w:r>
          </w:p>
        </w:tc>
      </w:tr>
      <w:tr w:rsidR="009F0ED6" w14:paraId="0CEE6601" w14:textId="77777777" w:rsidTr="009F0ED6">
        <w:tc>
          <w:tcPr>
            <w:tcW w:w="3114" w:type="dxa"/>
          </w:tcPr>
          <w:p w14:paraId="70198072" w14:textId="77777777" w:rsidR="009F0ED6" w:rsidRDefault="009F0ED6" w:rsidP="00DB09CA">
            <w:pPr>
              <w:pStyle w:val="af1"/>
              <w:ind w:firstLine="0"/>
            </w:pPr>
            <w:r>
              <w:t>Самый полный вперёд</w:t>
            </w:r>
          </w:p>
        </w:tc>
        <w:tc>
          <w:tcPr>
            <w:tcW w:w="2268" w:type="dxa"/>
          </w:tcPr>
          <w:p w14:paraId="1D618B6E" w14:textId="77777777" w:rsidR="009F0ED6" w:rsidRDefault="009F0ED6" w:rsidP="00DB09CA">
            <w:pPr>
              <w:pStyle w:val="af1"/>
              <w:ind w:firstLine="0"/>
            </w:pPr>
            <w:r>
              <w:t>32</w:t>
            </w:r>
          </w:p>
        </w:tc>
        <w:tc>
          <w:tcPr>
            <w:tcW w:w="4252" w:type="dxa"/>
          </w:tcPr>
          <w:p w14:paraId="14654AAC" w14:textId="77777777" w:rsidR="009F0ED6" w:rsidRDefault="009F0ED6" w:rsidP="00DB09CA">
            <w:pPr>
              <w:pStyle w:val="af1"/>
              <w:ind w:firstLine="0"/>
            </w:pPr>
            <w:r>
              <w:rPr>
                <w:lang w:val="en-US"/>
              </w:rPr>
              <w:t>0</w:t>
            </w:r>
          </w:p>
        </w:tc>
      </w:tr>
      <w:tr w:rsidR="009F0ED6" w14:paraId="3E4AC536" w14:textId="77777777" w:rsidTr="009F0ED6">
        <w:tc>
          <w:tcPr>
            <w:tcW w:w="3114" w:type="dxa"/>
          </w:tcPr>
          <w:p w14:paraId="30CBECB6" w14:textId="77777777" w:rsidR="009F0ED6" w:rsidRDefault="009F0ED6" w:rsidP="00DB09CA">
            <w:pPr>
              <w:pStyle w:val="af1"/>
              <w:ind w:firstLine="0"/>
            </w:pPr>
            <w:r>
              <w:t>Полный вперёд</w:t>
            </w:r>
          </w:p>
        </w:tc>
        <w:tc>
          <w:tcPr>
            <w:tcW w:w="2268" w:type="dxa"/>
          </w:tcPr>
          <w:p w14:paraId="1A44CC60" w14:textId="77777777" w:rsidR="009F0ED6" w:rsidRDefault="009F0ED6" w:rsidP="00DB09CA">
            <w:pPr>
              <w:pStyle w:val="af1"/>
              <w:ind w:firstLine="0"/>
            </w:pPr>
            <w:r>
              <w:t>28</w:t>
            </w:r>
          </w:p>
        </w:tc>
        <w:tc>
          <w:tcPr>
            <w:tcW w:w="4252" w:type="dxa"/>
          </w:tcPr>
          <w:p w14:paraId="17DE17FB" w14:textId="77777777" w:rsidR="009F0ED6" w:rsidRDefault="009F0ED6" w:rsidP="00DB09CA">
            <w:pPr>
              <w:pStyle w:val="af1"/>
              <w:ind w:firstLine="0"/>
            </w:pPr>
            <w:r>
              <w:rPr>
                <w:lang w:val="en-US"/>
              </w:rPr>
              <w:t>20,2</w:t>
            </w:r>
          </w:p>
        </w:tc>
      </w:tr>
      <w:tr w:rsidR="009F0ED6" w14:paraId="64A21B8E" w14:textId="77777777" w:rsidTr="009F0ED6">
        <w:tc>
          <w:tcPr>
            <w:tcW w:w="3114" w:type="dxa"/>
          </w:tcPr>
          <w:p w14:paraId="557C77F7" w14:textId="77777777" w:rsidR="009F0ED6" w:rsidRDefault="009F0ED6" w:rsidP="00DB09CA">
            <w:pPr>
              <w:pStyle w:val="af1"/>
              <w:ind w:firstLine="0"/>
            </w:pPr>
            <w:r>
              <w:t>Средний вперёд</w:t>
            </w:r>
          </w:p>
        </w:tc>
        <w:tc>
          <w:tcPr>
            <w:tcW w:w="2268" w:type="dxa"/>
          </w:tcPr>
          <w:p w14:paraId="23132649" w14:textId="77777777" w:rsidR="009F0ED6" w:rsidRDefault="009F0ED6" w:rsidP="00DB09CA">
            <w:pPr>
              <w:pStyle w:val="af1"/>
              <w:ind w:firstLine="0"/>
            </w:pPr>
            <w:r>
              <w:t>24</w:t>
            </w:r>
          </w:p>
        </w:tc>
        <w:tc>
          <w:tcPr>
            <w:tcW w:w="4252" w:type="dxa"/>
          </w:tcPr>
          <w:p w14:paraId="7C3A537F" w14:textId="77777777" w:rsidR="009F0ED6" w:rsidRDefault="009F0ED6" w:rsidP="00DB09CA">
            <w:pPr>
              <w:pStyle w:val="af1"/>
              <w:ind w:firstLine="0"/>
            </w:pPr>
            <w:r>
              <w:t>64,7</w:t>
            </w:r>
          </w:p>
        </w:tc>
      </w:tr>
    </w:tbl>
    <w:p w14:paraId="36156232" w14:textId="77777777" w:rsidR="00A520D0" w:rsidRDefault="00A520D0" w:rsidP="002F714D">
      <w:pPr>
        <w:pStyle w:val="af1"/>
        <w:ind w:firstLine="0"/>
      </w:pPr>
    </w:p>
    <w:p w14:paraId="603F55EB" w14:textId="3BD3594B" w:rsidR="009F0ED6" w:rsidRPr="002F714D" w:rsidRDefault="002F714D" w:rsidP="002F714D">
      <w:pPr>
        <w:pStyle w:val="af1"/>
        <w:ind w:firstLine="0"/>
      </w:pPr>
      <w:r>
        <w:lastRenderedPageBreak/>
        <w:t>Продолжение таблица 2.2.</w:t>
      </w:r>
    </w:p>
    <w:tbl>
      <w:tblPr>
        <w:tblStyle w:val="ac"/>
        <w:tblW w:w="9634" w:type="dxa"/>
        <w:tblLook w:val="04A0" w:firstRow="1" w:lastRow="0" w:firstColumn="1" w:lastColumn="0" w:noHBand="0" w:noVBand="1"/>
      </w:tblPr>
      <w:tblGrid>
        <w:gridCol w:w="3114"/>
        <w:gridCol w:w="2268"/>
        <w:gridCol w:w="4252"/>
      </w:tblGrid>
      <w:tr w:rsidR="002F714D" w14:paraId="5864067C" w14:textId="77777777" w:rsidTr="006169EB">
        <w:tc>
          <w:tcPr>
            <w:tcW w:w="3114" w:type="dxa"/>
            <w:vAlign w:val="center"/>
          </w:tcPr>
          <w:p w14:paraId="2178992F" w14:textId="3AB534E1" w:rsidR="002F714D" w:rsidRDefault="002F714D" w:rsidP="002F714D">
            <w:pPr>
              <w:pStyle w:val="af1"/>
              <w:ind w:firstLine="0"/>
            </w:pPr>
            <w:r>
              <w:t>Режим работы</w:t>
            </w:r>
          </w:p>
        </w:tc>
        <w:tc>
          <w:tcPr>
            <w:tcW w:w="2268" w:type="dxa"/>
            <w:vAlign w:val="center"/>
          </w:tcPr>
          <w:p w14:paraId="2A996B9B" w14:textId="54BA7CB2" w:rsidR="002F714D" w:rsidRDefault="002F714D" w:rsidP="002F714D">
            <w:pPr>
              <w:pStyle w:val="af1"/>
              <w:ind w:firstLine="0"/>
            </w:pPr>
            <w:r>
              <w:t>Скорость</w:t>
            </w:r>
            <w:r>
              <w:rPr>
                <w:lang w:val="en-US"/>
              </w:rPr>
              <w:t xml:space="preserve"> </w:t>
            </w:r>
            <w:r>
              <w:t>(километр в час)</w:t>
            </w:r>
          </w:p>
        </w:tc>
        <w:tc>
          <w:tcPr>
            <w:tcW w:w="4252" w:type="dxa"/>
            <w:vAlign w:val="center"/>
          </w:tcPr>
          <w:p w14:paraId="5AC1D061" w14:textId="114E9428" w:rsidR="002F714D" w:rsidRDefault="002F714D" w:rsidP="002F714D">
            <w:pPr>
              <w:pStyle w:val="af1"/>
              <w:ind w:firstLine="0"/>
            </w:pPr>
            <w:r>
              <w:t>Восполнение заряда батарей</w:t>
            </w:r>
            <w:r w:rsidRPr="00D74390">
              <w:t xml:space="preserve"> </w:t>
            </w:r>
            <w:r>
              <w:t>(условная единица в минуту)</w:t>
            </w:r>
          </w:p>
        </w:tc>
      </w:tr>
      <w:tr w:rsidR="00A520D0" w14:paraId="248777B4" w14:textId="77777777" w:rsidTr="00DB09CA">
        <w:tc>
          <w:tcPr>
            <w:tcW w:w="3114" w:type="dxa"/>
          </w:tcPr>
          <w:p w14:paraId="69FA9025" w14:textId="00B40CF2" w:rsidR="00A520D0" w:rsidRDefault="00A520D0" w:rsidP="00A520D0">
            <w:pPr>
              <w:pStyle w:val="af1"/>
              <w:ind w:firstLine="0"/>
            </w:pPr>
            <w:r>
              <w:t>Малый вперёд</w:t>
            </w:r>
          </w:p>
        </w:tc>
        <w:tc>
          <w:tcPr>
            <w:tcW w:w="2268" w:type="dxa"/>
          </w:tcPr>
          <w:p w14:paraId="4C78CFCE" w14:textId="166140E3" w:rsidR="00A520D0" w:rsidRDefault="00A520D0" w:rsidP="00A520D0">
            <w:pPr>
              <w:pStyle w:val="af1"/>
              <w:ind w:firstLine="0"/>
            </w:pPr>
            <w:r>
              <w:t>18</w:t>
            </w:r>
          </w:p>
        </w:tc>
        <w:tc>
          <w:tcPr>
            <w:tcW w:w="4252" w:type="dxa"/>
          </w:tcPr>
          <w:p w14:paraId="51C8EF0C" w14:textId="2C02F4F2" w:rsidR="00A520D0" w:rsidRDefault="00A520D0" w:rsidP="00A520D0">
            <w:pPr>
              <w:pStyle w:val="af1"/>
              <w:ind w:firstLine="0"/>
            </w:pPr>
            <w:r>
              <w:t>62,7</w:t>
            </w:r>
          </w:p>
        </w:tc>
      </w:tr>
      <w:tr w:rsidR="00A520D0" w14:paraId="155E105F" w14:textId="77777777" w:rsidTr="00DB09CA">
        <w:tc>
          <w:tcPr>
            <w:tcW w:w="3114" w:type="dxa"/>
          </w:tcPr>
          <w:p w14:paraId="7803D2D2" w14:textId="087BBAE7" w:rsidR="00A520D0" w:rsidRDefault="00A520D0" w:rsidP="00A520D0">
            <w:pPr>
              <w:pStyle w:val="af1"/>
              <w:ind w:firstLine="0"/>
            </w:pPr>
            <w:r>
              <w:t>Самый малый вперёд</w:t>
            </w:r>
          </w:p>
        </w:tc>
        <w:tc>
          <w:tcPr>
            <w:tcW w:w="2268" w:type="dxa"/>
          </w:tcPr>
          <w:p w14:paraId="45BBCCFB" w14:textId="0DBDD69F" w:rsidR="00A520D0" w:rsidRDefault="00A520D0" w:rsidP="00A520D0">
            <w:pPr>
              <w:pStyle w:val="af1"/>
              <w:ind w:firstLine="0"/>
            </w:pPr>
            <w:r>
              <w:t>6</w:t>
            </w:r>
          </w:p>
        </w:tc>
        <w:tc>
          <w:tcPr>
            <w:tcW w:w="4252" w:type="dxa"/>
          </w:tcPr>
          <w:p w14:paraId="50B39B6A" w14:textId="46DF516A" w:rsidR="00A520D0" w:rsidRDefault="00A520D0" w:rsidP="00A520D0">
            <w:pPr>
              <w:pStyle w:val="af1"/>
              <w:ind w:firstLine="0"/>
            </w:pPr>
            <w:r>
              <w:t>128,9</w:t>
            </w:r>
          </w:p>
        </w:tc>
      </w:tr>
      <w:tr w:rsidR="00A520D0" w14:paraId="32C1D48E" w14:textId="77777777" w:rsidTr="00DB09CA">
        <w:tc>
          <w:tcPr>
            <w:tcW w:w="3114" w:type="dxa"/>
          </w:tcPr>
          <w:p w14:paraId="1464BF15" w14:textId="004321D2" w:rsidR="00A520D0" w:rsidRDefault="00A520D0" w:rsidP="00A520D0">
            <w:pPr>
              <w:pStyle w:val="af1"/>
              <w:ind w:firstLine="0"/>
            </w:pPr>
            <w:r>
              <w:t>Обе машины стоп</w:t>
            </w:r>
          </w:p>
        </w:tc>
        <w:tc>
          <w:tcPr>
            <w:tcW w:w="2268" w:type="dxa"/>
          </w:tcPr>
          <w:p w14:paraId="78035521" w14:textId="2A752A0A" w:rsidR="00A520D0" w:rsidRDefault="00A520D0" w:rsidP="00A520D0">
            <w:pPr>
              <w:pStyle w:val="af1"/>
              <w:ind w:firstLine="0"/>
            </w:pPr>
            <w:r>
              <w:t>0</w:t>
            </w:r>
          </w:p>
        </w:tc>
        <w:tc>
          <w:tcPr>
            <w:tcW w:w="4252" w:type="dxa"/>
          </w:tcPr>
          <w:p w14:paraId="32E5BE49" w14:textId="6BDA96AD" w:rsidR="00A520D0" w:rsidRDefault="00A520D0" w:rsidP="00A520D0">
            <w:pPr>
              <w:pStyle w:val="af1"/>
              <w:ind w:firstLine="0"/>
            </w:pPr>
            <w:r>
              <w:t>0</w:t>
            </w:r>
          </w:p>
        </w:tc>
      </w:tr>
      <w:tr w:rsidR="002F714D" w14:paraId="74900B3A" w14:textId="77777777" w:rsidTr="00DB09CA">
        <w:tc>
          <w:tcPr>
            <w:tcW w:w="3114" w:type="dxa"/>
          </w:tcPr>
          <w:p w14:paraId="6E868CE7" w14:textId="77777777" w:rsidR="002F714D" w:rsidRDefault="002F714D" w:rsidP="002F714D">
            <w:pPr>
              <w:pStyle w:val="af1"/>
              <w:ind w:firstLine="0"/>
            </w:pPr>
            <w:r>
              <w:t>Зарядка батарей</w:t>
            </w:r>
          </w:p>
        </w:tc>
        <w:tc>
          <w:tcPr>
            <w:tcW w:w="2268" w:type="dxa"/>
          </w:tcPr>
          <w:p w14:paraId="3AD87ACC" w14:textId="77777777" w:rsidR="002F714D" w:rsidRDefault="002F714D" w:rsidP="002F714D">
            <w:pPr>
              <w:pStyle w:val="af1"/>
              <w:ind w:firstLine="0"/>
            </w:pPr>
            <w:r>
              <w:t>0</w:t>
            </w:r>
          </w:p>
        </w:tc>
        <w:tc>
          <w:tcPr>
            <w:tcW w:w="4252" w:type="dxa"/>
          </w:tcPr>
          <w:p w14:paraId="1DEBA7C6" w14:textId="77777777" w:rsidR="002F714D" w:rsidRDefault="002F714D" w:rsidP="002F714D">
            <w:pPr>
              <w:pStyle w:val="af1"/>
              <w:ind w:firstLine="0"/>
            </w:pPr>
            <w:r>
              <w:t>50</w:t>
            </w:r>
          </w:p>
        </w:tc>
      </w:tr>
      <w:tr w:rsidR="002F714D" w14:paraId="364C508E" w14:textId="77777777" w:rsidTr="00DB09CA">
        <w:tc>
          <w:tcPr>
            <w:tcW w:w="3114" w:type="dxa"/>
          </w:tcPr>
          <w:p w14:paraId="550BA808" w14:textId="77777777" w:rsidR="002F714D" w:rsidRDefault="002F714D" w:rsidP="002F714D">
            <w:pPr>
              <w:pStyle w:val="af1"/>
              <w:ind w:firstLine="0"/>
            </w:pPr>
            <w:r>
              <w:t>Самый малый назад</w:t>
            </w:r>
          </w:p>
        </w:tc>
        <w:tc>
          <w:tcPr>
            <w:tcW w:w="2268" w:type="dxa"/>
          </w:tcPr>
          <w:p w14:paraId="3B3A0D67" w14:textId="77777777" w:rsidR="002F714D" w:rsidRDefault="002F714D" w:rsidP="002F714D">
            <w:pPr>
              <w:pStyle w:val="af1"/>
              <w:ind w:firstLine="0"/>
            </w:pPr>
            <w:r>
              <w:t>-</w:t>
            </w:r>
            <w:r>
              <w:rPr>
                <w:lang w:val="en-US"/>
              </w:rPr>
              <w:t>10</w:t>
            </w:r>
          </w:p>
        </w:tc>
        <w:tc>
          <w:tcPr>
            <w:tcW w:w="4252" w:type="dxa"/>
          </w:tcPr>
          <w:p w14:paraId="3D2101BC" w14:textId="77777777" w:rsidR="002F714D" w:rsidRDefault="002F714D" w:rsidP="002F714D">
            <w:pPr>
              <w:pStyle w:val="af1"/>
              <w:ind w:firstLine="0"/>
            </w:pPr>
            <w:r>
              <w:rPr>
                <w:lang w:val="en-US"/>
              </w:rPr>
              <w:t>65,2</w:t>
            </w:r>
          </w:p>
        </w:tc>
      </w:tr>
      <w:tr w:rsidR="002F714D" w14:paraId="02A3AFC4" w14:textId="77777777" w:rsidTr="00DB09CA">
        <w:tc>
          <w:tcPr>
            <w:tcW w:w="3114" w:type="dxa"/>
          </w:tcPr>
          <w:p w14:paraId="28BB2776" w14:textId="77777777" w:rsidR="002F714D" w:rsidRDefault="002F714D" w:rsidP="002F714D">
            <w:pPr>
              <w:pStyle w:val="af1"/>
              <w:ind w:firstLine="0"/>
            </w:pPr>
            <w:r>
              <w:t>Малый назад</w:t>
            </w:r>
          </w:p>
        </w:tc>
        <w:tc>
          <w:tcPr>
            <w:tcW w:w="2268" w:type="dxa"/>
          </w:tcPr>
          <w:p w14:paraId="2EE5A579" w14:textId="77777777" w:rsidR="002F714D" w:rsidRDefault="002F714D" w:rsidP="002F714D">
            <w:pPr>
              <w:pStyle w:val="af1"/>
              <w:ind w:firstLine="0"/>
            </w:pPr>
            <w:r>
              <w:t>-1</w:t>
            </w:r>
            <w:r>
              <w:rPr>
                <w:lang w:val="en-US"/>
              </w:rPr>
              <w:t>4</w:t>
            </w:r>
          </w:p>
        </w:tc>
        <w:tc>
          <w:tcPr>
            <w:tcW w:w="4252" w:type="dxa"/>
          </w:tcPr>
          <w:p w14:paraId="3B09D100" w14:textId="77777777" w:rsidR="002F714D" w:rsidRDefault="002F714D" w:rsidP="002F714D">
            <w:pPr>
              <w:pStyle w:val="af1"/>
              <w:ind w:firstLine="0"/>
            </w:pPr>
            <w:r>
              <w:rPr>
                <w:lang w:val="en-US"/>
              </w:rPr>
              <w:t>49,9</w:t>
            </w:r>
          </w:p>
        </w:tc>
      </w:tr>
      <w:tr w:rsidR="002F714D" w14:paraId="25597FE0" w14:textId="77777777" w:rsidTr="00DB09CA">
        <w:tc>
          <w:tcPr>
            <w:tcW w:w="3114" w:type="dxa"/>
          </w:tcPr>
          <w:p w14:paraId="5C9A9F9C" w14:textId="77777777" w:rsidR="002F714D" w:rsidRDefault="002F714D" w:rsidP="002F714D">
            <w:pPr>
              <w:pStyle w:val="af1"/>
              <w:ind w:firstLine="0"/>
            </w:pPr>
            <w:r>
              <w:t>Средний назад</w:t>
            </w:r>
          </w:p>
        </w:tc>
        <w:tc>
          <w:tcPr>
            <w:tcW w:w="2268" w:type="dxa"/>
          </w:tcPr>
          <w:p w14:paraId="32EA005D" w14:textId="77777777" w:rsidR="002F714D" w:rsidRDefault="002F714D" w:rsidP="002F714D">
            <w:pPr>
              <w:pStyle w:val="af1"/>
              <w:ind w:firstLine="0"/>
            </w:pPr>
            <w:r>
              <w:t>-1</w:t>
            </w:r>
            <w:r>
              <w:rPr>
                <w:lang w:val="en-US"/>
              </w:rPr>
              <w:t>8</w:t>
            </w:r>
          </w:p>
        </w:tc>
        <w:tc>
          <w:tcPr>
            <w:tcW w:w="4252" w:type="dxa"/>
          </w:tcPr>
          <w:p w14:paraId="561CAE59" w14:textId="77777777" w:rsidR="002F714D" w:rsidRDefault="002F714D" w:rsidP="002F714D">
            <w:pPr>
              <w:pStyle w:val="af1"/>
              <w:ind w:firstLine="0"/>
            </w:pPr>
            <w:r>
              <w:rPr>
                <w:lang w:val="en-US"/>
              </w:rPr>
              <w:t>34</w:t>
            </w:r>
          </w:p>
        </w:tc>
      </w:tr>
      <w:tr w:rsidR="002F714D" w14:paraId="736CFC2F" w14:textId="77777777" w:rsidTr="00DB09CA">
        <w:tc>
          <w:tcPr>
            <w:tcW w:w="3114" w:type="dxa"/>
          </w:tcPr>
          <w:p w14:paraId="758B6B4B" w14:textId="77777777" w:rsidR="002F714D" w:rsidRDefault="002F714D" w:rsidP="002F714D">
            <w:pPr>
              <w:pStyle w:val="af1"/>
              <w:ind w:firstLine="0"/>
            </w:pPr>
            <w:r>
              <w:t>Самый полный назад</w:t>
            </w:r>
          </w:p>
        </w:tc>
        <w:tc>
          <w:tcPr>
            <w:tcW w:w="2268" w:type="dxa"/>
          </w:tcPr>
          <w:p w14:paraId="00A021EC" w14:textId="77777777" w:rsidR="002F714D" w:rsidRDefault="002F714D" w:rsidP="002F714D">
            <w:pPr>
              <w:pStyle w:val="af1"/>
              <w:ind w:firstLine="0"/>
            </w:pPr>
            <w:r>
              <w:t>-</w:t>
            </w:r>
            <w:r>
              <w:rPr>
                <w:lang w:val="en-US"/>
              </w:rPr>
              <w:t>20</w:t>
            </w:r>
          </w:p>
        </w:tc>
        <w:tc>
          <w:tcPr>
            <w:tcW w:w="4252" w:type="dxa"/>
          </w:tcPr>
          <w:p w14:paraId="1A421003" w14:textId="77777777" w:rsidR="002F714D" w:rsidRDefault="002F714D" w:rsidP="002F714D">
            <w:pPr>
              <w:pStyle w:val="af1"/>
              <w:ind w:firstLine="0"/>
            </w:pPr>
            <w:r>
              <w:rPr>
                <w:lang w:val="en-US"/>
              </w:rPr>
              <w:t>0</w:t>
            </w:r>
          </w:p>
        </w:tc>
      </w:tr>
    </w:tbl>
    <w:p w14:paraId="10409B12" w14:textId="77777777" w:rsidR="009F0ED6" w:rsidRDefault="009F0ED6" w:rsidP="009F0ED6">
      <w:pPr>
        <w:pStyle w:val="af1"/>
        <w:ind w:firstLine="0"/>
      </w:pPr>
    </w:p>
    <w:p w14:paraId="2A5DD167" w14:textId="3A81CE03" w:rsidR="00CA18F1" w:rsidRDefault="00CB0AEC" w:rsidP="00CA18F1">
      <w:pPr>
        <w:pStyle w:val="af3"/>
        <w:rPr>
          <w:lang w:val="en-US"/>
        </w:rPr>
      </w:pPr>
      <w:r>
        <w:rPr>
          <w:noProof/>
          <w:lang w:val="en-US"/>
          <w14:ligatures w14:val="standardContextual"/>
        </w:rPr>
        <w:drawing>
          <wp:inline distT="0" distB="0" distL="0" distR="0" wp14:anchorId="20C91418" wp14:editId="0288D21B">
            <wp:extent cx="6120130" cy="29425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942590"/>
                    </a:xfrm>
                    <a:prstGeom prst="rect">
                      <a:avLst/>
                    </a:prstGeom>
                  </pic:spPr>
                </pic:pic>
              </a:graphicData>
            </a:graphic>
          </wp:inline>
        </w:drawing>
      </w:r>
    </w:p>
    <w:p w14:paraId="5207D492" w14:textId="5524A00A" w:rsidR="00586A9E" w:rsidRPr="007C0DB7" w:rsidRDefault="00CA18F1" w:rsidP="005B247A">
      <w:pPr>
        <w:pStyle w:val="af3"/>
      </w:pPr>
      <w:r>
        <w:t xml:space="preserve">Рисунок 2.1 </w:t>
      </w:r>
      <w:r w:rsidR="00993B41">
        <w:t>–</w:t>
      </w:r>
      <w:r>
        <w:t xml:space="preserve"> </w:t>
      </w:r>
      <w:r w:rsidR="00993B41">
        <w:t xml:space="preserve">Схема </w:t>
      </w:r>
      <w:r w:rsidR="00CB0AEC">
        <w:rPr>
          <w:lang w:val="en-US"/>
        </w:rPr>
        <w:t>EM</w:t>
      </w:r>
    </w:p>
    <w:p w14:paraId="791C9172" w14:textId="7C375BBF" w:rsidR="005B247A" w:rsidRDefault="005B247A" w:rsidP="005B247A">
      <w:pPr>
        <w:pStyle w:val="af3"/>
        <w:jc w:val="both"/>
      </w:pPr>
    </w:p>
    <w:p w14:paraId="72C7A884" w14:textId="24E53DC3" w:rsidR="005B247A" w:rsidRDefault="005B247A" w:rsidP="005B247A">
      <w:pPr>
        <w:pStyle w:val="af3"/>
        <w:ind w:firstLine="567"/>
        <w:jc w:val="both"/>
      </w:pPr>
      <w:r w:rsidRPr="005B247A">
        <w:t>Система выполняет управление на основе целевых значений, соблюдая условия включения/выключения, что делает её простой и эффективной.</w:t>
      </w:r>
    </w:p>
    <w:p w14:paraId="097F3B4F" w14:textId="7A1D0BB9" w:rsidR="005B247A" w:rsidRDefault="005B247A" w:rsidP="005B247A">
      <w:pPr>
        <w:pStyle w:val="af3"/>
        <w:jc w:val="both"/>
      </w:pPr>
    </w:p>
    <w:p w14:paraId="4757B018" w14:textId="0A0B542D" w:rsidR="007520BF" w:rsidRDefault="007520BF" w:rsidP="005B247A">
      <w:pPr>
        <w:pStyle w:val="af3"/>
        <w:jc w:val="both"/>
      </w:pPr>
    </w:p>
    <w:p w14:paraId="6FA8F273" w14:textId="7108A777" w:rsidR="007520BF" w:rsidRDefault="007520BF" w:rsidP="005B247A">
      <w:pPr>
        <w:pStyle w:val="af3"/>
        <w:jc w:val="both"/>
      </w:pPr>
    </w:p>
    <w:p w14:paraId="740D733E" w14:textId="77777777" w:rsidR="007520BF" w:rsidRPr="00275A45" w:rsidRDefault="007520BF" w:rsidP="005B247A">
      <w:pPr>
        <w:pStyle w:val="af3"/>
        <w:jc w:val="both"/>
      </w:pPr>
    </w:p>
    <w:p w14:paraId="329DB9FC" w14:textId="1E135202" w:rsidR="00A32C33" w:rsidRPr="00275A45" w:rsidRDefault="00275A45" w:rsidP="00275A45">
      <w:pPr>
        <w:pStyle w:val="23"/>
      </w:pPr>
      <w:bookmarkStart w:id="9" w:name="_Toc183979104"/>
      <w:r>
        <w:lastRenderedPageBreak/>
        <w:t>2.2</w:t>
      </w:r>
      <w:r w:rsidR="00A32C33" w:rsidRPr="00275A45">
        <w:t xml:space="preserve"> Перечень взаимодействующих систем</w:t>
      </w:r>
      <w:bookmarkEnd w:id="9"/>
    </w:p>
    <w:p w14:paraId="67F4C545" w14:textId="77777777" w:rsidR="00A32C33" w:rsidRDefault="00A32C33" w:rsidP="007520BF">
      <w:pPr>
        <w:pStyle w:val="af1"/>
        <w:ind w:firstLine="0"/>
      </w:pPr>
    </w:p>
    <w:p w14:paraId="3B3DFC2A" w14:textId="58D1A308" w:rsidR="000D7876" w:rsidRPr="000D7876" w:rsidRDefault="000D7876" w:rsidP="000D7876">
      <w:pPr>
        <w:pStyle w:val="af1"/>
      </w:pPr>
      <w:r>
        <w:t>В таблице 2.</w:t>
      </w:r>
      <w:r w:rsidR="00B21C7E">
        <w:t>3</w:t>
      </w:r>
      <w:r>
        <w:t xml:space="preserve"> указаны </w:t>
      </w:r>
      <w:r w:rsidR="003D23B7">
        <w:t>взаимодействия, которые реализованы в настоящем модуле.</w:t>
      </w:r>
    </w:p>
    <w:p w14:paraId="31A9D0D0" w14:textId="77777777" w:rsidR="004364DE" w:rsidRDefault="004364DE" w:rsidP="00197CE6">
      <w:pPr>
        <w:pStyle w:val="afd"/>
      </w:pPr>
    </w:p>
    <w:p w14:paraId="7939AB44" w14:textId="28515624" w:rsidR="00197CE6" w:rsidRDefault="00197CE6" w:rsidP="00197CE6">
      <w:pPr>
        <w:pStyle w:val="afd"/>
      </w:pPr>
      <w:r>
        <w:t>Таблица 2.</w:t>
      </w:r>
      <w:r w:rsidR="00B21C7E">
        <w:t>3</w:t>
      </w:r>
      <w:r>
        <w:t xml:space="preserve">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096E1D5C" w:rsidR="00197CE6" w:rsidRPr="00197CE6" w:rsidRDefault="00586A9E" w:rsidP="00197CE6">
            <w:pPr>
              <w:pStyle w:val="afd"/>
              <w:rPr>
                <w:lang w:val="en-US"/>
              </w:rPr>
            </w:pPr>
            <w:r>
              <w:rPr>
                <w:lang w:val="en-US"/>
              </w:rPr>
              <w:t>EM</w:t>
            </w:r>
          </w:p>
        </w:tc>
        <w:tc>
          <w:tcPr>
            <w:tcW w:w="2336" w:type="dxa"/>
          </w:tcPr>
          <w:p w14:paraId="42D864ED" w14:textId="42F91E32" w:rsidR="00197CE6" w:rsidRPr="00197CE6" w:rsidRDefault="00586A9E" w:rsidP="00197CE6">
            <w:pPr>
              <w:pStyle w:val="afd"/>
              <w:rPr>
                <w:lang w:val="en-US"/>
              </w:rPr>
            </w:pPr>
            <w:r>
              <w:rPr>
                <w:lang w:val="en-US"/>
              </w:rPr>
              <w:t>MT</w:t>
            </w:r>
          </w:p>
        </w:tc>
        <w:tc>
          <w:tcPr>
            <w:tcW w:w="2336" w:type="dxa"/>
          </w:tcPr>
          <w:p w14:paraId="02A4A1C2" w14:textId="57182641" w:rsidR="00197CE6" w:rsidRDefault="00586A9E" w:rsidP="00197CE6">
            <w:pPr>
              <w:pStyle w:val="afd"/>
            </w:pPr>
            <w:r>
              <w:t>Принимает</w:t>
            </w:r>
          </w:p>
        </w:tc>
        <w:tc>
          <w:tcPr>
            <w:tcW w:w="2337" w:type="dxa"/>
          </w:tcPr>
          <w:p w14:paraId="00DE31CC" w14:textId="0D6782F8" w:rsidR="00197CE6" w:rsidRDefault="00586A9E" w:rsidP="00197CE6">
            <w:pPr>
              <w:pStyle w:val="afd"/>
            </w:pPr>
            <w:r>
              <w:t>Передаёт</w:t>
            </w:r>
          </w:p>
        </w:tc>
      </w:tr>
      <w:tr w:rsidR="00586A9E" w14:paraId="41C14977" w14:textId="77777777" w:rsidTr="00197CE6">
        <w:tc>
          <w:tcPr>
            <w:tcW w:w="2336" w:type="dxa"/>
          </w:tcPr>
          <w:p w14:paraId="1134F8B2" w14:textId="7A6ED890" w:rsidR="00586A9E" w:rsidRDefault="00586A9E" w:rsidP="00197CE6">
            <w:pPr>
              <w:pStyle w:val="afd"/>
              <w:rPr>
                <w:lang w:val="en-US"/>
              </w:rPr>
            </w:pPr>
            <w:r>
              <w:rPr>
                <w:lang w:val="en-US"/>
              </w:rPr>
              <w:t>EM</w:t>
            </w:r>
          </w:p>
        </w:tc>
        <w:tc>
          <w:tcPr>
            <w:tcW w:w="2336" w:type="dxa"/>
          </w:tcPr>
          <w:p w14:paraId="38357FEF" w14:textId="0B250846" w:rsidR="00586A9E" w:rsidRDefault="00586A9E" w:rsidP="00197CE6">
            <w:pPr>
              <w:pStyle w:val="afd"/>
              <w:rPr>
                <w:lang w:val="en-US"/>
              </w:rPr>
            </w:pPr>
            <w:r>
              <w:rPr>
                <w:lang w:val="en-US"/>
              </w:rPr>
              <w:t>MBS</w:t>
            </w:r>
          </w:p>
        </w:tc>
        <w:tc>
          <w:tcPr>
            <w:tcW w:w="2336" w:type="dxa"/>
          </w:tcPr>
          <w:p w14:paraId="7779C14C" w14:textId="358038D5" w:rsidR="00586A9E" w:rsidRDefault="00586A9E" w:rsidP="00197CE6">
            <w:pPr>
              <w:pStyle w:val="afd"/>
            </w:pPr>
            <w:r>
              <w:t>Принимает</w:t>
            </w:r>
          </w:p>
        </w:tc>
        <w:tc>
          <w:tcPr>
            <w:tcW w:w="2337" w:type="dxa"/>
          </w:tcPr>
          <w:p w14:paraId="14F979C5" w14:textId="51C55231" w:rsidR="00586A9E" w:rsidRDefault="00586A9E" w:rsidP="00197CE6">
            <w:pPr>
              <w:pStyle w:val="afd"/>
            </w:pPr>
            <w:r>
              <w:t>Передаёт</w:t>
            </w:r>
          </w:p>
        </w:tc>
      </w:tr>
      <w:tr w:rsidR="00586A9E" w14:paraId="36BFAE1F" w14:textId="77777777" w:rsidTr="00197CE6">
        <w:tc>
          <w:tcPr>
            <w:tcW w:w="2336" w:type="dxa"/>
          </w:tcPr>
          <w:p w14:paraId="33B150F2" w14:textId="569EB91F" w:rsidR="00586A9E" w:rsidRDefault="00586A9E" w:rsidP="00197CE6">
            <w:pPr>
              <w:pStyle w:val="afd"/>
              <w:rPr>
                <w:lang w:val="en-US"/>
              </w:rPr>
            </w:pPr>
            <w:r>
              <w:rPr>
                <w:lang w:val="en-US"/>
              </w:rPr>
              <w:t>EM</w:t>
            </w:r>
          </w:p>
        </w:tc>
        <w:tc>
          <w:tcPr>
            <w:tcW w:w="2336" w:type="dxa"/>
          </w:tcPr>
          <w:p w14:paraId="347B2FDA" w14:textId="71755C6F" w:rsidR="00586A9E" w:rsidRDefault="00586A9E" w:rsidP="00197CE6">
            <w:pPr>
              <w:pStyle w:val="afd"/>
              <w:rPr>
                <w:lang w:val="en-US"/>
              </w:rPr>
            </w:pPr>
            <w:r>
              <w:rPr>
                <w:lang w:val="en-US"/>
              </w:rPr>
              <w:t>EC</w:t>
            </w:r>
          </w:p>
        </w:tc>
        <w:tc>
          <w:tcPr>
            <w:tcW w:w="2336" w:type="dxa"/>
          </w:tcPr>
          <w:p w14:paraId="74E79329" w14:textId="6B838B66" w:rsidR="00586A9E" w:rsidRDefault="00586A9E" w:rsidP="00197CE6">
            <w:pPr>
              <w:pStyle w:val="afd"/>
            </w:pPr>
            <w:r>
              <w:t>Принимает</w:t>
            </w:r>
          </w:p>
        </w:tc>
        <w:tc>
          <w:tcPr>
            <w:tcW w:w="2337" w:type="dxa"/>
          </w:tcPr>
          <w:p w14:paraId="73058B58" w14:textId="6BB9AD96" w:rsidR="00586A9E" w:rsidRDefault="00586A9E" w:rsidP="00197CE6">
            <w:pPr>
              <w:pStyle w:val="afd"/>
            </w:pPr>
            <w:r>
              <w:t>Передаёт</w:t>
            </w:r>
          </w:p>
        </w:tc>
      </w:tr>
      <w:tr w:rsidR="00586A9E" w14:paraId="0FF4B44F" w14:textId="77777777" w:rsidTr="00197CE6">
        <w:tc>
          <w:tcPr>
            <w:tcW w:w="2336" w:type="dxa"/>
          </w:tcPr>
          <w:p w14:paraId="1E669F6C" w14:textId="13E48204" w:rsidR="00586A9E" w:rsidRDefault="00586A9E" w:rsidP="00197CE6">
            <w:pPr>
              <w:pStyle w:val="afd"/>
              <w:rPr>
                <w:lang w:val="en-US"/>
              </w:rPr>
            </w:pPr>
            <w:r>
              <w:rPr>
                <w:lang w:val="en-US"/>
              </w:rPr>
              <w:t>EM</w:t>
            </w:r>
          </w:p>
        </w:tc>
        <w:tc>
          <w:tcPr>
            <w:tcW w:w="2336" w:type="dxa"/>
          </w:tcPr>
          <w:p w14:paraId="61FEA449" w14:textId="391EE17F" w:rsidR="00586A9E" w:rsidRDefault="00586A9E" w:rsidP="00197CE6">
            <w:pPr>
              <w:pStyle w:val="afd"/>
              <w:rPr>
                <w:lang w:val="en-US"/>
              </w:rPr>
            </w:pPr>
            <w:r>
              <w:rPr>
                <w:lang w:val="en-US"/>
              </w:rPr>
              <w:t>DE</w:t>
            </w:r>
          </w:p>
        </w:tc>
        <w:tc>
          <w:tcPr>
            <w:tcW w:w="2336" w:type="dxa"/>
          </w:tcPr>
          <w:p w14:paraId="00F16B40" w14:textId="1830B974" w:rsidR="00586A9E" w:rsidRDefault="00586A9E" w:rsidP="00197CE6">
            <w:pPr>
              <w:pStyle w:val="afd"/>
            </w:pPr>
            <w:r>
              <w:t>Принимает</w:t>
            </w:r>
          </w:p>
        </w:tc>
        <w:tc>
          <w:tcPr>
            <w:tcW w:w="2337" w:type="dxa"/>
          </w:tcPr>
          <w:p w14:paraId="48AC2AD9" w14:textId="5F519543" w:rsidR="00586A9E" w:rsidRPr="00586A9E" w:rsidRDefault="00586A9E" w:rsidP="00197CE6">
            <w:pPr>
              <w:pStyle w:val="afd"/>
              <w:rPr>
                <w:lang w:val="en-US"/>
              </w:rPr>
            </w:pPr>
            <w:r>
              <w:t>Передаёт</w:t>
            </w:r>
          </w:p>
        </w:tc>
      </w:tr>
      <w:tr w:rsidR="00586A9E" w14:paraId="6D03EE6B" w14:textId="77777777" w:rsidTr="00197CE6">
        <w:tc>
          <w:tcPr>
            <w:tcW w:w="2336" w:type="dxa"/>
          </w:tcPr>
          <w:p w14:paraId="756951EB" w14:textId="22DC614F" w:rsidR="00586A9E" w:rsidRDefault="00586A9E" w:rsidP="00197CE6">
            <w:pPr>
              <w:pStyle w:val="afd"/>
              <w:rPr>
                <w:lang w:val="en-US"/>
              </w:rPr>
            </w:pPr>
            <w:r>
              <w:rPr>
                <w:lang w:val="en-US"/>
              </w:rPr>
              <w:t>EM</w:t>
            </w:r>
          </w:p>
        </w:tc>
        <w:tc>
          <w:tcPr>
            <w:tcW w:w="2336" w:type="dxa"/>
          </w:tcPr>
          <w:p w14:paraId="647898CF" w14:textId="4ADE66A5" w:rsidR="00586A9E" w:rsidRDefault="00586A9E" w:rsidP="00197CE6">
            <w:pPr>
              <w:pStyle w:val="afd"/>
              <w:rPr>
                <w:lang w:val="en-US"/>
              </w:rPr>
            </w:pPr>
            <w:r>
              <w:rPr>
                <w:lang w:val="en-US"/>
              </w:rPr>
              <w:t>P</w:t>
            </w:r>
          </w:p>
        </w:tc>
        <w:tc>
          <w:tcPr>
            <w:tcW w:w="2336" w:type="dxa"/>
          </w:tcPr>
          <w:p w14:paraId="018B2188" w14:textId="18FB319E" w:rsidR="00586A9E" w:rsidRDefault="00586A9E" w:rsidP="00197CE6">
            <w:pPr>
              <w:pStyle w:val="afd"/>
            </w:pPr>
            <w:r>
              <w:t>Принимает</w:t>
            </w:r>
          </w:p>
        </w:tc>
        <w:tc>
          <w:tcPr>
            <w:tcW w:w="2337" w:type="dxa"/>
          </w:tcPr>
          <w:p w14:paraId="51921A33" w14:textId="045AB6AE" w:rsidR="00586A9E" w:rsidRDefault="00586A9E" w:rsidP="00197CE6">
            <w:pPr>
              <w:pStyle w:val="afd"/>
            </w:pPr>
            <w:r>
              <w:t>Передаёт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0" w:name="_Toc183979105"/>
      <w:r w:rsidRPr="001C672E">
        <w:rPr>
          <w:rFonts w:eastAsia="Calibri"/>
        </w:rPr>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76706364" w:rsidR="00A32C33" w:rsidRPr="00782573" w:rsidRDefault="00A32C33">
      <w:pPr>
        <w:pStyle w:val="af5"/>
        <w:numPr>
          <w:ilvl w:val="0"/>
          <w:numId w:val="9"/>
        </w:numPr>
      </w:pPr>
      <w:r w:rsidRPr="00782573">
        <w:t xml:space="preserve">Откройте модель </w:t>
      </w:r>
      <w:r w:rsidR="001E4900">
        <w:rPr>
          <w:lang w:val="en-US"/>
        </w:rPr>
        <w:t>EM</w:t>
      </w:r>
      <w:r w:rsidRPr="00782573">
        <w:t xml:space="preserve"> MATLAB </w:t>
      </w:r>
      <w:proofErr w:type="spellStart"/>
      <w:r w:rsidRPr="00782573">
        <w:t>Simulink</w:t>
      </w:r>
      <w:proofErr w:type="spellEnd"/>
      <w:r w:rsidRPr="00782573">
        <w:t>.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 xml:space="preserve">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lastRenderedPageBreak/>
        <w:t>Нажмите кнопку «Start»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w:t>
      </w:r>
      <w:proofErr w:type="spellStart"/>
      <w:r w:rsidRPr="00782573">
        <w:t>Scope</w:t>
      </w:r>
      <w:proofErr w:type="spellEnd"/>
      <w:r w:rsidRPr="00782573">
        <w:t>»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811D257" w14:textId="6D4AE15D" w:rsidR="00A32C33" w:rsidRDefault="00CB0AEC" w:rsidP="001C672E">
      <w:pPr>
        <w:pStyle w:val="af1"/>
      </w:pPr>
      <w:r w:rsidRPr="00CB0AEC">
        <w:t>Изменение режимов работы и состояний в модели EM происходит автоматически на основе входных сигналов. Блоки "</w:t>
      </w:r>
      <w:proofErr w:type="spellStart"/>
      <w:r w:rsidRPr="00CB0AEC">
        <w:t>Constant</w:t>
      </w:r>
      <w:proofErr w:type="spellEnd"/>
      <w:r w:rsidRPr="00CB0AEC">
        <w:t xml:space="preserve">" </w:t>
      </w:r>
      <w:r w:rsidR="00626FF0">
        <w:t>в реализаци</w:t>
      </w:r>
      <w:r w:rsidR="00C44924">
        <w:t>и</w:t>
      </w:r>
      <w:r w:rsidR="00626FF0">
        <w:t xml:space="preserve"> системы управления через элементы </w:t>
      </w:r>
      <w:r w:rsidR="00626FF0">
        <w:rPr>
          <w:lang w:val="en-US"/>
        </w:rPr>
        <w:t>switch</w:t>
      </w:r>
      <w:r w:rsidR="00626FF0" w:rsidRPr="00626FF0">
        <w:t>-</w:t>
      </w:r>
      <w:r w:rsidR="00626FF0">
        <w:rPr>
          <w:lang w:val="en-US"/>
        </w:rPr>
        <w:t>case</w:t>
      </w:r>
      <w:r w:rsidR="00626FF0" w:rsidRPr="00626FF0">
        <w:t xml:space="preserve"> </w:t>
      </w:r>
      <w:r w:rsidR="00626FF0">
        <w:t xml:space="preserve">и </w:t>
      </w:r>
      <w:r w:rsidR="00626FF0">
        <w:rPr>
          <w:lang w:val="en-US"/>
        </w:rPr>
        <w:t>if</w:t>
      </w:r>
      <w:r w:rsidR="00626FF0" w:rsidRPr="00626FF0">
        <w:t>-</w:t>
      </w:r>
      <w:r w:rsidR="00626FF0">
        <w:rPr>
          <w:lang w:val="en-US"/>
        </w:rPr>
        <w:t>action</w:t>
      </w:r>
      <w:r w:rsidR="00626FF0" w:rsidRPr="00626FF0">
        <w:t xml:space="preserve"> </w:t>
      </w:r>
      <w:r w:rsidRPr="00CB0AEC">
        <w:t xml:space="preserve">используются для хранения текущих значений </w:t>
      </w:r>
      <w:r w:rsidR="00A42F39">
        <w:t>потребления и восполнения заряда батарей</w:t>
      </w:r>
      <w:r w:rsidRPr="00CB0AEC">
        <w:t>.</w:t>
      </w:r>
    </w:p>
    <w:p w14:paraId="6AC7A411" w14:textId="77777777" w:rsidR="007841B4" w:rsidRPr="001C672E" w:rsidRDefault="007841B4" w:rsidP="001E4900">
      <w:pPr>
        <w:pStyle w:val="af1"/>
        <w:ind w:firstLine="0"/>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 xml:space="preserve">В MATLAB </w:t>
      </w:r>
      <w:proofErr w:type="spellStart"/>
      <w:r w:rsidRPr="001C672E">
        <w:t>Simulink</w:t>
      </w:r>
      <w:proofErr w:type="spellEnd"/>
      <w:r w:rsidRPr="001C672E">
        <w:t xml:space="preserve">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7F93BCDE" w:rsidR="00A32C33" w:rsidRPr="001C672E" w:rsidRDefault="00E32CA1" w:rsidP="00E32CA1">
      <w:pPr>
        <w:pStyle w:val="af1"/>
      </w:pPr>
      <w:r>
        <w:t xml:space="preserve">В </w:t>
      </w:r>
      <w:r w:rsidR="00B21C7E">
        <w:t>данной модели переменные не используются.</w:t>
      </w:r>
    </w:p>
    <w:p w14:paraId="1FCE0BA0" w14:textId="60169BD7" w:rsidR="00E32CA1" w:rsidRDefault="00E32CA1" w:rsidP="000A35FB">
      <w:pPr>
        <w:pStyle w:val="af1"/>
      </w:pPr>
    </w:p>
    <w:p w14:paraId="5E657B78" w14:textId="16935BD1" w:rsidR="007520BF" w:rsidRDefault="007520BF" w:rsidP="000A35FB">
      <w:pPr>
        <w:pStyle w:val="af1"/>
      </w:pPr>
    </w:p>
    <w:p w14:paraId="2E3626D6" w14:textId="77777777" w:rsidR="007520BF" w:rsidRPr="000A35FB" w:rsidRDefault="007520BF" w:rsidP="000A35FB">
      <w:pPr>
        <w:pStyle w:val="af1"/>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lastRenderedPageBreak/>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7C0DB7" w:rsidRDefault="000A35FB" w:rsidP="000A35FB">
      <w:pPr>
        <w:pStyle w:val="31"/>
      </w:pPr>
      <w:r>
        <w:t xml:space="preserve">2.4.1 </w:t>
      </w:r>
      <w:r w:rsidR="00E67B48">
        <w:rPr>
          <w:lang w:val="en-US"/>
        </w:rPr>
        <w:t>Model</w:t>
      </w:r>
      <w:r w:rsidR="00E67B48" w:rsidRPr="007C0DB7">
        <w:t xml:space="preserve"> </w:t>
      </w:r>
      <w:r w:rsidR="00E67B48">
        <w:rPr>
          <w:lang w:val="en-US"/>
        </w:rPr>
        <w:t>Advisor</w:t>
      </w:r>
    </w:p>
    <w:p w14:paraId="02EF07B9" w14:textId="77777777" w:rsidR="000A35FB" w:rsidRPr="000A35FB" w:rsidRDefault="000A35FB" w:rsidP="000A35FB">
      <w:pPr>
        <w:pStyle w:val="af1"/>
      </w:pPr>
    </w:p>
    <w:p w14:paraId="7E041F56" w14:textId="50A1FCD2" w:rsidR="007841B4" w:rsidRDefault="00A32C33" w:rsidP="001E4900">
      <w:pPr>
        <w:pStyle w:val="af1"/>
      </w:pPr>
      <w:r w:rsidRPr="000A35FB">
        <w:t xml:space="preserve">Model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Style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21EFBA99" w:rsidR="00A32C33" w:rsidRPr="00B477F3" w:rsidRDefault="00822935" w:rsidP="00B477F3">
      <w:pPr>
        <w:pStyle w:val="af3"/>
      </w:pPr>
      <w:r w:rsidRPr="00822935">
        <w:rPr>
          <w:noProof/>
        </w:rPr>
        <w:lastRenderedPageBreak/>
        <w:drawing>
          <wp:inline distT="0" distB="0" distL="0" distR="0" wp14:anchorId="04D651A2" wp14:editId="2376457F">
            <wp:extent cx="6120130" cy="35560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600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7A6EC506" w:rsidR="00167208" w:rsidRPr="00D11DF3" w:rsidRDefault="00167208" w:rsidP="00D11DF3">
      <w:pPr>
        <w:pStyle w:val="af1"/>
      </w:pPr>
      <w:r w:rsidRPr="007C7289">
        <w:t xml:space="preserve">В процессе выполнения работы была разработана </w:t>
      </w:r>
      <w:r>
        <w:t xml:space="preserve">ММ </w:t>
      </w:r>
      <w:r w:rsidR="0002198A">
        <w:rPr>
          <w:lang w:val="en-US"/>
        </w:rPr>
        <w:t>EM</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A385" w14:textId="77777777" w:rsidR="005E1FFB" w:rsidRDefault="005E1FFB">
      <w:pPr>
        <w:spacing w:line="240" w:lineRule="auto"/>
      </w:pPr>
      <w:r>
        <w:separator/>
      </w:r>
    </w:p>
  </w:endnote>
  <w:endnote w:type="continuationSeparator" w:id="0">
    <w:p w14:paraId="497F88E0" w14:textId="77777777" w:rsidR="005E1FFB" w:rsidRDefault="005E1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30BA" w14:textId="77777777" w:rsidR="005E1FFB" w:rsidRDefault="005E1FFB">
      <w:pPr>
        <w:spacing w:line="240" w:lineRule="auto"/>
      </w:pPr>
      <w:r>
        <w:separator/>
      </w:r>
    </w:p>
  </w:footnote>
  <w:footnote w:type="continuationSeparator" w:id="0">
    <w:p w14:paraId="282323E8" w14:textId="77777777" w:rsidR="005E1FFB" w:rsidRDefault="005E1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88276"/>
      <w:docPartObj>
        <w:docPartGallery w:val="Page Numbers (Top of Page)"/>
        <w:docPartUnique/>
      </w:docPartObj>
    </w:sdtPr>
    <w:sdtEndPr/>
    <w:sdtContent>
      <w:p w14:paraId="55CE7C25" w14:textId="77777777" w:rsidR="008644E9" w:rsidRDefault="00620933">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FEC4CB1"/>
    <w:multiLevelType w:val="multilevel"/>
    <w:tmpl w:val="B1186AF4"/>
    <w:lvl w:ilvl="0">
      <w:start w:val="2"/>
      <w:numFmt w:val="decimal"/>
      <w:lvlText w:val="%1"/>
      <w:lvlJc w:val="left"/>
      <w:pPr>
        <w:ind w:left="600" w:hanging="600"/>
      </w:pPr>
      <w:rPr>
        <w:rFonts w:eastAsia="Times New Roman" w:hint="default"/>
      </w:rPr>
    </w:lvl>
    <w:lvl w:ilvl="1">
      <w:start w:val="1"/>
      <w:numFmt w:val="decimal"/>
      <w:lvlText w:val="%1.%2"/>
      <w:lvlJc w:val="left"/>
      <w:pPr>
        <w:ind w:left="883" w:hanging="600"/>
      </w:pPr>
      <w:rPr>
        <w:rFonts w:eastAsia="Times New Roman" w:hint="default"/>
      </w:rPr>
    </w:lvl>
    <w:lvl w:ilvl="2">
      <w:start w:val="1"/>
      <w:numFmt w:val="decimal"/>
      <w:lvlText w:val="%1.%2.%3"/>
      <w:lvlJc w:val="left"/>
      <w:pPr>
        <w:ind w:left="1286" w:hanging="720"/>
      </w:pPr>
      <w:rPr>
        <w:rFonts w:eastAsia="Times New Roman" w:hint="default"/>
      </w:rPr>
    </w:lvl>
    <w:lvl w:ilvl="3">
      <w:start w:val="1"/>
      <w:numFmt w:val="decimal"/>
      <w:lvlText w:val="%1.%2.%3.%4"/>
      <w:lvlJc w:val="left"/>
      <w:pPr>
        <w:ind w:left="1929" w:hanging="1080"/>
      </w:pPr>
      <w:rPr>
        <w:rFonts w:eastAsia="Times New Roman" w:hint="default"/>
      </w:rPr>
    </w:lvl>
    <w:lvl w:ilvl="4">
      <w:start w:val="1"/>
      <w:numFmt w:val="decimal"/>
      <w:lvlText w:val="%1.%2.%3.%4.%5"/>
      <w:lvlJc w:val="left"/>
      <w:pPr>
        <w:ind w:left="2212" w:hanging="1080"/>
      </w:pPr>
      <w:rPr>
        <w:rFonts w:eastAsia="Times New Roman" w:hint="default"/>
      </w:rPr>
    </w:lvl>
    <w:lvl w:ilvl="5">
      <w:start w:val="1"/>
      <w:numFmt w:val="decimal"/>
      <w:lvlText w:val="%1.%2.%3.%4.%5.%6"/>
      <w:lvlJc w:val="left"/>
      <w:pPr>
        <w:ind w:left="2855" w:hanging="1440"/>
      </w:pPr>
      <w:rPr>
        <w:rFonts w:eastAsia="Times New Roman" w:hint="default"/>
      </w:rPr>
    </w:lvl>
    <w:lvl w:ilvl="6">
      <w:start w:val="1"/>
      <w:numFmt w:val="decimal"/>
      <w:lvlText w:val="%1.%2.%3.%4.%5.%6.%7"/>
      <w:lvlJc w:val="left"/>
      <w:pPr>
        <w:ind w:left="3138" w:hanging="1440"/>
      </w:pPr>
      <w:rPr>
        <w:rFonts w:eastAsia="Times New Roman" w:hint="default"/>
      </w:rPr>
    </w:lvl>
    <w:lvl w:ilvl="7">
      <w:start w:val="1"/>
      <w:numFmt w:val="decimal"/>
      <w:lvlText w:val="%1.%2.%3.%4.%5.%6.%7.%8"/>
      <w:lvlJc w:val="left"/>
      <w:pPr>
        <w:ind w:left="3781" w:hanging="1800"/>
      </w:pPr>
      <w:rPr>
        <w:rFonts w:eastAsia="Times New Roman" w:hint="default"/>
      </w:rPr>
    </w:lvl>
    <w:lvl w:ilvl="8">
      <w:start w:val="1"/>
      <w:numFmt w:val="decimal"/>
      <w:lvlText w:val="%1.%2.%3.%4.%5.%6.%7.%8.%9"/>
      <w:lvlJc w:val="left"/>
      <w:pPr>
        <w:ind w:left="4424" w:hanging="2160"/>
      </w:pPr>
      <w:rPr>
        <w:rFonts w:eastAsia="Times New Roman" w:hint="default"/>
      </w:rPr>
    </w:lvl>
  </w:abstractNum>
  <w:abstractNum w:abstractNumId="2"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0"/>
  </w:num>
  <w:num w:numId="8">
    <w:abstractNumId w:val="9"/>
  </w:num>
  <w:num w:numId="9">
    <w:abstractNumId w:val="7"/>
  </w:num>
  <w:num w:numId="10">
    <w:abstractNumId w:val="8"/>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2198A"/>
    <w:rsid w:val="00036BBE"/>
    <w:rsid w:val="00036D72"/>
    <w:rsid w:val="000530A7"/>
    <w:rsid w:val="00056E2A"/>
    <w:rsid w:val="00072563"/>
    <w:rsid w:val="0008734A"/>
    <w:rsid w:val="000979E2"/>
    <w:rsid w:val="000A27B4"/>
    <w:rsid w:val="000A35FB"/>
    <w:rsid w:val="000A539A"/>
    <w:rsid w:val="000B7644"/>
    <w:rsid w:val="000D7876"/>
    <w:rsid w:val="000E23F2"/>
    <w:rsid w:val="000E4331"/>
    <w:rsid w:val="000E4A61"/>
    <w:rsid w:val="000E5760"/>
    <w:rsid w:val="000F454E"/>
    <w:rsid w:val="000F479F"/>
    <w:rsid w:val="00105EEF"/>
    <w:rsid w:val="001302FE"/>
    <w:rsid w:val="00167208"/>
    <w:rsid w:val="00197CE6"/>
    <w:rsid w:val="001C672E"/>
    <w:rsid w:val="001E4900"/>
    <w:rsid w:val="001F6AAD"/>
    <w:rsid w:val="00200CBE"/>
    <w:rsid w:val="00240393"/>
    <w:rsid w:val="00265520"/>
    <w:rsid w:val="00275A45"/>
    <w:rsid w:val="00290435"/>
    <w:rsid w:val="00292EEB"/>
    <w:rsid w:val="002B6C85"/>
    <w:rsid w:val="002D3913"/>
    <w:rsid w:val="002F714D"/>
    <w:rsid w:val="00325480"/>
    <w:rsid w:val="0035058A"/>
    <w:rsid w:val="00391257"/>
    <w:rsid w:val="00393771"/>
    <w:rsid w:val="00395826"/>
    <w:rsid w:val="003D23B7"/>
    <w:rsid w:val="003D66D2"/>
    <w:rsid w:val="004364DE"/>
    <w:rsid w:val="00446CFD"/>
    <w:rsid w:val="004674BE"/>
    <w:rsid w:val="00467B71"/>
    <w:rsid w:val="004C0026"/>
    <w:rsid w:val="004D4BD8"/>
    <w:rsid w:val="004E2272"/>
    <w:rsid w:val="004F415F"/>
    <w:rsid w:val="00503731"/>
    <w:rsid w:val="00554C05"/>
    <w:rsid w:val="005626C4"/>
    <w:rsid w:val="00580ABC"/>
    <w:rsid w:val="00584B92"/>
    <w:rsid w:val="00586A9E"/>
    <w:rsid w:val="005A1CCB"/>
    <w:rsid w:val="005B247A"/>
    <w:rsid w:val="005E1FFB"/>
    <w:rsid w:val="00616399"/>
    <w:rsid w:val="00620933"/>
    <w:rsid w:val="00626FF0"/>
    <w:rsid w:val="00635AD5"/>
    <w:rsid w:val="00636294"/>
    <w:rsid w:val="006465D7"/>
    <w:rsid w:val="006634F2"/>
    <w:rsid w:val="00686E46"/>
    <w:rsid w:val="006972DB"/>
    <w:rsid w:val="006E1131"/>
    <w:rsid w:val="006E15D2"/>
    <w:rsid w:val="006E16A1"/>
    <w:rsid w:val="006F0991"/>
    <w:rsid w:val="006F36BD"/>
    <w:rsid w:val="00713932"/>
    <w:rsid w:val="0072226C"/>
    <w:rsid w:val="00732CA9"/>
    <w:rsid w:val="00744455"/>
    <w:rsid w:val="00751B21"/>
    <w:rsid w:val="007520BF"/>
    <w:rsid w:val="00762DF8"/>
    <w:rsid w:val="007637B1"/>
    <w:rsid w:val="00764796"/>
    <w:rsid w:val="0077583A"/>
    <w:rsid w:val="007802A5"/>
    <w:rsid w:val="00782573"/>
    <w:rsid w:val="007841B4"/>
    <w:rsid w:val="00791CAE"/>
    <w:rsid w:val="007B1F0C"/>
    <w:rsid w:val="007C0DB7"/>
    <w:rsid w:val="00807A0D"/>
    <w:rsid w:val="00822935"/>
    <w:rsid w:val="00824817"/>
    <w:rsid w:val="00862800"/>
    <w:rsid w:val="008644E9"/>
    <w:rsid w:val="00866ED8"/>
    <w:rsid w:val="008A60C2"/>
    <w:rsid w:val="008B6BC6"/>
    <w:rsid w:val="008E2092"/>
    <w:rsid w:val="008F39F8"/>
    <w:rsid w:val="00992B19"/>
    <w:rsid w:val="00993B41"/>
    <w:rsid w:val="009A2103"/>
    <w:rsid w:val="009C3750"/>
    <w:rsid w:val="009D1130"/>
    <w:rsid w:val="009D186F"/>
    <w:rsid w:val="009F0ED6"/>
    <w:rsid w:val="009F412A"/>
    <w:rsid w:val="00A32C33"/>
    <w:rsid w:val="00A4034B"/>
    <w:rsid w:val="00A42F39"/>
    <w:rsid w:val="00A520D0"/>
    <w:rsid w:val="00A8652B"/>
    <w:rsid w:val="00AB21F9"/>
    <w:rsid w:val="00AB6ACB"/>
    <w:rsid w:val="00AB7722"/>
    <w:rsid w:val="00B21C7E"/>
    <w:rsid w:val="00B34FBA"/>
    <w:rsid w:val="00B441D9"/>
    <w:rsid w:val="00B45559"/>
    <w:rsid w:val="00B477F3"/>
    <w:rsid w:val="00B80DBC"/>
    <w:rsid w:val="00B95904"/>
    <w:rsid w:val="00BA49A2"/>
    <w:rsid w:val="00BE15ED"/>
    <w:rsid w:val="00C15EEC"/>
    <w:rsid w:val="00C44924"/>
    <w:rsid w:val="00C46704"/>
    <w:rsid w:val="00C7440A"/>
    <w:rsid w:val="00CA18F1"/>
    <w:rsid w:val="00CB0AEC"/>
    <w:rsid w:val="00CC5247"/>
    <w:rsid w:val="00CF5D8A"/>
    <w:rsid w:val="00CF601F"/>
    <w:rsid w:val="00CF6283"/>
    <w:rsid w:val="00D04DA6"/>
    <w:rsid w:val="00D11DF3"/>
    <w:rsid w:val="00D7537C"/>
    <w:rsid w:val="00DC0C2A"/>
    <w:rsid w:val="00DE3113"/>
    <w:rsid w:val="00DF50F0"/>
    <w:rsid w:val="00E013D6"/>
    <w:rsid w:val="00E32CA1"/>
    <w:rsid w:val="00E41783"/>
    <w:rsid w:val="00E67B48"/>
    <w:rsid w:val="00E743B7"/>
    <w:rsid w:val="00E82A06"/>
    <w:rsid w:val="00E83EDC"/>
    <w:rsid w:val="00EA3BA2"/>
    <w:rsid w:val="00EE38F6"/>
    <w:rsid w:val="00EF76E7"/>
    <w:rsid w:val="00F56DC2"/>
    <w:rsid w:val="00F72BDB"/>
    <w:rsid w:val="00F9685A"/>
    <w:rsid w:val="00FB3AB3"/>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0464AE"/>
    <w:rsid w:val="000F479F"/>
    <w:rsid w:val="00196B2A"/>
    <w:rsid w:val="00614130"/>
    <w:rsid w:val="006E15D2"/>
    <w:rsid w:val="007B65A7"/>
    <w:rsid w:val="008559E3"/>
    <w:rsid w:val="00866ED8"/>
    <w:rsid w:val="00A04154"/>
    <w:rsid w:val="00AC1762"/>
    <w:rsid w:val="00B230E2"/>
    <w:rsid w:val="00BF4931"/>
    <w:rsid w:val="00F54140"/>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252</TotalTime>
  <Pages>13</Pages>
  <Words>1686</Words>
  <Characters>9611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Vova Barovsky</cp:lastModifiedBy>
  <cp:revision>163</cp:revision>
  <cp:lastPrinted>2024-12-02T09:30:00Z</cp:lastPrinted>
  <dcterms:created xsi:type="dcterms:W3CDTF">2024-12-01T10:00:00Z</dcterms:created>
  <dcterms:modified xsi:type="dcterms:W3CDTF">2024-12-03T17:09:00Z</dcterms:modified>
</cp:coreProperties>
</file>