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8E98E" w14:textId="6A79D7CB" w:rsidR="00A66B00" w:rsidRDefault="00A66B00" w:rsidP="00A66B00">
      <w:pPr>
        <w:jc w:val="center"/>
        <w:rPr>
          <w:b/>
          <w:bCs/>
          <w:sz w:val="36"/>
          <w:szCs w:val="36"/>
        </w:rPr>
      </w:pPr>
      <w:proofErr w:type="spellStart"/>
      <w:r w:rsidRPr="00A66B00">
        <w:rPr>
          <w:b/>
          <w:bCs/>
          <w:sz w:val="36"/>
          <w:szCs w:val="36"/>
        </w:rPr>
        <w:t>ShopNest</w:t>
      </w:r>
      <w:proofErr w:type="spellEnd"/>
      <w:r w:rsidRPr="00A66B00">
        <w:rPr>
          <w:b/>
          <w:bCs/>
          <w:sz w:val="36"/>
          <w:szCs w:val="36"/>
        </w:rPr>
        <w:t xml:space="preserve"> Store Business Analytics Dashboard Report</w:t>
      </w:r>
    </w:p>
    <w:p w14:paraId="430D14AE" w14:textId="77777777" w:rsidR="00A66B00" w:rsidRDefault="00A66B00" w:rsidP="00A66B00">
      <w:pPr>
        <w:jc w:val="center"/>
        <w:rPr>
          <w:b/>
          <w:bCs/>
          <w:sz w:val="36"/>
          <w:szCs w:val="36"/>
        </w:rPr>
      </w:pPr>
    </w:p>
    <w:p w14:paraId="6F1E608A" w14:textId="77777777" w:rsidR="00A66B00" w:rsidRPr="00A66B00" w:rsidRDefault="00A66B00" w:rsidP="00A66B00">
      <w:pPr>
        <w:rPr>
          <w:b/>
          <w:bCs/>
          <w:sz w:val="28"/>
          <w:szCs w:val="28"/>
        </w:rPr>
      </w:pPr>
      <w:r w:rsidRPr="00A66B00">
        <w:rPr>
          <w:b/>
          <w:bCs/>
          <w:sz w:val="28"/>
          <w:szCs w:val="28"/>
        </w:rPr>
        <w:t>Dashboard Overview</w:t>
      </w:r>
    </w:p>
    <w:p w14:paraId="7B6A73F5" w14:textId="766DEE6C" w:rsidR="00A66B00" w:rsidRDefault="00A66B00" w:rsidP="00A66B00">
      <w:r w:rsidRPr="00A66B00">
        <w:t xml:space="preserve">The </w:t>
      </w:r>
      <w:proofErr w:type="spellStart"/>
      <w:r w:rsidRPr="00A66B00">
        <w:t>ShopNest</w:t>
      </w:r>
      <w:proofErr w:type="spellEnd"/>
      <w:r w:rsidRPr="00A66B00">
        <w:t xml:space="preserve"> Store dashboard was created in Power BI using 9 connected e-commerce datasets. The dashboard </w:t>
      </w:r>
      <w:r w:rsidRPr="00A66B00">
        <w:t>analyses</w:t>
      </w:r>
      <w:r w:rsidRPr="00A66B00">
        <w:t xml:space="preserve"> key business areas such as sales performance, delayed deliveries, payment methods, customer ratings, regional sales, seasonal trends, and yearly revenue. KPI cards and slicers were added to make the dashboard interactive and easy to understand.</w:t>
      </w:r>
    </w:p>
    <w:p w14:paraId="7E3F27E2" w14:textId="77777777" w:rsidR="00A66B00" w:rsidRDefault="00A66B00" w:rsidP="00A66B00"/>
    <w:p w14:paraId="068A529D" w14:textId="60544125" w:rsidR="00A66B00" w:rsidRPr="00A66B00" w:rsidRDefault="00A66B00" w:rsidP="00A66B00">
      <w:pPr>
        <w:rPr>
          <w:b/>
          <w:bCs/>
          <w:sz w:val="28"/>
          <w:szCs w:val="28"/>
        </w:rPr>
      </w:pPr>
      <w:r w:rsidRPr="00A66B00">
        <w:rPr>
          <w:b/>
          <w:bCs/>
          <w:sz w:val="28"/>
          <w:szCs w:val="28"/>
        </w:rPr>
        <w:t>Question 1: Top Categories by Total Price</w:t>
      </w:r>
    </w:p>
    <w:p w14:paraId="2487CAF4" w14:textId="77777777" w:rsidR="00A66B00" w:rsidRPr="00A66B00" w:rsidRDefault="00A66B00" w:rsidP="00A66B00">
      <w:pPr>
        <w:rPr>
          <w:b/>
          <w:bCs/>
        </w:rPr>
      </w:pPr>
      <w:r w:rsidRPr="00A66B00">
        <w:rPr>
          <w:b/>
          <w:bCs/>
        </w:rPr>
        <w:t>Question Statement</w:t>
      </w:r>
    </w:p>
    <w:p w14:paraId="0881C537" w14:textId="77777777" w:rsidR="00A66B00" w:rsidRPr="00A66B00" w:rsidRDefault="00A66B00" w:rsidP="00A66B00">
      <w:r w:rsidRPr="00A66B00">
        <w:t>Identify and visually represent the top 10 product categories by total sales.</w:t>
      </w:r>
    </w:p>
    <w:p w14:paraId="757788E6" w14:textId="77777777" w:rsidR="00A66B00" w:rsidRPr="00A66B00" w:rsidRDefault="00A66B00" w:rsidP="00A66B00">
      <w:pPr>
        <w:rPr>
          <w:b/>
          <w:bCs/>
        </w:rPr>
      </w:pPr>
      <w:r w:rsidRPr="00A66B00">
        <w:rPr>
          <w:b/>
          <w:bCs/>
        </w:rPr>
        <w:t>Visualization Used</w:t>
      </w:r>
    </w:p>
    <w:p w14:paraId="05CBC90F" w14:textId="77777777" w:rsidR="00A66B00" w:rsidRPr="00A66B00" w:rsidRDefault="00A66B00" w:rsidP="00A66B00">
      <w:r w:rsidRPr="00A66B00">
        <w:t>Clustered bar chart.</w:t>
      </w:r>
    </w:p>
    <w:p w14:paraId="75ECEE55" w14:textId="77777777" w:rsidR="00A66B00" w:rsidRPr="00A66B00" w:rsidRDefault="00A66B00" w:rsidP="00A66B00">
      <w:pPr>
        <w:rPr>
          <w:b/>
          <w:bCs/>
        </w:rPr>
      </w:pPr>
      <w:r w:rsidRPr="00A66B00">
        <w:rPr>
          <w:b/>
          <w:bCs/>
        </w:rPr>
        <w:t>Explanation</w:t>
      </w:r>
    </w:p>
    <w:p w14:paraId="1D802153" w14:textId="77777777" w:rsidR="00A66B00" w:rsidRDefault="00A66B00" w:rsidP="00A66B00">
      <w:r w:rsidRPr="00A66B00">
        <w:t xml:space="preserve">This chart shows the top 10 product categories based on total sales value. The product category is displayed on the Y-axis, while total sales are shown on the X-axis. From the visualization, </w:t>
      </w:r>
      <w:proofErr w:type="spellStart"/>
      <w:r w:rsidRPr="00A66B00">
        <w:t>health_beauty</w:t>
      </w:r>
      <w:proofErr w:type="spellEnd"/>
      <w:r w:rsidRPr="00A66B00">
        <w:t xml:space="preserve"> has the highest sales, followed by </w:t>
      </w:r>
      <w:proofErr w:type="spellStart"/>
      <w:r w:rsidRPr="00A66B00">
        <w:t>watches_gifts</w:t>
      </w:r>
      <w:proofErr w:type="spellEnd"/>
      <w:r w:rsidRPr="00A66B00">
        <w:t xml:space="preserve"> and </w:t>
      </w:r>
      <w:proofErr w:type="spellStart"/>
      <w:r w:rsidRPr="00A66B00">
        <w:t>bed_bath_table</w:t>
      </w:r>
      <w:proofErr w:type="spellEnd"/>
      <w:r w:rsidRPr="00A66B00">
        <w:t xml:space="preserve">. This shows that these categories are the strongest revenue contributors for </w:t>
      </w:r>
      <w:proofErr w:type="spellStart"/>
      <w:r w:rsidRPr="00A66B00">
        <w:t>ShopNest</w:t>
      </w:r>
      <w:proofErr w:type="spellEnd"/>
      <w:r w:rsidRPr="00A66B00">
        <w:t>. The chart helps the business identify which product categories should be prioritized for stock planning, marketing campaigns, and sales strategy.</w:t>
      </w:r>
    </w:p>
    <w:p w14:paraId="7D538F72" w14:textId="1C50FDB9" w:rsidR="00A66B00" w:rsidRDefault="00133BDC" w:rsidP="00A66B00">
      <w:r w:rsidRPr="00133BDC">
        <w:drawing>
          <wp:inline distT="0" distB="0" distL="0" distR="0" wp14:anchorId="6A225D53" wp14:editId="4CB18365">
            <wp:extent cx="5753100" cy="2313747"/>
            <wp:effectExtent l="0" t="0" r="0" b="0"/>
            <wp:docPr id="17260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1267" name=""/>
                    <pic:cNvPicPr/>
                  </pic:nvPicPr>
                  <pic:blipFill>
                    <a:blip r:embed="rId4"/>
                    <a:stretch>
                      <a:fillRect/>
                    </a:stretch>
                  </pic:blipFill>
                  <pic:spPr>
                    <a:xfrm>
                      <a:off x="0" y="0"/>
                      <a:ext cx="5765567" cy="2318761"/>
                    </a:xfrm>
                    <a:prstGeom prst="rect">
                      <a:avLst/>
                    </a:prstGeom>
                  </pic:spPr>
                </pic:pic>
              </a:graphicData>
            </a:graphic>
          </wp:inline>
        </w:drawing>
      </w:r>
    </w:p>
    <w:p w14:paraId="4FEE2B23" w14:textId="77777777" w:rsidR="00133BDC" w:rsidRDefault="00133BDC" w:rsidP="00A66B00"/>
    <w:p w14:paraId="0FCB4AED" w14:textId="05060D5D" w:rsidR="00133BDC" w:rsidRDefault="00A66B00" w:rsidP="00A66B00">
      <w:pPr>
        <w:rPr>
          <w:b/>
          <w:bCs/>
          <w:sz w:val="28"/>
          <w:szCs w:val="28"/>
        </w:rPr>
      </w:pPr>
      <w:r w:rsidRPr="00A66B00">
        <w:rPr>
          <w:b/>
          <w:bCs/>
          <w:sz w:val="28"/>
          <w:szCs w:val="28"/>
        </w:rPr>
        <w:t>Question 2: Delayed Orders Analysis</w:t>
      </w:r>
    </w:p>
    <w:p w14:paraId="5ACB58AD" w14:textId="77777777" w:rsidR="00133BDC" w:rsidRPr="00133BDC" w:rsidRDefault="00133BDC" w:rsidP="00133BDC">
      <w:pPr>
        <w:rPr>
          <w:b/>
          <w:bCs/>
        </w:rPr>
      </w:pPr>
      <w:r w:rsidRPr="00133BDC">
        <w:rPr>
          <w:b/>
          <w:bCs/>
        </w:rPr>
        <w:t>Question Statement</w:t>
      </w:r>
    </w:p>
    <w:p w14:paraId="4615CAFA" w14:textId="77777777" w:rsidR="00133BDC" w:rsidRPr="00133BDC" w:rsidRDefault="00133BDC" w:rsidP="00133BDC">
      <w:r w:rsidRPr="00133BDC">
        <w:t>Determine the number of delayed orders in each category. An order is considered delayed if the actual delivery date is later than the estimated delivery date.</w:t>
      </w:r>
    </w:p>
    <w:p w14:paraId="4D18A266" w14:textId="775081E5" w:rsidR="00133BDC" w:rsidRPr="00133BDC" w:rsidRDefault="00133BDC" w:rsidP="00133BDC">
      <w:pPr>
        <w:rPr>
          <w:b/>
          <w:bCs/>
        </w:rPr>
      </w:pPr>
      <w:r w:rsidRPr="00133BDC">
        <w:rPr>
          <w:b/>
          <w:bCs/>
        </w:rPr>
        <w:t>Visualization Used</w:t>
      </w:r>
      <w:r>
        <w:rPr>
          <w:b/>
          <w:bCs/>
        </w:rPr>
        <w:t>:</w:t>
      </w:r>
    </w:p>
    <w:p w14:paraId="451B0B21" w14:textId="77777777" w:rsidR="00133BDC" w:rsidRPr="00133BDC" w:rsidRDefault="00133BDC" w:rsidP="00133BDC">
      <w:r w:rsidRPr="00133BDC">
        <w:t>Clustered bar chart.</w:t>
      </w:r>
    </w:p>
    <w:p w14:paraId="3986D64B" w14:textId="77777777" w:rsidR="00133BDC" w:rsidRPr="00133BDC" w:rsidRDefault="00133BDC" w:rsidP="00133BDC">
      <w:pPr>
        <w:rPr>
          <w:b/>
          <w:bCs/>
        </w:rPr>
      </w:pPr>
      <w:r w:rsidRPr="00133BDC">
        <w:rPr>
          <w:b/>
          <w:bCs/>
        </w:rPr>
        <w:t>Explanation</w:t>
      </w:r>
    </w:p>
    <w:p w14:paraId="04D7C4E8" w14:textId="77777777" w:rsidR="00133BDC" w:rsidRPr="00133BDC" w:rsidRDefault="00133BDC" w:rsidP="00133BDC">
      <w:r w:rsidRPr="00133BDC">
        <w:t xml:space="preserve">This chart shows the product categories with the highest number of delayed orders. A delayed order was calculated by comparing the actual delivery date with the estimated delivery date. If the actual delivery date was later than the estimated delivery date, the order was counted as delayed. The chart shows that categories such as </w:t>
      </w:r>
      <w:proofErr w:type="spellStart"/>
      <w:r w:rsidRPr="00133BDC">
        <w:t>bed_bath_table</w:t>
      </w:r>
      <w:proofErr w:type="spellEnd"/>
      <w:r w:rsidRPr="00133BDC">
        <w:t xml:space="preserve">, </w:t>
      </w:r>
      <w:proofErr w:type="spellStart"/>
      <w:r w:rsidRPr="00133BDC">
        <w:t>health_beauty</w:t>
      </w:r>
      <w:proofErr w:type="spellEnd"/>
      <w:r w:rsidRPr="00133BDC">
        <w:t xml:space="preserve">, and </w:t>
      </w:r>
      <w:proofErr w:type="spellStart"/>
      <w:r w:rsidRPr="00133BDC">
        <w:t>sports_leisure</w:t>
      </w:r>
      <w:proofErr w:type="spellEnd"/>
      <w:r w:rsidRPr="00133BDC">
        <w:t xml:space="preserve"> have a higher number of delayed orders. This helps the business identify categories where delivery performance may need improvement.</w:t>
      </w:r>
    </w:p>
    <w:p w14:paraId="54F553E2" w14:textId="3FECEC29" w:rsidR="00A66B00" w:rsidRPr="00A66B00" w:rsidRDefault="00D96A68" w:rsidP="00A66B00">
      <w:pPr>
        <w:rPr>
          <w:b/>
          <w:bCs/>
          <w:sz w:val="28"/>
          <w:szCs w:val="28"/>
        </w:rPr>
      </w:pPr>
      <w:r w:rsidRPr="00D96A68">
        <w:rPr>
          <w:b/>
          <w:bCs/>
          <w:sz w:val="28"/>
          <w:szCs w:val="28"/>
        </w:rPr>
        <w:drawing>
          <wp:inline distT="0" distB="0" distL="0" distR="0" wp14:anchorId="7F2CBB41" wp14:editId="4E20B7A2">
            <wp:extent cx="5958840" cy="2304935"/>
            <wp:effectExtent l="0" t="0" r="3810" b="635"/>
            <wp:docPr id="15491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6288" name=""/>
                    <pic:cNvPicPr/>
                  </pic:nvPicPr>
                  <pic:blipFill>
                    <a:blip r:embed="rId5"/>
                    <a:stretch>
                      <a:fillRect/>
                    </a:stretch>
                  </pic:blipFill>
                  <pic:spPr>
                    <a:xfrm>
                      <a:off x="0" y="0"/>
                      <a:ext cx="5979860" cy="2313066"/>
                    </a:xfrm>
                    <a:prstGeom prst="rect">
                      <a:avLst/>
                    </a:prstGeom>
                  </pic:spPr>
                </pic:pic>
              </a:graphicData>
            </a:graphic>
          </wp:inline>
        </w:drawing>
      </w:r>
    </w:p>
    <w:p w14:paraId="483D796C" w14:textId="77777777" w:rsidR="00A66B00" w:rsidRPr="00A66B00" w:rsidRDefault="00A66B00" w:rsidP="00A66B00">
      <w:pPr>
        <w:rPr>
          <w:b/>
          <w:bCs/>
        </w:rPr>
      </w:pPr>
    </w:p>
    <w:p w14:paraId="769AC637" w14:textId="4E9CAFFB" w:rsidR="00A66B00" w:rsidRDefault="00D96A68" w:rsidP="00A66B00">
      <w:pPr>
        <w:rPr>
          <w:b/>
          <w:bCs/>
          <w:sz w:val="28"/>
          <w:szCs w:val="28"/>
        </w:rPr>
      </w:pPr>
      <w:r w:rsidRPr="00D96A68">
        <w:rPr>
          <w:b/>
          <w:bCs/>
          <w:sz w:val="28"/>
          <w:szCs w:val="28"/>
        </w:rPr>
        <w:t>Question 3: Monthly Comparison of Delayed and On-Time Orders</w:t>
      </w:r>
    </w:p>
    <w:p w14:paraId="73082808" w14:textId="77777777" w:rsidR="00D96A68" w:rsidRPr="00D96A68" w:rsidRDefault="00D96A68" w:rsidP="00D96A68">
      <w:pPr>
        <w:rPr>
          <w:b/>
          <w:bCs/>
        </w:rPr>
      </w:pPr>
      <w:r w:rsidRPr="00D96A68">
        <w:rPr>
          <w:b/>
          <w:bCs/>
        </w:rPr>
        <w:t>Question Statement</w:t>
      </w:r>
    </w:p>
    <w:p w14:paraId="1AF49E44" w14:textId="77777777" w:rsidR="00D96A68" w:rsidRPr="00D96A68" w:rsidRDefault="00D96A68" w:rsidP="00D96A68">
      <w:r w:rsidRPr="00D96A68">
        <w:t xml:space="preserve">Create a dynamic visual that compares the number of delayed orders to the number of orders received earlier for each month. Utilize the </w:t>
      </w:r>
      <w:proofErr w:type="spellStart"/>
      <w:r w:rsidRPr="00D96A68">
        <w:t>drillthrough</w:t>
      </w:r>
      <w:proofErr w:type="spellEnd"/>
      <w:r w:rsidRPr="00D96A68">
        <w:t xml:space="preserve"> cross-report feature to provide detailed analysis of late and on-time deliveries.</w:t>
      </w:r>
    </w:p>
    <w:p w14:paraId="356844C9" w14:textId="77777777" w:rsidR="00D96A68" w:rsidRPr="00D96A68" w:rsidRDefault="00D96A68" w:rsidP="00D96A68">
      <w:pPr>
        <w:rPr>
          <w:b/>
          <w:bCs/>
        </w:rPr>
      </w:pPr>
      <w:r w:rsidRPr="00D96A68">
        <w:rPr>
          <w:b/>
          <w:bCs/>
        </w:rPr>
        <w:t>Visualization Used</w:t>
      </w:r>
    </w:p>
    <w:p w14:paraId="7C23A1B1" w14:textId="77777777" w:rsidR="00D96A68" w:rsidRPr="00D96A68" w:rsidRDefault="00D96A68" w:rsidP="00D96A68">
      <w:r w:rsidRPr="00D96A68">
        <w:t>Clustered column chart.</w:t>
      </w:r>
    </w:p>
    <w:p w14:paraId="7DFEF8DC" w14:textId="77777777" w:rsidR="00D96A68" w:rsidRPr="00D96A68" w:rsidRDefault="00D96A68" w:rsidP="00D96A68">
      <w:pPr>
        <w:rPr>
          <w:b/>
          <w:bCs/>
        </w:rPr>
      </w:pPr>
      <w:r w:rsidRPr="00D96A68">
        <w:rPr>
          <w:b/>
          <w:bCs/>
        </w:rPr>
        <w:lastRenderedPageBreak/>
        <w:t>Explanation</w:t>
      </w:r>
    </w:p>
    <w:p w14:paraId="399E0FFA" w14:textId="77777777" w:rsidR="00D96A68" w:rsidRDefault="00D96A68" w:rsidP="00D96A68">
      <w:r w:rsidRPr="00D96A68">
        <w:t xml:space="preserve">This chart compares delayed orders and on-time orders for each month. The X-axis shows the month and year, while the Y-axis shows the number of orders. Two bars are shown for each month: one for delayed orders and one for on-time orders. This visual helps identify months where delivery performance was strong or weak. From the dashboard, on-time orders are generally higher than delayed orders, but some months show noticeable delivery delays. This helps </w:t>
      </w:r>
      <w:proofErr w:type="spellStart"/>
      <w:r w:rsidRPr="00D96A68">
        <w:t>ShopNest</w:t>
      </w:r>
      <w:proofErr w:type="spellEnd"/>
      <w:r w:rsidRPr="00D96A68">
        <w:t xml:space="preserve"> track delivery performance over time and understand whether delays are increasing or decreasing.</w:t>
      </w:r>
    </w:p>
    <w:p w14:paraId="105164BB" w14:textId="72FAE0FE" w:rsidR="00D96A68" w:rsidRPr="00D96A68" w:rsidRDefault="00D96A68" w:rsidP="00D96A68">
      <w:r w:rsidRPr="00D96A68">
        <w:drawing>
          <wp:inline distT="0" distB="0" distL="0" distR="0" wp14:anchorId="1D966983" wp14:editId="2847FCF7">
            <wp:extent cx="6124722" cy="1851660"/>
            <wp:effectExtent l="0" t="0" r="9525" b="0"/>
            <wp:docPr id="16098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9560" name=""/>
                    <pic:cNvPicPr/>
                  </pic:nvPicPr>
                  <pic:blipFill>
                    <a:blip r:embed="rId6"/>
                    <a:stretch>
                      <a:fillRect/>
                    </a:stretch>
                  </pic:blipFill>
                  <pic:spPr>
                    <a:xfrm>
                      <a:off x="0" y="0"/>
                      <a:ext cx="6135233" cy="1854838"/>
                    </a:xfrm>
                    <a:prstGeom prst="rect">
                      <a:avLst/>
                    </a:prstGeom>
                  </pic:spPr>
                </pic:pic>
              </a:graphicData>
            </a:graphic>
          </wp:inline>
        </w:drawing>
      </w:r>
    </w:p>
    <w:p w14:paraId="19CCD8A4" w14:textId="77777777" w:rsidR="00D96A68" w:rsidRDefault="00D96A68" w:rsidP="00A66B00">
      <w:pPr>
        <w:rPr>
          <w:b/>
          <w:bCs/>
        </w:rPr>
      </w:pPr>
    </w:p>
    <w:p w14:paraId="279431C8" w14:textId="63B7D024" w:rsidR="00D96A68" w:rsidRDefault="00D96A68" w:rsidP="00A66B00">
      <w:pPr>
        <w:rPr>
          <w:b/>
          <w:bCs/>
          <w:sz w:val="28"/>
          <w:szCs w:val="28"/>
        </w:rPr>
      </w:pPr>
      <w:r w:rsidRPr="00D96A68">
        <w:rPr>
          <w:b/>
          <w:bCs/>
          <w:sz w:val="28"/>
          <w:szCs w:val="28"/>
        </w:rPr>
        <w:t>Question 4: Payment Method Analysis</w:t>
      </w:r>
    </w:p>
    <w:p w14:paraId="49DDF0D0" w14:textId="77777777" w:rsidR="00D96A68" w:rsidRPr="00D96A68" w:rsidRDefault="00D96A68" w:rsidP="00D96A68">
      <w:pPr>
        <w:rPr>
          <w:b/>
          <w:bCs/>
        </w:rPr>
      </w:pPr>
      <w:r w:rsidRPr="00D96A68">
        <w:rPr>
          <w:b/>
          <w:bCs/>
        </w:rPr>
        <w:t>Question Statement</w:t>
      </w:r>
    </w:p>
    <w:p w14:paraId="626C35B3" w14:textId="77777777" w:rsidR="00D96A68" w:rsidRPr="00D96A68" w:rsidRDefault="00D96A68" w:rsidP="00D96A68">
      <w:proofErr w:type="spellStart"/>
      <w:r w:rsidRPr="00D96A68">
        <w:t>Analyze</w:t>
      </w:r>
      <w:proofErr w:type="spellEnd"/>
      <w:r w:rsidRPr="00D96A68">
        <w:t xml:space="preserve"> the most frequently used payment methods by customers using a visually appealing representation, such as a pie chart or other suitable visuals.</w:t>
      </w:r>
    </w:p>
    <w:p w14:paraId="6C550192" w14:textId="77777777" w:rsidR="00D96A68" w:rsidRPr="00D96A68" w:rsidRDefault="00D96A68" w:rsidP="00D96A68">
      <w:pPr>
        <w:rPr>
          <w:b/>
          <w:bCs/>
        </w:rPr>
      </w:pPr>
      <w:r w:rsidRPr="00D96A68">
        <w:rPr>
          <w:b/>
          <w:bCs/>
        </w:rPr>
        <w:t>Visualization Used</w:t>
      </w:r>
    </w:p>
    <w:p w14:paraId="142A2D50" w14:textId="77777777" w:rsidR="00D96A68" w:rsidRPr="00D96A68" w:rsidRDefault="00D96A68" w:rsidP="00D96A68">
      <w:r w:rsidRPr="00D96A68">
        <w:t>Donut chart.</w:t>
      </w:r>
    </w:p>
    <w:p w14:paraId="3118FF80" w14:textId="77777777" w:rsidR="00D96A68" w:rsidRPr="00D96A68" w:rsidRDefault="00D96A68" w:rsidP="00D96A68">
      <w:pPr>
        <w:rPr>
          <w:b/>
          <w:bCs/>
        </w:rPr>
      </w:pPr>
      <w:r w:rsidRPr="00D96A68">
        <w:rPr>
          <w:b/>
          <w:bCs/>
        </w:rPr>
        <w:t>Explanation</w:t>
      </w:r>
    </w:p>
    <w:p w14:paraId="270E9623" w14:textId="77777777" w:rsidR="00D96A68" w:rsidRDefault="00D96A68" w:rsidP="00D96A68">
      <w:r w:rsidRPr="00D96A68">
        <w:t xml:space="preserve">This donut chart shows the payment methods used by customers. The chart displays payment types such as </w:t>
      </w:r>
      <w:proofErr w:type="spellStart"/>
      <w:r w:rsidRPr="00D96A68">
        <w:t>credit_card</w:t>
      </w:r>
      <w:proofErr w:type="spellEnd"/>
      <w:r w:rsidRPr="00D96A68">
        <w:t xml:space="preserve">, </w:t>
      </w:r>
      <w:proofErr w:type="spellStart"/>
      <w:r w:rsidRPr="00D96A68">
        <w:t>boleto</w:t>
      </w:r>
      <w:proofErr w:type="spellEnd"/>
      <w:r w:rsidRPr="00D96A68">
        <w:t xml:space="preserve">, voucher, </w:t>
      </w:r>
      <w:proofErr w:type="spellStart"/>
      <w:r w:rsidRPr="00D96A68">
        <w:t>debit_card</w:t>
      </w:r>
      <w:proofErr w:type="spellEnd"/>
      <w:r w:rsidRPr="00D96A68">
        <w:t xml:space="preserve">, and </w:t>
      </w:r>
      <w:proofErr w:type="spellStart"/>
      <w:r w:rsidRPr="00D96A68">
        <w:t>not_defined</w:t>
      </w:r>
      <w:proofErr w:type="spellEnd"/>
      <w:r w:rsidRPr="00D96A68">
        <w:t xml:space="preserve">. From the visualization, credit card is the most frequently used payment method, with the highest number of transactions. </w:t>
      </w:r>
      <w:proofErr w:type="spellStart"/>
      <w:r w:rsidRPr="00D96A68">
        <w:t>Boleto</w:t>
      </w:r>
      <w:proofErr w:type="spellEnd"/>
      <w:r w:rsidRPr="00D96A68">
        <w:t xml:space="preserve"> is the second most used payment method. This insight helps </w:t>
      </w:r>
      <w:proofErr w:type="spellStart"/>
      <w:r w:rsidRPr="00D96A68">
        <w:t>ShopNest</w:t>
      </w:r>
      <w:proofErr w:type="spellEnd"/>
      <w:r w:rsidRPr="00D96A68">
        <w:t xml:space="preserve"> understand customer payment preferences and can support payment experience improvements.</w:t>
      </w:r>
    </w:p>
    <w:p w14:paraId="69207146" w14:textId="02B250D6" w:rsidR="00D96A68" w:rsidRPr="00D96A68" w:rsidRDefault="00D96A68" w:rsidP="00D96A68">
      <w:r w:rsidRPr="00D96A68">
        <w:lastRenderedPageBreak/>
        <w:drawing>
          <wp:inline distT="0" distB="0" distL="0" distR="0" wp14:anchorId="0DD3C6E9" wp14:editId="0F0F4470">
            <wp:extent cx="5888990" cy="1882140"/>
            <wp:effectExtent l="0" t="0" r="0" b="3810"/>
            <wp:docPr id="156377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71455" name=""/>
                    <pic:cNvPicPr/>
                  </pic:nvPicPr>
                  <pic:blipFill>
                    <a:blip r:embed="rId7"/>
                    <a:stretch>
                      <a:fillRect/>
                    </a:stretch>
                  </pic:blipFill>
                  <pic:spPr>
                    <a:xfrm>
                      <a:off x="0" y="0"/>
                      <a:ext cx="5910864" cy="1889131"/>
                    </a:xfrm>
                    <a:prstGeom prst="rect">
                      <a:avLst/>
                    </a:prstGeom>
                  </pic:spPr>
                </pic:pic>
              </a:graphicData>
            </a:graphic>
          </wp:inline>
        </w:drawing>
      </w:r>
    </w:p>
    <w:p w14:paraId="6AD735BE" w14:textId="77777777" w:rsidR="00D96A68" w:rsidRDefault="00D96A68" w:rsidP="00A66B00">
      <w:pPr>
        <w:rPr>
          <w:b/>
          <w:bCs/>
        </w:rPr>
      </w:pPr>
    </w:p>
    <w:p w14:paraId="5F89BC92" w14:textId="77777777" w:rsidR="00D96A68" w:rsidRPr="00D96A68" w:rsidRDefault="00D96A68" w:rsidP="00D96A68">
      <w:pPr>
        <w:rPr>
          <w:b/>
          <w:bCs/>
          <w:sz w:val="28"/>
          <w:szCs w:val="28"/>
        </w:rPr>
      </w:pPr>
      <w:r w:rsidRPr="00D96A68">
        <w:rPr>
          <w:b/>
          <w:bCs/>
          <w:sz w:val="28"/>
          <w:szCs w:val="28"/>
        </w:rPr>
        <w:t>Question 5: Product Rating Analysis</w:t>
      </w:r>
    </w:p>
    <w:p w14:paraId="42141EEE" w14:textId="77777777" w:rsidR="00D96A68" w:rsidRPr="00D96A68" w:rsidRDefault="00D96A68" w:rsidP="00D96A68">
      <w:pPr>
        <w:rPr>
          <w:b/>
          <w:bCs/>
        </w:rPr>
      </w:pPr>
      <w:r w:rsidRPr="00D96A68">
        <w:rPr>
          <w:b/>
          <w:bCs/>
        </w:rPr>
        <w:t>Question Statement</w:t>
      </w:r>
    </w:p>
    <w:p w14:paraId="18F36DE6" w14:textId="77777777" w:rsidR="00D96A68" w:rsidRPr="00D96A68" w:rsidRDefault="00D96A68" w:rsidP="00D96A68">
      <w:r w:rsidRPr="00D96A68">
        <w:t>Determine the top 10 highest-rated products and the bottom 10 lowest-rated products using a bar or column chart.</w:t>
      </w:r>
    </w:p>
    <w:p w14:paraId="4DCBD770" w14:textId="77777777" w:rsidR="00D96A68" w:rsidRPr="00D96A68" w:rsidRDefault="00D96A68" w:rsidP="00D96A68">
      <w:pPr>
        <w:rPr>
          <w:b/>
          <w:bCs/>
        </w:rPr>
      </w:pPr>
      <w:r w:rsidRPr="00D96A68">
        <w:rPr>
          <w:b/>
          <w:bCs/>
        </w:rPr>
        <w:t>Visualization Used</w:t>
      </w:r>
    </w:p>
    <w:p w14:paraId="2014B716" w14:textId="77777777" w:rsidR="00D96A68" w:rsidRPr="00D96A68" w:rsidRDefault="00D96A68" w:rsidP="00D96A68">
      <w:r w:rsidRPr="00D96A68">
        <w:t>Two clustered bar charts.</w:t>
      </w:r>
    </w:p>
    <w:p w14:paraId="55C080D6" w14:textId="77777777" w:rsidR="00D96A68" w:rsidRPr="00D96A68" w:rsidRDefault="00D96A68" w:rsidP="00D96A68">
      <w:pPr>
        <w:rPr>
          <w:b/>
          <w:bCs/>
        </w:rPr>
      </w:pPr>
      <w:r w:rsidRPr="00D96A68">
        <w:rPr>
          <w:b/>
          <w:bCs/>
        </w:rPr>
        <w:t>Explanation</w:t>
      </w:r>
    </w:p>
    <w:p w14:paraId="551B7446" w14:textId="77777777" w:rsidR="00D96A68" w:rsidRDefault="00D96A68" w:rsidP="00D96A68">
      <w:r w:rsidRPr="00D96A68">
        <w:t xml:space="preserve">Two bar charts were created for product rating analysis. The first chart shows the top 10 highest-rated products, while the second chart shows the bottom 10 lowest-rated products. Product ratings were calculated using customer review scores. The highest-rated products have ratings close to 5.00, while the lowest-rated products have ratings around 1.00. This comparison helps </w:t>
      </w:r>
      <w:proofErr w:type="spellStart"/>
      <w:r w:rsidRPr="00D96A68">
        <w:t>ShopNest</w:t>
      </w:r>
      <w:proofErr w:type="spellEnd"/>
      <w:r w:rsidRPr="00D96A68">
        <w:t xml:space="preserve"> identify products that customers are highly satisfied with and products that may require quality checks, seller review, or customer service attention.</w:t>
      </w:r>
    </w:p>
    <w:p w14:paraId="49476B89" w14:textId="48C675F1" w:rsidR="00D96A68" w:rsidRDefault="00D96A68" w:rsidP="00D96A68">
      <w:r w:rsidRPr="00D96A68">
        <w:drawing>
          <wp:inline distT="0" distB="0" distL="0" distR="0" wp14:anchorId="00A76AC2" wp14:editId="7EAC6BA2">
            <wp:extent cx="6424930" cy="2057400"/>
            <wp:effectExtent l="0" t="0" r="0" b="0"/>
            <wp:docPr id="132584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49204" name=""/>
                    <pic:cNvPicPr/>
                  </pic:nvPicPr>
                  <pic:blipFill>
                    <a:blip r:embed="rId8"/>
                    <a:stretch>
                      <a:fillRect/>
                    </a:stretch>
                  </pic:blipFill>
                  <pic:spPr>
                    <a:xfrm>
                      <a:off x="0" y="0"/>
                      <a:ext cx="6440332" cy="2062332"/>
                    </a:xfrm>
                    <a:prstGeom prst="rect">
                      <a:avLst/>
                    </a:prstGeom>
                  </pic:spPr>
                </pic:pic>
              </a:graphicData>
            </a:graphic>
          </wp:inline>
        </w:drawing>
      </w:r>
    </w:p>
    <w:p w14:paraId="39CC51A4" w14:textId="77777777" w:rsidR="00D96A68" w:rsidRPr="00D96A68" w:rsidRDefault="00D96A68" w:rsidP="00D96A68">
      <w:pPr>
        <w:rPr>
          <w:b/>
          <w:bCs/>
          <w:sz w:val="28"/>
          <w:szCs w:val="28"/>
        </w:rPr>
      </w:pPr>
      <w:r w:rsidRPr="00D96A68">
        <w:rPr>
          <w:b/>
          <w:bCs/>
          <w:sz w:val="28"/>
          <w:szCs w:val="28"/>
        </w:rPr>
        <w:t>Question 6: State-wise Sales Analysis</w:t>
      </w:r>
    </w:p>
    <w:p w14:paraId="6E64E055" w14:textId="77777777" w:rsidR="00D96A68" w:rsidRPr="00D96A68" w:rsidRDefault="00D96A68" w:rsidP="00D96A68">
      <w:pPr>
        <w:rPr>
          <w:b/>
          <w:bCs/>
        </w:rPr>
      </w:pPr>
      <w:r w:rsidRPr="00D96A68">
        <w:rPr>
          <w:b/>
          <w:bCs/>
        </w:rPr>
        <w:t>Question Statement</w:t>
      </w:r>
    </w:p>
    <w:p w14:paraId="2EFF2254" w14:textId="77777777" w:rsidR="00D96A68" w:rsidRPr="00D96A68" w:rsidRDefault="00D96A68" w:rsidP="00D96A68">
      <w:r w:rsidRPr="00D96A68">
        <w:lastRenderedPageBreak/>
        <w:t>Identify and visually represent states with high and low sales, providing a clear understanding of regional sales performance.</w:t>
      </w:r>
    </w:p>
    <w:p w14:paraId="0CD4B754" w14:textId="77777777" w:rsidR="00D96A68" w:rsidRPr="00D96A68" w:rsidRDefault="00D96A68" w:rsidP="00D96A68">
      <w:pPr>
        <w:rPr>
          <w:b/>
          <w:bCs/>
        </w:rPr>
      </w:pPr>
      <w:r w:rsidRPr="00D96A68">
        <w:rPr>
          <w:b/>
          <w:bCs/>
        </w:rPr>
        <w:t>Visualization Used</w:t>
      </w:r>
    </w:p>
    <w:p w14:paraId="5789B794" w14:textId="77777777" w:rsidR="00D96A68" w:rsidRPr="00D96A68" w:rsidRDefault="00D96A68" w:rsidP="00D96A68">
      <w:r w:rsidRPr="00D96A68">
        <w:t>Clustered bar chart.</w:t>
      </w:r>
    </w:p>
    <w:p w14:paraId="59548D18" w14:textId="77777777" w:rsidR="00D96A68" w:rsidRPr="00D96A68" w:rsidRDefault="00D96A68" w:rsidP="00D96A68">
      <w:pPr>
        <w:rPr>
          <w:b/>
          <w:bCs/>
        </w:rPr>
      </w:pPr>
      <w:r w:rsidRPr="00D96A68">
        <w:rPr>
          <w:b/>
          <w:bCs/>
        </w:rPr>
        <w:t>Explanation</w:t>
      </w:r>
    </w:p>
    <w:p w14:paraId="1BB5B3E1" w14:textId="77777777" w:rsidR="00D96A68" w:rsidRDefault="00D96A68" w:rsidP="00D96A68">
      <w:r w:rsidRPr="00D96A68">
        <w:t xml:space="preserve">This chart shows total sales by customer state. The state is displayed on the Y-axis, while total sales are shown on the X-axis. The visualization shows that </w:t>
      </w:r>
      <w:r w:rsidRPr="00D96A68">
        <w:rPr>
          <w:b/>
          <w:bCs/>
        </w:rPr>
        <w:t>SP</w:t>
      </w:r>
      <w:r w:rsidRPr="00D96A68">
        <w:t xml:space="preserve"> has the highest sales by a large margin, followed by states such as </w:t>
      </w:r>
      <w:r w:rsidRPr="00D96A68">
        <w:rPr>
          <w:b/>
          <w:bCs/>
        </w:rPr>
        <w:t>RJ</w:t>
      </w:r>
      <w:r w:rsidRPr="00D96A68">
        <w:t xml:space="preserve"> and </w:t>
      </w:r>
      <w:r w:rsidRPr="00D96A68">
        <w:rPr>
          <w:b/>
          <w:bCs/>
        </w:rPr>
        <w:t>MG</w:t>
      </w:r>
      <w:r w:rsidRPr="00D96A68">
        <w:t xml:space="preserve">. This means </w:t>
      </w:r>
      <w:proofErr w:type="spellStart"/>
      <w:r w:rsidRPr="00D96A68">
        <w:t>ShopNest</w:t>
      </w:r>
      <w:proofErr w:type="spellEnd"/>
      <w:r w:rsidRPr="00D96A68">
        <w:t xml:space="preserve"> has stronger sales performance in certain regions. The chart helps the business understand where customer demand is highest and where there may be opportunities to improve sales through targeted marketing or regional expansion.</w:t>
      </w:r>
    </w:p>
    <w:p w14:paraId="5C936F6D" w14:textId="349DC1CB" w:rsidR="00D96A68" w:rsidRPr="00D96A68" w:rsidRDefault="00D96A68" w:rsidP="00D96A68">
      <w:r w:rsidRPr="00D96A68">
        <w:drawing>
          <wp:inline distT="0" distB="0" distL="0" distR="0" wp14:anchorId="23206463" wp14:editId="1F2ED40A">
            <wp:extent cx="6186813" cy="2087880"/>
            <wp:effectExtent l="0" t="0" r="4445" b="7620"/>
            <wp:docPr id="58739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98875" name=""/>
                    <pic:cNvPicPr/>
                  </pic:nvPicPr>
                  <pic:blipFill>
                    <a:blip r:embed="rId9"/>
                    <a:stretch>
                      <a:fillRect/>
                    </a:stretch>
                  </pic:blipFill>
                  <pic:spPr>
                    <a:xfrm>
                      <a:off x="0" y="0"/>
                      <a:ext cx="6199046" cy="2092008"/>
                    </a:xfrm>
                    <a:prstGeom prst="rect">
                      <a:avLst/>
                    </a:prstGeom>
                  </pic:spPr>
                </pic:pic>
              </a:graphicData>
            </a:graphic>
          </wp:inline>
        </w:drawing>
      </w:r>
    </w:p>
    <w:p w14:paraId="146345C5" w14:textId="77777777" w:rsidR="00D96A68" w:rsidRPr="00D96A68" w:rsidRDefault="00D96A68" w:rsidP="00D96A68"/>
    <w:p w14:paraId="1655928E" w14:textId="77777777" w:rsidR="00D96A68" w:rsidRPr="00D96A68" w:rsidRDefault="00D96A68" w:rsidP="00D96A68">
      <w:pPr>
        <w:rPr>
          <w:b/>
          <w:bCs/>
          <w:sz w:val="28"/>
          <w:szCs w:val="28"/>
        </w:rPr>
      </w:pPr>
      <w:r w:rsidRPr="00D96A68">
        <w:rPr>
          <w:b/>
          <w:bCs/>
          <w:sz w:val="28"/>
          <w:szCs w:val="28"/>
        </w:rPr>
        <w:t>Question 7: Seasonal Sales Patterns</w:t>
      </w:r>
    </w:p>
    <w:p w14:paraId="6BE400F0" w14:textId="77777777" w:rsidR="00D96A68" w:rsidRPr="00D96A68" w:rsidRDefault="00D96A68" w:rsidP="00D96A68">
      <w:pPr>
        <w:rPr>
          <w:b/>
          <w:bCs/>
        </w:rPr>
      </w:pPr>
      <w:r w:rsidRPr="00D96A68">
        <w:rPr>
          <w:b/>
          <w:bCs/>
        </w:rPr>
        <w:t>Question Statement</w:t>
      </w:r>
    </w:p>
    <w:p w14:paraId="2504EF99" w14:textId="77777777" w:rsidR="00D96A68" w:rsidRPr="00D96A68" w:rsidRDefault="00D96A68" w:rsidP="00D96A68">
      <w:r w:rsidRPr="00D96A68">
        <w:t>Investigate and visualize any seasonal patterns or quarterly trends in sales data over the course of the year.</w:t>
      </w:r>
    </w:p>
    <w:p w14:paraId="49689686" w14:textId="77777777" w:rsidR="00D96A68" w:rsidRPr="00D96A68" w:rsidRDefault="00D96A68" w:rsidP="00D96A68">
      <w:pPr>
        <w:rPr>
          <w:b/>
          <w:bCs/>
        </w:rPr>
      </w:pPr>
      <w:r w:rsidRPr="00D96A68">
        <w:rPr>
          <w:b/>
          <w:bCs/>
        </w:rPr>
        <w:t>Visualization Used</w:t>
      </w:r>
    </w:p>
    <w:p w14:paraId="4C6379A1" w14:textId="77777777" w:rsidR="00D96A68" w:rsidRPr="00D96A68" w:rsidRDefault="00D96A68" w:rsidP="00D96A68">
      <w:r w:rsidRPr="00D96A68">
        <w:t>Line chart.</w:t>
      </w:r>
    </w:p>
    <w:p w14:paraId="1F3E055C" w14:textId="77777777" w:rsidR="00D96A68" w:rsidRPr="00D96A68" w:rsidRDefault="00D96A68" w:rsidP="00D96A68">
      <w:pPr>
        <w:rPr>
          <w:b/>
          <w:bCs/>
        </w:rPr>
      </w:pPr>
      <w:r w:rsidRPr="00D96A68">
        <w:rPr>
          <w:b/>
          <w:bCs/>
        </w:rPr>
        <w:t>Explanation</w:t>
      </w:r>
    </w:p>
    <w:p w14:paraId="2960552B" w14:textId="77777777" w:rsidR="00D96A68" w:rsidRDefault="00D96A68" w:rsidP="00D96A68">
      <w:r w:rsidRPr="00D96A68">
        <w:t xml:space="preserve">This line chart shows sales trends by quarter. The X-axis shows year and quarter, while the Y-axis shows total sales. The chart helps identify whether sales increase or decrease during specific quarters. From the visualization, sales were stronger during later periods and lower in earlier quarters. This helps </w:t>
      </w:r>
      <w:proofErr w:type="spellStart"/>
      <w:r w:rsidRPr="00D96A68">
        <w:t>ShopNest</w:t>
      </w:r>
      <w:proofErr w:type="spellEnd"/>
      <w:r w:rsidRPr="00D96A68">
        <w:t xml:space="preserve"> understand seasonal sales </w:t>
      </w:r>
      <w:proofErr w:type="spellStart"/>
      <w:r w:rsidRPr="00D96A68">
        <w:t>behavior</w:t>
      </w:r>
      <w:proofErr w:type="spellEnd"/>
      <w:r w:rsidRPr="00D96A68">
        <w:t xml:space="preserve"> and plan promotions, inventory, and business activities according to demand patterns.</w:t>
      </w:r>
    </w:p>
    <w:p w14:paraId="088F9B50" w14:textId="68270321" w:rsidR="00D96A68" w:rsidRDefault="00D96A68" w:rsidP="00D96A68">
      <w:r w:rsidRPr="00D96A68">
        <w:lastRenderedPageBreak/>
        <w:drawing>
          <wp:inline distT="0" distB="0" distL="0" distR="0" wp14:anchorId="3BAFFA0E" wp14:editId="486AEEB1">
            <wp:extent cx="5753054" cy="2141220"/>
            <wp:effectExtent l="0" t="0" r="635" b="0"/>
            <wp:docPr id="70391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15953" name=""/>
                    <pic:cNvPicPr/>
                  </pic:nvPicPr>
                  <pic:blipFill>
                    <a:blip r:embed="rId10"/>
                    <a:stretch>
                      <a:fillRect/>
                    </a:stretch>
                  </pic:blipFill>
                  <pic:spPr>
                    <a:xfrm>
                      <a:off x="0" y="0"/>
                      <a:ext cx="5780513" cy="2151440"/>
                    </a:xfrm>
                    <a:prstGeom prst="rect">
                      <a:avLst/>
                    </a:prstGeom>
                  </pic:spPr>
                </pic:pic>
              </a:graphicData>
            </a:graphic>
          </wp:inline>
        </w:drawing>
      </w:r>
    </w:p>
    <w:p w14:paraId="28C4AA7C" w14:textId="77777777" w:rsidR="00D96A68" w:rsidRDefault="00D96A68" w:rsidP="00D96A68"/>
    <w:p w14:paraId="5E2D464C" w14:textId="77777777" w:rsidR="00A25781" w:rsidRPr="00A25781" w:rsidRDefault="00A25781" w:rsidP="00A25781">
      <w:pPr>
        <w:rPr>
          <w:b/>
          <w:bCs/>
          <w:sz w:val="28"/>
          <w:szCs w:val="28"/>
        </w:rPr>
      </w:pPr>
      <w:r w:rsidRPr="00A25781">
        <w:rPr>
          <w:b/>
          <w:bCs/>
          <w:sz w:val="28"/>
          <w:szCs w:val="28"/>
        </w:rPr>
        <w:t>Question 8: Revenue Analysis</w:t>
      </w:r>
    </w:p>
    <w:p w14:paraId="09EEB365" w14:textId="77777777" w:rsidR="00A25781" w:rsidRPr="00A25781" w:rsidRDefault="00A25781" w:rsidP="00A25781">
      <w:pPr>
        <w:rPr>
          <w:b/>
          <w:bCs/>
        </w:rPr>
      </w:pPr>
      <w:r w:rsidRPr="00A25781">
        <w:rPr>
          <w:b/>
          <w:bCs/>
        </w:rPr>
        <w:t>Question Statement</w:t>
      </w:r>
    </w:p>
    <w:p w14:paraId="2564DEBE" w14:textId="77777777" w:rsidR="00A25781" w:rsidRPr="00A25781" w:rsidRDefault="00A25781" w:rsidP="00A25781">
      <w:r w:rsidRPr="00A25781">
        <w:t xml:space="preserve">Determine the total revenue generated by </w:t>
      </w:r>
      <w:proofErr w:type="spellStart"/>
      <w:r w:rsidRPr="00A25781">
        <w:t>ShopNest</w:t>
      </w:r>
      <w:proofErr w:type="spellEnd"/>
      <w:r w:rsidRPr="00A25781">
        <w:t xml:space="preserve"> Store and </w:t>
      </w:r>
      <w:proofErr w:type="spellStart"/>
      <w:r w:rsidRPr="00A25781">
        <w:t>analyze</w:t>
      </w:r>
      <w:proofErr w:type="spellEnd"/>
      <w:r w:rsidRPr="00A25781">
        <w:t xml:space="preserve"> how it changes over time yearly. Represent this information through suitable visuals to highlight trends and patterns.</w:t>
      </w:r>
    </w:p>
    <w:p w14:paraId="29C1E994" w14:textId="77777777" w:rsidR="00A25781" w:rsidRPr="00A25781" w:rsidRDefault="00A25781" w:rsidP="00A25781">
      <w:pPr>
        <w:rPr>
          <w:b/>
          <w:bCs/>
        </w:rPr>
      </w:pPr>
      <w:r w:rsidRPr="00A25781">
        <w:rPr>
          <w:b/>
          <w:bCs/>
        </w:rPr>
        <w:t>Visualization Used</w:t>
      </w:r>
    </w:p>
    <w:p w14:paraId="0F2AA258" w14:textId="77777777" w:rsidR="00A25781" w:rsidRPr="00A25781" w:rsidRDefault="00A25781" w:rsidP="00A25781">
      <w:r w:rsidRPr="00A25781">
        <w:t>KPI card and clustered column chart.</w:t>
      </w:r>
    </w:p>
    <w:p w14:paraId="71A2B9B2" w14:textId="77777777" w:rsidR="00A25781" w:rsidRPr="00A25781" w:rsidRDefault="00A25781" w:rsidP="00A25781">
      <w:pPr>
        <w:rPr>
          <w:b/>
          <w:bCs/>
        </w:rPr>
      </w:pPr>
      <w:r w:rsidRPr="00A25781">
        <w:rPr>
          <w:b/>
          <w:bCs/>
        </w:rPr>
        <w:t>Explanation</w:t>
      </w:r>
    </w:p>
    <w:p w14:paraId="0ABAD68E" w14:textId="77777777" w:rsidR="00A25781" w:rsidRDefault="00A25781" w:rsidP="00A25781">
      <w:r w:rsidRPr="00A25781">
        <w:t xml:space="preserve">The total revenue KPI card shows the overall revenue generated by </w:t>
      </w:r>
      <w:proofErr w:type="spellStart"/>
      <w:r w:rsidRPr="00A25781">
        <w:t>ShopNest</w:t>
      </w:r>
      <w:proofErr w:type="spellEnd"/>
      <w:r w:rsidRPr="00A25781">
        <w:t xml:space="preserve">, which is approximately </w:t>
      </w:r>
      <w:r w:rsidRPr="00A25781">
        <w:rPr>
          <w:b/>
          <w:bCs/>
        </w:rPr>
        <w:t>13.59M</w:t>
      </w:r>
      <w:r w:rsidRPr="00A25781">
        <w:t xml:space="preserve">. The yearly revenue chart shows how revenue changed across different years. From the visualization, revenue increased significantly from 2016 to 2017 and further increased in 2018. This indicates strong business growth over time. The revenue analysis helps </w:t>
      </w:r>
      <w:proofErr w:type="spellStart"/>
      <w:r w:rsidRPr="00A25781">
        <w:t>ShopNest</w:t>
      </w:r>
      <w:proofErr w:type="spellEnd"/>
      <w:r w:rsidRPr="00A25781">
        <w:t xml:space="preserve"> understand yearly performance and evaluate overall business progress.</w:t>
      </w:r>
    </w:p>
    <w:p w14:paraId="070BC40E" w14:textId="5B4A5ECF" w:rsidR="00A25781" w:rsidRPr="00A25781" w:rsidRDefault="00A25781" w:rsidP="00A25781">
      <w:r w:rsidRPr="00A25781">
        <w:drawing>
          <wp:inline distT="0" distB="0" distL="0" distR="0" wp14:anchorId="4F240D0E" wp14:editId="5D6077D3">
            <wp:extent cx="6073140" cy="2393408"/>
            <wp:effectExtent l="0" t="0" r="3810" b="6985"/>
            <wp:docPr id="121096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61124" name=""/>
                    <pic:cNvPicPr/>
                  </pic:nvPicPr>
                  <pic:blipFill>
                    <a:blip r:embed="rId11"/>
                    <a:stretch>
                      <a:fillRect/>
                    </a:stretch>
                  </pic:blipFill>
                  <pic:spPr>
                    <a:xfrm>
                      <a:off x="0" y="0"/>
                      <a:ext cx="6081083" cy="2396538"/>
                    </a:xfrm>
                    <a:prstGeom prst="rect">
                      <a:avLst/>
                    </a:prstGeom>
                  </pic:spPr>
                </pic:pic>
              </a:graphicData>
            </a:graphic>
          </wp:inline>
        </w:drawing>
      </w:r>
    </w:p>
    <w:p w14:paraId="1B41494D" w14:textId="77777777" w:rsidR="00A25781" w:rsidRPr="00D96A68" w:rsidRDefault="00A25781" w:rsidP="00D96A68"/>
    <w:p w14:paraId="5CA253FF" w14:textId="77777777" w:rsidR="00A25781" w:rsidRPr="00A25781" w:rsidRDefault="00A25781" w:rsidP="00A25781">
      <w:pPr>
        <w:rPr>
          <w:b/>
          <w:bCs/>
        </w:rPr>
      </w:pPr>
      <w:r w:rsidRPr="00A25781">
        <w:rPr>
          <w:b/>
          <w:bCs/>
        </w:rPr>
        <w:t>Dashboard Conclusion</w:t>
      </w:r>
    </w:p>
    <w:p w14:paraId="5A7D5539" w14:textId="77777777" w:rsidR="00A25781" w:rsidRDefault="00A25781" w:rsidP="00A25781">
      <w:r w:rsidRPr="00A25781">
        <w:t xml:space="preserve">The Power BI dashboard provides a complete business overview of </w:t>
      </w:r>
      <w:proofErr w:type="spellStart"/>
      <w:r w:rsidRPr="00A25781">
        <w:t>ShopNest</w:t>
      </w:r>
      <w:proofErr w:type="spellEnd"/>
      <w:r w:rsidRPr="00A25781">
        <w:t xml:space="preserve"> Store. It highlights the best-performing product categories, delayed delivery patterns, customer payment </w:t>
      </w:r>
      <w:proofErr w:type="spellStart"/>
      <w:r w:rsidRPr="00A25781">
        <w:t>behavior</w:t>
      </w:r>
      <w:proofErr w:type="spellEnd"/>
      <w:r w:rsidRPr="00A25781">
        <w:t xml:space="preserve">, product ratings, state-wise sales, seasonal sales trends, and yearly revenue growth. These insights can help </w:t>
      </w:r>
      <w:proofErr w:type="spellStart"/>
      <w:r w:rsidRPr="00A25781">
        <w:t>ShopNest</w:t>
      </w:r>
      <w:proofErr w:type="spellEnd"/>
      <w:r w:rsidRPr="00A25781">
        <w:t xml:space="preserve"> improve logistics, focus on high-performing categories, monitor low-rated products, and make better business decisions.</w:t>
      </w:r>
    </w:p>
    <w:p w14:paraId="46B8E150" w14:textId="77777777" w:rsidR="00A25781" w:rsidRDefault="00A25781" w:rsidP="00A25781"/>
    <w:p w14:paraId="0938BFD5" w14:textId="5F5BC352" w:rsidR="00A25781" w:rsidRPr="00A25781" w:rsidRDefault="00A25781" w:rsidP="00A25781">
      <w:pPr>
        <w:rPr>
          <w:b/>
          <w:bCs/>
          <w:sz w:val="28"/>
          <w:szCs w:val="28"/>
        </w:rPr>
      </w:pPr>
      <w:r w:rsidRPr="00A25781">
        <w:rPr>
          <w:b/>
          <w:bCs/>
          <w:sz w:val="28"/>
          <w:szCs w:val="28"/>
        </w:rPr>
        <w:t>Full Chart:</w:t>
      </w:r>
    </w:p>
    <w:p w14:paraId="4A8CD7E0" w14:textId="5CF2AEF4" w:rsidR="00A25781" w:rsidRPr="00A25781" w:rsidRDefault="00A25781" w:rsidP="00A25781">
      <w:r w:rsidRPr="00A25781">
        <w:drawing>
          <wp:inline distT="0" distB="0" distL="0" distR="0" wp14:anchorId="652EBB74" wp14:editId="7D0E1A5B">
            <wp:extent cx="5806766" cy="5669280"/>
            <wp:effectExtent l="0" t="0" r="3810" b="7620"/>
            <wp:docPr id="65927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79617" name=""/>
                    <pic:cNvPicPr/>
                  </pic:nvPicPr>
                  <pic:blipFill>
                    <a:blip r:embed="rId12"/>
                    <a:stretch>
                      <a:fillRect/>
                    </a:stretch>
                  </pic:blipFill>
                  <pic:spPr>
                    <a:xfrm>
                      <a:off x="0" y="0"/>
                      <a:ext cx="5810511" cy="5672937"/>
                    </a:xfrm>
                    <a:prstGeom prst="rect">
                      <a:avLst/>
                    </a:prstGeom>
                  </pic:spPr>
                </pic:pic>
              </a:graphicData>
            </a:graphic>
          </wp:inline>
        </w:drawing>
      </w:r>
    </w:p>
    <w:p w14:paraId="26ACB277" w14:textId="77777777" w:rsidR="00D96A68" w:rsidRPr="00D96A68" w:rsidRDefault="00D96A68" w:rsidP="00A66B00">
      <w:pPr>
        <w:rPr>
          <w:b/>
          <w:bCs/>
        </w:rPr>
      </w:pPr>
    </w:p>
    <w:sectPr w:rsidR="00D96A68" w:rsidRPr="00D96A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B00"/>
    <w:rsid w:val="000F6648"/>
    <w:rsid w:val="00133BDC"/>
    <w:rsid w:val="00A25781"/>
    <w:rsid w:val="00A66B00"/>
    <w:rsid w:val="00D96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97453"/>
  <w15:chartTrackingRefBased/>
  <w15:docId w15:val="{430A9776-D4FD-4890-8067-5B2C31781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B00"/>
    <w:rPr>
      <w:rFonts w:eastAsiaTheme="majorEastAsia" w:cstheme="majorBidi"/>
      <w:color w:val="272727" w:themeColor="text1" w:themeTint="D8"/>
    </w:rPr>
  </w:style>
  <w:style w:type="paragraph" w:styleId="Title">
    <w:name w:val="Title"/>
    <w:basedOn w:val="Normal"/>
    <w:next w:val="Normal"/>
    <w:link w:val="TitleChar"/>
    <w:uiPriority w:val="10"/>
    <w:qFormat/>
    <w:rsid w:val="00A66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B00"/>
    <w:pPr>
      <w:spacing w:before="160"/>
      <w:jc w:val="center"/>
    </w:pPr>
    <w:rPr>
      <w:i/>
      <w:iCs/>
      <w:color w:val="404040" w:themeColor="text1" w:themeTint="BF"/>
    </w:rPr>
  </w:style>
  <w:style w:type="character" w:customStyle="1" w:styleId="QuoteChar">
    <w:name w:val="Quote Char"/>
    <w:basedOn w:val="DefaultParagraphFont"/>
    <w:link w:val="Quote"/>
    <w:uiPriority w:val="29"/>
    <w:rsid w:val="00A66B00"/>
    <w:rPr>
      <w:i/>
      <w:iCs/>
      <w:color w:val="404040" w:themeColor="text1" w:themeTint="BF"/>
    </w:rPr>
  </w:style>
  <w:style w:type="paragraph" w:styleId="ListParagraph">
    <w:name w:val="List Paragraph"/>
    <w:basedOn w:val="Normal"/>
    <w:uiPriority w:val="34"/>
    <w:qFormat/>
    <w:rsid w:val="00A66B00"/>
    <w:pPr>
      <w:ind w:left="720"/>
      <w:contextualSpacing/>
    </w:pPr>
  </w:style>
  <w:style w:type="character" w:styleId="IntenseEmphasis">
    <w:name w:val="Intense Emphasis"/>
    <w:basedOn w:val="DefaultParagraphFont"/>
    <w:uiPriority w:val="21"/>
    <w:qFormat/>
    <w:rsid w:val="00A66B00"/>
    <w:rPr>
      <w:i/>
      <w:iCs/>
      <w:color w:val="0F4761" w:themeColor="accent1" w:themeShade="BF"/>
    </w:rPr>
  </w:style>
  <w:style w:type="paragraph" w:styleId="IntenseQuote">
    <w:name w:val="Intense Quote"/>
    <w:basedOn w:val="Normal"/>
    <w:next w:val="Normal"/>
    <w:link w:val="IntenseQuoteChar"/>
    <w:uiPriority w:val="30"/>
    <w:qFormat/>
    <w:rsid w:val="00A66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B00"/>
    <w:rPr>
      <w:i/>
      <w:iCs/>
      <w:color w:val="0F4761" w:themeColor="accent1" w:themeShade="BF"/>
    </w:rPr>
  </w:style>
  <w:style w:type="character" w:styleId="IntenseReference">
    <w:name w:val="Intense Reference"/>
    <w:basedOn w:val="DefaultParagraphFont"/>
    <w:uiPriority w:val="32"/>
    <w:qFormat/>
    <w:rsid w:val="00A66B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Aditya.ananth1@outlook.com</dc:creator>
  <cp:keywords/>
  <dc:description/>
  <cp:lastModifiedBy>Aditya.ananth1@outlook.com</cp:lastModifiedBy>
  <cp:revision>1</cp:revision>
  <dcterms:created xsi:type="dcterms:W3CDTF">2026-05-10T16:17:00Z</dcterms:created>
  <dcterms:modified xsi:type="dcterms:W3CDTF">2026-05-10T16:54:00Z</dcterms:modified>
</cp:coreProperties>
</file>