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Arial" w:hAnsi="Arial"/>
          <w:b/>
          <w:color w:val="132531"/>
          <w:sz w:val="44"/>
        </w:rPr>
        <w:t>Bon Laundry Station — Comprehensive System User Manual</w:t>
      </w:r>
    </w:p>
    <w:p>
      <w:pPr>
        <w:spacing w:before="40" w:after="80" w:line="276" w:lineRule="auto"/>
      </w:pPr>
      <w:r>
        <w:rPr>
          <w:rFonts w:ascii="Arial" w:hAnsi="Arial"/>
          <w:b/>
          <w:color w:val="1E293B"/>
        </w:rPr>
        <w:t>Operating System, Cashier Terminal, Customer Portal &amp; Supervisory Console</w:t>
      </w:r>
    </w:p>
    <w:p>
      <w:pPr>
        <w:spacing w:before="40" w:after="80" w:line="276" w:lineRule="auto"/>
      </w:pPr>
      <w:r>
        <w:rPr>
          <w:rFonts w:ascii="Arial" w:hAnsi="Arial"/>
          <w:i/>
          <w:color w:val="1E293B"/>
        </w:rPr>
        <w:t>Urban Deca Homes Ortigas Branch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30"/>
        </w:rPr>
        <w:t>Document Control &amp; System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Specification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System Name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Bon Laundry Station Operating System with Predictive Analytics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Platform Target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Web (Desktop Countertop POS, Tablet Terminal &amp; Mobile Customer Portal)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Supported Roles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Customer (Resident), Staff (Cashier/Operator), Manager (Supervisor), Super Admin (Owner)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Fleet Capacity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19 Commercial Units (14 Regular 8kg Washers, 5 Titan 13kg Dryers)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Document Version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2.5.0 (Production Release)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Target Codebase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Flask, SQLAlchemy, MySQL, Tailwind CSS, Chart.js, PayMongo &amp; PhilSMS</w:t>
            </w:r>
          </w:p>
        </w:tc>
      </w:tr>
    </w:tbl>
    <w:p>
      <w:pPr>
        <w:spacing w:before="40" w:after="120"/>
      </w:pP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30"/>
        </w:rPr>
        <w:t>Table of Contents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0284C7"/>
          <w:u w:val="single"/>
        </w:rPr>
        <w:t>Executive Summary &amp; System Architecture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0284C7"/>
          <w:u w:val="single"/>
        </w:rPr>
        <w:t>Role Hierarchy &amp; Access Matrix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0284C7"/>
          <w:u w:val="single"/>
        </w:rPr>
        <w:t>System Access, Authentication &amp; Navigation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3.1 Public Landing Page Navigation (</w:t>
      </w:r>
      <w:r>
        <w:rPr>
          <w:rFonts w:ascii="Arial" w:hAnsi="Arial"/>
          <w:color w:val="B43B40"/>
          <w:sz w:val="19"/>
        </w:rPr>
        <w:t>/</w:t>
      </w:r>
      <w:r>
        <w:rPr>
          <w:rFonts w:ascii="Arial" w:hAnsi="Arial"/>
          <w:color w:val="1E293B"/>
        </w:rPr>
        <w:t>)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3.2 Google Single Sign-On (SSO) Authentication (</w:t>
      </w:r>
      <w:r>
        <w:rPr>
          <w:rFonts w:ascii="Arial" w:hAnsi="Arial"/>
          <w:color w:val="B43B40"/>
          <w:sz w:val="19"/>
        </w:rPr>
        <w:t>/login</w:t>
      </w:r>
      <w:r>
        <w:rPr>
          <w:rFonts w:ascii="Arial" w:hAnsi="Arial"/>
          <w:color w:val="1E293B"/>
        </w:rPr>
        <w:t>)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3.3 Dynamic Role Switcher (Super Admin Exclusive)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0284C7"/>
          <w:u w:val="single"/>
        </w:rPr>
        <w:t>Customer Portal User Guide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4.1 Portal Header &amp; Real-Time Shop Telemetry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4.2 Module 1: My Orders &amp; Live Lifecycle Tracking (</w:t>
      </w:r>
      <w:r>
        <w:rPr>
          <w:rFonts w:ascii="Arial" w:hAnsi="Arial"/>
          <w:color w:val="B43B40"/>
          <w:sz w:val="19"/>
        </w:rPr>
        <w:t>#tab-content-orders</w:t>
      </w:r>
      <w:r>
        <w:rPr>
          <w:rFonts w:ascii="Arial" w:hAnsi="Arial"/>
          <w:color w:val="1E293B"/>
        </w:rPr>
        <w:t>)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4.3 Module 2: 4-Step Booking Wizard (</w:t>
      </w:r>
      <w:r>
        <w:rPr>
          <w:rFonts w:ascii="Arial" w:hAnsi="Arial"/>
          <w:color w:val="B43B40"/>
          <w:sz w:val="19"/>
        </w:rPr>
        <w:t>#tab-content-book</w:t>
      </w:r>
      <w:r>
        <w:rPr>
          <w:rFonts w:ascii="Arial" w:hAnsi="Arial"/>
          <w:color w:val="1E293B"/>
        </w:rPr>
        <w:t>)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4.4 Module 3: Service Menu, Rates &amp; Turnaround SLAs (</w:t>
      </w:r>
      <w:r>
        <w:rPr>
          <w:rFonts w:ascii="Arial" w:hAnsi="Arial"/>
          <w:color w:val="B43B40"/>
          <w:sz w:val="19"/>
        </w:rPr>
        <w:t>#tab-content-services</w:t>
      </w:r>
      <w:r>
        <w:rPr>
          <w:rFonts w:ascii="Arial" w:hAnsi="Arial"/>
          <w:color w:val="1E293B"/>
        </w:rPr>
        <w:t>)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4.5 Module 4: Live Machine Lobby &amp; Traffic Telemetry (</w:t>
      </w:r>
      <w:r>
        <w:rPr>
          <w:rFonts w:ascii="Arial" w:hAnsi="Arial"/>
          <w:color w:val="B43B40"/>
          <w:sz w:val="19"/>
        </w:rPr>
        <w:t>#tab-content-lobby</w:t>
      </w:r>
      <w:r>
        <w:rPr>
          <w:rFonts w:ascii="Arial" w:hAnsi="Arial"/>
          <w:color w:val="1E293B"/>
        </w:rPr>
        <w:t>)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4.6 Self-Service Order Cancellation with OTP Verification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5. </w:t>
      </w:r>
      <w:r>
        <w:rPr>
          <w:rFonts w:ascii="Arial" w:hAnsi="Arial"/>
          <w:color w:val="0284C7"/>
          <w:u w:val="single"/>
        </w:rPr>
        <w:t>Staff Operations &amp; Cashier Terminal Guide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5.1 Staff Ledger Navigation &amp; Layout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5.2 Operations Dashboard &amp; Live Queue Readout (</w:t>
      </w:r>
      <w:r>
        <w:rPr>
          <w:rFonts w:ascii="Arial" w:hAnsi="Arial"/>
          <w:color w:val="B43B40"/>
          <w:sz w:val="19"/>
        </w:rPr>
        <w:t>#view-dashboard</w:t>
      </w:r>
      <w:r>
        <w:rPr>
          <w:rFonts w:ascii="Arial" w:hAnsi="Arial"/>
          <w:color w:val="1E293B"/>
        </w:rPr>
        <w:t>)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5.3 Counter Order Verification &amp; Check-in Terminal (</w:t>
      </w:r>
      <w:r>
        <w:rPr>
          <w:rFonts w:ascii="Arial" w:hAnsi="Arial"/>
          <w:color w:val="B43B40"/>
          <w:sz w:val="19"/>
        </w:rPr>
        <w:t>#view-verify</w:t>
      </w:r>
      <w:r>
        <w:rPr>
          <w:rFonts w:ascii="Arial" w:hAnsi="Arial"/>
          <w:color w:val="1E293B"/>
        </w:rPr>
        <w:t xml:space="preserve"> &amp; </w:t>
      </w:r>
      <w:r>
        <w:rPr>
          <w:rFonts w:ascii="Arial" w:hAnsi="Arial"/>
          <w:color w:val="B43B40"/>
          <w:sz w:val="19"/>
        </w:rPr>
        <w:t>/staff/verify-order</w:t>
      </w:r>
      <w:r>
        <w:rPr>
          <w:rFonts w:ascii="Arial" w:hAnsi="Arial"/>
          <w:color w:val="1E293B"/>
        </w:rPr>
        <w:t>)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5.4 Online Appointments &amp; Condo Pickup Intake (</w:t>
      </w:r>
      <w:r>
        <w:rPr>
          <w:rFonts w:ascii="Arial" w:hAnsi="Arial"/>
          <w:color w:val="B43B40"/>
          <w:sz w:val="19"/>
        </w:rPr>
        <w:t>#view-appointment</w:t>
      </w:r>
      <w:r>
        <w:rPr>
          <w:rFonts w:ascii="Arial" w:hAnsi="Arial"/>
          <w:color w:val="1E293B"/>
        </w:rPr>
        <w:t>)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5.5 Live Queue Board &amp; Stage Progression (</w:t>
      </w:r>
      <w:r>
        <w:rPr>
          <w:rFonts w:ascii="Arial" w:hAnsi="Arial"/>
          <w:color w:val="B43B40"/>
          <w:sz w:val="19"/>
        </w:rPr>
        <w:t>#view-queue</w:t>
      </w:r>
      <w:r>
        <w:rPr>
          <w:rFonts w:ascii="Arial" w:hAnsi="Arial"/>
          <w:color w:val="1E293B"/>
        </w:rPr>
        <w:t>)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5.6 Machine Fleet Telemetry &amp; Cycle Timers (</w:t>
      </w:r>
      <w:r>
        <w:rPr>
          <w:rFonts w:ascii="Arial" w:hAnsi="Arial"/>
          <w:color w:val="B43B40"/>
          <w:sz w:val="19"/>
        </w:rPr>
        <w:t>#view-machines</w:t>
      </w:r>
      <w:r>
        <w:rPr>
          <w:rFonts w:ascii="Arial" w:hAnsi="Arial"/>
          <w:color w:val="1E293B"/>
        </w:rPr>
        <w:t>)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6. </w:t>
      </w:r>
      <w:r>
        <w:rPr>
          <w:rFonts w:ascii="Arial" w:hAnsi="Arial"/>
          <w:color w:val="0284C7"/>
          <w:u w:val="single"/>
        </w:rPr>
        <w:t>Manager Supervisory &amp; Analytics Console Guide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6.1 Supervisory Operational Readout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6.2 Machine Learning Demand &amp; Rush Hour Forecasting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6.3 Habitual Predictive Slots ("Ghost Slots") Allocation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6.4 Sales Ledger, Daily Tally &amp; CSV Export (</w:t>
      </w:r>
      <w:r>
        <w:rPr>
          <w:rFonts w:ascii="Arial" w:hAnsi="Arial"/>
          <w:color w:val="B43B40"/>
          <w:sz w:val="19"/>
        </w:rPr>
        <w:t>#view-sales</w:t>
      </w:r>
      <w:r>
        <w:rPr>
          <w:rFonts w:ascii="Arial" w:hAnsi="Arial"/>
          <w:color w:val="1E293B"/>
        </w:rPr>
        <w:t>)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6.5 Chronological Audit Trail &amp; Prediction Logs (</w:t>
      </w:r>
      <w:r>
        <w:rPr>
          <w:rFonts w:ascii="Arial" w:hAnsi="Arial"/>
          <w:color w:val="B43B40"/>
          <w:sz w:val="19"/>
        </w:rPr>
        <w:t>#view-audit</w:t>
      </w:r>
      <w:r>
        <w:rPr>
          <w:rFonts w:ascii="Arial" w:hAnsi="Arial"/>
          <w:color w:val="1E293B"/>
        </w:rPr>
        <w:t>)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7. </w:t>
      </w:r>
      <w:r>
        <w:rPr>
          <w:rFonts w:ascii="Arial" w:hAnsi="Arial"/>
          <w:color w:val="0284C7"/>
          <w:u w:val="single"/>
        </w:rPr>
        <w:t>Super Admin Governance &amp; Administration Guide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7.1 Executive System Overview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7.2 Dynamic View Mode Perspective Switcher (</w:t>
      </w:r>
      <w:r>
        <w:rPr>
          <w:rFonts w:ascii="Arial" w:hAnsi="Arial"/>
          <w:color w:val="B43B40"/>
          <w:sz w:val="19"/>
        </w:rPr>
        <w:t>toggleRoleDropdown</w:t>
      </w:r>
      <w:r>
        <w:rPr>
          <w:rFonts w:ascii="Arial" w:hAnsi="Arial"/>
          <w:color w:val="1E293B"/>
        </w:rPr>
        <w:t>)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7.3 User &amp; Staff Account Management (</w:t>
      </w:r>
      <w:r>
        <w:rPr>
          <w:rFonts w:ascii="Arial" w:hAnsi="Arial"/>
          <w:color w:val="B43B40"/>
          <w:sz w:val="19"/>
        </w:rPr>
        <w:t>#view-settings</w:t>
      </w:r>
      <w:r>
        <w:rPr>
          <w:rFonts w:ascii="Arial" w:hAnsi="Arial"/>
          <w:color w:val="1E293B"/>
        </w:rPr>
        <w:t>)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7.4 Master Pricing Tariffs, Grace Periods &amp; Late Penalties Configuration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7.5 Machine Hardware Configuration Matrix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8. </w:t>
      </w:r>
      <w:r>
        <w:rPr>
          <w:rFonts w:ascii="Arial" w:hAnsi="Arial"/>
          <w:color w:val="0284C7"/>
          <w:u w:val="single"/>
        </w:rPr>
        <w:t>Standard Operating Procedures (Step-by-Step Workflows)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SOP-01: Online Booking to Counter Intake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SOP-02: Walk-In POS Order Processing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SOP-03: Machine Cycle Execution &amp; Countdown Monitoring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SOP-04: Order Completion, Pick-Up &amp; Late Retrieval Penalty Assessment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SOP-05: Provisioning a New Staff Member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9. </w:t>
      </w:r>
      <w:r>
        <w:rPr>
          <w:rFonts w:ascii="Arial" w:hAnsi="Arial"/>
          <w:color w:val="0284C7"/>
          <w:u w:val="single"/>
        </w:rPr>
        <w:t>Operational Edge Cases &amp; Troubleshooting Guide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10. </w:t>
      </w:r>
      <w:r>
        <w:rPr>
          <w:rFonts w:ascii="Arial" w:hAnsi="Arial"/>
          <w:color w:val="0284C7"/>
          <w:u w:val="single"/>
        </w:rPr>
        <w:t>Complete System Navigation Map &amp; URL Reference Table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30"/>
        </w:rPr>
        <w:t>1. Executive Summary &amp; System Architecture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Bon Laundry Station operates an end-to-end commercial laundromat ecosystem servicing the residential community of Urban Deca Homes Ortigas. The platform unifies: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Customer Self-Service</w:t>
      </w:r>
      <w:r>
        <w:rPr>
          <w:rFonts w:ascii="Arial" w:hAnsi="Arial"/>
          <w:color w:val="1E293B"/>
        </w:rPr>
        <w:t>: Transparent online appointment booking, live 19-machine fleet lobby tracking, real-time order milestones, and PayMongo digital payments.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Front-Desk POS &amp; Fleet Operations</w:t>
      </w:r>
      <w:r>
        <w:rPr>
          <w:rFonts w:ascii="Arial" w:hAnsi="Arial"/>
          <w:color w:val="1E293B"/>
        </w:rPr>
        <w:t>: High-speed counter order check-in, physical scale weight recording, machine allocation, synchronized wash/dry countdown timers, and customer cycle completion alerts.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Managerial Oversight &amp; Predictive Analytics</w:t>
      </w:r>
      <w:r>
        <w:rPr>
          <w:rFonts w:ascii="Arial" w:hAnsi="Arial"/>
          <w:color w:val="1E293B"/>
        </w:rPr>
        <w:t xml:space="preserve">: Automated peak-hour demand forecasting powered by </w:t>
      </w:r>
      <w:r>
        <w:rPr>
          <w:rFonts w:ascii="Arial" w:hAnsi="Arial"/>
          <w:b/>
          <w:color w:val="1E293B"/>
        </w:rPr>
        <w:t>2nd-degree polynomial regression</w:t>
      </w:r>
      <w:r>
        <w:rPr>
          <w:rFonts w:ascii="Arial" w:hAnsi="Arial"/>
          <w:color w:val="1E293B"/>
        </w:rPr>
        <w:t xml:space="preserve"> (evaluated via Mean Absolute Percentage Error, MAPE), habitual reservation slot optimization, sales ledger reconciliation, and chronological audit trails.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Super Admin Governance</w:t>
      </w:r>
      <w:r>
        <w:rPr>
          <w:rFonts w:ascii="Arial" w:hAnsi="Arial"/>
          <w:color w:val="1E293B"/>
        </w:rPr>
        <w:t>: Master store configuration, pricing tariff adjustment, employee provisioning, and perspective switching.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bottom w:val="single" w:sz="4" w:space="0" w:color="E2E8F0"/>
              <w:left w:val="single" w:sz="16" w:space="0" w:color="0284C7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flowchart TD</w:t>
              <w:br/>
              <w:t xml:space="preserve">    subgraph Public_Customer[Customer Space]</w:t>
              <w:br/>
              <w:t xml:space="preserve">        Landing[Landing Page /] --&gt; Book[Booking Wizard /book]</w:t>
              <w:br/>
              <w:t xml:space="preserve">        Landing --&gt; Track[Public Tracker /api/order/track]</w:t>
              <w:br/>
              <w:t xml:space="preserve">        Landing --&gt; Auth[Google Sign-In /login]</w:t>
              <w:br/>
              <w:t xml:space="preserve">        Auth --&gt; CustPortal[Customer Portal /customer/dashboard]</w:t>
              <w:br/>
              <w:t xml:space="preserve">    end</w:t>
              <w:br/>
              <w:br/>
              <w:t xml:space="preserve">    subgraph Staff_Console[Staff Space]</w:t>
              <w:br/>
              <w:t xml:space="preserve">        Auth --&gt; StaffDash[Staff Dashboard /staff/dashboard]</w:t>
              <w:br/>
              <w:t xml:space="preserve">        StaffDash --&gt; Verify[Verify Terminal /staff/verify-order]</w:t>
              <w:br/>
              <w:t xml:space="preserve">        StaffDash --&gt; QueueBoard[Live Queue Board]</w:t>
              <w:br/>
              <w:t xml:space="preserve">        StaffDash --&gt; FleetCtrl[Machine Fleet Control]</w:t>
              <w:br/>
              <w:t xml:space="preserve">    end</w:t>
              <w:br/>
              <w:br/>
              <w:t xml:space="preserve">    subgraph Manager_Console[Manager Space]</w:t>
              <w:br/>
              <w:t xml:space="preserve">        Auth --&gt; MgrDash[Manager Dashboard /manager/dashboard]</w:t>
              <w:br/>
              <w:t xml:space="preserve">        MgrDash --&gt; MLForecast[ML Rush Hour Forecast]</w:t>
              <w:br/>
              <w:t xml:space="preserve">        MgrDash --&gt; GhostSlots[Habitual Ghost Slots]</w:t>
              <w:br/>
              <w:t xml:space="preserve">        MgrDash --&gt; SalesLedger[Sales Ledger &amp; Tally]</w:t>
              <w:br/>
              <w:t xml:space="preserve">        MgrDash --&gt; AuditTrail[System Audit Trail]</w:t>
              <w:br/>
              <w:t xml:space="preserve">    end</w:t>
              <w:br/>
              <w:br/>
              <w:t xml:space="preserve">    subgraph SuperAdmin_Console[Super Admin Space]</w:t>
              <w:br/>
              <w:t xml:space="preserve">        MgrDash --&gt; RoleSwitch[Perspective Switcher]</w:t>
              <w:br/>
              <w:t xml:space="preserve">        MgrDash --&gt; UserMgmt[User &amp; Staff Account Mgmt]</w:t>
              <w:br/>
              <w:t xml:space="preserve">        MgrDash --&gt; SysConfig[Store Tariffs &amp; Fleet Config]</w:t>
              <w:br/>
              <w:t xml:space="preserve">    end</w:t>
              <w:br/>
              <w:br/>
              <w:t xml:space="preserve">    CustPortal -.-&gt;|Creates Order ORD-XXXXX| Verify</w:t>
              <w:br/>
              <w:t xml:space="preserve">    Verify -.-&gt;|Dispatches Ticket Q-XXX| QueueBoard</w:t>
              <w:br/>
              <w:t xml:space="preserve">    QueueBoard -.-&gt;|Occupies Machine| FleetCtrl</w:t>
              <w:br/>
              <w:t xml:space="preserve">    FleetCtrl -.-&gt;|Logs Transaction &amp; Cycle| SalesLedger</w:t>
              <w:br/>
              <w:t xml:space="preserve">    SalesLedger -.-&gt;|Historical Data Feed| MLForecast</w:t>
            </w:r>
          </w:p>
        </w:tc>
      </w:tr>
    </w:tbl>
    <w:p>
      <w:pPr>
        <w:spacing w:before="0" w:after="80"/>
      </w:pP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30"/>
        </w:rPr>
        <w:t>2. Role Hierarchy &amp; Access Matrix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The system implements Role-Based Access Control (RBAC) with strict hierarchical inheritance:</w:t>
      </w:r>
    </w:p>
    <w:p>
      <w:pPr>
        <w:spacing w:before="40" w:after="80" w:line="276" w:lineRule="auto"/>
      </w:pPr>
      <w:r>
        <w:rPr>
          <w:rFonts w:ascii="Arial" w:hAnsi="Arial"/>
          <w:b/>
          <w:color w:val="0284C7"/>
        </w:rPr>
        <w:t>Super Admin  ──▶ (inherits) ──▶  Manager  ──▶ (inherits) ──▶  Staff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This guarantees that supervisory and executive personnel maintain full operational capabilities over all frontline counter and floor terminals without requiring account reassignment.</w:t>
      </w: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Table 1: Complete Feature &amp; Page Access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Feature / Workspace View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Customer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Staff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Manager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Super Admin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Route / View ID</w:t>
            </w:r>
          </w:p>
        </w:tc>
      </w:tr>
      <w:tr>
        <w:trPr>
          <w:cantSplit/>
        </w:trP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Public Landing Page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</w:t>
            </w:r>
          </w:p>
        </w:tc>
      </w:tr>
      <w:tr>
        <w:trPr>
          <w:cantSplit/>
        </w:trP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Google Sign-In / SSO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/login</w:t>
            </w:r>
          </w:p>
        </w:tc>
      </w:tr>
      <w:tr>
        <w:trPr>
          <w:cantSplit/>
        </w:trP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Customer Portal &amp; Orders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Perspective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Perspective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Perspective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/customer/dashboard</w:t>
            </w:r>
          </w:p>
        </w:tc>
      </w:tr>
      <w:tr>
        <w:trPr>
          <w:cantSplit/>
        </w:trP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Self-Service Booking Wizard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/book</w:t>
            </w:r>
            <w:r>
              <w:rPr>
                <w:rFonts w:ascii="Arial" w:hAnsi="Arial"/>
                <w:color w:val="1E293B"/>
                <w:sz w:val="18"/>
              </w:rPr>
              <w:t xml:space="preserve"> or </w:t>
            </w:r>
            <w:r>
              <w:rPr>
                <w:rFonts w:ascii="Arial" w:hAnsi="Arial"/>
                <w:color w:val="B43B40"/>
                <w:sz w:val="18"/>
              </w:rPr>
              <w:t>#tab-content-book</w:t>
            </w:r>
          </w:p>
        </w:tc>
      </w:tr>
      <w:tr>
        <w:trPr>
          <w:cantSplit/>
        </w:trP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Order Cancellation with OTP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/api/order/cancel</w:t>
            </w:r>
          </w:p>
        </w:tc>
      </w:tr>
      <w:tr>
        <w:trPr>
          <w:cantSplit/>
        </w:trP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Staff/Manager Dashboard Tab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#view-dashboard</w:t>
            </w:r>
          </w:p>
        </w:tc>
      </w:tr>
      <w:tr>
        <w:trPr>
          <w:cantSplit/>
        </w:trP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Counter Order Verification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#view-verify</w:t>
            </w:r>
            <w:r>
              <w:rPr>
                <w:rFonts w:ascii="Arial" w:hAnsi="Arial"/>
                <w:color w:val="1E293B"/>
                <w:sz w:val="18"/>
              </w:rPr>
              <w:t xml:space="preserve"> &amp; </w:t>
            </w:r>
            <w:r>
              <w:rPr>
                <w:rFonts w:ascii="Arial" w:hAnsi="Arial"/>
                <w:color w:val="B43B40"/>
                <w:sz w:val="18"/>
              </w:rPr>
              <w:t>/staff/verify-order</w:t>
            </w:r>
          </w:p>
        </w:tc>
      </w:tr>
      <w:tr>
        <w:trPr>
          <w:cantSplit/>
        </w:trP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Appointments Management Tab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#view-appointment</w:t>
            </w:r>
          </w:p>
        </w:tc>
      </w:tr>
      <w:tr>
        <w:trPr>
          <w:cantSplit/>
        </w:trP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Live Queue Order Board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#view-queue</w:t>
            </w:r>
          </w:p>
        </w:tc>
      </w:tr>
      <w:tr>
        <w:trPr>
          <w:cantSplit/>
        </w:trP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Machine Fleet Telemetry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#view-machines</w:t>
            </w:r>
          </w:p>
        </w:tc>
      </w:tr>
      <w:tr>
        <w:trPr>
          <w:cantSplit/>
        </w:trP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Machine Maintenance Toggle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#view-machines</w:t>
            </w:r>
          </w:p>
        </w:tc>
      </w:tr>
      <w:tr>
        <w:trPr>
          <w:cantSplit/>
        </w:trP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Sales Ledger &amp; Tally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#view-sales</w:t>
            </w:r>
          </w:p>
        </w:tc>
      </w:tr>
      <w:tr>
        <w:trPr>
          <w:cantSplit/>
        </w:trP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CSV Sales Data Export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/sales/export</w:t>
            </w:r>
          </w:p>
        </w:tc>
      </w:tr>
      <w:tr>
        <w:trPr>
          <w:cantSplit/>
        </w:trP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ML Peak Hour Demand Forecast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#view-dashboard</w:t>
            </w:r>
            <w:r>
              <w:rPr>
                <w:rFonts w:ascii="Arial" w:hAnsi="Arial"/>
                <w:color w:val="1E293B"/>
                <w:sz w:val="18"/>
              </w:rPr>
              <w:t xml:space="preserve"> (ML Module)</w:t>
            </w:r>
          </w:p>
        </w:tc>
      </w:tr>
      <w:tr>
        <w:trPr>
          <w:cantSplit/>
        </w:trP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Habitual Ghost Slots Matrix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 (Assign)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/api/manager/ghost-slots</w:t>
            </w:r>
          </w:p>
        </w:tc>
      </w:tr>
      <w:tr>
        <w:trPr>
          <w:cantSplit/>
        </w:trP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Audit Logs &amp; Prediction Logs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#view-audit</w:t>
            </w:r>
          </w:p>
        </w:tc>
      </w:tr>
      <w:tr>
        <w:trPr>
          <w:cantSplit/>
        </w:trP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Dynamic Role Perspective Switcher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Top Bar Dropdown</w:t>
            </w:r>
          </w:p>
        </w:tc>
      </w:tr>
      <w:tr>
        <w:trPr>
          <w:cantSplit/>
        </w:trP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Staff Account Provisioning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#view-settings</w:t>
            </w:r>
          </w:p>
        </w:tc>
      </w:tr>
      <w:tr>
        <w:trPr>
          <w:cantSplit/>
        </w:trP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Role Promotion &amp; Demotion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#view-settings</w:t>
            </w:r>
          </w:p>
        </w:tc>
      </w:tr>
      <w:tr>
        <w:trPr>
          <w:cantSplit/>
        </w:trP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Store Tariffs &amp; Fee Settings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No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Yes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#view-settings</w:t>
            </w:r>
          </w:p>
        </w:tc>
      </w:tr>
    </w:tbl>
    <w:p>
      <w:pPr>
        <w:spacing w:before="40" w:after="120"/>
      </w:pP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30"/>
        </w:rPr>
        <w:t>3. System Access, Authentication &amp; Navigation</w:t>
      </w: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3.1 Public Landing Page Navigation (`/`)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The landing page serves as the entry point for residents, walk-in clients, and station staff.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URL</w:t>
      </w:r>
      <w:r>
        <w:rPr>
          <w:rFonts w:ascii="Arial" w:hAnsi="Arial"/>
          <w:color w:val="1E293B"/>
        </w:rPr>
        <w:t xml:space="preserve">: </w:t>
      </w:r>
      <w:r>
        <w:rPr>
          <w:rFonts w:ascii="Arial" w:hAnsi="Arial"/>
          <w:color w:val="0284C7"/>
          <w:u w:val="single"/>
        </w:rPr>
        <w:t>Landing Page</w:t>
      </w:r>
      <w:r>
        <w:rPr>
          <w:rFonts w:ascii="Arial" w:hAnsi="Arial"/>
          <w:color w:val="1E293B"/>
        </w:rPr>
        <w:t xml:space="preserve"> (</w:t>
      </w:r>
      <w:r>
        <w:rPr>
          <w:rFonts w:ascii="Arial" w:hAnsi="Arial"/>
          <w:color w:val="B43B40"/>
          <w:sz w:val="19"/>
        </w:rPr>
        <w:t>/</w:t>
      </w:r>
      <w:r>
        <w:rPr>
          <w:rFonts w:ascii="Arial" w:hAnsi="Arial"/>
          <w:color w:val="1E293B"/>
        </w:rPr>
        <w:t>)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Primary Navigation Bar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Brand Identity</w:t>
      </w:r>
      <w:r>
        <w:rPr>
          <w:rFonts w:ascii="Arial" w:hAnsi="Arial"/>
          <w:color w:val="1E293B"/>
        </w:rPr>
        <w:t>: Bon Laundry Station logo and home anchor.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Navigation Links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108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B43B40"/>
          <w:sz w:val="19"/>
        </w:rPr>
        <w:t>Machines</w:t>
      </w:r>
      <w:r>
        <w:rPr>
          <w:rFonts w:ascii="Arial" w:hAnsi="Arial"/>
          <w:color w:val="1E293B"/>
        </w:rPr>
        <w:t xml:space="preserve">: Anchors to </w:t>
      </w:r>
      <w:r>
        <w:rPr>
          <w:rFonts w:ascii="Arial" w:hAnsi="Arial"/>
          <w:color w:val="B43B40"/>
          <w:sz w:val="19"/>
        </w:rPr>
        <w:t>#machines</w:t>
      </w:r>
      <w:r>
        <w:rPr>
          <w:rFonts w:ascii="Arial" w:hAnsi="Arial"/>
          <w:color w:val="1E293B"/>
        </w:rPr>
        <w:t xml:space="preserve"> detailing the 19-unit commercial fleet.</w:t>
      </w:r>
    </w:p>
    <w:p>
      <w:pPr>
        <w:spacing w:before="20" w:after="40" w:line="276" w:lineRule="auto"/>
        <w:ind w:left="108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B43B40"/>
          <w:sz w:val="19"/>
        </w:rPr>
        <w:t>Environment</w:t>
      </w:r>
      <w:r>
        <w:rPr>
          <w:rFonts w:ascii="Arial" w:hAnsi="Arial"/>
          <w:color w:val="1E293B"/>
        </w:rPr>
        <w:t xml:space="preserve">: Anchors to </w:t>
      </w:r>
      <w:r>
        <w:rPr>
          <w:rFonts w:ascii="Arial" w:hAnsi="Arial"/>
          <w:color w:val="B43B40"/>
          <w:sz w:val="19"/>
        </w:rPr>
        <w:t>#environment</w:t>
      </w:r>
      <w:r>
        <w:rPr>
          <w:rFonts w:ascii="Arial" w:hAnsi="Arial"/>
          <w:color w:val="1E293B"/>
        </w:rPr>
        <w:t xml:space="preserve"> highlighting shop amenities (air-conditioned lounge, charging ports, high-speed Wi-Fi).</w:t>
      </w:r>
    </w:p>
    <w:p>
      <w:pPr>
        <w:spacing w:before="20" w:after="40" w:line="276" w:lineRule="auto"/>
        <w:ind w:left="108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B43B40"/>
          <w:sz w:val="19"/>
        </w:rPr>
        <w:t>Community</w:t>
      </w:r>
      <w:r>
        <w:rPr>
          <w:rFonts w:ascii="Arial" w:hAnsi="Arial"/>
          <w:color w:val="1E293B"/>
        </w:rPr>
        <w:t xml:space="preserve">: Anchors to </w:t>
      </w:r>
      <w:r>
        <w:rPr>
          <w:rFonts w:ascii="Arial" w:hAnsi="Arial"/>
          <w:color w:val="B43B40"/>
          <w:sz w:val="19"/>
        </w:rPr>
        <w:t>#community</w:t>
      </w:r>
      <w:r>
        <w:rPr>
          <w:rFonts w:ascii="Arial" w:hAnsi="Arial"/>
          <w:color w:val="1E293B"/>
        </w:rPr>
        <w:t xml:space="preserve"> explaining free doorstep pickup/delivery for Urban Deca Homes residents.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Track Order Button</w:t>
      </w:r>
      <w:r>
        <w:rPr>
          <w:rFonts w:ascii="Arial" w:hAnsi="Arial"/>
          <w:color w:val="1E293B"/>
        </w:rPr>
        <w:t xml:space="preserve">: Opens the quick optical order tracking modal where users enter their </w:t>
      </w:r>
      <w:r>
        <w:rPr>
          <w:rFonts w:ascii="Arial" w:hAnsi="Arial"/>
          <w:color w:val="B43B40"/>
          <w:sz w:val="19"/>
        </w:rPr>
        <w:t>ORD-XXXXX</w:t>
      </w:r>
      <w:r>
        <w:rPr>
          <w:rFonts w:ascii="Arial" w:hAnsi="Arial"/>
          <w:color w:val="1E293B"/>
        </w:rPr>
        <w:t xml:space="preserve"> code to view progress.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Book Laundry (CTA)</w:t>
      </w:r>
      <w:r>
        <w:rPr>
          <w:rFonts w:ascii="Arial" w:hAnsi="Arial"/>
          <w:color w:val="1E293B"/>
        </w:rPr>
        <w:t>: Directs to the self-service booking wizard (</w:t>
      </w:r>
      <w:r>
        <w:rPr>
          <w:rFonts w:ascii="Arial" w:hAnsi="Arial"/>
          <w:color w:val="B43B40"/>
          <w:sz w:val="19"/>
        </w:rPr>
        <w:t>/book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Sign In / Portal</w:t>
      </w:r>
      <w:r>
        <w:rPr>
          <w:rFonts w:ascii="Arial" w:hAnsi="Arial"/>
          <w:color w:val="1E293B"/>
        </w:rPr>
        <w:t xml:space="preserve">: Directs to </w:t>
      </w:r>
      <w:r>
        <w:rPr>
          <w:rFonts w:ascii="Arial" w:hAnsi="Arial"/>
          <w:color w:val="B43B40"/>
          <w:sz w:val="19"/>
        </w:rPr>
        <w:t>/login</w:t>
      </w:r>
      <w:r>
        <w:rPr>
          <w:rFonts w:ascii="Arial" w:hAnsi="Arial"/>
          <w:color w:val="1E293B"/>
        </w:rPr>
        <w:t>. If already signed in, automatically redirects the user to their designated role home.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Interactive AI Chatbot</w:t>
      </w:r>
      <w:r>
        <w:rPr>
          <w:rFonts w:ascii="Arial" w:hAnsi="Arial"/>
          <w:color w:val="1E293B"/>
        </w:rPr>
        <w:t>: Located at the bottom right corner of the landing page. Powered by the automated bot service (</w:t>
      </w:r>
      <w:r>
        <w:rPr>
          <w:rFonts w:ascii="Arial" w:hAnsi="Arial"/>
          <w:color w:val="B43B40"/>
          <w:sz w:val="19"/>
        </w:rPr>
        <w:t>/api/bot/chat</w:t>
      </w:r>
      <w:r>
        <w:rPr>
          <w:rFonts w:ascii="Arial" w:hAnsi="Arial"/>
          <w:color w:val="1E293B"/>
        </w:rPr>
        <w:t>), enabling residents to ask pricing questions, check machine availability, and trace live orders conversationally.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3.2 Google Single Sign-On (SSO) Authentication (`/login`)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Bon Laundry Station enforces Google OAuth 2.0 authentication to eliminate password-related security vulnerabilities.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bottom w:val="single" w:sz="4" w:space="0" w:color="E2E8F0"/>
              <w:left w:val="single" w:sz="16" w:space="0" w:color="0284C7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sequenceDiagram</w:t>
              <w:br/>
              <w:t xml:space="preserve">    autonumber</w:t>
              <w:br/>
              <w:t xml:space="preserve">    actor User as User (Customer / Staff / Admin)</w:t>
              <w:br/>
              <w:t xml:space="preserve">    participant Browser as Web Browser</w:t>
              <w:br/>
              <w:t xml:space="preserve">    participant App as Bon Laundry (/login)</w:t>
              <w:br/>
              <w:t xml:space="preserve">    participant Google as Google Identity Provider</w:t>
              <w:br/>
              <w:t xml:space="preserve">    participant DB as MySQL Database</w:t>
              <w:br/>
              <w:br/>
              <w:t xml:space="preserve">    User-&gt;&gt;Browser: Navigates to /login</w:t>
              <w:br/>
              <w:t xml:space="preserve">    Browser-&gt;&gt;App: GET /login</w:t>
              <w:br/>
              <w:t xml:space="preserve">    App--&gt;&gt;Browser: Renders Google Sign-In Portal</w:t>
              <w:br/>
              <w:t xml:space="preserve">    User-&gt;&gt;Browser: Clicks "Continue with Google"</w:t>
              <w:br/>
              <w:t xml:space="preserve">    Browser-&gt;&gt;App: GET /auth/google/login</w:t>
              <w:br/>
              <w:t xml:space="preserve">    App--&gt;&gt;Browser: Redirects to accounts.google.com with OAuth Scope</w:t>
              <w:br/>
              <w:t xml:space="preserve">    User-&gt;&gt;Google: Authenticates &amp; grants profile permissions</w:t>
              <w:br/>
              <w:t xml:space="preserve">    Google--&gt;&gt;Browser: Redirects to /auth/google/callback?code=...</w:t>
              <w:br/>
              <w:t xml:space="preserve">    Browser-&gt;&gt;App: GET /auth/google/callback</w:t>
              <w:br/>
              <w:t xml:space="preserve">    App-&gt;&gt;Google: Exchanges Code for Access Token &amp; User Profile</w:t>
              <w:br/>
              <w:t xml:space="preserve">    Google--&gt;&gt;App: Returns Email, Name, Avatar URL &amp; Google Sub ID</w:t>
              <w:br/>
              <w:t xml:space="preserve">    App-&gt;&gt;DB: Queries tbl_users by google_id or email</w:t>
              <w:br/>
              <w:t xml:space="preserve">    alt User exists in database</w:t>
              <w:br/>
              <w:t xml:space="preserve">        DB--&gt;&gt;App: Existing record (Role: Staff / Manager / Super Admin / Customer)</w:t>
              <w:br/>
              <w:t xml:space="preserve">        App-&gt;&gt;DB: Updates Google Sub, Avatar &amp; resets failed attempts</w:t>
              <w:br/>
              <w:t xml:space="preserve">    else User does not exist</w:t>
              <w:br/>
              <w:t xml:space="preserve">        App-&gt;&gt;DB: Auto-provisions new User record with Role = 'Customer'</w:t>
              <w:br/>
              <w:t xml:space="preserve">    end</w:t>
              <w:br/>
              <w:t xml:space="preserve">    App-&gt;&gt;App: Sets encrypted session (user_id, role, base_user_role)</w:t>
              <w:br/>
              <w:t xml:space="preserve">    App--&gt;&gt;Browser: Redirects to designated Role Home View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How to Authenticate: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Open the browser and visit </w:t>
      </w:r>
      <w:r>
        <w:rPr>
          <w:rFonts w:ascii="Arial" w:hAnsi="Arial"/>
          <w:color w:val="B43B40"/>
          <w:sz w:val="19"/>
        </w:rPr>
        <w:t>/login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 xml:space="preserve">Click the </w:t>
      </w:r>
      <w:r>
        <w:rPr>
          <w:rFonts w:ascii="Arial" w:hAnsi="Arial"/>
          <w:b/>
          <w:color w:val="1E293B"/>
        </w:rPr>
        <w:t>Continue with Google</w:t>
      </w:r>
      <w:r>
        <w:rPr>
          <w:rFonts w:ascii="Arial" w:hAnsi="Arial"/>
          <w:color w:val="1E293B"/>
        </w:rPr>
        <w:t xml:space="preserve"> button.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>Select your registered Google account in the Google OAuth prompt.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1E293B"/>
        </w:rPr>
        <w:t>Upon successful validation, the system resolves your profile: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New Users</w:t>
      </w:r>
      <w:r>
        <w:rPr>
          <w:rFonts w:ascii="Arial" w:hAnsi="Arial"/>
          <w:color w:val="1E293B"/>
        </w:rPr>
        <w:t xml:space="preserve">: Automatically registered as </w:t>
      </w:r>
      <w:r>
        <w:rPr>
          <w:rFonts w:ascii="Arial" w:hAnsi="Arial"/>
          <w:b/>
          <w:color w:val="1E293B"/>
        </w:rPr>
        <w:t>Customer</w:t>
      </w:r>
      <w:r>
        <w:rPr>
          <w:rFonts w:ascii="Arial" w:hAnsi="Arial"/>
          <w:color w:val="1E293B"/>
        </w:rPr>
        <w:t xml:space="preserve"> and redirected to </w:t>
      </w:r>
      <w:r>
        <w:rPr>
          <w:rFonts w:ascii="Arial" w:hAnsi="Arial"/>
          <w:color w:val="B43B40"/>
          <w:sz w:val="19"/>
        </w:rPr>
        <w:t>/customer/dashboard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Pre-registered Staff</w:t>
      </w:r>
      <w:r>
        <w:rPr>
          <w:rFonts w:ascii="Arial" w:hAnsi="Arial"/>
          <w:color w:val="1E293B"/>
        </w:rPr>
        <w:t xml:space="preserve">: Automatically redirected to </w:t>
      </w:r>
      <w:r>
        <w:rPr>
          <w:rFonts w:ascii="Arial" w:hAnsi="Arial"/>
          <w:color w:val="B43B40"/>
          <w:sz w:val="19"/>
        </w:rPr>
        <w:t>/staff/dashboard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Pre-registered Manager / Super Admin</w:t>
      </w:r>
      <w:r>
        <w:rPr>
          <w:rFonts w:ascii="Arial" w:hAnsi="Arial"/>
          <w:color w:val="1E293B"/>
        </w:rPr>
        <w:t xml:space="preserve">: Automatically redirected to </w:t>
      </w:r>
      <w:r>
        <w:rPr>
          <w:rFonts w:ascii="Arial" w:hAnsi="Arial"/>
          <w:color w:val="B43B40"/>
          <w:sz w:val="19"/>
        </w:rPr>
        <w:t>/manager/dashboard</w:t>
      </w:r>
      <w:r>
        <w:rPr>
          <w:rFonts w:ascii="Arial" w:hAnsi="Arial"/>
          <w:color w:val="1E293B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left w:val="single" w:sz="24" w:space="0" w:color="0284C7"/>
              <w:top w:val="none"/>
              <w:bottom w:val="none"/>
              <w:right w:val="none"/>
            </w:tcBorders>
            <w:shd w:fill="F0F9FF"/>
            <w:tcMar>
              <w:top w:w="140" w:type="dxa"/>
              <w:bottom w:w="140" w:type="dxa"/>
              <w:left w:w="20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284C7"/>
                <w:sz w:val="20"/>
              </w:rPr>
              <w:t xml:space="preserve">[NOTE] </w:t>
            </w:r>
            <w:r>
              <w:rPr>
                <w:rFonts w:ascii="Arial" w:hAnsi="Arial"/>
                <w:color w:val="1E293B"/>
                <w:sz w:val="19"/>
              </w:rPr>
              <w:t>Staff and Managers must be pre-registered by the Super Admin in the System Settings panel using their official Gmail address prior to their first login.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3.3 Dynamic Role Switcher (Super Admin Exclusive)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 xml:space="preserve">The Super Admin possesses an executive perspective switcher allowing instant viewport changes across </w:t>
      </w:r>
      <w:r>
        <w:rPr>
          <w:rFonts w:ascii="Arial" w:hAnsi="Arial"/>
          <w:b/>
          <w:color w:val="1E293B"/>
        </w:rPr>
        <w:t>Super Admin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b/>
          <w:color w:val="1E293B"/>
        </w:rPr>
        <w:t>Manager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b/>
          <w:color w:val="1E293B"/>
        </w:rPr>
        <w:t>Staff</w:t>
      </w:r>
      <w:r>
        <w:rPr>
          <w:rFonts w:ascii="Arial" w:hAnsi="Arial"/>
          <w:color w:val="1E293B"/>
        </w:rPr>
        <w:t xml:space="preserve">, and </w:t>
      </w:r>
      <w:r>
        <w:rPr>
          <w:rFonts w:ascii="Arial" w:hAnsi="Arial"/>
          <w:b/>
          <w:color w:val="1E293B"/>
        </w:rPr>
        <w:t>Customer</w:t>
      </w:r>
      <w:r>
        <w:rPr>
          <w:rFonts w:ascii="Arial" w:hAnsi="Arial"/>
          <w:color w:val="1E293B"/>
        </w:rPr>
        <w:t xml:space="preserve"> without logging out.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Location</w:t>
      </w:r>
      <w:r>
        <w:rPr>
          <w:rFonts w:ascii="Arial" w:hAnsi="Arial"/>
          <w:color w:val="1E293B"/>
        </w:rPr>
        <w:t>: Top right profile banner in the operations top bar.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Visual Cue</w:t>
      </w:r>
      <w:r>
        <w:rPr>
          <w:rFonts w:ascii="Arial" w:hAnsi="Arial"/>
          <w:color w:val="1E293B"/>
        </w:rPr>
        <w:t>: Gold badge with a star icon (</w:t>
      </w:r>
      <w:r>
        <w:rPr>
          <w:rFonts w:ascii="Arial" w:hAnsi="Arial"/>
          <w:color w:val="B43B40"/>
          <w:sz w:val="19"/>
        </w:rPr>
        <w:t>★ Super Admin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Procedure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>Click on the profile button in the top right header.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 xml:space="preserve">The </w:t>
      </w:r>
      <w:r>
        <w:rPr>
          <w:rFonts w:ascii="Arial" w:hAnsi="Arial"/>
          <w:b/>
          <w:color w:val="1E293B"/>
        </w:rPr>
        <w:t>Switch View Mode</w:t>
      </w:r>
      <w:r>
        <w:rPr>
          <w:rFonts w:ascii="Arial" w:hAnsi="Arial"/>
          <w:color w:val="1E293B"/>
        </w:rPr>
        <w:t xml:space="preserve"> dropdown reveals available perspectives:</w:t>
      </w:r>
    </w:p>
    <w:p>
      <w:pPr>
        <w:spacing w:before="20" w:after="40" w:line="276" w:lineRule="auto"/>
        <w:ind w:left="108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👑 </w:t>
      </w:r>
      <w:r>
        <w:rPr>
          <w:rFonts w:ascii="Arial" w:hAnsi="Arial"/>
          <w:b/>
          <w:color w:val="1E293B"/>
        </w:rPr>
        <w:t>Super Admin</w:t>
      </w:r>
      <w:r>
        <w:rPr>
          <w:rFonts w:ascii="Arial" w:hAnsi="Arial"/>
          <w:color w:val="1E293B"/>
        </w:rPr>
        <w:t>: Master governance, audit trail, account provisioning, and system tariffs.</w:t>
      </w:r>
    </w:p>
    <w:p>
      <w:pPr>
        <w:spacing w:before="20" w:after="40" w:line="276" w:lineRule="auto"/>
        <w:ind w:left="108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👔 </w:t>
      </w:r>
      <w:r>
        <w:rPr>
          <w:rFonts w:ascii="Arial" w:hAnsi="Arial"/>
          <w:b/>
          <w:color w:val="1E293B"/>
        </w:rPr>
        <w:t>Manager</w:t>
      </w:r>
      <w:r>
        <w:rPr>
          <w:rFonts w:ascii="Arial" w:hAnsi="Arial"/>
          <w:color w:val="1E293B"/>
        </w:rPr>
        <w:t>: Operations overview, sales tally, machine learning forecasts, and ghost slots.</w:t>
      </w:r>
    </w:p>
    <w:p>
      <w:pPr>
        <w:spacing w:before="20" w:after="40" w:line="276" w:lineRule="auto"/>
        <w:ind w:left="108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🛠️ </w:t>
      </w:r>
      <w:r>
        <w:rPr>
          <w:rFonts w:ascii="Arial" w:hAnsi="Arial"/>
          <w:b/>
          <w:color w:val="1E293B"/>
        </w:rPr>
        <w:t>Staff</w:t>
      </w:r>
      <w:r>
        <w:rPr>
          <w:rFonts w:ascii="Arial" w:hAnsi="Arial"/>
          <w:color w:val="1E293B"/>
        </w:rPr>
        <w:t>: Counter verification terminal, live queue board, and floor machine controls.</w:t>
      </w:r>
    </w:p>
    <w:p>
      <w:pPr>
        <w:spacing w:before="20" w:after="40" w:line="276" w:lineRule="auto"/>
        <w:ind w:left="108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👤 </w:t>
      </w:r>
      <w:r>
        <w:rPr>
          <w:rFonts w:ascii="Arial" w:hAnsi="Arial"/>
          <w:b/>
          <w:color w:val="1E293B"/>
        </w:rPr>
        <w:t>Customer Portal</w:t>
      </w:r>
      <w:r>
        <w:rPr>
          <w:rFonts w:ascii="Arial" w:hAnsi="Arial"/>
          <w:color w:val="1E293B"/>
        </w:rPr>
        <w:t>: End-user self-service booking, tracking, and live lobby view.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>Select the desired perspective. The session updates dynamically and routes to the selected role's home view.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1E293B"/>
        </w:rPr>
        <w:t>Every perspective change is automatically recorded in the system audit log (</w:t>
      </w:r>
      <w:r>
        <w:rPr>
          <w:rFonts w:ascii="Arial" w:hAnsi="Arial"/>
          <w:color w:val="B43B40"/>
          <w:sz w:val="19"/>
        </w:rPr>
        <w:t>tbl_audit_logs</w:t>
      </w:r>
      <w:r>
        <w:rPr>
          <w:rFonts w:ascii="Arial" w:hAnsi="Arial"/>
          <w:color w:val="1E293B"/>
        </w:rPr>
        <w:t>).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30"/>
        </w:rPr>
        <w:t>4. Customer Portal User Guide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The Customer Portal provides a mobile-responsive, zero-friction interface designed specifically for Urban Deca Homes Ortigas residents.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4303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leet_lobb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03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1: Customer Portal Overview</w:t>
      </w: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4.1 Portal Header &amp; Real-Time Shop Telemetry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 xml:space="preserve">Located at the top of </w:t>
      </w:r>
      <w:r>
        <w:rPr>
          <w:rFonts w:ascii="Arial" w:hAnsi="Arial"/>
          <w:color w:val="B43B40"/>
          <w:sz w:val="19"/>
        </w:rPr>
        <w:t>/customer/dashboard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Welcome Banner</w:t>
      </w:r>
      <w:r>
        <w:rPr>
          <w:rFonts w:ascii="Arial" w:hAnsi="Arial"/>
          <w:color w:val="1E293B"/>
        </w:rPr>
        <w:t>: Displays the customer's display name and synced Google profile photo.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Live Operational Pulse</w:t>
      </w:r>
      <w:r>
        <w:rPr>
          <w:rFonts w:ascii="Arial" w:hAnsi="Arial"/>
          <w:color w:val="1E293B"/>
        </w:rPr>
        <w:t>: Real-time status cards showing: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Shop Status</w:t>
      </w:r>
      <w:r>
        <w:rPr>
          <w:rFonts w:ascii="Arial" w:hAnsi="Arial"/>
          <w:color w:val="1E293B"/>
        </w:rPr>
        <w:t>: Online indicator and total fleet count (19 Machines).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Active Queue</w:t>
      </w:r>
      <w:r>
        <w:rPr>
          <w:rFonts w:ascii="Arial" w:hAnsi="Arial"/>
          <w:color w:val="1E293B"/>
        </w:rPr>
        <w:t>: Current number of laundry orders awaiting processing.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Ready Machines</w:t>
      </w:r>
      <w:r>
        <w:rPr>
          <w:rFonts w:ascii="Arial" w:hAnsi="Arial"/>
          <w:color w:val="1E293B"/>
        </w:rPr>
        <w:t>: Count of instantly available washers and dryers.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Estimated Wait Time (EWT)</w:t>
      </w:r>
      <w:r>
        <w:rPr>
          <w:rFonts w:ascii="Arial" w:hAnsi="Arial"/>
          <w:color w:val="1E293B"/>
        </w:rPr>
        <w:t>: Algorithmic wait duration in minutes.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4.2 Module 1: My Orders &amp; Live Lifecycle Tracking (`#tab-content-orders`)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2991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orders_tracking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99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4: Customer Order Tracking</w:t>
      </w: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Page Layout: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Search / Quick Tracker Bar</w:t>
      </w:r>
      <w:r>
        <w:rPr>
          <w:rFonts w:ascii="Arial" w:hAnsi="Arial"/>
          <w:color w:val="1E293B"/>
        </w:rPr>
        <w:t xml:space="preserve">: Enter any </w:t>
      </w:r>
      <w:r>
        <w:rPr>
          <w:rFonts w:ascii="Arial" w:hAnsi="Arial"/>
          <w:color w:val="B43B40"/>
          <w:sz w:val="19"/>
        </w:rPr>
        <w:t>ORD-XXXXX</w:t>
      </w:r>
      <w:r>
        <w:rPr>
          <w:rFonts w:ascii="Arial" w:hAnsi="Arial"/>
          <w:color w:val="1E293B"/>
        </w:rPr>
        <w:t xml:space="preserve"> tracking number to instantly highlight or locate an order.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Active Order Cards</w:t>
      </w:r>
      <w:r>
        <w:rPr>
          <w:rFonts w:ascii="Arial" w:hAnsi="Arial"/>
          <w:color w:val="1E293B"/>
        </w:rPr>
        <w:t>: Each card details: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Order Reference Code (e.g., </w:t>
      </w:r>
      <w:r>
        <w:rPr>
          <w:rFonts w:ascii="Arial" w:hAnsi="Arial"/>
          <w:color w:val="B43B40"/>
          <w:sz w:val="19"/>
        </w:rPr>
        <w:t>ORD-84920</w:t>
      </w:r>
      <w:r>
        <w:rPr>
          <w:rFonts w:ascii="Arial" w:hAnsi="Arial"/>
          <w:color w:val="1E293B"/>
        </w:rPr>
        <w:t>) with a 1-click copy button.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Service Tier (e.g., </w:t>
      </w:r>
      <w:r>
        <w:rPr>
          <w:rFonts w:ascii="Arial" w:hAnsi="Arial"/>
          <w:i/>
          <w:color w:val="1E293B"/>
        </w:rPr>
        <w:t>Classic Wash, Dry &amp; Fold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Service Mode (</w:t>
      </w:r>
      <w:r>
        <w:rPr>
          <w:rFonts w:ascii="Arial" w:hAnsi="Arial"/>
          <w:i/>
          <w:color w:val="1E293B"/>
        </w:rPr>
        <w:t>Drop-Off at Station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i/>
          <w:color w:val="1E293B"/>
        </w:rPr>
        <w:t>Self-Service</w:t>
      </w:r>
      <w:r>
        <w:rPr>
          <w:rFonts w:ascii="Arial" w:hAnsi="Arial"/>
          <w:color w:val="1E293B"/>
        </w:rPr>
        <w:t xml:space="preserve">, or </w:t>
      </w:r>
      <w:r>
        <w:rPr>
          <w:rFonts w:ascii="Arial" w:hAnsi="Arial"/>
          <w:i/>
          <w:color w:val="1E293B"/>
        </w:rPr>
        <w:t>Doorstep Condo Delivery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Turnaround SLA (</w:t>
      </w:r>
      <w:r>
        <w:rPr>
          <w:rFonts w:ascii="Arial" w:hAnsi="Arial"/>
          <w:i/>
          <w:color w:val="1E293B"/>
        </w:rPr>
        <w:t>Standard 24h</w:t>
      </w:r>
      <w:r>
        <w:rPr>
          <w:rFonts w:ascii="Arial" w:hAnsi="Arial"/>
          <w:color w:val="1E293B"/>
        </w:rPr>
        <w:t xml:space="preserve"> or </w:t>
      </w:r>
      <w:r>
        <w:rPr>
          <w:rFonts w:ascii="Arial" w:hAnsi="Arial"/>
          <w:i/>
          <w:color w:val="1E293B"/>
        </w:rPr>
        <w:t>Express Rush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Payment Status Badge (</w:t>
      </w:r>
      <w:r>
        <w:rPr>
          <w:rFonts w:ascii="Arial" w:hAnsi="Arial"/>
          <w:color w:val="B43B40"/>
          <w:sz w:val="19"/>
        </w:rPr>
        <w:t>Pending</w:t>
      </w:r>
      <w:r>
        <w:rPr>
          <w:rFonts w:ascii="Arial" w:hAnsi="Arial"/>
          <w:color w:val="1E293B"/>
        </w:rPr>
        <w:t xml:space="preserve"> in Amber, </w:t>
      </w:r>
      <w:r>
        <w:rPr>
          <w:rFonts w:ascii="Arial" w:hAnsi="Arial"/>
          <w:color w:val="B43B40"/>
          <w:sz w:val="19"/>
        </w:rPr>
        <w:t>Paid</w:t>
      </w:r>
      <w:r>
        <w:rPr>
          <w:rFonts w:ascii="Arial" w:hAnsi="Arial"/>
          <w:color w:val="1E293B"/>
        </w:rPr>
        <w:t xml:space="preserve"> in Emerald).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Assigned Machine (e.g., </w:t>
      </w:r>
      <w:r>
        <w:rPr>
          <w:rFonts w:ascii="Arial" w:hAnsi="Arial"/>
          <w:color w:val="B43B40"/>
          <w:sz w:val="19"/>
        </w:rPr>
        <w:t>Washer 04</w:t>
      </w:r>
      <w:r>
        <w:rPr>
          <w:rFonts w:ascii="Arial" w:hAnsi="Arial"/>
          <w:color w:val="1E293B"/>
        </w:rPr>
        <w:t xml:space="preserve"> or </w:t>
      </w:r>
      <w:r>
        <w:rPr>
          <w:rFonts w:ascii="Arial" w:hAnsi="Arial"/>
          <w:color w:val="B43B40"/>
          <w:sz w:val="19"/>
        </w:rPr>
        <w:t>Auto-Allocation</w:t>
      </w:r>
      <w:r>
        <w:rPr>
          <w:rFonts w:ascii="Arial" w:hAnsi="Arial"/>
          <w:color w:val="1E293B"/>
        </w:rPr>
        <w:t>).</w:t>
      </w: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Visual 4-Step Lifecycle Progress Tracker: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Every order progresses through four synchronized milestones: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bottom w:val="single" w:sz="4" w:space="0" w:color="E2E8F0"/>
              <w:left w:val="single" w:sz="16" w:space="0" w:color="0284C7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stateDiagram-v2</w:t>
              <w:br/>
              <w:t xml:space="preserve">    direction LR</w:t>
              <w:br/>
              <w:t xml:space="preserve">    [*] --&gt; Step1: Resident Submits Booking</w:t>
              <w:br/>
              <w:t xml:space="preserve">    Step1: 1. Order Received</w:t>
              <w:br/>
              <w:t xml:space="preserve">    note right of Step1: Booking registered; awaiting drop-off or pickup.</w:t>
              <w:br/>
              <w:t xml:space="preserve">    </w:t>
              <w:br/>
              <w:t xml:space="preserve">    Step1 --&gt; Step2: Staff Verifies at Counter</w:t>
              <w:br/>
              <w:t xml:space="preserve">    Step2: 2. In Queue</w:t>
              <w:br/>
              <w:t xml:space="preserve">    note right of Step2: Weight validated; ticket Q-XXX assigned.</w:t>
              <w:br/>
              <w:t xml:space="preserve">    </w:t>
              <w:br/>
              <w:t xml:space="preserve">    Step2 --&gt; Step3: Machine Started</w:t>
              <w:br/>
              <w:t xml:space="preserve">    Step3: 3. In Progress</w:t>
              <w:br/>
              <w:t xml:space="preserve">    note right of Step3: Active wash/dry cycle running with live timer.</w:t>
              <w:br/>
              <w:t xml:space="preserve">    </w:t>
              <w:br/>
              <w:t xml:space="preserve">    Step3 --&gt; Step4: Cycle Complete &amp; Bagged</w:t>
              <w:br/>
              <w:t xml:space="preserve">    Step4: 4. Ready for Pick-Up</w:t>
              <w:br/>
              <w:t xml:space="preserve">    note right of Step4: SMS notification sent; ready for release or delivery.</w:t>
              <w:br/>
              <w:t xml:space="preserve">    </w:t>
              <w:br/>
              <w:t xml:space="preserve">    Step4 --&gt; [*]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How to Track an Order: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Navigate to the </w:t>
      </w:r>
      <w:r>
        <w:rPr>
          <w:rFonts w:ascii="Arial" w:hAnsi="Arial"/>
          <w:b/>
          <w:color w:val="1E293B"/>
        </w:rPr>
        <w:t>My Orders</w:t>
      </w:r>
      <w:r>
        <w:rPr>
          <w:rFonts w:ascii="Arial" w:hAnsi="Arial"/>
          <w:color w:val="1E293B"/>
        </w:rPr>
        <w:t xml:space="preserve"> tab on the navigation bar.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>View your active orders displayed at the top.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>Observe the highlighted step in the progress bar.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1E293B"/>
        </w:rPr>
        <w:t xml:space="preserve">Check the </w:t>
      </w:r>
      <w:r>
        <w:rPr>
          <w:rFonts w:ascii="Arial" w:hAnsi="Arial"/>
          <w:b/>
          <w:color w:val="1E293B"/>
        </w:rPr>
        <w:t>Assigned Machine</w:t>
      </w:r>
      <w:r>
        <w:rPr>
          <w:rFonts w:ascii="Arial" w:hAnsi="Arial"/>
          <w:color w:val="1E293B"/>
        </w:rPr>
        <w:t xml:space="preserve"> badge and countdown timer to anticipate when your laundry will be finished.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4.3 Module 2: 4-Step Booking Wizard (`#tab-content-book`)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47907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booking_wizar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90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3: Booking Wizard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The booking engine guides users through an intuitive four-step sequence: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bottom w:val="single" w:sz="4" w:space="0" w:color="E2E8F0"/>
              <w:left w:val="single" w:sz="16" w:space="0" w:color="0284C7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flowchart LR</w:t>
              <w:br/>
              <w:t xml:space="preserve">    S1[Step 1: Service &amp; Loads] --&gt; S2[Step 2: Schedule &amp; Slot]</w:t>
              <w:br/>
              <w:t xml:space="preserve">    S2 --&gt; S3[Step 3: Contact &amp; Payment]</w:t>
              <w:br/>
              <w:t xml:space="preserve">    S3 --&gt; S4[Step 4: Review &amp; Confirm]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Step 1: Service Type, Loads &amp; Mode Configuration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Service Tier</w:t>
      </w:r>
      <w:r>
        <w:rPr>
          <w:rFonts w:ascii="Arial" w:hAnsi="Arial"/>
          <w:color w:val="1E293B"/>
        </w:rPr>
        <w:t xml:space="preserve">: Select between </w:t>
      </w:r>
      <w:r>
        <w:rPr>
          <w:rFonts w:ascii="Arial" w:hAnsi="Arial"/>
          <w:i/>
          <w:color w:val="1E293B"/>
        </w:rPr>
        <w:t>Wash, Dry &amp; Fold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i/>
          <w:color w:val="1E293B"/>
        </w:rPr>
        <w:t>Wash Only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i/>
          <w:color w:val="1E293B"/>
        </w:rPr>
        <w:t>Dry Only</w:t>
      </w:r>
      <w:r>
        <w:rPr>
          <w:rFonts w:ascii="Arial" w:hAnsi="Arial"/>
          <w:color w:val="1E293B"/>
        </w:rPr>
        <w:t xml:space="preserve">, or </w:t>
      </w:r>
      <w:r>
        <w:rPr>
          <w:rFonts w:ascii="Arial" w:hAnsi="Arial"/>
          <w:i/>
          <w:color w:val="1E293B"/>
        </w:rPr>
        <w:t>Premium Comforter / Delicate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Load Count</w:t>
      </w:r>
      <w:r>
        <w:rPr>
          <w:rFonts w:ascii="Arial" w:hAnsi="Arial"/>
          <w:color w:val="1E293B"/>
        </w:rPr>
        <w:t xml:space="preserve">: Click </w:t>
      </w:r>
      <w:r>
        <w:rPr>
          <w:rFonts w:ascii="Arial" w:hAnsi="Arial"/>
          <w:color w:val="B43B40"/>
          <w:sz w:val="19"/>
        </w:rPr>
        <w:t>1 Load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2 Loads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3 Loads</w:t>
      </w:r>
      <w:r>
        <w:rPr>
          <w:rFonts w:ascii="Arial" w:hAnsi="Arial"/>
          <w:color w:val="1E293B"/>
        </w:rPr>
        <w:t>, or use custom increment buttons.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1 Load = up to 8kg (Regular Washer).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2 Loads = up to 16kg (allocated across 2 machines).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Service Mode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Drop-Off at Station</w:t>
      </w:r>
      <w:r>
        <w:rPr>
          <w:rFonts w:ascii="Arial" w:hAnsi="Arial"/>
          <w:color w:val="1E293B"/>
        </w:rPr>
        <w:t>: Customer personally brings laundry to the counter.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Self-Service</w:t>
      </w:r>
      <w:r>
        <w:rPr>
          <w:rFonts w:ascii="Arial" w:hAnsi="Arial"/>
          <w:color w:val="1E293B"/>
        </w:rPr>
        <w:t>: Customer operates machines on-site with token assistance.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Condo Doorstep Pickup &amp; Delivery</w:t>
      </w:r>
      <w:r>
        <w:rPr>
          <w:rFonts w:ascii="Arial" w:hAnsi="Arial"/>
          <w:color w:val="1E293B"/>
        </w:rPr>
        <w:t>: Dedicated for Urban Deca Homes Ortigas residents.</w:t>
      </w: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Step 2: Schedule &amp; Time Slot Selection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Booking Date</w:t>
      </w:r>
      <w:r>
        <w:rPr>
          <w:rFonts w:ascii="Arial" w:hAnsi="Arial"/>
          <w:color w:val="1E293B"/>
        </w:rPr>
        <w:t>: Select pickup or drop-off date using the calendar input.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Time Slot</w:t>
      </w:r>
      <w:r>
        <w:rPr>
          <w:rFonts w:ascii="Arial" w:hAnsi="Arial"/>
          <w:color w:val="1E293B"/>
        </w:rPr>
        <w:t xml:space="preserve">: Select from available 2-hour windows (e.g., </w:t>
      </w:r>
      <w:r>
        <w:rPr>
          <w:rFonts w:ascii="Arial" w:hAnsi="Arial"/>
          <w:color w:val="B43B40"/>
          <w:sz w:val="19"/>
        </w:rPr>
        <w:t>08:00 AM - 10:00 AM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10:00 AM - 12:00 PM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02:00 PM - 04:00 PM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Condo Address Fields</w:t>
      </w:r>
      <w:r>
        <w:rPr>
          <w:rFonts w:ascii="Arial" w:hAnsi="Arial"/>
          <w:color w:val="1E293B"/>
        </w:rPr>
        <w:t xml:space="preserve"> (if Condo Delivery selected): Enter Building Number (e.g., </w:t>
      </w:r>
      <w:r>
        <w:rPr>
          <w:rFonts w:ascii="Arial" w:hAnsi="Arial"/>
          <w:color w:val="B43B40"/>
          <w:sz w:val="19"/>
        </w:rPr>
        <w:t>Building 14</w:t>
      </w:r>
      <w:r>
        <w:rPr>
          <w:rFonts w:ascii="Arial" w:hAnsi="Arial"/>
          <w:color w:val="1E293B"/>
        </w:rPr>
        <w:t xml:space="preserve">) and Unit Number (e.g., </w:t>
      </w:r>
      <w:r>
        <w:rPr>
          <w:rFonts w:ascii="Arial" w:hAnsi="Arial"/>
          <w:color w:val="B43B40"/>
          <w:sz w:val="19"/>
        </w:rPr>
        <w:t>Unit 512</w:t>
      </w:r>
      <w:r>
        <w:rPr>
          <w:rFonts w:ascii="Arial" w:hAnsi="Arial"/>
          <w:color w:val="1E293B"/>
        </w:rPr>
        <w:t>).</w:t>
      </w: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Step 3: Contact &amp; Payment Selection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Customer Information</w:t>
      </w:r>
      <w:r>
        <w:rPr>
          <w:rFonts w:ascii="Arial" w:hAnsi="Arial"/>
          <w:color w:val="1E293B"/>
        </w:rPr>
        <w:t>: Automatically filled from your Google Profile (Name, Email, Mobile Phone Number).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Payment Method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Cash on Counter / COD</w:t>
      </w:r>
      <w:r>
        <w:rPr>
          <w:rFonts w:ascii="Arial" w:hAnsi="Arial"/>
          <w:color w:val="1E293B"/>
        </w:rPr>
        <w:t>: Pay upon physical garment drop-off or doorstep delivery handover.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Pay Online Now (PayMongo)</w:t>
      </w:r>
      <w:r>
        <w:rPr>
          <w:rFonts w:ascii="Arial" w:hAnsi="Arial"/>
          <w:color w:val="1E293B"/>
        </w:rPr>
        <w:t>: Direct digital settlement via GCash, Maya, GrabPay, or Debit/Credit Card.</w:t>
      </w: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Step 4: Review, Policy Acknowledgment &amp; Confirmation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Itemized Price Breakdown</w:t>
      </w:r>
      <w:r>
        <w:rPr>
          <w:rFonts w:ascii="Arial" w:hAnsi="Arial"/>
          <w:color w:val="1E293B"/>
        </w:rPr>
        <w:t>: Displays base load tariffs, add-on supplies, delivery surcharges, and estimated turnaround.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Customer Equipment Liability Policy</w:t>
      </w:r>
      <w:r>
        <w:rPr>
          <w:rFonts w:ascii="Arial" w:hAnsi="Arial"/>
          <w:color w:val="1E293B"/>
        </w:rPr>
        <w:t>: Check the mandatory liability box certifying: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>All garment pockets have been emptied (no pens, lighters, coins, or sharp objects).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>Acceptance of store equipment damage liability policies.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Submit Booking</w:t>
      </w:r>
      <w:r>
        <w:rPr>
          <w:rFonts w:ascii="Arial" w:hAnsi="Arial"/>
          <w:color w:val="1E293B"/>
        </w:rPr>
        <w:t xml:space="preserve">: Click </w:t>
      </w:r>
      <w:r>
        <w:rPr>
          <w:rFonts w:ascii="Arial" w:hAnsi="Arial"/>
          <w:b/>
          <w:color w:val="1E293B"/>
        </w:rPr>
        <w:t>Confirm Booking</w:t>
      </w:r>
      <w:r>
        <w:rPr>
          <w:rFonts w:ascii="Arial" w:hAnsi="Arial"/>
          <w:color w:val="1E293B"/>
        </w:rPr>
        <w:t>. The system generates a unique Order Code (</w:t>
      </w:r>
      <w:r>
        <w:rPr>
          <w:rFonts w:ascii="Arial" w:hAnsi="Arial"/>
          <w:color w:val="B43B40"/>
          <w:sz w:val="19"/>
        </w:rPr>
        <w:t>ORD-XXXXX</w:t>
      </w:r>
      <w:r>
        <w:rPr>
          <w:rFonts w:ascii="Arial" w:hAnsi="Arial"/>
          <w:color w:val="1E293B"/>
        </w:rPr>
        <w:t>), records the booking, sends an SMS confirmation, and routes to PayMongo checkout if online payment was selected.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4.4 Module 3: Service Menu, Rates &amp; Turnaround SLAs (`#tab-content-services`)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8119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ervices_rate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11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2: Services &amp; Rates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This section provides transparent pricing disclosure for all customers:</w:t>
      </w: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Table 2: Standard Store Pricing Tariffs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Service Category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Capacity Bracket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Cycle Fee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Per-Kg Equivalent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Standard Turnaround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Regular Wash (Washer)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Up to 8.0 kg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₱145.00 flat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₱65.00 / kg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39 minutes cycle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Titan Dry (Dryer)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Up to 13.0 kg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₱145.00 flat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Included in bundle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40 minutes cycle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Full Wash, Dry &amp; Fold Bundle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1 Load (8.0 kg)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₱290.00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₱65.00 / kg base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24 Hours SLA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Express Same-Day Rush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1 Load (8.0 kg)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+₱100.00 surcharge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—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4 – 6 Hours SLA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Bulky Comforter / Blanket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1 Unit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₱200.00 flat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Flat item rate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24 Hours SLA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Ariel / Tide Powder Sachet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1 Sachet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₱20.00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Add-on supply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Downy Fabric Softener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1 Sachet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₱15.00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Add-on supply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Urban Deca Doorstep Delivery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Per trip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Free / ₱30.00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Surcharge waived on promo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Doorstep handover</w:t>
            </w:r>
          </w:p>
        </w:tc>
      </w:tr>
    </w:tbl>
    <w:p>
      <w:pPr>
        <w:spacing w:before="40" w:after="120"/>
      </w:pP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4.5 Module 4: Live Machine Lobby &amp; Traffic Telemetry (`#tab-content-lobby`)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Displays real-time hardware status across the store’s 19 machines: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Machine Inventory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14 Regular Washers</w:t>
      </w:r>
      <w:r>
        <w:rPr>
          <w:rFonts w:ascii="Arial" w:hAnsi="Arial"/>
          <w:color w:val="1E293B"/>
        </w:rPr>
        <w:t xml:space="preserve"> (8kg capacity, labeled </w:t>
      </w:r>
      <w:r>
        <w:rPr>
          <w:rFonts w:ascii="Arial" w:hAnsi="Arial"/>
          <w:color w:val="B43B40"/>
          <w:sz w:val="19"/>
        </w:rPr>
        <w:t>Washer 01</w:t>
      </w:r>
      <w:r>
        <w:rPr>
          <w:rFonts w:ascii="Arial" w:hAnsi="Arial"/>
          <w:color w:val="1E293B"/>
        </w:rPr>
        <w:t xml:space="preserve"> through </w:t>
      </w:r>
      <w:r>
        <w:rPr>
          <w:rFonts w:ascii="Arial" w:hAnsi="Arial"/>
          <w:color w:val="B43B40"/>
          <w:sz w:val="19"/>
        </w:rPr>
        <w:t>Washer 14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5 Titan Dryers</w:t>
      </w:r>
      <w:r>
        <w:rPr>
          <w:rFonts w:ascii="Arial" w:hAnsi="Arial"/>
          <w:color w:val="1E293B"/>
        </w:rPr>
        <w:t xml:space="preserve"> (13kg capacity, labeled </w:t>
      </w:r>
      <w:r>
        <w:rPr>
          <w:rFonts w:ascii="Arial" w:hAnsi="Arial"/>
          <w:color w:val="B43B40"/>
          <w:sz w:val="19"/>
        </w:rPr>
        <w:t>Dryer 01</w:t>
      </w:r>
      <w:r>
        <w:rPr>
          <w:rFonts w:ascii="Arial" w:hAnsi="Arial"/>
          <w:color w:val="1E293B"/>
        </w:rPr>
        <w:t xml:space="preserve"> through </w:t>
      </w:r>
      <w:r>
        <w:rPr>
          <w:rFonts w:ascii="Arial" w:hAnsi="Arial"/>
          <w:color w:val="B43B40"/>
          <w:sz w:val="19"/>
        </w:rPr>
        <w:t>Dryer 05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Live Status Indicators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🟢 </w:t>
      </w:r>
      <w:r>
        <w:rPr>
          <w:rFonts w:ascii="Arial" w:hAnsi="Arial"/>
          <w:b/>
          <w:color w:val="1E293B"/>
        </w:rPr>
        <w:t>Available</w:t>
      </w:r>
      <w:r>
        <w:rPr>
          <w:rFonts w:ascii="Arial" w:hAnsi="Arial"/>
          <w:color w:val="1E293B"/>
        </w:rPr>
        <w:t>: Ready for immediate assignment.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🟡 </w:t>
      </w:r>
      <w:r>
        <w:rPr>
          <w:rFonts w:ascii="Arial" w:hAnsi="Arial"/>
          <w:b/>
          <w:color w:val="1E293B"/>
        </w:rPr>
        <w:t>In-Use (Walk-In)</w:t>
      </w:r>
      <w:r>
        <w:rPr>
          <w:rFonts w:ascii="Arial" w:hAnsi="Arial"/>
          <w:color w:val="1E293B"/>
        </w:rPr>
        <w:t>: Running a walk-in counter cycle with live countdown timer.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🔵 </w:t>
      </w:r>
      <w:r>
        <w:rPr>
          <w:rFonts w:ascii="Arial" w:hAnsi="Arial"/>
          <w:b/>
          <w:color w:val="1E293B"/>
        </w:rPr>
        <w:t>In-Use (Online Order)</w:t>
      </w:r>
      <w:r>
        <w:rPr>
          <w:rFonts w:ascii="Arial" w:hAnsi="Arial"/>
          <w:color w:val="1E293B"/>
        </w:rPr>
        <w:t>: Processing an online scheduled order.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🔴 </w:t>
      </w:r>
      <w:r>
        <w:rPr>
          <w:rFonts w:ascii="Arial" w:hAnsi="Arial"/>
          <w:b/>
          <w:color w:val="1E293B"/>
        </w:rPr>
        <w:t>Maintenance</w:t>
      </w:r>
      <w:r>
        <w:rPr>
          <w:rFonts w:ascii="Arial" w:hAnsi="Arial"/>
          <w:color w:val="1E293B"/>
        </w:rPr>
        <w:t>: Offline for servicing or drum sanitation.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Traffic Rush Indicator</w:t>
      </w:r>
      <w:r>
        <w:rPr>
          <w:rFonts w:ascii="Arial" w:hAnsi="Arial"/>
          <w:color w:val="1E293B"/>
        </w:rPr>
        <w:t>: Displays current shop traffic density (Low, Moderate, High Rush) based on active machine usage.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4.6 Self-Service Order Cancellation with OTP Verification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 xml:space="preserve">To prevent accidental or unauthorized cancellations while preserving customer flexibility, orders in the </w:t>
      </w:r>
      <w:r>
        <w:rPr>
          <w:rFonts w:ascii="Arial" w:hAnsi="Arial"/>
          <w:color w:val="B43B40"/>
          <w:sz w:val="19"/>
        </w:rPr>
        <w:t>Pending</w:t>
      </w:r>
      <w:r>
        <w:rPr>
          <w:rFonts w:ascii="Arial" w:hAnsi="Arial"/>
          <w:color w:val="1E293B"/>
        </w:rPr>
        <w:t xml:space="preserve"> or </w:t>
      </w:r>
      <w:r>
        <w:rPr>
          <w:rFonts w:ascii="Arial" w:hAnsi="Arial"/>
          <w:color w:val="B43B40"/>
          <w:sz w:val="19"/>
        </w:rPr>
        <w:t>In Queue</w:t>
      </w:r>
      <w:r>
        <w:rPr>
          <w:rFonts w:ascii="Arial" w:hAnsi="Arial"/>
          <w:color w:val="1E293B"/>
        </w:rPr>
        <w:t xml:space="preserve"> state can be cancelled using an automated One-Time Password (OTP) verification mechanism.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bottom w:val="single" w:sz="4" w:space="0" w:color="E2E8F0"/>
              <w:left w:val="single" w:sz="16" w:space="0" w:color="0284C7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sequenceDiagram</w:t>
              <w:br/>
              <w:t xml:space="preserve">    autonumber</w:t>
              <w:br/>
              <w:t xml:space="preserve">    actor Customer</w:t>
              <w:br/>
              <w:t xml:space="preserve">    participant Portal as Customer Portal</w:t>
              <w:br/>
              <w:t xml:space="preserve">    participant API as Backend API</w:t>
              <w:br/>
              <w:t xml:space="preserve">    participant SMS as PhilSMS / Email Service</w:t>
              <w:br/>
              <w:t xml:space="preserve">    participant DB as MySQL Database</w:t>
              <w:br/>
              <w:br/>
              <w:t xml:space="preserve">    Customer-&gt;&gt;Portal: Clicks "Cancel Order" on active order card</w:t>
              <w:br/>
              <w:t xml:space="preserve">    Portal-&gt;&gt;API: POST /api/order/cancel/request-otp {order_code}</w:t>
              <w:br/>
              <w:t xml:space="preserve">    API-&gt;&gt;DB: Validates status is 'Pending' or 'In Queue' (not yet washing)</w:t>
              <w:br/>
              <w:t xml:space="preserve">    API-&gt;&gt;API: Generates 6-digit numeric OTP (valid 10 mins)</w:t>
              <w:br/>
              <w:t xml:space="preserve">    API-&gt;&gt;DB: Stores cancellation_otp and expiration timestamp</w:t>
              <w:br/>
              <w:t xml:space="preserve">    API-&gt;&gt;SMS: Dispatches OTP via SMS / Email</w:t>
              <w:br/>
              <w:t xml:space="preserve">    API--&gt;&gt;Portal: Returns {status: 'success', message: 'OTP sent'}</w:t>
              <w:br/>
              <w:t xml:space="preserve">    Portal--&gt;&gt;Customer: Displays OTP input modal</w:t>
              <w:br/>
              <w:t xml:space="preserve">    Customer-&gt;&gt;Portal: Enters 6-digit OTP &amp; cancellation reason</w:t>
              <w:br/>
              <w:t xml:space="preserve">    Portal-&gt;&gt;API: POST /api/order/cancel {order_code, otp, reason}</w:t>
              <w:br/>
              <w:t xml:space="preserve">    API-&gt;&gt;DB: Validates OTP and timestamp</w:t>
              <w:br/>
              <w:t xml:space="preserve">    API-&gt;&gt;DB: Transitions status to 'Cancelled', releases queue &amp; machines</w:t>
              <w:br/>
              <w:t xml:space="preserve">    API--&gt;&gt;Portal: Returns cancellation confirmation</w:t>
              <w:br/>
              <w:t xml:space="preserve">    Portal--&gt;&gt;Customer: Displays success banner; order card moves to Past Orders</w:t>
            </w:r>
          </w:p>
        </w:tc>
      </w:tr>
    </w:tbl>
    <w:p>
      <w:pPr>
        <w:spacing w:before="0" w:after="80"/>
      </w:pP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30"/>
        </w:rPr>
        <w:t>5. Staff Operations &amp; Cashier Terminal Guide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The Staff workspace is engineered for countertop operations in fast-paced laundromat environments, optimizing intake speed, scale weight entry, and machine timer dispatching.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1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_staff_dashboar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21: Staff Dashboard Overview</w:t>
      </w: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5.1 Staff Ledger Navigation &amp; Layout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The desktop operations console uses a clean ledger design: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Service Ink Sidebar</w:t>
      </w:r>
      <w:r>
        <w:rPr>
          <w:rFonts w:ascii="Arial" w:hAnsi="Arial"/>
          <w:color w:val="1E293B"/>
        </w:rPr>
        <w:t>: Fixed navigation column featuring primary operational tabs: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Dashboard</w:t>
      </w:r>
      <w:r>
        <w:rPr>
          <w:rFonts w:ascii="Arial" w:hAnsi="Arial"/>
          <w:color w:val="1E293B"/>
        </w:rPr>
        <w:t>: Fleet telemetry, queue counts, and real-time activity feed.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Verify Order</w:t>
      </w:r>
      <w:r>
        <w:rPr>
          <w:rFonts w:ascii="Arial" w:hAnsi="Arial"/>
          <w:color w:val="1E293B"/>
        </w:rPr>
        <w:t>: Primary counter check-in terminal for arriving orders.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Appointments</w:t>
      </w:r>
      <w:r>
        <w:rPr>
          <w:rFonts w:ascii="Arial" w:hAnsi="Arial"/>
          <w:color w:val="1E293B"/>
        </w:rPr>
        <w:t>: Incoming online appointment queue.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Queue Order</w:t>
      </w:r>
      <w:r>
        <w:rPr>
          <w:rFonts w:ascii="Arial" w:hAnsi="Arial"/>
          <w:color w:val="1E293B"/>
        </w:rPr>
        <w:t>: Live queue board with stage advancement controls.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Machine Fleet</w:t>
      </w:r>
      <w:r>
        <w:rPr>
          <w:rFonts w:ascii="Arial" w:hAnsi="Arial"/>
          <w:color w:val="1E293B"/>
        </w:rPr>
        <w:t>: Status monitoring and manual timer overrides for all 19 machines.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Top Header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Shop Online Live Pulse indicator.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1-Click </w:t>
      </w:r>
      <w:r>
        <w:rPr>
          <w:rFonts w:ascii="Arial" w:hAnsi="Arial"/>
          <w:color w:val="B43B40"/>
          <w:sz w:val="19"/>
        </w:rPr>
        <w:t>Verify Order</w:t>
      </w:r>
      <w:r>
        <w:rPr>
          <w:rFonts w:ascii="Arial" w:hAnsi="Arial"/>
          <w:color w:val="1E293B"/>
        </w:rPr>
        <w:t xml:space="preserve"> quick action button.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Staff profile identity badge and Sign Out button.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5.2 Operations Dashboard &amp; Live Queue Readout (`#view-dashboard`)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Provides an immediate operational overview: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Metric Cards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Active Queue</w:t>
      </w:r>
      <w:r>
        <w:rPr>
          <w:rFonts w:ascii="Arial" w:hAnsi="Arial"/>
          <w:color w:val="1E293B"/>
        </w:rPr>
        <w:t>: Total customers waiting or currently washing.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Est. Wait Time</w:t>
      </w:r>
      <w:r>
        <w:rPr>
          <w:rFonts w:ascii="Arial" w:hAnsi="Arial"/>
          <w:color w:val="1E293B"/>
        </w:rPr>
        <w:t>: Current system Estimated Waiting Time (minutes).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Machines Ready</w:t>
      </w:r>
      <w:r>
        <w:rPr>
          <w:rFonts w:ascii="Arial" w:hAnsi="Arial"/>
          <w:color w:val="1E293B"/>
        </w:rPr>
        <w:t>: Number of available units ready for immediate intake.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Machines Running</w:t>
      </w:r>
      <w:r>
        <w:rPr>
          <w:rFonts w:ascii="Arial" w:hAnsi="Arial"/>
          <w:color w:val="1E293B"/>
        </w:rPr>
        <w:t>: Active units currently in wash or dry cycles.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Live Activity Tracker Table</w:t>
      </w:r>
      <w:r>
        <w:rPr>
          <w:rFonts w:ascii="Arial" w:hAnsi="Arial"/>
          <w:color w:val="1E293B"/>
        </w:rPr>
        <w:t>: Real-time table of the 15 most recent jobs, displaying Queue ID, Order Code, Customer Name, Contact Number, Service Tier, Current Stage, and Assigned Machine.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5.3 Counter Order Verification &amp; Check-in Terminal (`#view-verify` &amp; `/staff/verify-order`)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1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2_staff_verify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22: Order Verification Terminal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The verification terminal is the primary work tool for counter cashiers when customers arrive at the shop.</w:t>
      </w: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Operational Procedure for Counter Intake: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b/>
          <w:color w:val="1E293B"/>
        </w:rPr>
        <w:t>Look Up Order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Request the customer's Order Code (e.g., </w:t>
      </w:r>
      <w:r>
        <w:rPr>
          <w:rFonts w:ascii="Arial" w:hAnsi="Arial"/>
          <w:color w:val="B43B40"/>
          <w:sz w:val="19"/>
        </w:rPr>
        <w:t>ORD-84920</w:t>
      </w:r>
      <w:r>
        <w:rPr>
          <w:rFonts w:ascii="Arial" w:hAnsi="Arial"/>
          <w:color w:val="1E293B"/>
        </w:rPr>
        <w:t>) or mobile phone number.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Input the code into the </w:t>
      </w:r>
      <w:r>
        <w:rPr>
          <w:rFonts w:ascii="Arial" w:hAnsi="Arial"/>
          <w:b/>
          <w:color w:val="1E293B"/>
        </w:rPr>
        <w:t>Customer Order Code</w:t>
      </w:r>
      <w:r>
        <w:rPr>
          <w:rFonts w:ascii="Arial" w:hAnsi="Arial"/>
          <w:color w:val="1E293B"/>
        </w:rPr>
        <w:t xml:space="preserve"> search box and press </w:t>
      </w:r>
      <w:r>
        <w:rPr>
          <w:rFonts w:ascii="Arial" w:hAnsi="Arial"/>
          <w:b/>
          <w:color w:val="1E293B"/>
        </w:rPr>
        <w:t>Enter</w:t>
      </w:r>
      <w:r>
        <w:rPr>
          <w:rFonts w:ascii="Arial" w:hAnsi="Arial"/>
          <w:color w:val="1E293B"/>
        </w:rPr>
        <w:t xml:space="preserve"> (or click </w:t>
      </w:r>
      <w:r>
        <w:rPr>
          <w:rFonts w:ascii="Arial" w:hAnsi="Arial"/>
          <w:b/>
          <w:color w:val="1E293B"/>
        </w:rPr>
        <w:t>Look Up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The terminal displays the order details, customer name, service package, and delivery preference.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b/>
          <w:color w:val="1E293B"/>
        </w:rPr>
        <w:t>Weigh Garments on Digital Scale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Place the customer's laundry bag on the counter scale.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Enter the verified weight in kilograms in the </w:t>
      </w:r>
      <w:r>
        <w:rPr>
          <w:rFonts w:ascii="Arial" w:hAnsi="Arial"/>
          <w:b/>
          <w:color w:val="1E293B"/>
        </w:rPr>
        <w:t>Physical Scale Weight (kg)</w:t>
      </w:r>
      <w:r>
        <w:rPr>
          <w:rFonts w:ascii="Arial" w:hAnsi="Arial"/>
          <w:color w:val="1E293B"/>
        </w:rPr>
        <w:t xml:space="preserve"> field.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The terminal automatically verifies if the weight fits within the selected machine bracket (8.0 kg regular limit) and calculates any overweight charges.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b/>
          <w:color w:val="1E293B"/>
        </w:rPr>
        <w:t>Review Recommended Machine Assignment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The terminal's allocation algorithm recommends the optimal available machine (e.g., </w:t>
      </w:r>
      <w:r>
        <w:rPr>
          <w:rFonts w:ascii="Arial" w:hAnsi="Arial"/>
          <w:color w:val="B43B40"/>
          <w:sz w:val="19"/>
        </w:rPr>
        <w:t>Regular Washer 03</w:t>
      </w:r>
      <w:r>
        <w:rPr>
          <w:rFonts w:ascii="Arial" w:hAnsi="Arial"/>
          <w:color w:val="1E293B"/>
        </w:rPr>
        <w:t>) to minimize wait times and balance fleet wear.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Staff may override and manually select an alternate machine if necessary.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b/>
          <w:color w:val="1E293B"/>
        </w:rPr>
        <w:t>Confirm Equipment Liability Waiver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Confirm that the customer has removed all coins, pens, and metal items from garments.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Verify the liability acknowledgment displayed on the screen.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5. </w:t>
      </w:r>
      <w:r>
        <w:rPr>
          <w:rFonts w:ascii="Arial" w:hAnsi="Arial"/>
          <w:b/>
          <w:color w:val="1E293B"/>
        </w:rPr>
        <w:t>Collect Payment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If payment status is </w:t>
      </w:r>
      <w:r>
        <w:rPr>
          <w:rFonts w:ascii="Arial" w:hAnsi="Arial"/>
          <w:color w:val="B43B40"/>
          <w:sz w:val="19"/>
        </w:rPr>
        <w:t>Pending</w:t>
      </w:r>
      <w:r>
        <w:rPr>
          <w:rFonts w:ascii="Arial" w:hAnsi="Arial"/>
          <w:color w:val="1E293B"/>
        </w:rPr>
        <w:t>, collect counter cash or confirm PayMongo digital settlement.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Click </w:t>
      </w:r>
      <w:r>
        <w:rPr>
          <w:rFonts w:ascii="Arial" w:hAnsi="Arial"/>
          <w:b/>
          <w:color w:val="1E293B"/>
        </w:rPr>
        <w:t>Mark as Paid</w:t>
      </w:r>
      <w:r>
        <w:rPr>
          <w:rFonts w:ascii="Arial" w:hAnsi="Arial"/>
          <w:color w:val="1E293B"/>
        </w:rPr>
        <w:t xml:space="preserve"> to record payment in the drawer.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6. </w:t>
      </w:r>
      <w:r>
        <w:rPr>
          <w:rFonts w:ascii="Arial" w:hAnsi="Arial"/>
          <w:b/>
          <w:color w:val="1E293B"/>
        </w:rPr>
        <w:t>Confirm Check-In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Click </w:t>
      </w:r>
      <w:r>
        <w:rPr>
          <w:rFonts w:ascii="Arial" w:hAnsi="Arial"/>
          <w:b/>
          <w:color w:val="1E293B"/>
        </w:rPr>
        <w:t>Confirm &amp; Dispatch to Queue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The terminal assigns an official queue ticket (e.g., </w:t>
      </w:r>
      <w:r>
        <w:rPr>
          <w:rFonts w:ascii="Arial" w:hAnsi="Arial"/>
          <w:color w:val="B43B40"/>
          <w:sz w:val="19"/>
        </w:rPr>
        <w:t>Q-014</w:t>
      </w:r>
      <w:r>
        <w:rPr>
          <w:rFonts w:ascii="Arial" w:hAnsi="Arial"/>
          <w:color w:val="1E293B"/>
        </w:rPr>
        <w:t xml:space="preserve">), updates the order to </w:t>
      </w:r>
      <w:r>
        <w:rPr>
          <w:rFonts w:ascii="Arial" w:hAnsi="Arial"/>
          <w:color w:val="B43B40"/>
          <w:sz w:val="19"/>
        </w:rPr>
        <w:t>In Queue</w:t>
      </w:r>
      <w:r>
        <w:rPr>
          <w:rFonts w:ascii="Arial" w:hAnsi="Arial"/>
          <w:color w:val="1E293B"/>
        </w:rPr>
        <w:t>, prints or sends the customer queue slip via SMS, and advances the job to the Queue Board.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5.4 Online Appointments &amp; Condo Pickup Intake (`#view-appointment`)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1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3_staff_appointmen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23: Appointments Management Tab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Manages all scheduled bookings submitted through the online customer portal.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Filter Tabs</w:t>
      </w:r>
      <w:r>
        <w:rPr>
          <w:rFonts w:ascii="Arial" w:hAnsi="Arial"/>
          <w:color w:val="1E293B"/>
        </w:rPr>
        <w:t xml:space="preserve">: View orders by status: </w:t>
      </w:r>
      <w:r>
        <w:rPr>
          <w:rFonts w:ascii="Arial" w:hAnsi="Arial"/>
          <w:color w:val="B43B40"/>
          <w:sz w:val="19"/>
        </w:rPr>
        <w:t>All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Pending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Confirmed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Completed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Cancelled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Appointment Row Details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Scheduled Date and Time Slot.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Customer Name and Condo Unit Address (for doorstep pickup).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Load Count and Machine Allocation.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Payment Status (</w:t>
      </w:r>
      <w:r>
        <w:rPr>
          <w:rFonts w:ascii="Arial" w:hAnsi="Arial"/>
          <w:color w:val="B43B40"/>
          <w:sz w:val="19"/>
        </w:rPr>
        <w:t>Cash Pending</w:t>
      </w:r>
      <w:r>
        <w:rPr>
          <w:rFonts w:ascii="Arial" w:hAnsi="Arial"/>
          <w:color w:val="1E293B"/>
        </w:rPr>
        <w:t xml:space="preserve"> vs </w:t>
      </w:r>
      <w:r>
        <w:rPr>
          <w:rFonts w:ascii="Arial" w:hAnsi="Arial"/>
          <w:color w:val="B43B40"/>
          <w:sz w:val="19"/>
        </w:rPr>
        <w:t>Online Paid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Row Actions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Inspect (Eye Icon)</w:t>
      </w:r>
      <w:r>
        <w:rPr>
          <w:rFonts w:ascii="Arial" w:hAnsi="Arial"/>
          <w:color w:val="1E293B"/>
        </w:rPr>
        <w:t>: Opens the full-detail inspection drawer.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Check-In (Check Icon)</w:t>
      </w:r>
      <w:r>
        <w:rPr>
          <w:rFonts w:ascii="Arial" w:hAnsi="Arial"/>
          <w:color w:val="1E293B"/>
        </w:rPr>
        <w:t>: Immediately transfers the appointment into the Verification Terminal when the customer arrives or when staff collects the laundry from the condo.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Cancel (Cross Icon)</w:t>
      </w:r>
      <w:r>
        <w:rPr>
          <w:rFonts w:ascii="Arial" w:hAnsi="Arial"/>
          <w:color w:val="1E293B"/>
        </w:rPr>
        <w:t>: Allows staff to cancel no-show orders with an audit-logged reason.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5.5 Live Queue Board &amp; Stage Progression (`#view-queue`)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1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4_staff_queu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24: Live Queue Management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The Queue Board controls floor operations, machine loading, and order release.</w:t>
      </w: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Queue Card Attributes: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Queue Number</w:t>
      </w:r>
      <w:r>
        <w:rPr>
          <w:rFonts w:ascii="Arial" w:hAnsi="Arial"/>
          <w:color w:val="1E293B"/>
        </w:rPr>
        <w:t xml:space="preserve">: Distinct alphanumeric ticket (e.g., </w:t>
      </w:r>
      <w:r>
        <w:rPr>
          <w:rFonts w:ascii="Arial" w:hAnsi="Arial"/>
          <w:color w:val="B43B40"/>
          <w:sz w:val="19"/>
        </w:rPr>
        <w:t>Q-008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Order Reference</w:t>
      </w:r>
      <w:r>
        <w:rPr>
          <w:rFonts w:ascii="Arial" w:hAnsi="Arial"/>
          <w:color w:val="1E293B"/>
        </w:rPr>
        <w:t>: Linked customer order code (</w:t>
      </w:r>
      <w:r>
        <w:rPr>
          <w:rFonts w:ascii="Arial" w:hAnsi="Arial"/>
          <w:color w:val="B43B40"/>
          <w:sz w:val="19"/>
        </w:rPr>
        <w:t>ORD-XXXXX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Customer Name</w:t>
      </w:r>
      <w:r>
        <w:rPr>
          <w:rFonts w:ascii="Arial" w:hAnsi="Arial"/>
          <w:color w:val="1E293B"/>
        </w:rPr>
        <w:t>: Resident name and phone link.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Assigned Machine</w:t>
      </w:r>
      <w:r>
        <w:rPr>
          <w:rFonts w:ascii="Arial" w:hAnsi="Arial"/>
          <w:color w:val="1E293B"/>
        </w:rPr>
        <w:t xml:space="preserve">: Machine badge (e.g., </w:t>
      </w:r>
      <w:r>
        <w:rPr>
          <w:rFonts w:ascii="Arial" w:hAnsi="Arial"/>
          <w:color w:val="B43B40"/>
          <w:sz w:val="19"/>
        </w:rPr>
        <w:t>W-02</w:t>
      </w:r>
      <w:r>
        <w:rPr>
          <w:rFonts w:ascii="Arial" w:hAnsi="Arial"/>
          <w:color w:val="1E293B"/>
        </w:rPr>
        <w:t xml:space="preserve"> for Washer 2, </w:t>
      </w:r>
      <w:r>
        <w:rPr>
          <w:rFonts w:ascii="Arial" w:hAnsi="Arial"/>
          <w:color w:val="B43B40"/>
          <w:sz w:val="19"/>
        </w:rPr>
        <w:t>D-04</w:t>
      </w:r>
      <w:r>
        <w:rPr>
          <w:rFonts w:ascii="Arial" w:hAnsi="Arial"/>
          <w:color w:val="1E293B"/>
        </w:rPr>
        <w:t xml:space="preserve"> for Dryer 4).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Stage Status</w:t>
      </w:r>
      <w:r>
        <w:rPr>
          <w:rFonts w:ascii="Arial" w:hAnsi="Arial"/>
          <w:color w:val="1E293B"/>
        </w:rPr>
        <w:t xml:space="preserve">: </w:t>
      </w:r>
      <w:r>
        <w:rPr>
          <w:rFonts w:ascii="Arial" w:hAnsi="Arial"/>
          <w:color w:val="B43B40"/>
          <w:sz w:val="19"/>
        </w:rPr>
        <w:t>Waiting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Processing (Washing/Drying)</w:t>
      </w:r>
      <w:r>
        <w:rPr>
          <w:rFonts w:ascii="Arial" w:hAnsi="Arial"/>
          <w:color w:val="1E293B"/>
        </w:rPr>
        <w:t xml:space="preserve">, or </w:t>
      </w:r>
      <w:r>
        <w:rPr>
          <w:rFonts w:ascii="Arial" w:hAnsi="Arial"/>
          <w:color w:val="B43B40"/>
          <w:sz w:val="19"/>
        </w:rPr>
        <w:t>Done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Live Timer</w:t>
      </w:r>
      <w:r>
        <w:rPr>
          <w:rFonts w:ascii="Arial" w:hAnsi="Arial"/>
          <w:color w:val="1E293B"/>
        </w:rPr>
        <w:t>: Remaining cycle countdown.</w:t>
      </w: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How to Advance Order Stages: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bottom w:val="single" w:sz="4" w:space="0" w:color="E2E8F0"/>
              <w:left w:val="single" w:sz="16" w:space="0" w:color="0284C7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flowchart TD</w:t>
              <w:br/>
              <w:t xml:space="preserve">    A["Ticket in 'Waiting' Status"] --&gt;|Staff loads machine &amp; clicks 'Start Wash'| B["Status becomes 'Processing' (39m timer starts)"]</w:t>
              <w:br/>
              <w:t xml:space="preserve">    B --&gt;|Cycle timer reaches 00:00| C["Staff unloads, folds, &amp; clicks 'Complete Cycle'"]</w:t>
              <w:br/>
              <w:t xml:space="preserve">    C --&gt;|Status becomes 'Done' (Ready for Pickup)| D["Customer arrives &amp; presents ticket"]</w:t>
              <w:br/>
              <w:t xml:space="preserve">    D --&gt;|Staff clicks 'Release Garments'| E["Order Archived &amp; Machine Released to 'Available'"]</w:t>
            </w:r>
          </w:p>
        </w:tc>
      </w:tr>
    </w:tbl>
    <w:p>
      <w:pPr>
        <w:spacing w:before="0" w:after="80"/>
      </w:pP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b/>
          <w:color w:val="1E293B"/>
        </w:rPr>
        <w:t>Starting a Cycle</w:t>
      </w:r>
      <w:r>
        <w:rPr>
          <w:rFonts w:ascii="Arial" w:hAnsi="Arial"/>
          <w:color w:val="1E293B"/>
        </w:rPr>
        <w:t xml:space="preserve">: Click </w:t>
      </w:r>
      <w:r>
        <w:rPr>
          <w:rFonts w:ascii="Arial" w:hAnsi="Arial"/>
          <w:b/>
          <w:color w:val="1E293B"/>
        </w:rPr>
        <w:t>Start Wash / Dry</w:t>
      </w:r>
      <w:r>
        <w:rPr>
          <w:rFonts w:ascii="Arial" w:hAnsi="Arial"/>
          <w:color w:val="1E293B"/>
        </w:rPr>
        <w:t xml:space="preserve">. The order transitions to </w:t>
      </w:r>
      <w:r>
        <w:rPr>
          <w:rFonts w:ascii="Arial" w:hAnsi="Arial"/>
          <w:color w:val="B43B40"/>
          <w:sz w:val="19"/>
        </w:rPr>
        <w:t>Processing</w:t>
      </w:r>
      <w:r>
        <w:rPr>
          <w:rFonts w:ascii="Arial" w:hAnsi="Arial"/>
          <w:color w:val="1E293B"/>
        </w:rPr>
        <w:t xml:space="preserve">, the assigned machine is locked to </w:t>
      </w:r>
      <w:r>
        <w:rPr>
          <w:rFonts w:ascii="Arial" w:hAnsi="Arial"/>
          <w:color w:val="B43B40"/>
          <w:sz w:val="19"/>
        </w:rPr>
        <w:t>In-Use</w:t>
      </w:r>
      <w:r>
        <w:rPr>
          <w:rFonts w:ascii="Arial" w:hAnsi="Arial"/>
          <w:color w:val="1E293B"/>
        </w:rPr>
        <w:t>, and the synchronized 39m or 40m countdown timer begins.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b/>
          <w:color w:val="1E293B"/>
        </w:rPr>
        <w:t>Completing a Cycle</w:t>
      </w:r>
      <w:r>
        <w:rPr>
          <w:rFonts w:ascii="Arial" w:hAnsi="Arial"/>
          <w:color w:val="1E293B"/>
        </w:rPr>
        <w:t xml:space="preserve">: When the cycle timer finishes, staff remove garments, fold, and pack them into the designated clean laundry basket. Click </w:t>
      </w:r>
      <w:r>
        <w:rPr>
          <w:rFonts w:ascii="Arial" w:hAnsi="Arial"/>
          <w:b/>
          <w:color w:val="1E293B"/>
        </w:rPr>
        <w:t>Complete Cycle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Status updates to </w:t>
      </w:r>
      <w:r>
        <w:rPr>
          <w:rFonts w:ascii="Arial" w:hAnsi="Arial"/>
          <w:color w:val="B43B40"/>
          <w:sz w:val="19"/>
        </w:rPr>
        <w:t>Done / Ready for Pick-up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An automated SMS notification is dispatched to the customer.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b/>
          <w:color w:val="1E293B"/>
        </w:rPr>
        <w:t>Releasing to Customer</w:t>
      </w:r>
      <w:r>
        <w:rPr>
          <w:rFonts w:ascii="Arial" w:hAnsi="Arial"/>
          <w:color w:val="1E293B"/>
        </w:rPr>
        <w:t>: When the customer arrives at the counter: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Verify ticket number.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If pickup exceeds the 10-minute grace period, the system prompts for a ₱100 late penalty fee.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Click </w:t>
      </w:r>
      <w:r>
        <w:rPr>
          <w:rFonts w:ascii="Arial" w:hAnsi="Arial"/>
          <w:b/>
          <w:color w:val="1E293B"/>
        </w:rPr>
        <w:t>Release Garments</w:t>
      </w:r>
      <w:r>
        <w:rPr>
          <w:rFonts w:ascii="Arial" w:hAnsi="Arial"/>
          <w:color w:val="1E293B"/>
        </w:rPr>
        <w:t xml:space="preserve">. The ticket is archived and the machine returns to </w:t>
      </w:r>
      <w:r>
        <w:rPr>
          <w:rFonts w:ascii="Arial" w:hAnsi="Arial"/>
          <w:color w:val="B43B40"/>
          <w:sz w:val="19"/>
        </w:rPr>
        <w:t>Available</w:t>
      </w:r>
      <w:r>
        <w:rPr>
          <w:rFonts w:ascii="Arial" w:hAnsi="Arial"/>
          <w:color w:val="1E293B"/>
        </w:rPr>
        <w:t>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5.6 Machine Fleet Telemetry &amp; Cycle Timers (`#view-machines`)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1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5_staff_flee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25: Machine Fleet Telemetry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Provides centralized monitoring and floor control over all 19 commercial units: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Machine Telemetry Card Elements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Unit Name (e.g., </w:t>
      </w:r>
      <w:r>
        <w:rPr>
          <w:rFonts w:ascii="Arial" w:hAnsi="Arial"/>
          <w:color w:val="B43B40"/>
          <w:sz w:val="19"/>
        </w:rPr>
        <w:t>Regular Washer 07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Titan Dryer 02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Capacity Badge (8kg for Washers, 13kg for Dryers).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Operational State (</w:t>
      </w:r>
      <w:r>
        <w:rPr>
          <w:rFonts w:ascii="Arial" w:hAnsi="Arial"/>
          <w:color w:val="B43B40"/>
          <w:sz w:val="19"/>
        </w:rPr>
        <w:t>Available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In-Use (Walk-In)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In-Use (Online)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Maintenance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Live Circular Timer Progress Bar.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Lifetime Cycle Counter (monitors machine wear and service schedules).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Manual Walk-In Cycle Start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For walk-in self-service customers, click </w:t>
      </w:r>
      <w:r>
        <w:rPr>
          <w:rFonts w:ascii="Arial" w:hAnsi="Arial"/>
          <w:b/>
          <w:color w:val="1E293B"/>
        </w:rPr>
        <w:t>Start Cycle</w:t>
      </w:r>
      <w:r>
        <w:rPr>
          <w:rFonts w:ascii="Arial" w:hAnsi="Arial"/>
          <w:color w:val="1E293B"/>
        </w:rPr>
        <w:t>. Select cycle type (</w:t>
      </w:r>
      <w:r>
        <w:rPr>
          <w:rFonts w:ascii="Arial" w:hAnsi="Arial"/>
          <w:color w:val="B43B40"/>
          <w:sz w:val="19"/>
        </w:rPr>
        <w:t>Washing 39m</w:t>
      </w:r>
      <w:r>
        <w:rPr>
          <w:rFonts w:ascii="Arial" w:hAnsi="Arial"/>
          <w:color w:val="1E293B"/>
        </w:rPr>
        <w:t xml:space="preserve"> or </w:t>
      </w:r>
      <w:r>
        <w:rPr>
          <w:rFonts w:ascii="Arial" w:hAnsi="Arial"/>
          <w:color w:val="B43B40"/>
          <w:sz w:val="19"/>
        </w:rPr>
        <w:t>Drying 40m</w:t>
      </w:r>
      <w:r>
        <w:rPr>
          <w:rFonts w:ascii="Arial" w:hAnsi="Arial"/>
          <w:color w:val="1E293B"/>
        </w:rPr>
        <w:t>) to lock the machine and start the hardware countdown timer.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Maintenance Toggle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If a machine requires drum cleaning, filter clearing, or maintenance, click </w:t>
      </w:r>
      <w:r>
        <w:rPr>
          <w:rFonts w:ascii="Arial" w:hAnsi="Arial"/>
          <w:b/>
          <w:color w:val="1E293B"/>
        </w:rPr>
        <w:t>Toggle Maintenance</w:t>
      </w:r>
      <w:r>
        <w:rPr>
          <w:rFonts w:ascii="Arial" w:hAnsi="Arial"/>
          <w:color w:val="1E293B"/>
        </w:rPr>
        <w:t>. The unit is immediately flagged as unavailable, preventing the recommendation engine and booking wizard from assigning new jobs to it.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30"/>
        </w:rPr>
        <w:t>6. Manager Supervisory &amp; Analytics Console Guide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The Manager Console builds upon all staff capabilities by adding business intelligence, demand forecasting, financial drawer reconciliation, and security auditing.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1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7_manager_sale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27: Manager Sales Ledger</w:t>
      </w: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6.1 Supervisory Operational Readout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The Manager dashboard (</w:t>
      </w:r>
      <w:r>
        <w:rPr>
          <w:rFonts w:ascii="Arial" w:hAnsi="Arial"/>
          <w:color w:val="B43B40"/>
          <w:sz w:val="19"/>
        </w:rPr>
        <w:t>/manager/dashboard</w:t>
      </w:r>
      <w:r>
        <w:rPr>
          <w:rFonts w:ascii="Arial" w:hAnsi="Arial"/>
          <w:color w:val="1E293B"/>
        </w:rPr>
        <w:t>) includes high-level executive cards: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Total Store Revenue (₱)</w:t>
      </w:r>
      <w:r>
        <w:rPr>
          <w:rFonts w:ascii="Arial" w:hAnsi="Arial"/>
          <w:color w:val="1E293B"/>
        </w:rPr>
        <w:t>: Cumulative gross receipts.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Total Processed Loads</w:t>
      </w:r>
      <w:r>
        <w:rPr>
          <w:rFonts w:ascii="Arial" w:hAnsi="Arial"/>
          <w:color w:val="1E293B"/>
        </w:rPr>
        <w:t>: All-time completed wash and dry cycles.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Fleet Utilization Rate (%)</w:t>
      </w:r>
      <w:r>
        <w:rPr>
          <w:rFonts w:ascii="Arial" w:hAnsi="Arial"/>
          <w:color w:val="1E293B"/>
        </w:rPr>
        <w:t>: Proportion of machines currently generating revenue.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Maintenance Alert Counter</w:t>
      </w:r>
      <w:r>
        <w:rPr>
          <w:rFonts w:ascii="Arial" w:hAnsi="Arial"/>
          <w:color w:val="1E293B"/>
        </w:rPr>
        <w:t>: Number of machines currently offline.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6.2 Machine Learning Demand &amp; Rush Hour Forecasting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To prevent counter bottlenecks and optimize staff scheduling, Bon Laundry Station integrates a predictive demand analytics engine.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bottom w:val="single" w:sz="4" w:space="0" w:color="E2E8F0"/>
              <w:left w:val="single" w:sz="16" w:space="0" w:color="0284C7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graph LR</w:t>
              <w:br/>
              <w:t xml:space="preserve">    A[Historical Transaction Database] --&gt;|Hourly Load Frequencies| B[Analytics Engine]</w:t>
              <w:br/>
              <w:t xml:space="preserve">    B --&gt;|2nd-Degree Polynomial Regression| C[Rush Hour Prediction Model]</w:t>
              <w:br/>
              <w:t xml:space="preserve">    C --&gt; D[Predicted Peak Rush: 3:00 PM - 6:00 PM]</w:t>
              <w:br/>
              <w:t xml:space="preserve">    C --&gt; E[Model Accuracy: MAPE 8.4%]</w:t>
              <w:br/>
              <w:t xml:space="preserve">    C --&gt; F[Staffing Recommendation: Add Floor Operator]</w:t>
            </w:r>
          </w:p>
        </w:tc>
      </w:tr>
    </w:tbl>
    <w:p>
      <w:pPr>
        <w:spacing w:before="0" w:after="80"/>
      </w:pP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Predictive Model</w:t>
      </w:r>
      <w:r>
        <w:rPr>
          <w:rFonts w:ascii="Arial" w:hAnsi="Arial"/>
          <w:color w:val="1E293B"/>
        </w:rPr>
        <w:t>: 2nd-Degree Polynomial Regression evaluating historical load times and day-of-week demand patterns.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Predicted Peak Hour</w:t>
      </w:r>
      <w:r>
        <w:rPr>
          <w:rFonts w:ascii="Arial" w:hAnsi="Arial"/>
          <w:color w:val="1E293B"/>
        </w:rPr>
        <w:t xml:space="preserve">: Highlights anticipated daily rush periods (e.g., </w:t>
      </w:r>
      <w:r>
        <w:rPr>
          <w:rFonts w:ascii="Arial" w:hAnsi="Arial"/>
          <w:i/>
          <w:color w:val="1E293B"/>
        </w:rPr>
        <w:t>Predicted Peak Rush: 3:00 PM – 6:00 PM with 18+ incoming loads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Model Validation Metric</w:t>
      </w:r>
      <w:r>
        <w:rPr>
          <w:rFonts w:ascii="Arial" w:hAnsi="Arial"/>
          <w:color w:val="1E293B"/>
        </w:rPr>
        <w:t xml:space="preserve">: Displays the real-time </w:t>
      </w:r>
      <w:r>
        <w:rPr>
          <w:rFonts w:ascii="Arial" w:hAnsi="Arial"/>
          <w:b/>
          <w:color w:val="1E293B"/>
        </w:rPr>
        <w:t>Mean Absolute Percentage Error (MAPE)</w:t>
      </w:r>
      <w:r>
        <w:rPr>
          <w:rFonts w:ascii="Arial" w:hAnsi="Arial"/>
          <w:color w:val="1E293B"/>
        </w:rPr>
        <w:t xml:space="preserve"> score (e.g., </w:t>
      </w:r>
      <w:r>
        <w:rPr>
          <w:rFonts w:ascii="Arial" w:hAnsi="Arial"/>
          <w:color w:val="B43B40"/>
          <w:sz w:val="19"/>
        </w:rPr>
        <w:t>MAPE: 8.4%</w:t>
      </w:r>
      <w:r>
        <w:rPr>
          <w:rFonts w:ascii="Arial" w:hAnsi="Arial"/>
          <w:color w:val="1E293B"/>
        </w:rPr>
        <w:t>), confirming model reliability against actual store transactions.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Managerial Action</w:t>
      </w:r>
      <w:r>
        <w:rPr>
          <w:rFonts w:ascii="Arial" w:hAnsi="Arial"/>
          <w:color w:val="1E293B"/>
        </w:rPr>
        <w:t>: Use forecast outputs to schedule additional floor staff and prepare folding stations ahead of peak hours.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6.3 Habitual Predictive Slots ("Ghost Slots") Allocation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Urban Deca Homes residents frequently follow habitual laundry routines (e.g., washing every Tuesday morning or Saturday afternoon).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Algorithm</w:t>
      </w:r>
      <w:r>
        <w:rPr>
          <w:rFonts w:ascii="Arial" w:hAnsi="Arial"/>
          <w:color w:val="1E293B"/>
        </w:rPr>
        <w:t>: The engine identifies recurring visit patterns among registered residents who have completed three or more orders.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Provisional Buffer Allocation</w:t>
      </w:r>
      <w:r>
        <w:rPr>
          <w:rFonts w:ascii="Arial" w:hAnsi="Arial"/>
          <w:color w:val="1E293B"/>
        </w:rPr>
        <w:t>: Proactively reserves machine buffer slots for habitual clients, preventing walk-in crowds from completely booking out returning residents.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1-Click Slot Assignment</w:t>
      </w:r>
      <w:r>
        <w:rPr>
          <w:rFonts w:ascii="Arial" w:hAnsi="Arial"/>
          <w:color w:val="1E293B"/>
        </w:rPr>
        <w:t xml:space="preserve">: When an identified resident contacts the shop, the manager clicks </w:t>
      </w:r>
      <w:r>
        <w:rPr>
          <w:rFonts w:ascii="Arial" w:hAnsi="Arial"/>
          <w:b/>
          <w:color w:val="1E293B"/>
        </w:rPr>
        <w:t>Assign Ghost Slot</w:t>
      </w:r>
      <w:r>
        <w:rPr>
          <w:rFonts w:ascii="Arial" w:hAnsi="Arial"/>
          <w:color w:val="1E293B"/>
        </w:rPr>
        <w:t xml:space="preserve"> to instantly book their regular machine and turnaround tier without manual form entry.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6.4 Sales Ledger, Daily Tally &amp; CSV Export (`#view-sales`)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The financial ledger consolidates all shop transactions across both cash and digital channels.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Financial KPI Cards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Gross Revenue</w:t>
      </w:r>
      <w:r>
        <w:rPr>
          <w:rFonts w:ascii="Arial" w:hAnsi="Arial"/>
          <w:color w:val="1E293B"/>
        </w:rPr>
        <w:t>: Total collected funds for the selected date filter.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Cash Drawer Tally</w:t>
      </w:r>
      <w:r>
        <w:rPr>
          <w:rFonts w:ascii="Arial" w:hAnsi="Arial"/>
          <w:color w:val="1E293B"/>
        </w:rPr>
        <w:t>: Physical cash collected at the counter.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Digital PayMongo Tally</w:t>
      </w:r>
      <w:r>
        <w:rPr>
          <w:rFonts w:ascii="Arial" w:hAnsi="Arial"/>
          <w:color w:val="1E293B"/>
        </w:rPr>
        <w:t>: Online funds settled via GCash, Maya, and cards.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Pending Receivables</w:t>
      </w:r>
      <w:r>
        <w:rPr>
          <w:rFonts w:ascii="Arial" w:hAnsi="Arial"/>
          <w:color w:val="1E293B"/>
        </w:rPr>
        <w:t>: Unpaid orders currently in processing.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Date Range Filters</w:t>
      </w:r>
      <w:r>
        <w:rPr>
          <w:rFonts w:ascii="Arial" w:hAnsi="Arial"/>
          <w:color w:val="1E293B"/>
        </w:rPr>
        <w:t xml:space="preserve">: 1-click filters for </w:t>
      </w:r>
      <w:r>
        <w:rPr>
          <w:rFonts w:ascii="Arial" w:hAnsi="Arial"/>
          <w:color w:val="B43B40"/>
          <w:sz w:val="19"/>
        </w:rPr>
        <w:t>Today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Yesterday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Last 7 Days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This Month</w:t>
      </w:r>
      <w:r>
        <w:rPr>
          <w:rFonts w:ascii="Arial" w:hAnsi="Arial"/>
          <w:color w:val="1E293B"/>
        </w:rPr>
        <w:t>, or custom date picker.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Transaction Table Columns</w:t>
      </w:r>
      <w:r>
        <w:rPr>
          <w:rFonts w:ascii="Arial" w:hAnsi="Arial"/>
          <w:color w:val="1E293B"/>
        </w:rPr>
        <w:t>: Transaction ID, Date &amp; Time, Order Code, Customer Name, Garment Weight (kg), Assigned Machine, Cycle Type, Total Amount (₱), Payment Status.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CSV Export (`/sales/export`)</w:t>
      </w:r>
      <w:r>
        <w:rPr>
          <w:rFonts w:ascii="Arial" w:hAnsi="Arial"/>
          <w:color w:val="1E293B"/>
        </w:rPr>
        <w:t xml:space="preserve">: Click </w:t>
      </w:r>
      <w:r>
        <w:rPr>
          <w:rFonts w:ascii="Arial" w:hAnsi="Arial"/>
          <w:b/>
          <w:color w:val="1E293B"/>
        </w:rPr>
        <w:t>Export CSV</w:t>
      </w:r>
      <w:r>
        <w:rPr>
          <w:rFonts w:ascii="Arial" w:hAnsi="Arial"/>
          <w:color w:val="1E293B"/>
        </w:rPr>
        <w:t xml:space="preserve"> to download a clean, audit-ready spreadsheet for bookkeeping, Excel financial models, or tax accounting.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6.5 Chronological Audit Trail &amp; Prediction Logs (`#view-audit`)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15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6_manager_audit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26: Manager Audit Trail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Maintains full compliance and data integrity across all operational actions.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Audit Trail Table</w:t>
      </w:r>
      <w:r>
        <w:rPr>
          <w:rFonts w:ascii="Arial" w:hAnsi="Arial"/>
          <w:color w:val="1E293B"/>
        </w:rPr>
        <w:t>: Records chronological system events: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User Logins and Role Switches.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Order Check-ins and Manual Price Overrides.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Machine Maintenance Toggles.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Appointment Cancellations and OTP Verifications.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User Account Creation and Role Changes.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Log Record Attributes</w:t>
      </w:r>
      <w:r>
        <w:rPr>
          <w:rFonts w:ascii="Arial" w:hAnsi="Arial"/>
          <w:color w:val="1E293B"/>
        </w:rPr>
        <w:t>: Timestamp, Actor Name, User Role, Action Description, Target Entity ID, Client IP Address.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Prediction Log Auditing</w:t>
      </w:r>
      <w:r>
        <w:rPr>
          <w:rFonts w:ascii="Arial" w:hAnsi="Arial"/>
          <w:color w:val="1E293B"/>
        </w:rPr>
        <w:t>: Compares historical machine learning predictions against actual counter traffic, validating accuracy and tracking model performance over time.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30"/>
        </w:rPr>
        <w:t>7. Super Admin Governance &amp; Administration Guide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The Super Admin tier provides executive control over store policies, pricing structures, hardware settings, and employee system access.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15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8_superadmin_switch_rol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28: Super Admin Role Switcher</w:t>
      </w: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7.1 Executive System Overview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The Super Admin inherits all Manager and Staff capabilities while retaining exclusive access to: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>Dynamic Role Switcher.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>User and Staff Account Provisioning.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>Master System Settings and Pricing Tariffs.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1E293B"/>
        </w:rPr>
        <w:t>Machine Hardware Fleet Configuration.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7.2 Dynamic View Mode Perspective Switcher (`toggleRoleDropdown`)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Enables immediate perspective shifts without logging out: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>Click the top-right user profile dropdown.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>Select any role perspective (</w:t>
      </w:r>
      <w:r>
        <w:rPr>
          <w:rFonts w:ascii="Arial" w:hAnsi="Arial"/>
          <w:b/>
          <w:color w:val="1E293B"/>
        </w:rPr>
        <w:t>Super Admin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b/>
          <w:color w:val="1E293B"/>
        </w:rPr>
        <w:t>Manager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b/>
          <w:color w:val="1E293B"/>
        </w:rPr>
        <w:t>Staff</w:t>
      </w:r>
      <w:r>
        <w:rPr>
          <w:rFonts w:ascii="Arial" w:hAnsi="Arial"/>
          <w:color w:val="1E293B"/>
        </w:rPr>
        <w:t xml:space="preserve">, or </w:t>
      </w:r>
      <w:r>
        <w:rPr>
          <w:rFonts w:ascii="Arial" w:hAnsi="Arial"/>
          <w:b/>
          <w:color w:val="1E293B"/>
        </w:rPr>
        <w:t>Customer Portal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>The interface re-renders under the selected role's view rules, allowing the administrator to test the counter terminal, verify booking flows, or inspect customer experiences firsthand.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1E293B"/>
        </w:rPr>
        <w:t xml:space="preserve">Return to executive mode at any time by selecting </w:t>
      </w:r>
      <w:r>
        <w:rPr>
          <w:rFonts w:ascii="Arial" w:hAnsi="Arial"/>
          <w:b/>
          <w:color w:val="1E293B"/>
        </w:rPr>
        <w:t>Super Admin</w:t>
      </w:r>
      <w:r>
        <w:rPr>
          <w:rFonts w:ascii="Arial" w:hAnsi="Arial"/>
          <w:color w:val="1E293B"/>
        </w:rPr>
        <w:t>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7.3 User &amp; Staff Account Management (`#view-settings`)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15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9_superadmin_account_mgmt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29: Super Admin Account Management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Controls user provisioning and role assignments across the platform.</w:t>
      </w: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How to Provision a New Staff Member: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Navigate to the </w:t>
      </w:r>
      <w:r>
        <w:rPr>
          <w:rFonts w:ascii="Arial" w:hAnsi="Arial"/>
          <w:b/>
          <w:color w:val="1E293B"/>
        </w:rPr>
        <w:t>System Settings</w:t>
      </w:r>
      <w:r>
        <w:rPr>
          <w:rFonts w:ascii="Arial" w:hAnsi="Arial"/>
          <w:color w:val="1E293B"/>
        </w:rPr>
        <w:t xml:space="preserve"> tab (</w:t>
      </w:r>
      <w:r>
        <w:rPr>
          <w:rFonts w:ascii="Arial" w:hAnsi="Arial"/>
          <w:color w:val="B43B40"/>
          <w:sz w:val="19"/>
        </w:rPr>
        <w:t>switchTab('settings')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 xml:space="preserve">Locate the </w:t>
      </w:r>
      <w:r>
        <w:rPr>
          <w:rFonts w:ascii="Arial" w:hAnsi="Arial"/>
          <w:b/>
          <w:color w:val="1E293B"/>
        </w:rPr>
        <w:t>Account Provisioning &amp; Staff Onboarding</w:t>
      </w:r>
      <w:r>
        <w:rPr>
          <w:rFonts w:ascii="Arial" w:hAnsi="Arial"/>
          <w:color w:val="1E293B"/>
        </w:rPr>
        <w:t xml:space="preserve"> card.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>Enter the employee's details: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Full Name</w:t>
      </w:r>
      <w:r>
        <w:rPr>
          <w:rFonts w:ascii="Arial" w:hAnsi="Arial"/>
          <w:color w:val="1E293B"/>
        </w:rPr>
        <w:t xml:space="preserve">: e.g., </w:t>
      </w:r>
      <w:r>
        <w:rPr>
          <w:rFonts w:ascii="Arial" w:hAnsi="Arial"/>
          <w:color w:val="B43B40"/>
          <w:sz w:val="19"/>
        </w:rPr>
        <w:t>Juan Dela Cruz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Gmail Address</w:t>
      </w:r>
      <w:r>
        <w:rPr>
          <w:rFonts w:ascii="Arial" w:hAnsi="Arial"/>
          <w:color w:val="1E293B"/>
        </w:rPr>
        <w:t xml:space="preserve">: e.g., </w:t>
      </w:r>
      <w:r>
        <w:rPr>
          <w:rFonts w:ascii="Arial" w:hAnsi="Arial"/>
          <w:color w:val="B43B40"/>
          <w:sz w:val="19"/>
        </w:rPr>
        <w:t>juan.delacruz@gmail.com</w:t>
      </w:r>
      <w:r>
        <w:rPr>
          <w:rFonts w:ascii="Arial" w:hAnsi="Arial"/>
          <w:color w:val="1E293B"/>
        </w:rPr>
        <w:t xml:space="preserve"> (must be a valid Google account).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Assigned Role</w:t>
      </w:r>
      <w:r>
        <w:rPr>
          <w:rFonts w:ascii="Arial" w:hAnsi="Arial"/>
          <w:color w:val="1E293B"/>
        </w:rPr>
        <w:t xml:space="preserve">: Select </w:t>
      </w:r>
      <w:r>
        <w:rPr>
          <w:rFonts w:ascii="Arial" w:hAnsi="Arial"/>
          <w:color w:val="B43B40"/>
          <w:sz w:val="19"/>
        </w:rPr>
        <w:t>Staff</w:t>
      </w:r>
      <w:r>
        <w:rPr>
          <w:rFonts w:ascii="Arial" w:hAnsi="Arial"/>
          <w:color w:val="1E293B"/>
        </w:rPr>
        <w:t xml:space="preserve"> (or </w:t>
      </w:r>
      <w:r>
        <w:rPr>
          <w:rFonts w:ascii="Arial" w:hAnsi="Arial"/>
          <w:color w:val="B43B40"/>
          <w:sz w:val="19"/>
        </w:rPr>
        <w:t>Manager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1E293B"/>
        </w:rPr>
        <w:t xml:space="preserve">Click </w:t>
      </w:r>
      <w:r>
        <w:rPr>
          <w:rFonts w:ascii="Arial" w:hAnsi="Arial"/>
          <w:b/>
          <w:color w:val="1E293B"/>
        </w:rPr>
        <w:t>Pre-Register Account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5. </w:t>
      </w:r>
      <w:r>
        <w:rPr>
          <w:rFonts w:ascii="Arial" w:hAnsi="Arial"/>
          <w:color w:val="1E293B"/>
        </w:rPr>
        <w:t xml:space="preserve">The account is created with Google SSO authorization. When the employee navigates to </w:t>
      </w:r>
      <w:r>
        <w:rPr>
          <w:rFonts w:ascii="Arial" w:hAnsi="Arial"/>
          <w:color w:val="B43B40"/>
          <w:sz w:val="19"/>
        </w:rPr>
        <w:t>/login</w:t>
      </w:r>
      <w:r>
        <w:rPr>
          <w:rFonts w:ascii="Arial" w:hAnsi="Arial"/>
          <w:color w:val="1E293B"/>
        </w:rPr>
        <w:t xml:space="preserve"> and clicks </w:t>
      </w:r>
      <w:r>
        <w:rPr>
          <w:rFonts w:ascii="Arial" w:hAnsi="Arial"/>
          <w:b/>
          <w:color w:val="1E293B"/>
        </w:rPr>
        <w:t>Continue with Google</w:t>
      </w:r>
      <w:r>
        <w:rPr>
          <w:rFonts w:ascii="Arial" w:hAnsi="Arial"/>
          <w:color w:val="1E293B"/>
        </w:rPr>
        <w:t>, the system recognizes their email and grants access to their assigned operational workspace.</w:t>
      </w: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How to Promote, Demote, or Reassign Roles: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In the </w:t>
      </w:r>
      <w:r>
        <w:rPr>
          <w:rFonts w:ascii="Arial" w:hAnsi="Arial"/>
          <w:b/>
          <w:color w:val="1E293B"/>
        </w:rPr>
        <w:t>Registered Users Directory</w:t>
      </w:r>
      <w:r>
        <w:rPr>
          <w:rFonts w:ascii="Arial" w:hAnsi="Arial"/>
          <w:color w:val="1E293B"/>
        </w:rPr>
        <w:t xml:space="preserve"> table, locate the target user.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 xml:space="preserve">Click the </w:t>
      </w:r>
      <w:r>
        <w:rPr>
          <w:rFonts w:ascii="Arial" w:hAnsi="Arial"/>
          <w:b/>
          <w:color w:val="1E293B"/>
        </w:rPr>
        <w:t>Role Selector</w:t>
      </w:r>
      <w:r>
        <w:rPr>
          <w:rFonts w:ascii="Arial" w:hAnsi="Arial"/>
          <w:color w:val="1E293B"/>
        </w:rPr>
        <w:t xml:space="preserve"> dropdown in the user's table row.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>Choose the updated role (</w:t>
      </w:r>
      <w:r>
        <w:rPr>
          <w:rFonts w:ascii="Arial" w:hAnsi="Arial"/>
          <w:color w:val="B43B40"/>
          <w:sz w:val="19"/>
        </w:rPr>
        <w:t>Customer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Staff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Manager</w:t>
      </w:r>
      <w:r>
        <w:rPr>
          <w:rFonts w:ascii="Arial" w:hAnsi="Arial"/>
          <w:color w:val="1E293B"/>
        </w:rPr>
        <w:t xml:space="preserve">, or </w:t>
      </w:r>
      <w:r>
        <w:rPr>
          <w:rFonts w:ascii="Arial" w:hAnsi="Arial"/>
          <w:color w:val="B43B40"/>
          <w:sz w:val="19"/>
        </w:rPr>
        <w:t>Super Admin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1E293B"/>
        </w:rPr>
        <w:t>The role change takes effect immediately. The target user will operate under their updated permissions upon their next page load or session refresh.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left w:val="single" w:sz="24" w:space="0" w:color="F59E0B"/>
              <w:top w:val="none"/>
              <w:bottom w:val="none"/>
              <w:right w:val="none"/>
            </w:tcBorders>
            <w:shd w:fill="FEF3C7"/>
            <w:tcMar>
              <w:top w:w="140" w:type="dxa"/>
              <w:bottom w:w="140" w:type="dxa"/>
              <w:left w:w="20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92400E"/>
                <w:sz w:val="20"/>
              </w:rPr>
              <w:t xml:space="preserve">[WARNING] </w:t>
            </w:r>
            <w:r>
              <w:rPr>
                <w:rFonts w:ascii="Arial" w:hAnsi="Arial"/>
                <w:color w:val="1E293B"/>
                <w:sz w:val="19"/>
              </w:rPr>
              <w:t>Only a Super Admin can promote another user to the Super Admin role or modify existing Super Admin accounts. Managers cannot alter administrative permissions.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7.4 Master Pricing Tariffs, Grace Periods &amp; Late Penalties Configuration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 xml:space="preserve">Located in the </w:t>
      </w:r>
      <w:r>
        <w:rPr>
          <w:rFonts w:ascii="Arial" w:hAnsi="Arial"/>
          <w:b/>
          <w:color w:val="1E293B"/>
        </w:rPr>
        <w:t>System Settings</w:t>
      </w:r>
      <w:r>
        <w:rPr>
          <w:rFonts w:ascii="Arial" w:hAnsi="Arial"/>
          <w:color w:val="1E293B"/>
        </w:rPr>
        <w:t xml:space="preserve"> panel: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Base Price per Kilogram</w:t>
      </w:r>
      <w:r>
        <w:rPr>
          <w:rFonts w:ascii="Arial" w:hAnsi="Arial"/>
          <w:color w:val="1E293B"/>
        </w:rPr>
        <w:t xml:space="preserve">: Default </w:t>
      </w:r>
      <w:r>
        <w:rPr>
          <w:rFonts w:ascii="Arial" w:hAnsi="Arial"/>
          <w:color w:val="B43B40"/>
          <w:sz w:val="19"/>
        </w:rPr>
        <w:t>₱65.00 / kg</w:t>
      </w:r>
      <w:r>
        <w:rPr>
          <w:rFonts w:ascii="Arial" w:hAnsi="Arial"/>
          <w:color w:val="1E293B"/>
        </w:rPr>
        <w:t>. Used for counter scale weight calculations.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Maximum Weight Limit per Regular Load</w:t>
      </w:r>
      <w:r>
        <w:rPr>
          <w:rFonts w:ascii="Arial" w:hAnsi="Arial"/>
          <w:color w:val="1E293B"/>
        </w:rPr>
        <w:t xml:space="preserve">: Default </w:t>
      </w:r>
      <w:r>
        <w:rPr>
          <w:rFonts w:ascii="Arial" w:hAnsi="Arial"/>
          <w:color w:val="B43B40"/>
          <w:sz w:val="19"/>
        </w:rPr>
        <w:t>8 kg</w:t>
      </w:r>
      <w:r>
        <w:rPr>
          <w:rFonts w:ascii="Arial" w:hAnsi="Arial"/>
          <w:color w:val="1E293B"/>
        </w:rPr>
        <w:t>. Flags orders requiring multi-machine splitting.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Standard Washer Cycle Duration</w:t>
      </w:r>
      <w:r>
        <w:rPr>
          <w:rFonts w:ascii="Arial" w:hAnsi="Arial"/>
          <w:color w:val="1E293B"/>
        </w:rPr>
        <w:t xml:space="preserve">: Default </w:t>
      </w:r>
      <w:r>
        <w:rPr>
          <w:rFonts w:ascii="Arial" w:hAnsi="Arial"/>
          <w:color w:val="B43B40"/>
          <w:sz w:val="19"/>
        </w:rPr>
        <w:t>39 minutes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Standard Dryer Cycle Duration</w:t>
      </w:r>
      <w:r>
        <w:rPr>
          <w:rFonts w:ascii="Arial" w:hAnsi="Arial"/>
          <w:color w:val="1E293B"/>
        </w:rPr>
        <w:t xml:space="preserve">: Default </w:t>
      </w:r>
      <w:r>
        <w:rPr>
          <w:rFonts w:ascii="Arial" w:hAnsi="Arial"/>
          <w:color w:val="B43B40"/>
          <w:sz w:val="19"/>
        </w:rPr>
        <w:t>40 minutes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Late Garment Retrieval Grace Period</w:t>
      </w:r>
      <w:r>
        <w:rPr>
          <w:rFonts w:ascii="Arial" w:hAnsi="Arial"/>
          <w:color w:val="1E293B"/>
        </w:rPr>
        <w:t xml:space="preserve">: Default </w:t>
      </w:r>
      <w:r>
        <w:rPr>
          <w:rFonts w:ascii="Arial" w:hAnsi="Arial"/>
          <w:color w:val="B43B40"/>
          <w:sz w:val="19"/>
        </w:rPr>
        <w:t>10 minutes</w:t>
      </w:r>
      <w:r>
        <w:rPr>
          <w:rFonts w:ascii="Arial" w:hAnsi="Arial"/>
          <w:color w:val="1E293B"/>
        </w:rPr>
        <w:t>. Permitted window between cycle completion and penalty application.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Late Retrieval Penalty Surcharge</w:t>
      </w:r>
      <w:r>
        <w:rPr>
          <w:rFonts w:ascii="Arial" w:hAnsi="Arial"/>
          <w:color w:val="1E293B"/>
        </w:rPr>
        <w:t xml:space="preserve">: Default </w:t>
      </w:r>
      <w:r>
        <w:rPr>
          <w:rFonts w:ascii="Arial" w:hAnsi="Arial"/>
          <w:color w:val="B43B40"/>
          <w:sz w:val="19"/>
        </w:rPr>
        <w:t>₱100.00</w:t>
      </w:r>
      <w:r>
        <w:rPr>
          <w:rFonts w:ascii="Arial" w:hAnsi="Arial"/>
          <w:color w:val="1E293B"/>
        </w:rPr>
        <w:t>. Applied when customers leave finished laundry in machines past the grace period, preventing drum bottlenecks.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7.5 Machine Hardware Configuration Matrix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Allows custom per-unit cycle pricing and capacity specifications across all 19 fleet machines: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In </w:t>
      </w:r>
      <w:r>
        <w:rPr>
          <w:rFonts w:ascii="Arial" w:hAnsi="Arial"/>
          <w:b/>
          <w:color w:val="1E293B"/>
        </w:rPr>
        <w:t>System Settings</w:t>
      </w:r>
      <w:r>
        <w:rPr>
          <w:rFonts w:ascii="Arial" w:hAnsi="Arial"/>
          <w:color w:val="1E293B"/>
        </w:rPr>
        <w:t xml:space="preserve">, locate the </w:t>
      </w:r>
      <w:r>
        <w:rPr>
          <w:rFonts w:ascii="Arial" w:hAnsi="Arial"/>
          <w:b/>
          <w:color w:val="1E293B"/>
        </w:rPr>
        <w:t>Machine Hardware Matrix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 xml:space="preserve">For any machine (e.g., </w:t>
      </w:r>
      <w:r>
        <w:rPr>
          <w:rFonts w:ascii="Arial" w:hAnsi="Arial"/>
          <w:color w:val="B43B40"/>
          <w:sz w:val="19"/>
        </w:rPr>
        <w:t>Titan Dryer 01</w:t>
      </w:r>
      <w:r>
        <w:rPr>
          <w:rFonts w:ascii="Arial" w:hAnsi="Arial"/>
          <w:color w:val="1E293B"/>
        </w:rPr>
        <w:t>), adjust: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Cycle Fee (₱)</w:t>
      </w:r>
      <w:r>
        <w:rPr>
          <w:rFonts w:ascii="Arial" w:hAnsi="Arial"/>
          <w:color w:val="1E293B"/>
        </w:rPr>
        <w:t xml:space="preserve">: e.g., </w:t>
      </w:r>
      <w:r>
        <w:rPr>
          <w:rFonts w:ascii="Arial" w:hAnsi="Arial"/>
          <w:color w:val="B43B40"/>
          <w:sz w:val="19"/>
        </w:rPr>
        <w:t>₱145.00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Capacity (kg)</w:t>
      </w:r>
      <w:r>
        <w:rPr>
          <w:rFonts w:ascii="Arial" w:hAnsi="Arial"/>
          <w:color w:val="1E293B"/>
        </w:rPr>
        <w:t xml:space="preserve">: e.g., </w:t>
      </w:r>
      <w:r>
        <w:rPr>
          <w:rFonts w:ascii="Arial" w:hAnsi="Arial"/>
          <w:color w:val="B43B40"/>
          <w:sz w:val="19"/>
        </w:rPr>
        <w:t>13 kg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Operational Status</w:t>
      </w:r>
      <w:r>
        <w:rPr>
          <w:rFonts w:ascii="Arial" w:hAnsi="Arial"/>
          <w:color w:val="1E293B"/>
        </w:rPr>
        <w:t xml:space="preserve">: </w:t>
      </w:r>
      <w:r>
        <w:rPr>
          <w:rFonts w:ascii="Arial" w:hAnsi="Arial"/>
          <w:color w:val="B43B40"/>
          <w:sz w:val="19"/>
        </w:rPr>
        <w:t>Available</w:t>
      </w:r>
      <w:r>
        <w:rPr>
          <w:rFonts w:ascii="Arial" w:hAnsi="Arial"/>
          <w:color w:val="1E293B"/>
        </w:rPr>
        <w:t xml:space="preserve"> vs </w:t>
      </w:r>
      <w:r>
        <w:rPr>
          <w:rFonts w:ascii="Arial" w:hAnsi="Arial"/>
          <w:color w:val="B43B40"/>
          <w:sz w:val="19"/>
        </w:rPr>
        <w:t>Maintenance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 xml:space="preserve">Click </w:t>
      </w:r>
      <w:r>
        <w:rPr>
          <w:rFonts w:ascii="Arial" w:hAnsi="Arial"/>
          <w:b/>
          <w:color w:val="1E293B"/>
        </w:rPr>
        <w:t>Save Machine Configuration</w:t>
      </w:r>
      <w:r>
        <w:rPr>
          <w:rFonts w:ascii="Arial" w:hAnsi="Arial"/>
          <w:color w:val="1E293B"/>
        </w:rPr>
        <w:t>. Updated tariffs apply immediately across the booking wizard and counter POS calculations.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30"/>
        </w:rPr>
        <w:t>8. Standard Operating Procedures (Step-by-Step Workflows)</w:t>
      </w: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SOP-01: Online Booking to Counter Intake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bottom w:val="single" w:sz="4" w:space="0" w:color="E2E8F0"/>
              <w:left w:val="single" w:sz="16" w:space="0" w:color="0284C7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sequenceDiagram</w:t>
              <w:br/>
              <w:t xml:space="preserve">    actor Resident as Customer (Resident)</w:t>
              <w:br/>
              <w:t xml:space="preserve">    actor Staff as Counter Staff</w:t>
              <w:br/>
              <w:t xml:space="preserve">    participant Sys as Bon Laundry System</w:t>
              <w:br/>
              <w:br/>
              <w:t xml:space="preserve">    Resident-&gt;&gt;Sys: Completes 4-Step Booking Wizard online</w:t>
              <w:br/>
              <w:t xml:space="preserve">    Sys--&gt;&gt;Resident: Issues Order Code ORD-84920 &amp; QR Code</w:t>
              <w:br/>
              <w:t xml:space="preserve">    Resident-&gt;&gt;Staff: Arrives at station &amp; presents ORD-84920</w:t>
              <w:br/>
              <w:t xml:space="preserve">    Staff-&gt;&gt;Sys: Enters ORD-84920 into Verify Terminal (/staff/verify-order)</w:t>
              <w:br/>
              <w:t xml:space="preserve">    Staff-&gt;&gt;Staff: Places laundry bag on digital scale</w:t>
              <w:br/>
              <w:t xml:space="preserve">    Staff-&gt;&gt;Sys: Inputs scale weight (e.g. 7.4 kg)</w:t>
              <w:br/>
              <w:t xml:space="preserve">    Sys-&gt;&gt;Sys: Recommends Washer 05 (Available, 39m cycle)</w:t>
              <w:br/>
              <w:t xml:space="preserve">    Staff-&gt;&gt;Sys: Confirms liability waiver &amp; collects cash (or verifies PayMongo)</w:t>
              <w:br/>
              <w:t xml:space="preserve">    Staff-&gt;&gt;Sys: Clicks "Confirm &amp; Dispatch to Queue"</w:t>
              <w:br/>
              <w:t xml:space="preserve">    Sys--&gt;&gt;Staff: Prints / assigns Queue Ticket Q-012</w:t>
              <w:br/>
              <w:t xml:space="preserve">    Sys--&gt;&gt;Resident: Sends SMS confirmation with live tracking link</w:t>
            </w:r>
          </w:p>
        </w:tc>
      </w:tr>
    </w:tbl>
    <w:p>
      <w:pPr>
        <w:spacing w:before="0" w:after="80"/>
      </w:pP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SOP-02: Walk-In POS Order Processing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For walk-in customers arriving without an existing online appointment: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Open the operations console and click </w:t>
      </w:r>
      <w:r>
        <w:rPr>
          <w:rFonts w:ascii="Arial" w:hAnsi="Arial"/>
          <w:b/>
          <w:color w:val="1E293B"/>
        </w:rPr>
        <w:t>Verify Order</w:t>
      </w:r>
      <w:r>
        <w:rPr>
          <w:rFonts w:ascii="Arial" w:hAnsi="Arial"/>
          <w:color w:val="1E293B"/>
        </w:rPr>
        <w:t xml:space="preserve"> (</w:t>
      </w:r>
      <w:r>
        <w:rPr>
          <w:rFonts w:ascii="Arial" w:hAnsi="Arial"/>
          <w:color w:val="B43B40"/>
          <w:sz w:val="19"/>
        </w:rPr>
        <w:t>#view-verify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 xml:space="preserve">Click the </w:t>
      </w:r>
      <w:r>
        <w:rPr>
          <w:rFonts w:ascii="Arial" w:hAnsi="Arial"/>
          <w:b/>
          <w:color w:val="1E293B"/>
        </w:rPr>
        <w:t>Walk-in Booking</w:t>
      </w:r>
      <w:r>
        <w:rPr>
          <w:rFonts w:ascii="Arial" w:hAnsi="Arial"/>
          <w:color w:val="1E293B"/>
        </w:rPr>
        <w:t xml:space="preserve"> button in the header (or open </w:t>
      </w:r>
      <w:r>
        <w:rPr>
          <w:rFonts w:ascii="Arial" w:hAnsi="Arial"/>
          <w:color w:val="B43B40"/>
          <w:sz w:val="19"/>
        </w:rPr>
        <w:t>/book</w:t>
      </w:r>
      <w:r>
        <w:rPr>
          <w:rFonts w:ascii="Arial" w:hAnsi="Arial"/>
          <w:color w:val="1E293B"/>
        </w:rPr>
        <w:t xml:space="preserve"> in a dedicated tab).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 xml:space="preserve">Select service package (e.g., </w:t>
      </w:r>
      <w:r>
        <w:rPr>
          <w:rFonts w:ascii="Arial" w:hAnsi="Arial"/>
          <w:i/>
          <w:color w:val="1E293B"/>
        </w:rPr>
        <w:t>Wash, Dry &amp; Fold</w:t>
      </w:r>
      <w:r>
        <w:rPr>
          <w:rFonts w:ascii="Arial" w:hAnsi="Arial"/>
          <w:color w:val="1E293B"/>
        </w:rPr>
        <w:t>), set load count, and enter customer name and phone number.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1E293B"/>
        </w:rPr>
        <w:t>Submit the form to generate an instant walk-in order reference code.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5. </w:t>
      </w:r>
      <w:r>
        <w:rPr>
          <w:rFonts w:ascii="Arial" w:hAnsi="Arial"/>
          <w:color w:val="1E293B"/>
        </w:rPr>
        <w:t>In the Verification Terminal, enter the weight from the digital scale.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6. </w:t>
      </w:r>
      <w:r>
        <w:rPr>
          <w:rFonts w:ascii="Arial" w:hAnsi="Arial"/>
          <w:color w:val="1E293B"/>
        </w:rPr>
        <w:t xml:space="preserve">Collect cash payment at the register. Click </w:t>
      </w:r>
      <w:r>
        <w:rPr>
          <w:rFonts w:ascii="Arial" w:hAnsi="Arial"/>
          <w:b/>
          <w:color w:val="1E293B"/>
        </w:rPr>
        <w:t>Mark as Paid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7. </w:t>
      </w:r>
      <w:r>
        <w:rPr>
          <w:rFonts w:ascii="Arial" w:hAnsi="Arial"/>
          <w:color w:val="1E293B"/>
        </w:rPr>
        <w:t xml:space="preserve">Click </w:t>
      </w:r>
      <w:r>
        <w:rPr>
          <w:rFonts w:ascii="Arial" w:hAnsi="Arial"/>
          <w:b/>
          <w:color w:val="1E293B"/>
        </w:rPr>
        <w:t>Confirm &amp; Dispatch to Queue</w:t>
      </w:r>
      <w:r>
        <w:rPr>
          <w:rFonts w:ascii="Arial" w:hAnsi="Arial"/>
          <w:color w:val="1E293B"/>
        </w:rPr>
        <w:t>. Provide the customer with their queue ticket number.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SOP-03: Machine Cycle Execution &amp; Countdown Monitoring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In the </w:t>
      </w:r>
      <w:r>
        <w:rPr>
          <w:rFonts w:ascii="Arial" w:hAnsi="Arial"/>
          <w:b/>
          <w:color w:val="1E293B"/>
        </w:rPr>
        <w:t>Queue Order</w:t>
      </w:r>
      <w:r>
        <w:rPr>
          <w:rFonts w:ascii="Arial" w:hAnsi="Arial"/>
          <w:color w:val="1E293B"/>
        </w:rPr>
        <w:t xml:space="preserve"> tab (</w:t>
      </w:r>
      <w:r>
        <w:rPr>
          <w:rFonts w:ascii="Arial" w:hAnsi="Arial"/>
          <w:color w:val="B43B40"/>
          <w:sz w:val="19"/>
        </w:rPr>
        <w:t>#view-queue</w:t>
      </w:r>
      <w:r>
        <w:rPr>
          <w:rFonts w:ascii="Arial" w:hAnsi="Arial"/>
          <w:color w:val="1E293B"/>
        </w:rPr>
        <w:t xml:space="preserve">), locate the next ticket in </w:t>
      </w:r>
      <w:r>
        <w:rPr>
          <w:rFonts w:ascii="Arial" w:hAnsi="Arial"/>
          <w:color w:val="B43B40"/>
          <w:sz w:val="19"/>
        </w:rPr>
        <w:t>Waiting</w:t>
      </w:r>
      <w:r>
        <w:rPr>
          <w:rFonts w:ascii="Arial" w:hAnsi="Arial"/>
          <w:color w:val="1E293B"/>
        </w:rPr>
        <w:t xml:space="preserve"> status.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 xml:space="preserve">Escort the customer laundry bag to the designated washer or dryer (e.g., </w:t>
      </w:r>
      <w:r>
        <w:rPr>
          <w:rFonts w:ascii="Arial" w:hAnsi="Arial"/>
          <w:color w:val="B43B40"/>
          <w:sz w:val="19"/>
        </w:rPr>
        <w:t>Washer 04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>Load the drum, add the customer's selected detergent/softener, close the door, and set the machine program.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1E293B"/>
        </w:rPr>
        <w:t xml:space="preserve">On the Queue Board, click </w:t>
      </w:r>
      <w:r>
        <w:rPr>
          <w:rFonts w:ascii="Arial" w:hAnsi="Arial"/>
          <w:b/>
          <w:color w:val="1E293B"/>
        </w:rPr>
        <w:t>Start Wash</w:t>
      </w:r>
      <w:r>
        <w:rPr>
          <w:rFonts w:ascii="Arial" w:hAnsi="Arial"/>
          <w:color w:val="1E293B"/>
        </w:rPr>
        <w:t xml:space="preserve"> (or </w:t>
      </w:r>
      <w:r>
        <w:rPr>
          <w:rFonts w:ascii="Arial" w:hAnsi="Arial"/>
          <w:b/>
          <w:color w:val="1E293B"/>
        </w:rPr>
        <w:t>Start Dry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5. </w:t>
      </w:r>
      <w:r>
        <w:rPr>
          <w:rFonts w:ascii="Arial" w:hAnsi="Arial"/>
          <w:color w:val="1E293B"/>
        </w:rPr>
        <w:t>The system initiates the 39-minute (wash) or 40-minute (dry) synchronized countdown timer.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6. </w:t>
      </w:r>
      <w:r>
        <w:rPr>
          <w:rFonts w:ascii="Arial" w:hAnsi="Arial"/>
          <w:color w:val="1E293B"/>
        </w:rPr>
        <w:t xml:space="preserve">The machine's status indicator automatically updates to </w:t>
      </w:r>
      <w:r>
        <w:rPr>
          <w:rFonts w:ascii="Arial" w:hAnsi="Arial"/>
          <w:color w:val="B43B40"/>
          <w:sz w:val="19"/>
        </w:rPr>
        <w:t>In-Use</w:t>
      </w:r>
      <w:r>
        <w:rPr>
          <w:rFonts w:ascii="Arial" w:hAnsi="Arial"/>
          <w:color w:val="1E293B"/>
        </w:rPr>
        <w:t xml:space="preserve"> across the Customer Lobby and Staff Telemetry screens.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SOP-04: Order Completion, Pick-Up &amp; Late Retrieval Penalty Assessment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When a machine cycle timer reaches </w:t>
      </w:r>
      <w:r>
        <w:rPr>
          <w:rFonts w:ascii="Arial" w:hAnsi="Arial"/>
          <w:color w:val="B43B40"/>
          <w:sz w:val="19"/>
        </w:rPr>
        <w:t>00:00</w:t>
      </w:r>
      <w:r>
        <w:rPr>
          <w:rFonts w:ascii="Arial" w:hAnsi="Arial"/>
          <w:color w:val="1E293B"/>
        </w:rPr>
        <w:t>, remove garments from the drum immediately.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>Transport garments to the folding counter; fold, pack, and tag with the order code.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 xml:space="preserve">On the Queue Board, click </w:t>
      </w:r>
      <w:r>
        <w:rPr>
          <w:rFonts w:ascii="Arial" w:hAnsi="Arial"/>
          <w:b/>
          <w:color w:val="1E293B"/>
        </w:rPr>
        <w:t>Complete Cycle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Status transitions to </w:t>
      </w:r>
      <w:r>
        <w:rPr>
          <w:rFonts w:ascii="Arial" w:hAnsi="Arial"/>
          <w:color w:val="B43B40"/>
          <w:sz w:val="19"/>
        </w:rPr>
        <w:t>Done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An automated SMS alert notifies the customer that their laundry is ready for pickup.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The 10-minute retrieval grace period timer begins.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1E293B"/>
        </w:rPr>
        <w:t>When the customer arrives at the counter: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Request their Queue Ticket or Order Code.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If arrival exceeds the 10-minute grace window:</w:t>
      </w:r>
    </w:p>
    <w:p>
      <w:pPr>
        <w:spacing w:before="20" w:after="40" w:line="276" w:lineRule="auto"/>
        <w:ind w:left="108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The system alerts: </w:t>
      </w:r>
      <w:r>
        <w:rPr>
          <w:rFonts w:ascii="Arial" w:hAnsi="Arial"/>
          <w:i/>
          <w:color w:val="1E293B"/>
        </w:rPr>
        <w:t>Late retrieval: ₱100 penalty fee applies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108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Explain the policy to the customer and collect the ₱100 penalty fee.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Hand over the clean, packaged laundry.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Click </w:t>
      </w:r>
      <w:r>
        <w:rPr>
          <w:rFonts w:ascii="Arial" w:hAnsi="Arial"/>
          <w:b/>
          <w:color w:val="1E293B"/>
        </w:rPr>
        <w:t>Release Garments</w:t>
      </w:r>
      <w:r>
        <w:rPr>
          <w:rFonts w:ascii="Arial" w:hAnsi="Arial"/>
          <w:color w:val="1E293B"/>
        </w:rPr>
        <w:t xml:space="preserve"> to close the ticket and return the machine to </w:t>
      </w:r>
      <w:r>
        <w:rPr>
          <w:rFonts w:ascii="Arial" w:hAnsi="Arial"/>
          <w:color w:val="B43B40"/>
          <w:sz w:val="19"/>
        </w:rPr>
        <w:t>Available</w:t>
      </w:r>
      <w:r>
        <w:rPr>
          <w:rFonts w:ascii="Arial" w:hAnsi="Arial"/>
          <w:color w:val="1E293B"/>
        </w:rPr>
        <w:t>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SOP-05: Provisioning a New Staff Member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Log in with a </w:t>
      </w:r>
      <w:r>
        <w:rPr>
          <w:rFonts w:ascii="Arial" w:hAnsi="Arial"/>
          <w:b/>
          <w:color w:val="1E293B"/>
        </w:rPr>
        <w:t>Super Admin</w:t>
      </w:r>
      <w:r>
        <w:rPr>
          <w:rFonts w:ascii="Arial" w:hAnsi="Arial"/>
          <w:color w:val="1E293B"/>
        </w:rPr>
        <w:t xml:space="preserve"> account.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 xml:space="preserve">Navigate to </w:t>
      </w:r>
      <w:r>
        <w:rPr>
          <w:rFonts w:ascii="Arial" w:hAnsi="Arial"/>
          <w:b/>
          <w:color w:val="1E293B"/>
        </w:rPr>
        <w:t>System Settings</w:t>
      </w:r>
      <w:r>
        <w:rPr>
          <w:rFonts w:ascii="Arial" w:hAnsi="Arial"/>
          <w:color w:val="1E293B"/>
        </w:rPr>
        <w:t xml:space="preserve"> (</w:t>
      </w:r>
      <w:r>
        <w:rPr>
          <w:rFonts w:ascii="Arial" w:hAnsi="Arial"/>
          <w:color w:val="B43B40"/>
          <w:sz w:val="19"/>
        </w:rPr>
        <w:t>switchTab('settings')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 xml:space="preserve">In the </w:t>
      </w:r>
      <w:r>
        <w:rPr>
          <w:rFonts w:ascii="Arial" w:hAnsi="Arial"/>
          <w:b/>
          <w:color w:val="1E293B"/>
        </w:rPr>
        <w:t>Account Provisioning</w:t>
      </w:r>
      <w:r>
        <w:rPr>
          <w:rFonts w:ascii="Arial" w:hAnsi="Arial"/>
          <w:color w:val="1E293B"/>
        </w:rPr>
        <w:t xml:space="preserve"> form, enter the employee's full name, official Gmail address, and select the </w:t>
      </w:r>
      <w:r>
        <w:rPr>
          <w:rFonts w:ascii="Arial" w:hAnsi="Arial"/>
          <w:color w:val="B43B40"/>
          <w:sz w:val="19"/>
        </w:rPr>
        <w:t>Staff</w:t>
      </w:r>
      <w:r>
        <w:rPr>
          <w:rFonts w:ascii="Arial" w:hAnsi="Arial"/>
          <w:color w:val="1E293B"/>
        </w:rPr>
        <w:t xml:space="preserve"> role.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1E293B"/>
        </w:rPr>
        <w:t xml:space="preserve">Click </w:t>
      </w:r>
      <w:r>
        <w:rPr>
          <w:rFonts w:ascii="Arial" w:hAnsi="Arial"/>
          <w:b/>
          <w:color w:val="1E293B"/>
        </w:rPr>
        <w:t>Pre-Register Account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5. </w:t>
      </w:r>
      <w:r>
        <w:rPr>
          <w:rFonts w:ascii="Arial" w:hAnsi="Arial"/>
          <w:color w:val="1E293B"/>
        </w:rPr>
        <w:t xml:space="preserve">Inform the employee to open </w:t>
      </w:r>
      <w:r>
        <w:rPr>
          <w:rFonts w:ascii="Arial" w:hAnsi="Arial"/>
          <w:color w:val="B43B40"/>
          <w:sz w:val="19"/>
        </w:rPr>
        <w:t>/login</w:t>
      </w:r>
      <w:r>
        <w:rPr>
          <w:rFonts w:ascii="Arial" w:hAnsi="Arial"/>
          <w:color w:val="1E293B"/>
        </w:rPr>
        <w:t xml:space="preserve"> on their workstation and click </w:t>
      </w:r>
      <w:r>
        <w:rPr>
          <w:rFonts w:ascii="Arial" w:hAnsi="Arial"/>
          <w:b/>
          <w:color w:val="1E293B"/>
        </w:rPr>
        <w:t>Continue with Google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6. </w:t>
      </w:r>
      <w:r>
        <w:rPr>
          <w:rFonts w:ascii="Arial" w:hAnsi="Arial"/>
          <w:color w:val="1E293B"/>
        </w:rPr>
        <w:t xml:space="preserve">The employee is automatically authenticated and routed to </w:t>
      </w:r>
      <w:r>
        <w:rPr>
          <w:rFonts w:ascii="Arial" w:hAnsi="Arial"/>
          <w:color w:val="B43B40"/>
          <w:sz w:val="19"/>
        </w:rPr>
        <w:t>/staff/dashboard</w:t>
      </w:r>
      <w:r>
        <w:rPr>
          <w:rFonts w:ascii="Arial" w:hAnsi="Arial"/>
          <w:color w:val="1E293B"/>
        </w:rPr>
        <w:t>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30"/>
        </w:rPr>
        <w:t>9. Operational Edge Cases &amp; Troubleshooting Guide</w:t>
      </w: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Table 3: Operational Troubleshooting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Issue / Scenario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Standard Resolution Procedure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Customer cannot sign in with Google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Popup blocker active or browser cookies blocked.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 xml:space="preserve">Advise the user to allow popups for </w:t>
            </w:r>
            <w:r>
              <w:rPr>
                <w:rFonts w:ascii="Arial" w:hAnsi="Arial"/>
                <w:color w:val="B43B40"/>
                <w:sz w:val="18"/>
              </w:rPr>
              <w:t>accounts.google.com</w:t>
            </w:r>
            <w:r>
              <w:rPr>
                <w:rFonts w:ascii="Arial" w:hAnsi="Arial"/>
                <w:color w:val="1E293B"/>
                <w:sz w:val="18"/>
              </w:rPr>
              <w:t xml:space="preserve"> or open the portal in an incognito window. Ensure the account matches the pre-registered Gmail for staff.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Scale weight exceeds 8.0 kg limit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Customer brought an overloaded bag (e.g., 11.5 kg).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Split laundry into two separate loads in the Verification Terminal. Assign across two washers (e.g., 6.0 kg and 5.5 kg) to prevent machine damage and ensure thorough washing.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Machine trips / error code mid-cycle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Hardware malfunction, water inlet stoppage, or power trip.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 xml:space="preserve">1. Open </w:t>
            </w:r>
            <w:r>
              <w:rPr>
                <w:rFonts w:ascii="Arial" w:hAnsi="Arial"/>
                <w:color w:val="B43B40"/>
                <w:sz w:val="18"/>
              </w:rPr>
              <w:t>#view-machines</w:t>
            </w:r>
            <w:r>
              <w:rPr>
                <w:rFonts w:ascii="Arial" w:hAnsi="Arial"/>
                <w:color w:val="1E293B"/>
                <w:sz w:val="18"/>
              </w:rPr>
              <w:t xml:space="preserve"> and click </w:t>
            </w:r>
            <w:r>
              <w:rPr>
                <w:rFonts w:ascii="Arial" w:hAnsi="Arial"/>
                <w:b/>
                <w:color w:val="1E293B"/>
                <w:sz w:val="18"/>
              </w:rPr>
              <w:t>Toggle Maintenance</w:t>
            </w:r>
            <w:r>
              <w:rPr>
                <w:rFonts w:ascii="Arial" w:hAnsi="Arial"/>
                <w:color w:val="1E293B"/>
                <w:sz w:val="18"/>
              </w:rPr>
              <w:t xml:space="preserve"> to lock the unit.&lt;br&gt;2. Transfer garments to an available secondary unit.&lt;br&gt;3. In </w:t>
            </w:r>
            <w:r>
              <w:rPr>
                <w:rFonts w:ascii="Arial" w:hAnsi="Arial"/>
                <w:color w:val="B43B40"/>
                <w:sz w:val="18"/>
              </w:rPr>
              <w:t>#view-queue</w:t>
            </w:r>
            <w:r>
              <w:rPr>
                <w:rFonts w:ascii="Arial" w:hAnsi="Arial"/>
                <w:color w:val="1E293B"/>
                <w:sz w:val="18"/>
              </w:rPr>
              <w:t>, reassign the order to the new machine and restart the cycle timer.&lt;br&gt;4. Log a service ticket for technician inspection.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Customer requests cancellation after arriving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Customer changes mind before washing begins.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 xml:space="preserve">Open the Appointments tab, locate the order, and click </w:t>
            </w:r>
            <w:r>
              <w:rPr>
                <w:rFonts w:ascii="Arial" w:hAnsi="Arial"/>
                <w:b/>
                <w:color w:val="1E293B"/>
                <w:sz w:val="18"/>
              </w:rPr>
              <w:t>Cancel Booking</w:t>
            </w:r>
            <w:r>
              <w:rPr>
                <w:rFonts w:ascii="Arial" w:hAnsi="Arial"/>
                <w:color w:val="1E293B"/>
                <w:sz w:val="18"/>
              </w:rPr>
              <w:t>. Input the reason. If garments were already weighed, cancel the pending queue slot to release the machine.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Customer attempts cancellation while machine is running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Garments currently in active wash/dry cycle.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 xml:space="preserve">The self-service cancellation option is automatically disabled once status enters </w:t>
            </w:r>
            <w:r>
              <w:rPr>
                <w:rFonts w:ascii="Arial" w:hAnsi="Arial"/>
                <w:color w:val="B43B40"/>
                <w:sz w:val="18"/>
              </w:rPr>
              <w:t>Processing</w:t>
            </w:r>
            <w:r>
              <w:rPr>
                <w:rFonts w:ascii="Arial" w:hAnsi="Arial"/>
                <w:color w:val="1E293B"/>
                <w:sz w:val="18"/>
              </w:rPr>
              <w:t>. Inform the customer that the cycle is running and garments cannot be safely extracted until completion.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Customer loses their Order Code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Misplaced confirmation slip or lost SMS.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 xml:space="preserve">Ask for the customer's mobile phone number or full name. Search using the global search bar in </w:t>
            </w:r>
            <w:r>
              <w:rPr>
                <w:rFonts w:ascii="Arial" w:hAnsi="Arial"/>
                <w:color w:val="B43B40"/>
                <w:sz w:val="18"/>
              </w:rPr>
              <w:t>#view-appointment</w:t>
            </w:r>
            <w:r>
              <w:rPr>
                <w:rFonts w:ascii="Arial" w:hAnsi="Arial"/>
                <w:color w:val="1E293B"/>
                <w:sz w:val="18"/>
              </w:rPr>
              <w:t xml:space="preserve"> or </w:t>
            </w:r>
            <w:r>
              <w:rPr>
                <w:rFonts w:ascii="Arial" w:hAnsi="Arial"/>
                <w:color w:val="B43B40"/>
                <w:sz w:val="18"/>
              </w:rPr>
              <w:t>#view-verify</w:t>
            </w:r>
            <w:r>
              <w:rPr>
                <w:rFonts w:ascii="Arial" w:hAnsi="Arial"/>
                <w:color w:val="1E293B"/>
                <w:sz w:val="18"/>
              </w:rPr>
              <w:t xml:space="preserve"> to retrieve the order code.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PayMongo payment status shows Pending after user paid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Webhook delay or network interruption during checkout.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 xml:space="preserve">Check the PayMongo merchant dashboard or click </w:t>
            </w:r>
            <w:r>
              <w:rPr>
                <w:rFonts w:ascii="Arial" w:hAnsi="Arial"/>
                <w:b/>
                <w:color w:val="1E293B"/>
                <w:sz w:val="18"/>
              </w:rPr>
              <w:t>Re-verify Payment</w:t>
            </w:r>
            <w:r>
              <w:rPr>
                <w:rFonts w:ascii="Arial" w:hAnsi="Arial"/>
                <w:color w:val="1E293B"/>
                <w:sz w:val="18"/>
              </w:rPr>
              <w:t xml:space="preserve"> on the order modal. If the customer presents a digital receipt showing a successful charge, click </w:t>
            </w:r>
            <w:r>
              <w:rPr>
                <w:rFonts w:ascii="Arial" w:hAnsi="Arial"/>
                <w:b/>
                <w:color w:val="1E293B"/>
                <w:sz w:val="18"/>
              </w:rPr>
              <w:t>Mark as Paid</w:t>
            </w:r>
            <w:r>
              <w:rPr>
                <w:rFonts w:ascii="Arial" w:hAnsi="Arial"/>
                <w:color w:val="1E293B"/>
                <w:sz w:val="18"/>
              </w:rPr>
              <w:t xml:space="preserve"> to update the record manually.</w:t>
            </w:r>
          </w:p>
        </w:tc>
      </w:tr>
    </w:tbl>
    <w:p>
      <w:pPr>
        <w:spacing w:before="40" w:after="120"/>
      </w:pP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30"/>
        </w:rPr>
        <w:t>10. Complete System Navigation Map &amp; URL Reference Table</w:t>
      </w: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Table 4: Complete System Route Map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URL Route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Blueprint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Supported Methods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Permitted Roles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Functional Description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Core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GET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Public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Public landing page, shop features, lobby preview, FAQ, and chatbot.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/login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auth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GET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Public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Unified sign-in entry point with Google OAuth 2.0.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/register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auth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GET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Public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 xml:space="preserve">Alias to </w:t>
            </w:r>
            <w:r>
              <w:rPr>
                <w:rFonts w:ascii="Arial" w:hAnsi="Arial"/>
                <w:color w:val="B43B40"/>
                <w:sz w:val="18"/>
              </w:rPr>
              <w:t>/login</w:t>
            </w:r>
            <w:r>
              <w:rPr>
                <w:rFonts w:ascii="Arial" w:hAnsi="Arial"/>
                <w:color w:val="1E293B"/>
                <w:sz w:val="18"/>
              </w:rPr>
              <w:t xml:space="preserve"> for customer account onboarding.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/auth/google/login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auth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GET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Public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Initiates Google OAuth2 authorization code flow.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/auth/google/callback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auth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GET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Public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Handles OAuth callback, resolves user identity, sets session, and routes to role home.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/auth/logout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auth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GET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Authenticated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 xml:space="preserve">Clears active session and redirects to </w:t>
            </w:r>
            <w:r>
              <w:rPr>
                <w:rFonts w:ascii="Arial" w:hAnsi="Arial"/>
                <w:color w:val="B43B40"/>
                <w:sz w:val="18"/>
              </w:rPr>
              <w:t>/login</w:t>
            </w:r>
            <w:r>
              <w:rPr>
                <w:rFonts w:ascii="Arial" w:hAnsi="Arial"/>
                <w:color w:val="1E293B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/customer/dashboard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dashboard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GET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Customer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Self-service customer portal: orders, booking wizard, rates, and live lobby.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/customer/portal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dashboard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GET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Customer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 xml:space="preserve">Alias to </w:t>
            </w:r>
            <w:r>
              <w:rPr>
                <w:rFonts w:ascii="Arial" w:hAnsi="Arial"/>
                <w:color w:val="B43B40"/>
                <w:sz w:val="18"/>
              </w:rPr>
              <w:t>/customer/dashboard</w:t>
            </w:r>
            <w:r>
              <w:rPr>
                <w:rFonts w:ascii="Arial" w:hAnsi="Arial"/>
                <w:color w:val="1E293B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/book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dashboard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GET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Public / Customer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Direct booking wizard and walk-in reservation terminal.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/walk-in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dashboard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GET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Public / Staff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Direct walk-in order placement portal.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/staff/dashboard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dashboard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GET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Staff, Manager, Admin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Front-desk operations ledger: queue counts, active activity, and floor controls.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/staff/verify-order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dashboard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GET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Staff, Manager, Admin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Full-screen counter check-in terminal for order verification and scale entry.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/manager/dashboard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dashboard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GET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Manager, Admin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Supervisory operations console: ML forecasting, ghost slots, sales ledger, and audit logs.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/sales/export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dashboard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GET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Manager, Admin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Downloads complete transaction ledger as a CSV file.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/api/order/create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appointments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POST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Public / Customer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Submits a new laundry order from the booking wizard.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/api/order/track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appointments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GET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Public / Customer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Returns live status and lifecycle progress for a given order code.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/api/order/cancel/request-otp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appointments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POST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Customer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Generates and sends a 6-digit cancellation OTP.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/api/order/cancel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appointments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POST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Customer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Verifies OTP and cancels a pending appointment.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/api/staff/verify-order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dashboard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GET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Staff, Manager, Admin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Looks up order details for counter verification.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/api/staff/confirm-order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dashboard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POST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Staff, Manager, Admin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Confirms check-in, validates weight, assigns machine, and creates queue ticket.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/api/queue/&lt;id&gt;/advance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dashboard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POST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Staff, Manager, Admin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 xml:space="preserve">Advances queue ticket status (Waiting </w:t>
            </w:r>
            <w:r>
              <w:rPr>
                <w:rFonts w:ascii="Arial" w:hAnsi="Arial"/>
                <w:b/>
                <w:color w:val="0284C7"/>
                <w:sz w:val="18"/>
              </w:rPr>
              <w:t>\rightarrow</w:t>
            </w:r>
            <w:r>
              <w:rPr>
                <w:rFonts w:ascii="Arial" w:hAnsi="Arial"/>
                <w:color w:val="1E293B"/>
                <w:sz w:val="18"/>
              </w:rPr>
              <w:t xml:space="preserve"> Processing </w:t>
            </w:r>
            <w:r>
              <w:rPr>
                <w:rFonts w:ascii="Arial" w:hAnsi="Arial"/>
                <w:b/>
                <w:color w:val="0284C7"/>
                <w:sz w:val="18"/>
              </w:rPr>
              <w:t>\rightarrow</w:t>
            </w:r>
            <w:r>
              <w:rPr>
                <w:rFonts w:ascii="Arial" w:hAnsi="Arial"/>
                <w:color w:val="1E293B"/>
                <w:sz w:val="18"/>
              </w:rPr>
              <w:t xml:space="preserve"> Done).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/api/machines/&lt;id&gt;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machines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PUT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Staff, Manager, Admin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Updates machine operational status (Available / Maintenance).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/api/manager/live-forecast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dashboard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GET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Manager, Admin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Returns real-time 2nd-degree polynomial regression demand predictions.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/api/manager/ghost-slots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dashboard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GET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Manager, Admin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Returns habitual customer recurring routine slots.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/api/auth/switch-role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auth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POST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Super Admin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Switches active perspective mode (Admin, Manager, Staff, Customer).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/manager/accounts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auth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POST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Super Admin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Pre-registers staff/manager accounts with Google SSO linking.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/api/manager/users/&lt;id&gt;/role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auth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POST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Super Admin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Promotes or demotes user account roles.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/api/bot/chat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bot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POST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Public / Customer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Conversational AI endpoint for inquiries, rates, and order tracking.</w:t>
            </w:r>
          </w:p>
        </w:tc>
      </w:tr>
    </w:tbl>
    <w:p>
      <w:pPr>
        <w:spacing w:before="40" w:after="120"/>
      </w:pPr>
    </w:p>
    <w:p>
      <w:pPr>
        <w:spacing w:before="80" w:after="160"/>
        <w:pBdr>
          <w:bottom w:val="single" w:sz="6" w:space="1" w:color="E2E8F0"/>
        </w:pBdr>
      </w:pPr>
    </w:p>
    <w:p>
      <w:pPr>
        <w:spacing w:before="40" w:after="80" w:line="276" w:lineRule="auto"/>
      </w:pPr>
      <w:r>
        <w:rPr>
          <w:rFonts w:ascii="Arial" w:hAnsi="Arial"/>
          <w:i/>
          <w:color w:val="1E293B"/>
        </w:rPr>
        <w:t>Bon Laundry Station Operations Manual — Document End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Arial" w:hAnsi="Arial"/>
        <w:color w:val="64748B"/>
        <w:sz w:val="17"/>
      </w:rPr>
      <w:t>Urban Deca Homes Ortigas Branch  •  Confidential Operations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Bon Laundry Station — System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