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Метод</w:t>
      </w:r>
      <w:r>
        <w:t xml:space="preserve"> </w:t>
      </w:r>
      <w:r>
        <w:t xml:space="preserve">валидации</w:t>
      </w:r>
      <w:r>
        <w:t xml:space="preserve"> </w:t>
      </w:r>
      <w:r>
        <w:t xml:space="preserve">автоматных</w:t>
      </w:r>
      <w:r>
        <w:t xml:space="preserve"> </w:t>
      </w:r>
      <w:r>
        <w:t xml:space="preserve">спецификаций</w:t>
      </w:r>
      <w:r>
        <w:t xml:space="preserve"> </w:t>
      </w:r>
      <w:r>
        <w:t xml:space="preserve">на</w:t>
      </w:r>
      <w:r>
        <w:t xml:space="preserve"> </w:t>
      </w:r>
      <w:r>
        <w:t xml:space="preserve">основе</w:t>
      </w:r>
      <w:r>
        <w:br/>
      </w:r>
      <w:r>
        <w:t xml:space="preserve">перемножения</w:t>
      </w:r>
      <w:r>
        <w:t xml:space="preserve"> </w:t>
      </w:r>
      <w:r>
        <w:t xml:space="preserve">вложенных</w:t>
      </w:r>
      <w:r>
        <w:t xml:space="preserve"> </w:t>
      </w:r>
      <w:r>
        <w:t xml:space="preserve">автоматов</w:t>
      </w:r>
    </w:p>
    <w:p>
      <w:pPr>
        <w:pStyle w:val="Date"/>
      </w:pPr>
      <w:r>
        <w:t xml:space="preserve">2026-10-18</w:t>
      </w:r>
    </w:p>
    <w:p>
      <w:pPr>
        <w:pStyle w:val="FirstParagraph"/>
      </w:pPr>
      <w:r>
        <w:t xml:space="preserve">В предыдущей работе решался вопрос о валидации автоматных спецификаций на</w:t>
      </w:r>
      <w:r>
        <w:t xml:space="preserve"> </w:t>
      </w:r>
      <w:r>
        <w:t xml:space="preserve">основе перемножения автоматов. Новизна метода состояла в перемножении</w:t>
      </w:r>
      <w:r>
        <w:t xml:space="preserve"> </w:t>
      </w:r>
      <w:r>
        <w:rPr>
          <w:iCs/>
          <w:i/>
        </w:rPr>
        <w:t xml:space="preserve">вложенных</w:t>
      </w:r>
      <w:r>
        <w:t xml:space="preserve"> </w:t>
      </w:r>
      <w:r>
        <w:t xml:space="preserve">автоматов – автоматов, помещённых внутрь отдельных</w:t>
      </w:r>
      <w:r>
        <w:t xml:space="preserve"> </w:t>
      </w:r>
      <w:r>
        <w:t xml:space="preserve">состояний других автоматов, на примере системы «игровой автомат», состоящей</w:t>
      </w:r>
      <w:r>
        <w:t xml:space="preserve"> </w:t>
      </w:r>
      <w:r>
        <w:t xml:space="preserve">из трёх автоматов: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), 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 и</w:t>
      </w:r>
      <w:r>
        <w:t xml:space="preserve"> </w:t>
      </w:r>
      <w:r>
        <w:t xml:space="preserve">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), вложенного в состояние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Как отмечено в предыдущей работе, задача решалась для частного случая,</w:t>
      </w:r>
      <w:r>
        <w:t xml:space="preserve"> </w:t>
      </w:r>
      <w:r>
        <w:t xml:space="preserve">который ограничивался тремя условиями:</w:t>
      </w:r>
    </w:p>
    <w:p>
      <w:pPr>
        <w:numPr>
          <w:ilvl w:val="0"/>
          <w:numId w:val="1001"/>
        </w:numPr>
      </w:pPr>
      <w:r>
        <w:t xml:space="preserve">в состояние мог быть вложен только один автомат;</w:t>
      </w:r>
    </w:p>
    <w:p>
      <w:pPr>
        <w:numPr>
          <w:ilvl w:val="0"/>
          <w:numId w:val="1001"/>
        </w:numPr>
      </w:pPr>
      <w:r>
        <w:t xml:space="preserve">вложенный автомат мог быть вложен только в одно состояние</w:t>
      </w:r>
      <w:r>
        <w:t xml:space="preserve"> </w:t>
      </w:r>
      <w:r>
        <w:t xml:space="preserve">автомата, в который он вложен;</w:t>
      </w:r>
    </w:p>
    <w:p>
      <w:pPr>
        <w:numPr>
          <w:ilvl w:val="0"/>
          <w:numId w:val="1001"/>
        </w:numPr>
      </w:pPr>
      <w:r>
        <w:t xml:space="preserve">вложенные автоматы мог содержать только один из пары</w:t>
      </w:r>
      <w:r>
        <w:t xml:space="preserve"> </w:t>
      </w:r>
      <w:r>
        <w:t xml:space="preserve">перемножаемых автоматов.</w:t>
      </w:r>
    </w:p>
    <w:p>
      <w:pPr>
        <w:pStyle w:val="FirstParagraph"/>
      </w:pPr>
      <w:r>
        <w:t xml:space="preserve">В настоящей работе предложенный ранее метод перемножения автоматов</w:t>
      </w:r>
      <w:r>
        <w:t xml:space="preserve"> </w:t>
      </w:r>
      <w:r>
        <w:t xml:space="preserve">дорабатывается с целью снятия указанных выше ограничений.</w:t>
      </w:r>
    </w:p>
    <w:bookmarkStart w:id="20" w:name="этапы-алгоритма-умножения"/>
    <w:p>
      <w:pPr>
        <w:pStyle w:val="Heading1"/>
      </w:pPr>
      <w:r>
        <w:t xml:space="preserve">Этапы алгоритма умножения</w:t>
      </w:r>
    </w:p>
    <w:p>
      <w:pPr>
        <w:pStyle w:val="FirstParagraph"/>
      </w:pPr>
      <w:r>
        <w:t xml:space="preserve">Гвардом (guard) называется условие на переходе автомата, разрешающее его</w:t>
      </w:r>
      <w:r>
        <w:t xml:space="preserve"> </w:t>
      </w:r>
      <w:r>
        <w:t xml:space="preserve">срабатывание только при выполнении этого условия, например, только если</w:t>
      </w:r>
      <w:r>
        <w:t xml:space="preserve"> </w:t>
      </w:r>
      <w:r>
        <w:t xml:space="preserve">некоторый другой автомат в данный момент находится в определённом</w:t>
      </w:r>
      <w:r>
        <w:t xml:space="preserve"> </w:t>
      </w:r>
      <w:r>
        <w:t xml:space="preserve">состоянии (так, автомат «Джекпот-счётчик», вводимый ниже, проверяет</w:t>
      </w:r>
      <w:r>
        <w:t xml:space="preserve"> </w:t>
      </w:r>
      <w:r>
        <w:t xml:space="preserve">внутреннее состояние автомата «Игровые барабаны», чтобы убедиться, что</w:t>
      </w:r>
      <w:r>
        <w:t xml:space="preserve"> </w:t>
      </w:r>
      <w:r>
        <w:t xml:space="preserve">барабаны остановились в нужной комбинации, прежде чем объявить джекпот –</w:t>
      </w:r>
      <w:r>
        <w:t xml:space="preserve"> </w:t>
      </w:r>
      <w:r>
        <w:t xml:space="preserve">это и есть опора одного автомата на внутреннее состояние другого).</w:t>
      </w:r>
    </w:p>
    <w:p>
      <w:pPr>
        <w:pStyle w:val="BodyText"/>
      </w:pPr>
      <w:r>
        <w:t xml:space="preserve">Алгоритм умножения пары автоматов, предложенный в предыдущей работе,</w:t>
      </w:r>
      <w:r>
        <w:t xml:space="preserve"> </w:t>
      </w:r>
      <w:r>
        <w:t xml:space="preserve">состоит из следующих этапов:</w:t>
      </w:r>
    </w:p>
    <w:p>
      <w:pPr>
        <w:numPr>
          <w:ilvl w:val="0"/>
          <w:numId w:val="1002"/>
        </w:numPr>
      </w:pPr>
      <w:r>
        <w:t xml:space="preserve">Выбор пары автоматов для перемножения.</w:t>
      </w:r>
    </w:p>
    <w:p>
      <w:pPr>
        <w:numPr>
          <w:ilvl w:val="0"/>
          <w:numId w:val="1002"/>
        </w:numPr>
      </w:pPr>
      <w:r>
        <w:t xml:space="preserve">Инициализация обхода: начальные состояния пары образуют начальное</w:t>
      </w:r>
      <w:r>
        <w:t xml:space="preserve"> </w:t>
      </w:r>
      <w:r>
        <w:t xml:space="preserve">состояние произведения.</w:t>
      </w:r>
    </w:p>
    <w:p>
      <w:pPr>
        <w:numPr>
          <w:ilvl w:val="0"/>
          <w:numId w:val="1002"/>
        </w:numPr>
      </w:pPr>
      <w:r>
        <w:t xml:space="preserve">Итеративное построение множества вершин: для текущей пары</w:t>
      </w:r>
      <w:r>
        <w:t xml:space="preserve"> </w:t>
      </w:r>
      <w:r>
        <w:t xml:space="preserve">состояний перебираются все исходящие переходы обоих автоматов,</w:t>
      </w:r>
      <w:r>
        <w:t xml:space="preserve"> </w:t>
      </w:r>
      <w:r>
        <w:t xml:space="preserve">проверяются гварды, и по совпадающим либо относящимся друг к другу</w:t>
      </w:r>
      <w:r>
        <w:t xml:space="preserve"> </w:t>
      </w:r>
      <w:r>
        <w:t xml:space="preserve">событиям строятся новые состояния-произведения.</w:t>
      </w:r>
    </w:p>
    <w:p>
      <w:pPr>
        <w:numPr>
          <w:ilvl w:val="0"/>
          <w:numId w:val="1002"/>
        </w:numPr>
      </w:pPr>
      <w:r>
        <w:t xml:space="preserve">Формирование автомата-произведения из множества вершин и рёбер,</w:t>
      </w:r>
      <w:r>
        <w:t xml:space="preserve"> </w:t>
      </w:r>
      <w:r>
        <w:t xml:space="preserve">построенного на предыдущем этапе.</w:t>
      </w:r>
    </w:p>
    <w:p>
      <w:pPr>
        <w:numPr>
          <w:ilvl w:val="0"/>
          <w:numId w:val="1002"/>
        </w:numPr>
      </w:pPr>
      <w:r>
        <w:t xml:space="preserve">Валидация результата: автомат-произведение прогоняется рядом с</w:t>
      </w:r>
      <w:r>
        <w:t xml:space="preserve"> </w:t>
      </w:r>
      <w:r>
        <w:t xml:space="preserve">исходной парой на одних и тех же событиях, и на каждом шаге</w:t>
      </w:r>
      <w:r>
        <w:t xml:space="preserve"> </w:t>
      </w:r>
      <w:r>
        <w:t xml:space="preserve">сравниваются их выходы; любое расхождение означает ошибку</w:t>
      </w:r>
      <w:r>
        <w:t xml:space="preserve"> </w:t>
      </w:r>
      <w:r>
        <w:t xml:space="preserve">умножения.</w:t>
      </w:r>
    </w:p>
    <w:p>
      <w:pPr>
        <w:numPr>
          <w:ilvl w:val="0"/>
          <w:numId w:val="1002"/>
        </w:numPr>
      </w:pPr>
      <w:r>
        <w:t xml:space="preserve">Последовательное перемножение системы автоматов: для цепочки из</w:t>
      </w:r>
      <w:r>
        <w:t xml:space="preserve"> </w:t>
      </w:r>
      <w:r>
        <w:t xml:space="preserve">более чем двух автоматов указанная последовательность этапов</w:t>
      </w:r>
      <w:r>
        <w:t xml:space="preserve"> </w:t>
      </w:r>
      <w:r>
        <w:t xml:space="preserve">повторяется для каждой очередной пары.</w:t>
      </w:r>
    </w:p>
    <w:p>
      <w:pPr>
        <w:pStyle w:val="FirstParagraph"/>
      </w:pPr>
      <w:r>
        <w:t xml:space="preserve">Состав этапов не меняется. Ограничения, указанные во введении, связаны с</w:t>
      </w:r>
      <w:r>
        <w:t xml:space="preserve"> </w:t>
      </w:r>
      <w:r>
        <w:t xml:space="preserve">тем, как именно выполняются этапы 3 и 4 – построение множества вершин</w:t>
      </w:r>
      <w:r>
        <w:t xml:space="preserve"> </w:t>
      </w:r>
      <w:r>
        <w:t xml:space="preserve">произведения и его формирование: на этих двух этапах проверяются гварды,</w:t>
      </w:r>
      <w:r>
        <w:t xml:space="preserve"> </w:t>
      </w:r>
      <w:r>
        <w:t xml:space="preserve">ссылающиеся на вложенные автоматы, и определяется, какие автоматы вложены в</w:t>
      </w:r>
      <w:r>
        <w:t xml:space="preserve"> </w:t>
      </w:r>
      <w:r>
        <w:t xml:space="preserve">каждую вершину произведения. Доработки, снимающие эти ограничения, описаны</w:t>
      </w:r>
      <w:r>
        <w:t xml:space="preserve"> </w:t>
      </w:r>
      <w:r>
        <w:t xml:space="preserve">в разделе </w:t>
      </w:r>
      <w:hyperlink w:anchor="sec:fixe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после введения дополненной системы автоматов, на</w:t>
      </w:r>
      <w:r>
        <w:t xml:space="preserve"> </w:t>
      </w:r>
      <w:r>
        <w:t xml:space="preserve">примерах которой удобнее их проиллюстрировать.</w:t>
      </w:r>
    </w:p>
    <w:bookmarkEnd w:id="20"/>
    <w:bookmarkStart w:id="42" w:name="sec:system"/>
    <w:p>
      <w:pPr>
        <w:pStyle w:val="Heading1"/>
      </w:pPr>
      <w:r>
        <w:t xml:space="preserve">Дополненная система конечных автоматов</w:t>
      </w:r>
    </w:p>
    <w:p>
      <w:pPr>
        <w:pStyle w:val="FirstParagraph"/>
      </w:pPr>
      <w:r>
        <w:t xml:space="preserve">К системе из трёх автоматов предыдущей работы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</w:t>
      </w:r>
      <w:r>
        <w:t xml:space="preserve"> </w:t>
      </w:r>
      <w:r>
        <w:t xml:space="preserve">добавлены два новых автомата: «Джекпот-счётчик» 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и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Таблица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сопоставляет каждому из трёх ограничений случай</w:t>
      </w:r>
      <w:r>
        <w:t xml:space="preserve"> </w:t>
      </w:r>
      <w:r>
        <w:t xml:space="preserve">вложенности, демонстрирующий его снятие на этой системе.</w:t>
      </w:r>
    </w:p>
    <w:bookmarkStart w:id="21" w:name="tab:cases"/>
    <w:p>
      <w:pPr>
        <w:pStyle w:val="TableCaption"/>
      </w:pPr>
      <w:r>
        <w:t xml:space="preserve">Случаи вложенности, демонстрирующие снятие ограничений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Случаи вложенности, демонстрирующие снятие ограничений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Снимает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Иллюстрация в системе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(ограничений не было)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вложен в состояние «Игра»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1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и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одновременно вложены в состояние «Игра»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2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 состояния «Игра» и «Выдача жетона»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а также в состояние «Выплата джекпота»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3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который сам 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</w:tbl>
    <w:bookmarkEnd w:id="21"/>
    <w:bookmarkStart w:id="25" w:name="автомат-1.-игровая-машина-a_0"/>
    <w:p>
      <w:pPr>
        <w:pStyle w:val="Heading2"/>
      </w:pPr>
      <w:r>
        <w:t xml:space="preserve">Автомат 1.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477164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uml/a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1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в «Игра» (случай</w:t>
      </w:r>
      <w:r>
        <w:t xml:space="preserve"> </w:t>
      </w:r>
      <w:r>
        <w:t xml:space="preserve">3, наравне с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и в «Выдача жетона», как и раньше.</w:t>
      </w:r>
    </w:p>
    <w:p>
      <w:pPr>
        <w:pStyle w:val="TableCaption"/>
      </w:pPr>
      <w:r>
        <w:t xml:space="preserve">Входные и выходные события автомата «Игровая машина» (A0)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» (A0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25"/>
    <w:bookmarkStart w:id="29" w:name="автомат-2.-монетоприемник-a_1"/>
    <w:p>
      <w:pPr>
        <w:pStyle w:val="Heading2"/>
      </w:pPr>
      <w:r>
        <w:t xml:space="preserve">Автомат 2. 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32913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puml/a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«Монетоприемник» (A1)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Монетоприемник» (A1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29"/>
    <w:bookmarkStart w:id="33" w:name="автомат-3.-игровые-барабаны-a_2"/>
    <w:p>
      <w:pPr>
        <w:pStyle w:val="Heading2"/>
      </w:pPr>
      <w:r>
        <w:t xml:space="preserve">Автомат 3.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879999" cy="383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uml/a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8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«Игровые барабаны» (A2)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ые барабаны» (A2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3"/>
    <w:bookmarkStart w:id="37" w:name="автомат-4.-джекпот-счётчик-a_3-случай-4"/>
    <w:p>
      <w:pPr>
        <w:pStyle w:val="Heading2"/>
      </w:pPr>
      <w:r>
        <w:t xml:space="preserve">Автомат 4. «Джекпот-счётчик» 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– случай 4</w:t>
      </w:r>
    </w:p>
    <w:p>
      <w:pPr>
        <w:pStyle w:val="CaptionedFigure"/>
      </w:pPr>
      <w:r>
        <w:drawing>
          <wp:inline>
            <wp:extent cx="2699999" cy="27418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uml/a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999" cy="2741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в состояние</w:t>
      </w:r>
      <w:r>
        <w:t xml:space="preserve"> </w:t>
      </w:r>
      <w:r>
        <w:t xml:space="preserve">«Выплата джекпота» –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сам вложен в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а теперь</w:t>
      </w:r>
      <w:r>
        <w:t xml:space="preserve"> </w:t>
      </w:r>
      <w:r>
        <w:t xml:space="preserve">ещё и сам 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«Джекпот-счётчик» (A3)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Джекпот-счётчик» (A3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джекпота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p>
      <w:pPr>
        <w:pStyle w:val="BodyText"/>
      </w:pPr>
      <w:r>
        <w:t xml:space="preserve">Входы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включают опрос состояния соседа – второго барабана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(случай 2). Переход, которым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покидает состояние «Выплата</w:t>
      </w:r>
      <w:r>
        <w:t xml:space="preserve"> </w:t>
      </w:r>
      <w:r>
        <w:t xml:space="preserve">джекпота», дополнительно адресует отдельное событие завершения выплаты</w:t>
      </w:r>
      <w:r>
        <w:t xml:space="preserve"> </w:t>
      </w:r>
      <w:r>
        <w:t xml:space="preserve">джекпота вложенному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– не тем же событием, которым</w:t>
      </w:r>
      <w:r>
        <w:t xml:space="preserve"> </w:t>
      </w:r>
      <w:r>
        <w:t xml:space="preserve">пользуется сам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для этого перехода, а отдельным, объявленным</w:t>
      </w:r>
      <w:r>
        <w:t xml:space="preserve"> </w:t>
      </w:r>
      <w:r>
        <w:t xml:space="preserve">исключительно для доставки этого уведомления. Это сделано не стилистически,</w:t>
      </w:r>
      <w:r>
        <w:t xml:space="preserve"> </w:t>
      </w:r>
      <w:r>
        <w:t xml:space="preserve">а по необходимости: событие, которым заканчивается выплата джекпота,</w:t>
      </w:r>
      <w:r>
        <w:t xml:space="preserve"> </w:t>
      </w:r>
      <w:r>
        <w:t xml:space="preserve">никогда не возникает независимо – оно существует только как часть</w:t>
      </w:r>
      <w:r>
        <w:t xml:space="preserve"> </w:t>
      </w:r>
      <w:r>
        <w:t xml:space="preserve">собственного перехода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– и потому не может быть тем общим событием,</w:t>
      </w:r>
      <w:r>
        <w:t xml:space="preserve"> </w:t>
      </w:r>
      <w:r>
        <w:t xml:space="preserve">которое несколько автоматов разделяют напрямую, как это делают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 состоянии «Игра» с общим, действительно независимо возникающим</w:t>
      </w:r>
      <w:r>
        <w:t xml:space="preserve"> </w:t>
      </w:r>
      <w:r>
        <w:t xml:space="preserve">событием остановки третьего барабана. Причина, по которой разделять такое</w:t>
      </w:r>
      <w:r>
        <w:t xml:space="preserve"> </w:t>
      </w:r>
      <w:r>
        <w:t xml:space="preserve">событие напрямую небезопасно, разбирается в доработке 3</w:t>
      </w:r>
      <w:r>
        <w:t xml:space="preserve"> </w:t>
      </w:r>
      <w:r>
        <w:t xml:space="preserve">(раздел </w:t>
      </w:r>
      <w:hyperlink w:anchor="sec:fixes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37"/>
    <w:bookmarkStart w:id="41" w:name="автомат-5.-звуки-a_4-случай-3"/>
    <w:p>
      <w:pPr>
        <w:pStyle w:val="Heading2"/>
      </w:pPr>
      <w:r>
        <w:t xml:space="preserve">Автомат 5.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 – случай 3</w:t>
      </w:r>
    </w:p>
    <w:p>
      <w:pPr>
        <w:pStyle w:val="CaptionedFigure"/>
      </w:pPr>
      <w:r>
        <w:drawing>
          <wp:inline>
            <wp:extent cx="2519999" cy="115322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uml/a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1153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 Единственное состояние, три</w:t>
      </w:r>
      <w:r>
        <w:t xml:space="preserve"> </w:t>
      </w:r>
      <w:r>
        <w:t xml:space="preserve">самоперехода – по одному на каждого родителя, в состояние которого он</w:t>
      </w:r>
      <w:r>
        <w:t xml:space="preserve"> </w:t>
      </w:r>
      <w:r>
        <w:t xml:space="preserve">вложен.</w:t>
      </w:r>
    </w:p>
    <w:p>
      <w:pPr>
        <w:pStyle w:val="TableCaption"/>
      </w:pPr>
      <w:r>
        <w:t xml:space="preserve">Входные и выходные события автомата «Звуки» (A4)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Звуки» (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джекпота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демонстрирует оба новых случая из таблицы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одним и тем</w:t>
      </w:r>
      <w:r>
        <w:t xml:space="preserve"> </w:t>
      </w:r>
      <w:r>
        <w:t xml:space="preserve">же автоматом. Случай 3: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сразу в три состояния – «Игра» и</w:t>
      </w:r>
      <w:r>
        <w:t xml:space="preserve"> </w:t>
      </w:r>
      <w:r>
        <w:t xml:space="preserve">«Выдача жетона»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а также «Выплата джекпота»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Случай 4: третье место вложения – не непосредственно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а во</w:t>
      </w:r>
      <w:r>
        <w:t xml:space="preserve"> </w:t>
      </w:r>
      <w:r>
        <w:rPr>
          <w:iCs/>
          <w:i/>
        </w:rPr>
        <w:t xml:space="preserve">вложенный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Первые два самоперехода – реакция на нажатие кнопки «Игра» и на выдачу</w:t>
      </w:r>
      <w:r>
        <w:t xml:space="preserve"> </w:t>
      </w:r>
      <w:r>
        <w:t xml:space="preserve">жетона – реагируют на события, которые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объявляет как настоящие,</w:t>
      </w:r>
      <w:r>
        <w:t xml:space="preserve"> </w:t>
      </w:r>
      <w:r>
        <w:t xml:space="preserve">независимо возникающие события среды, и поэтому могут быть разделены</w:t>
      </w:r>
      <w:r>
        <w:t xml:space="preserve"> </w:t>
      </w:r>
      <w:r>
        <w:t xml:space="preserve">вложенным автоматом напрямую, тем же событием, без какого-либо</w:t>
      </w:r>
      <w:r>
        <w:t xml:space="preserve"> </w:t>
      </w:r>
      <w:r>
        <w:t xml:space="preserve">промежуточного механизма. Каждый из этих двух самопереходов дополнительно</w:t>
      </w:r>
      <w:r>
        <w:t xml:space="preserve"> </w:t>
      </w:r>
      <w:r>
        <w:t xml:space="preserve">проверяет гвард на состояние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в состояние которого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в соответствующем месте. Необходимость этого гварда – следствие</w:t>
      </w:r>
      <w:r>
        <w:t xml:space="preserve"> </w:t>
      </w:r>
      <w:r>
        <w:t xml:space="preserve">того, что отношение вложенности в данном алгоритме указывает лишь факт</w:t>
      </w:r>
      <w:r>
        <w:t xml:space="preserve"> </w:t>
      </w:r>
      <w:r>
        <w:t xml:space="preserve">вложенности в состояние, но не различает, через какое из нескольких мест</w:t>
      </w:r>
      <w:r>
        <w:t xml:space="preserve"> </w:t>
      </w:r>
      <w:r>
        <w:t xml:space="preserve">вложения автомат на самом деле достиг этого состояния: без гварда, например,</w:t>
      </w:r>
      <w:r>
        <w:t xml:space="preserve"> </w:t>
      </w:r>
      <w:r>
        <w:t xml:space="preserve">реакция, предназначенная для состояния «Выдача жетона», была бы точно так же</w:t>
      </w:r>
      <w:r>
        <w:t xml:space="preserve"> </w:t>
      </w:r>
      <w:r>
        <w:t xml:space="preserve">достижима и в состоянии «Игра», поскольку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и туда тоже, хотя в</w:t>
      </w:r>
      <w:r>
        <w:t xml:space="preserve"> </w:t>
      </w:r>
      <w:r>
        <w:t xml:space="preserve">реальной системе событие, вызывающее эту реакцию, в состоянии «Игра»</w:t>
      </w:r>
      <w:r>
        <w:t xml:space="preserve"> </w:t>
      </w:r>
      <w:r>
        <w:t xml:space="preserve">возникнуть не может. Гвард ограничивает срабатывание именно тем состоянием</w:t>
      </w:r>
      <w:r>
        <w:t xml:space="preserve"> </w:t>
      </w:r>
      <w:r>
        <w:t xml:space="preserve">родителя, ради которого соответствующее место вложения было введено.</w:t>
      </w:r>
    </w:p>
    <w:p>
      <w:pPr>
        <w:pStyle w:val="BodyText"/>
      </w:pPr>
      <w:r>
        <w:t xml:space="preserve">Третий самопереход – реакция на завершение выплаты джекпота – устроен</w:t>
      </w:r>
      <w:r>
        <w:t xml:space="preserve"> </w:t>
      </w:r>
      <w:r>
        <w:t xml:space="preserve">иначе и гварда не проверяет. Он реагирует на отдельное событие, которое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явно адресует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среди результатов собственного перехода (раздел</w:t>
      </w:r>
      <w:r>
        <w:t xml:space="preserve"> </w:t>
      </w:r>
      <w:r>
        <w:t xml:space="preserve">«Автомат 4»), а не на то событие, которым пользуется сам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 Причина</w:t>
      </w:r>
      <w:r>
        <w:t xml:space="preserve"> </w:t>
      </w:r>
      <w:r>
        <w:t xml:space="preserve">отказа от прямого разделения общего события – в том, что завершение</w:t>
      </w:r>
      <w:r>
        <w:t xml:space="preserve"> </w:t>
      </w:r>
      <w:r>
        <w:t xml:space="preserve">выплаты джекпота, в отличие от нажатия кнопки или выдачи жетона, никогда не</w:t>
      </w:r>
      <w:r>
        <w:t xml:space="preserve"> </w:t>
      </w:r>
      <w:r>
        <w:t xml:space="preserve">возникает независимо: оно существует только как часть единственного</w:t>
      </w:r>
      <w:r>
        <w:t xml:space="preserve"> </w:t>
      </w:r>
      <w:r>
        <w:t xml:space="preserve">перехода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 Если бы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был объявлен реагирующим на это же событие</w:t>
      </w:r>
      <w:r>
        <w:t xml:space="preserve"> </w:t>
      </w:r>
      <w:r>
        <w:t xml:space="preserve">напрямую – по аналогии с первыми двумя самопереходами, – факт вложенности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 «Выплата джекпота» сделал бы это событие ошибочно независимо</w:t>
      </w:r>
      <w:r>
        <w:t xml:space="preserve"> </w:t>
      </w:r>
      <w:r>
        <w:t xml:space="preserve">достижимым: построитель произведения допустил бы его как самостоятельный</w:t>
      </w:r>
      <w:r>
        <w:t xml:space="preserve"> </w:t>
      </w:r>
      <w:r>
        <w:t xml:space="preserve">переход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в котором сам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не совершает своего перехода. Это и есть</w:t>
      </w:r>
      <w:r>
        <w:t xml:space="preserve"> </w:t>
      </w:r>
      <w:r>
        <w:t xml:space="preserve">доработка 3, описанная в разделе </w:t>
      </w:r>
      <w:hyperlink w:anchor="sec:fixes">
        <w:r>
          <w:rPr>
            <w:rStyle w:val="Hyperlink"/>
          </w:rPr>
          <w:t xml:space="preserve">3</w:t>
        </w:r>
      </w:hyperlink>
      <w:r>
        <w:t xml:space="preserve">.</w:t>
      </w:r>
    </w:p>
    <w:bookmarkEnd w:id="41"/>
    <w:bookmarkEnd w:id="42"/>
    <w:bookmarkStart w:id="48" w:name="sec:fixes"/>
    <w:p>
      <w:pPr>
        <w:pStyle w:val="Heading1"/>
      </w:pPr>
      <w:r>
        <w:t xml:space="preserve">Доработки алгоритма</w:t>
      </w:r>
    </w:p>
    <w:bookmarkStart w:id="43" w:name="доработка-1"/>
    <w:p>
      <w:pPr>
        <w:pStyle w:val="Heading2"/>
      </w:pPr>
      <w:r>
        <w:t xml:space="preserve">Доработка 1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Проверка гварда, ссылающегося на состояние другого автомата,</w:t>
      </w:r>
      <w:r>
        <w:t xml:space="preserve"> </w:t>
      </w:r>
      <w:r>
        <w:t xml:space="preserve">использовала номер состояния этого автомата в уже построенном составном</w:t>
      </w:r>
      <w:r>
        <w:t xml:space="preserve"> </w:t>
      </w:r>
      <w:r>
        <w:t xml:space="preserve">автомате-произведении.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После объединения двух состояний в одно</w:t>
      </w:r>
      <w:r>
        <w:t xml:space="preserve"> </w:t>
      </w:r>
      <w:r>
        <w:t xml:space="preserve">состояние произведения собственные номера состояний каждого отдельного</w:t>
      </w:r>
      <w:r>
        <w:t xml:space="preserve"> </w:t>
      </w:r>
      <w:r>
        <w:t xml:space="preserve">автомата перестают однозначно определяться номером состояния произведения,</w:t>
      </w:r>
      <w:r>
        <w:t xml:space="preserve"> </w:t>
      </w:r>
      <w:r>
        <w:t xml:space="preserve">поэтому гвард, ссылающийся на состояние автомата, уже участвовавшего в</w:t>
      </w:r>
      <w:r>
        <w:t xml:space="preserve"> </w:t>
      </w:r>
      <w:r>
        <w:t xml:space="preserve">слиянии, не может быть корректно проверен. Из-за этого в состояние можно</w:t>
      </w:r>
      <w:r>
        <w:t xml:space="preserve"> </w:t>
      </w:r>
      <w:r>
        <w:t xml:space="preserve">было вложить только один автомат (ограничение 1): как только в одном</w:t>
      </w:r>
      <w:r>
        <w:t xml:space="preserve"> </w:t>
      </w:r>
      <w:r>
        <w:t xml:space="preserve">состоянии оказывались два вложенных автомата, гварды, различающие их</w:t>
      </w:r>
      <w:r>
        <w:t xml:space="preserve"> </w:t>
      </w:r>
      <w:r>
        <w:t xml:space="preserve">комбинации, переставали быть проверяемыми. По той же причине один и тот же</w:t>
      </w:r>
      <w:r>
        <w:t xml:space="preserve"> </w:t>
      </w:r>
      <w:r>
        <w:t xml:space="preserve">автомат нельзя было вложить более чем в одно состояние родителя</w:t>
      </w:r>
      <w:r>
        <w:t xml:space="preserve"> </w:t>
      </w:r>
      <w:r>
        <w:t xml:space="preserve">(ограничение 2).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Каждому состоянию произведения дополнительно</w:t>
      </w:r>
      <w:r>
        <w:t xml:space="preserve"> </w:t>
      </w:r>
      <w:r>
        <w:t xml:space="preserve">сопоставляется отображение, которое каждому когда-либо участвовавшему в</w:t>
      </w:r>
      <w:r>
        <w:t xml:space="preserve"> </w:t>
      </w:r>
      <w:r>
        <w:t xml:space="preserve">умножении автомату ставит в соответствие его собственное (а не составное)</w:t>
      </w:r>
      <w:r>
        <w:t xml:space="preserve"> </w:t>
      </w:r>
      <w:r>
        <w:t xml:space="preserve">состояние. При объединении двух состояний в одно такие отображения</w:t>
      </w:r>
      <w:r>
        <w:t xml:space="preserve"> </w:t>
      </w:r>
      <w:r>
        <w:t xml:space="preserve">объединяются, поэтому информация не теряется при последовательном</w:t>
      </w:r>
      <w:r>
        <w:t xml:space="preserve"> </w:t>
      </w:r>
      <w:r>
        <w:t xml:space="preserve">умножении цепочки автоматов. Проверка гварда обращается к этому</w:t>
      </w:r>
      <w:r>
        <w:t xml:space="preserve"> </w:t>
      </w:r>
      <w:r>
        <w:t xml:space="preserve">отображению, а не к номеру состояния произведения, и поэтому перестаёт</w:t>
      </w:r>
      <w:r>
        <w:t xml:space="preserve"> </w:t>
      </w:r>
      <w:r>
        <w:t xml:space="preserve">зависеть от того, сколько автоматов вложено в одно состояние (случай 2,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вместе в «Игра») и в сколько состояний вложен один и тот же</w:t>
      </w:r>
      <w:r>
        <w:t xml:space="preserve"> </w:t>
      </w:r>
      <w:r>
        <w:t xml:space="preserve">автомат (случай 3,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 трёх состояниях).</w:t>
      </w:r>
    </w:p>
    <w:bookmarkEnd w:id="43"/>
    <w:bookmarkStart w:id="44" w:name="доработка-2"/>
    <w:p>
      <w:pPr>
        <w:pStyle w:val="Heading2"/>
      </w:pPr>
      <w:r>
        <w:t xml:space="preserve">Доработка 2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При формировании нового состояния произведения множество</w:t>
      </w:r>
      <w:r>
        <w:t xml:space="preserve"> </w:t>
      </w:r>
      <w:r>
        <w:t xml:space="preserve">автоматов, вложенных в это состояние, вычислялось как объединение</w:t>
      </w:r>
      <w:r>
        <w:t xml:space="preserve"> </w:t>
      </w:r>
      <w:r>
        <w:t xml:space="preserve">аналогичных множеств обоих перемножаемых операндов, без каких-либо</w:t>
      </w:r>
      <w:r>
        <w:t xml:space="preserve"> </w:t>
      </w:r>
      <w:r>
        <w:t xml:space="preserve">условий.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Пока только один из пары перемножаемых</w:t>
      </w:r>
      <w:r>
        <w:t xml:space="preserve"> </w:t>
      </w:r>
      <w:r>
        <w:t xml:space="preserve">автоматов мог иметь непустое такое множество (ограничение 3), эта схема</w:t>
      </w:r>
      <w:r>
        <w:t xml:space="preserve"> </w:t>
      </w:r>
      <w:r>
        <w:t xml:space="preserve">работала корректно: присоединяемый автомат не вносил в объединение ничего</w:t>
      </w:r>
      <w:r>
        <w:t xml:space="preserve"> </w:t>
      </w:r>
      <w:r>
        <w:t xml:space="preserve">нового. Но как только оба операнда одновременно обладают непустыми</w:t>
      </w:r>
      <w:r>
        <w:t xml:space="preserve"> </w:t>
      </w:r>
      <w:r>
        <w:t xml:space="preserve">множествами вложенных автоматов – что происходит при перемножении</w:t>
      </w:r>
      <w:r>
        <w:t xml:space="preserve"> </w:t>
      </w:r>
      <w:r>
        <w:t xml:space="preserve">автоматов, вложенных друг в друга на двух уровнях одновременно (случай 4: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одновременно сам являясь вложенным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), –</w:t>
      </w:r>
      <w:r>
        <w:t xml:space="preserve"> </w:t>
      </w:r>
      <w:r>
        <w:t xml:space="preserve">второй операнд вносит в объединение своё множество вложенных автоматов</w:t>
      </w:r>
      <w:r>
        <w:t xml:space="preserve"> </w:t>
      </w:r>
      <w:r>
        <w:t xml:space="preserve">безусловно, даже если сам он в текущем состоянии произведения не находится</w:t>
      </w:r>
      <w:r>
        <w:t xml:space="preserve"> </w:t>
      </w:r>
      <w:r>
        <w:t xml:space="preserve">в том состоянии, которое объявляет эту вложенность. Из-за этого автомат,</w:t>
      </w:r>
      <w:r>
        <w:t xml:space="preserve"> </w:t>
      </w:r>
      <w:r>
        <w:t xml:space="preserve">вложенный во вложенный автомат, ошибочно становится достижимым из любого</w:t>
      </w:r>
      <w:r>
        <w:t xml:space="preserve"> </w:t>
      </w:r>
      <w:r>
        <w:t xml:space="preserve">состояния внешнего родителя, а не только из тех состояний, где он</w:t>
      </w:r>
      <w:r>
        <w:t xml:space="preserve"> </w:t>
      </w:r>
      <w:r>
        <w:t xml:space="preserve">действительно вложен.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Вклад множества вложенных автоматов одного</w:t>
      </w:r>
      <w:r>
        <w:t xml:space="preserve"> </w:t>
      </w:r>
      <w:r>
        <w:t xml:space="preserve">операнда в объединение учитывается, только если этот операнд сам хотя бы в</w:t>
      </w:r>
      <w:r>
        <w:t xml:space="preserve"> </w:t>
      </w:r>
      <w:r>
        <w:t xml:space="preserve">одном из своих состояний объявляется вложенным автоматом второго операнда,</w:t>
      </w:r>
      <w:r>
        <w:t xml:space="preserve"> </w:t>
      </w:r>
      <w:r>
        <w:t xml:space="preserve">и в этом случае – только пока второй операнд сейчас находится именно в</w:t>
      </w:r>
      <w:r>
        <w:t xml:space="preserve"> </w:t>
      </w:r>
      <w:r>
        <w:t xml:space="preserve">том состоянии, которое объявляет эту вложенность. Для пары автоматов, не</w:t>
      </w:r>
      <w:r>
        <w:t xml:space="preserve"> </w:t>
      </w:r>
      <w:r>
        <w:t xml:space="preserve">связанных отношением вложенности, проверка не меняет результат: собственное</w:t>
      </w:r>
      <w:r>
        <w:t xml:space="preserve"> </w:t>
      </w:r>
      <w:r>
        <w:t xml:space="preserve">множество вложенных автоматов учитывается, как и прежде, безусловно.</w:t>
      </w:r>
    </w:p>
    <w:bookmarkEnd w:id="44"/>
    <w:bookmarkStart w:id="45" w:name="доработка-3"/>
    <w:p>
      <w:pPr>
        <w:pStyle w:val="Heading2"/>
      </w:pPr>
      <w:r>
        <w:t xml:space="preserve">Доработка 3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Если автомат был вложен в текущее состояние (с учётом</w:t>
      </w:r>
      <w:r>
        <w:t xml:space="preserve"> </w:t>
      </w:r>
      <w:r>
        <w:t xml:space="preserve">доработок 1 и 2), любое из его собственных событий, адресованных ему другим</w:t>
      </w:r>
      <w:r>
        <w:t xml:space="preserve"> </w:t>
      </w:r>
      <w:r>
        <w:t xml:space="preserve">автоматом, допускалось строителем произведения к независимому</w:t>
      </w:r>
      <w:r>
        <w:t xml:space="preserve"> </w:t>
      </w:r>
      <w:r>
        <w:t xml:space="preserve">исследованию – наравне с событиями, которые этот автомат действительно</w:t>
      </w:r>
      <w:r>
        <w:t xml:space="preserve"> </w:t>
      </w:r>
      <w:r>
        <w:t xml:space="preserve">разделяет с родителем как общее, самостоятельно возникающее событие среды.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Пока вложенный автомат реагировал только на</w:t>
      </w:r>
      <w:r>
        <w:t xml:space="preserve"> </w:t>
      </w:r>
      <w:r>
        <w:t xml:space="preserve">события, которые где-либо в системе объявлены настоящим, независимо</w:t>
      </w:r>
      <w:r>
        <w:t xml:space="preserve"> </w:t>
      </w:r>
      <w:r>
        <w:t xml:space="preserve">возникающим событием среды (как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реагируют на остановку</w:t>
      </w:r>
      <w:r>
        <w:t xml:space="preserve"> </w:t>
      </w:r>
      <w:r>
        <w:t xml:space="preserve">третьего барабана), эта схема работала корректно: независимое исследование</w:t>
      </w:r>
      <w:r>
        <w:t xml:space="preserve"> </w:t>
      </w:r>
      <w:r>
        <w:t xml:space="preserve">такого события всегда соответствовало ситуации, действительно возможной в</w:t>
      </w:r>
      <w:r>
        <w:t xml:space="preserve"> </w:t>
      </w:r>
      <w:r>
        <w:t xml:space="preserve">системе. Но если вложенный автомат ТАКЖЕ реагирует на событие, которое</w:t>
      </w:r>
      <w:r>
        <w:t xml:space="preserve"> </w:t>
      </w:r>
      <w:r>
        <w:t xml:space="preserve">нигде не объявлено событием среды, а существует исключительно как часть</w:t>
      </w:r>
      <w:r>
        <w:t xml:space="preserve"> </w:t>
      </w:r>
      <w:r>
        <w:t xml:space="preserve">результата конкретного перехода другого автомата – то есть адресовано ему</w:t>
      </w:r>
      <w:r>
        <w:t xml:space="preserve"> </w:t>
      </w:r>
      <w:r>
        <w:t xml:space="preserve">явно, а не разделяется как общее, – факт вложенности делал такое событие</w:t>
      </w:r>
      <w:r>
        <w:t xml:space="preserve"> </w:t>
      </w:r>
      <w:r>
        <w:t xml:space="preserve">ошибочно независимо достижимым. Это обнаружилось именно на случае 4: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действительно вложен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(случай 3, для действительно независимых</w:t>
      </w:r>
      <w:r>
        <w:t xml:space="preserve"> </w:t>
      </w:r>
      <w:r>
        <w:t xml:space="preserve">событий) и одновременно вложен в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которому он обязан событием завершения выплаты</w:t>
      </w:r>
      <w:r>
        <w:t xml:space="preserve"> </w:t>
      </w:r>
      <w:r>
        <w:t xml:space="preserve">джекпота, существующим только как часть перехода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 Независимое</w:t>
      </w:r>
      <w:r>
        <w:t xml:space="preserve"> </w:t>
      </w:r>
      <w:r>
        <w:t xml:space="preserve">исследование этого события строителем произведения порождало паразитный</w:t>
      </w:r>
      <w:r>
        <w:t xml:space="preserve"> </w:t>
      </w:r>
      <w:r>
        <w:t xml:space="preserve">переход, в котором реагирует только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а переход самого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которому</w:t>
      </w:r>
      <w:r>
        <w:t xml:space="preserve"> </w:t>
      </w:r>
      <w:r>
        <w:t xml:space="preserve">это событие обязано своим существованием, не происходит.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К проверке вложенности добавлено дополнительное</w:t>
      </w:r>
      <w:r>
        <w:t xml:space="preserve"> </w:t>
      </w:r>
      <w:r>
        <w:t xml:space="preserve">условие: событие допускается к независимому исследованию только если оно</w:t>
      </w:r>
      <w:r>
        <w:t xml:space="preserve"> </w:t>
      </w:r>
      <w:r>
        <w:t xml:space="preserve">где-либо в построенной к этому моменту части произведения объявлено</w:t>
      </w:r>
      <w:r>
        <w:t xml:space="preserve"> </w:t>
      </w:r>
      <w:r>
        <w:t xml:space="preserve">настоящим событием среды, а не исключительно событием, адресованным одним</w:t>
      </w:r>
      <w:r>
        <w:t xml:space="preserve"> </w:t>
      </w:r>
      <w:r>
        <w:t xml:space="preserve">автоматом другому. Эта проверка выполняется относительно уже построенного</w:t>
      </w:r>
      <w:r>
        <w:t xml:space="preserve"> </w:t>
      </w:r>
      <w:r>
        <w:t xml:space="preserve">на текущем шаге умножения составного автомата и поэтому, как и доработка</w:t>
      </w:r>
      <w:r>
        <w:t xml:space="preserve"> </w:t>
      </w:r>
      <w:r>
        <w:t xml:space="preserve">из раздела «Замечание о порядке умножения» ниже, не требует, чтобы</w:t>
      </w:r>
      <w:r>
        <w:t xml:space="preserve"> </w:t>
      </w:r>
      <w:r>
        <w:t xml:space="preserve">источник события был включён в произведение заранее – если он ещё не</w:t>
      </w:r>
      <w:r>
        <w:t xml:space="preserve"> </w:t>
      </w:r>
      <w:r>
        <w:t xml:space="preserve">включён, событие просто не признаётся независимо достижимым, вместо того</w:t>
      </w:r>
      <w:r>
        <w:t xml:space="preserve"> </w:t>
      </w:r>
      <w:r>
        <w:t xml:space="preserve">чтобы ошибочно считаться таковым. Событие, адресованное одним автоматом</w:t>
      </w:r>
      <w:r>
        <w:t xml:space="preserve"> </w:t>
      </w:r>
      <w:r>
        <w:t xml:space="preserve">другому и нигде не объявленное событием среды, после этой доработки</w:t>
      </w:r>
      <w:r>
        <w:t xml:space="preserve"> </w:t>
      </w:r>
      <w:r>
        <w:t xml:space="preserve">достигает вложенного адресата исключительно явным образом – будучи</w:t>
      </w:r>
      <w:r>
        <w:t xml:space="preserve"> </w:t>
      </w:r>
      <w:r>
        <w:t xml:space="preserve">перечисленным среди результатов конкретного перехода, – и никогда не</w:t>
      </w:r>
      <w:r>
        <w:t xml:space="preserve"> </w:t>
      </w:r>
      <w:r>
        <w:t xml:space="preserve">исследуется как самостоятельный, независимо возникающий переход.</w:t>
      </w:r>
    </w:p>
    <w:bookmarkEnd w:id="45"/>
    <w:bookmarkStart w:id="46" w:name="замечание-о-порядке-умножения"/>
    <w:p>
      <w:pPr>
        <w:pStyle w:val="Heading2"/>
      </w:pPr>
      <w:r>
        <w:t xml:space="preserve">Замечание о порядке умножения</w:t>
      </w:r>
    </w:p>
    <w:p>
      <w:pPr>
        <w:pStyle w:val="FirstParagraph"/>
      </w:pPr>
      <w:r>
        <w:t xml:space="preserve">Обе доработки обсуждались для случая, когда автоматы перемножаются в</w:t>
      </w:r>
      <w:r>
        <w:t xml:space="preserve"> </w:t>
      </w:r>
      <w:r>
        <w:t xml:space="preserve">порядке, согласованном с отношением вложенности и опоры на внутреннее</w:t>
      </w:r>
      <w:r>
        <w:t xml:space="preserve"> </w:t>
      </w:r>
      <w:r>
        <w:t xml:space="preserve">состояние: если автомат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содержит гвард или реакцию на событие,</w:t>
      </w:r>
      <w:r>
        <w:t xml:space="preserve"> </w:t>
      </w:r>
      <w:r>
        <w:t xml:space="preserve">адресованное ему конкретным автоматом</w:t>
      </w:r>
      <w:r>
        <w:t xml:space="preserve"> </w:t>
      </w:r>
      <m:oMath>
        <m:r>
          <m:t>X</m:t>
        </m:r>
      </m:oMath>
      <w:r>
        <w:t xml:space="preserve">, то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должен быть включён в</w:t>
      </w:r>
      <w:r>
        <w:t xml:space="preserve"> </w:t>
      </w:r>
      <w:r>
        <w:t xml:space="preserve">произведение не позднее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– иначе на момент, когда соответствующий</w:t>
      </w:r>
      <w:r>
        <w:t xml:space="preserve"> </w:t>
      </w:r>
      <w:r>
        <w:t xml:space="preserve">переход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впервые исследуется построителем произведения, ссылка на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не может быть корректно разрешена.</w:t>
      </w:r>
    </w:p>
    <w:p>
      <w:pPr>
        <w:pStyle w:val="BodyText"/>
      </w:pPr>
      <w:r>
        <w:t xml:space="preserve">До настоящей работы это требование распространялось и на реакции на</w:t>
      </w:r>
      <w:r>
        <w:t xml:space="preserve"> </w:t>
      </w:r>
      <w:r>
        <w:t xml:space="preserve">события, адресованные конкретным автоматом: если адресат такого события ещё</w:t>
      </w:r>
      <w:r>
        <w:t xml:space="preserve"> </w:t>
      </w:r>
      <w:r>
        <w:t xml:space="preserve">не был включён в произведение, событие ошибочно трактовалось как</w:t>
      </w:r>
      <w:r>
        <w:t xml:space="preserve"> </w:t>
      </w:r>
      <w:r>
        <w:t xml:space="preserve">независимо, безусловно достижимое, что приводило к появлению лишних,</w:t>
      </w:r>
      <w:r>
        <w:t xml:space="preserve"> </w:t>
      </w:r>
      <w:r>
        <w:t xml:space="preserve">ошибочно достижимых состояний произведения. Это исправлено: событие,</w:t>
      </w:r>
      <w:r>
        <w:t xml:space="preserve"> </w:t>
      </w:r>
      <w:r>
        <w:t xml:space="preserve">адресованное автомату, ещё не включённому в произведение, теперь вообще не</w:t>
      </w:r>
      <w:r>
        <w:t xml:space="preserve"> </w:t>
      </w:r>
      <w:r>
        <w:t xml:space="preserve">порождает перехода, пока адресат не будет включён, вместо того чтобы</w:t>
      </w:r>
      <w:r>
        <w:t xml:space="preserve"> </w:t>
      </w:r>
      <w:r>
        <w:t xml:space="preserve">трактоваться как независимо достижимое. Это сняло требование на порядок</w:t>
      </w:r>
      <w:r>
        <w:t xml:space="preserve"> </w:t>
      </w:r>
      <w:r>
        <w:t xml:space="preserve">умножения для автоматов, связанных только через реакцию на событие –</w:t>
      </w:r>
      <w:r>
        <w:t xml:space="preserve"> </w:t>
      </w:r>
      <w:r>
        <w:t xml:space="preserve">подтверждено повторным построением произведения для системы из</w:t>
      </w:r>
      <w:r>
        <w:t xml:space="preserve"> </w:t>
      </w:r>
      <w:r>
        <w:t xml:space="preserve">раздела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с автоматом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включённым в произведение</w:t>
      </w:r>
      <w:r>
        <w:t xml:space="preserve"> </w:t>
      </w:r>
      <w:r>
        <w:t xml:space="preserve">раньше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Для гвардов (ссылок на внутреннее состояние другого автомата) аналогичное</w:t>
      </w:r>
      <w:r>
        <w:t xml:space="preserve"> </w:t>
      </w:r>
      <w:r>
        <w:t xml:space="preserve">требование на порядок умножения сохраняется: эксперимент показывает, что</w:t>
      </w:r>
      <w:r>
        <w:t xml:space="preserve"> </w:t>
      </w:r>
      <w:r>
        <w:t xml:space="preserve">при его нарушении результат умножения может не совпадать с независимым</w:t>
      </w:r>
      <w:r>
        <w:t xml:space="preserve"> </w:t>
      </w:r>
      <w:r>
        <w:t xml:space="preserve">выполнением исходной системы автоматов – например, при перемножении</w:t>
      </w:r>
      <w:r>
        <w:t xml:space="preserve"> </w:t>
      </w:r>
      <w:r>
        <w:t xml:space="preserve">автоматов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в указанном порядке, притом что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содержит гвард, ссылающийся на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 Устранение этого требования</w:t>
      </w:r>
      <w:r>
        <w:t xml:space="preserve"> </w:t>
      </w:r>
      <w:r>
        <w:t xml:space="preserve">в общем случае, а также исчерпывающая характеризация порядков умножения, не</w:t>
      </w:r>
      <w:r>
        <w:t xml:space="preserve"> </w:t>
      </w:r>
      <w:r>
        <w:t xml:space="preserve">нарушающих корректность результата, остаются предметом дальнейшей работы.</w:t>
      </w:r>
    </w:p>
    <w:bookmarkEnd w:id="46"/>
    <w:bookmarkStart w:id="47" w:name="X67dd4598854beb9333d290fef858c89026be88c"/>
    <w:p>
      <w:pPr>
        <w:pStyle w:val="Heading2"/>
      </w:pPr>
      <w:r>
        <w:t xml:space="preserve">Замечание о моменте первой реакции вложенного автомата</w:t>
      </w:r>
    </w:p>
    <w:p>
      <w:pPr>
        <w:pStyle w:val="FirstParagraph"/>
      </w:pP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реагирует на завершение выплаты джекпота, а не на переход,</w:t>
      </w:r>
      <w:r>
        <w:t xml:space="preserve"> </w:t>
      </w:r>
      <w:r>
        <w:t xml:space="preserve">которым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входит в состояние «Выплата джекпота» (объявление</w:t>
      </w:r>
      <w:r>
        <w:t xml:space="preserve"> </w:t>
      </w:r>
      <w:r>
        <w:t xml:space="preserve">выигрыша). Это не особенность модели, а ограничение алгоритма: проверка</w:t>
      </w:r>
      <w:r>
        <w:t xml:space="preserve"> </w:t>
      </w:r>
      <w:r>
        <w:t xml:space="preserve">того, вложен ли автомат в текущее состояние, выполняется относительно</w:t>
      </w:r>
      <w:r>
        <w:t xml:space="preserve"> </w:t>
      </w:r>
      <w:r>
        <w:t xml:space="preserve">состояния родителя</w:t>
      </w:r>
      <w:r>
        <w:t xml:space="preserve"> </w:t>
      </w:r>
      <w:r>
        <w:rPr>
          <w:iCs/>
          <w:i/>
        </w:rPr>
        <w:t xml:space="preserve">до</w:t>
      </w:r>
      <w:r>
        <w:t xml:space="preserve"> </w:t>
      </w:r>
      <w:r>
        <w:t xml:space="preserve">перехода, поэтому автомат, вложенный только в</w:t>
      </w:r>
      <w:r>
        <w:t xml:space="preserve"> </w:t>
      </w:r>
      <w:r>
        <w:t xml:space="preserve">целевое состояние перехода, не может среагировать на событие, которым этот</w:t>
      </w:r>
      <w:r>
        <w:t xml:space="preserve"> </w:t>
      </w:r>
      <w:r>
        <w:t xml:space="preserve">переход происходит, – лишь на последующие события, пока родитель уже</w:t>
      </w:r>
      <w:r>
        <w:t xml:space="preserve"> </w:t>
      </w:r>
      <w:r>
        <w:t xml:space="preserve">находится в целевом состоянии. Снятие этого ограничения потребовало бы</w:t>
      </w:r>
      <w:r>
        <w:t xml:space="preserve"> </w:t>
      </w:r>
      <w:r>
        <w:t xml:space="preserve">определять, что целевое состояние некоторого перехода впервые делает</w:t>
      </w:r>
      <w:r>
        <w:t xml:space="preserve"> </w:t>
      </w:r>
      <w:r>
        <w:t xml:space="preserve">автомат вложенным, и в тот же момент опрашивать этот автомат о реакции на</w:t>
      </w:r>
      <w:r>
        <w:t xml:space="preserve"> </w:t>
      </w:r>
      <w:r>
        <w:t xml:space="preserve">то же событие – то есть ещё до того, как целевое состояние перехода</w:t>
      </w:r>
      <w:r>
        <w:t xml:space="preserve"> </w:t>
      </w:r>
      <w:r>
        <w:t xml:space="preserve">определено построителем произведения. Авторы не нашли способа сделать это</w:t>
      </w:r>
      <w:r>
        <w:t xml:space="preserve"> </w:t>
      </w:r>
      <w:r>
        <w:t xml:space="preserve">без существенного изменения архитектуры алгоритма; устранение этого</w:t>
      </w:r>
      <w:r>
        <w:t xml:space="preserve"> </w:t>
      </w:r>
      <w:r>
        <w:t xml:space="preserve">ограничения остаётся предметом дальнейшей работы.</w:t>
      </w:r>
    </w:p>
    <w:bookmarkEnd w:id="47"/>
    <w:bookmarkEnd w:id="48"/>
    <w:bookmarkStart w:id="52" w:name="итоговый-перемноженный-автомат"/>
    <w:p>
      <w:pPr>
        <w:pStyle w:val="Heading1"/>
      </w:pPr>
      <w:r>
        <w:t xml:space="preserve">Итоговый перемноженный автомат</w:t>
      </w:r>
    </w:p>
    <w:p>
      <w:pPr>
        <w:pStyle w:val="CaptionedFigure"/>
      </w:pPr>
      <w:r>
        <w:drawing>
          <wp:inline>
            <wp:extent cx="5334000" cy="443322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uml/fin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3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итогового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(9 состояний). Название</w:t>
      </w:r>
      <w:r>
        <w:t xml:space="preserve"> </w:t>
      </w:r>
      <w:r>
        <w:t xml:space="preserve">каждого составного состояния выбрано авторами так, чтобы диаграмму было</w:t>
      </w:r>
      <w:r>
        <w:t xml:space="preserve"> </w:t>
      </w:r>
      <w:r>
        <w:t xml:space="preserve">легче читать; полное соответствие номера состояния всем пяти исходным</w:t>
      </w:r>
      <w:r>
        <w:t xml:space="preserve"> </w:t>
      </w:r>
      <w:r>
        <w:t xml:space="preserve">состояниям приведено в примечании ниже.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S1</w:t>
      </w:r>
      <w:r>
        <w:t xml:space="preserve"> </w:t>
      </w:r>
      <w:r>
        <w:t xml:space="preserve">– A0: Ожидание, A1: Монетоприемник пуст,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S2</w:t>
      </w:r>
      <w:r>
        <w:t xml:space="preserve"> </w:t>
      </w:r>
      <w:r>
        <w:t xml:space="preserve">– A0: Прием жетонов, A1: Жетон принят,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S3</w:t>
      </w:r>
      <w:r>
        <w:t xml:space="preserve"> </w:t>
      </w:r>
      <w:r>
        <w:t xml:space="preserve">– A0: Ошибка, A1: Жетон не распознан,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S4</w:t>
      </w:r>
      <w:r>
        <w:t xml:space="preserve"> </w:t>
      </w:r>
      <w:r>
        <w:t xml:space="preserve">– A0: Игра, A1: Монетоприемник закрыт, A2: Барабаны запущены,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S5</w:t>
      </w:r>
      <w:r>
        <w:t xml:space="preserve"> </w:t>
      </w:r>
      <w:r>
        <w:t xml:space="preserve">– A0: Игра, A1: Монетоприемник закрыт, A2: Первый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S6</w:t>
      </w:r>
      <w:r>
        <w:t xml:space="preserve"> </w:t>
      </w:r>
      <w:r>
        <w:t xml:space="preserve">– A0: Игра, A1: Монетоприемник закрыт, A2: Второй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S7</w:t>
      </w:r>
      <w:r>
        <w:t xml:space="preserve"> </w:t>
      </w:r>
      <w:r>
        <w:t xml:space="preserve">– A0: Выдача жетона, A1: Монетоприемник закрыт, A2: Барабаны остановлены, A3: Выплата джекпота,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S8</w:t>
      </w:r>
      <w:r>
        <w:t xml:space="preserve"> </w:t>
      </w:r>
      <w:r>
        <w:t xml:space="preserve">– A0: Выдача жетона, A1: Монетоприемник закрыт,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S9</w:t>
      </w:r>
      <w:r>
        <w:t xml:space="preserve"> </w:t>
      </w:r>
      <w:r>
        <w:t xml:space="preserve">– A0: Ошибка, A1: Монетоприемник закрыт, A2: Барабаны остановлены, A3: Накопление, A4: Ожидание</w:t>
      </w:r>
    </w:p>
    <w:p>
      <w:pPr>
        <w:pStyle w:val="TableCaption"/>
      </w:pPr>
      <w:r>
        <w:t xml:space="preserve">Входные и выходные события автомата «Игровая машина x Монетоприемник x Игровые барабаны x Джекпот-счётчик x Звуки» (A0A1A2A3A4)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 x Монетоприемник x Игровые барабаны x Джекпот-счётчик x Звуки» (A0A1A2A3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52"/>
    <w:bookmarkStart w:id="53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Предложенная доработка алгоритма умножения снимает все три ограничения</w:t>
      </w:r>
      <w:r>
        <w:t xml:space="preserve"> </w:t>
      </w:r>
      <w:r>
        <w:t xml:space="preserve">предыдущей работы: состояние произведения может содержать произвольное</w:t>
      </w:r>
      <w:r>
        <w:t xml:space="preserve"> </w:t>
      </w:r>
      <w:r>
        <w:t xml:space="preserve">число вложенных автоматов (ограничение 1), один и тот же автомат может</w:t>
      </w:r>
      <w:r>
        <w:t xml:space="preserve"> </w:t>
      </w:r>
      <w:r>
        <w:t xml:space="preserve">быть вложен в произвольное число состояний (ограничение 2), и вложенные</w:t>
      </w:r>
      <w:r>
        <w:t xml:space="preserve"> </w:t>
      </w:r>
      <w:r>
        <w:t xml:space="preserve">автоматы может содержать любой из пары перемножаемых автоматов, а не</w:t>
      </w:r>
      <w:r>
        <w:t xml:space="preserve"> </w:t>
      </w:r>
      <w:r>
        <w:t xml:space="preserve">только один из них (ограничение 3), что в совокупности позволяет строить</w:t>
      </w:r>
      <w:r>
        <w:t xml:space="preserve"> </w:t>
      </w:r>
      <w:r>
        <w:t xml:space="preserve">цепочки вложенности произвольной глубины. Дополнительно устранена</w:t>
      </w:r>
      <w:r>
        <w:t xml:space="preserve"> </w:t>
      </w:r>
      <w:r>
        <w:t xml:space="preserve">обнаруженная при построении случая 4 ошибка, из-за которой вложенность</w:t>
      </w:r>
      <w:r>
        <w:t xml:space="preserve"> </w:t>
      </w:r>
      <w:r>
        <w:t xml:space="preserve">могла сделать ошибочно независимо достижимым событие, не являющееся</w:t>
      </w:r>
      <w:r>
        <w:t xml:space="preserve"> </w:t>
      </w:r>
      <w:r>
        <w:t xml:space="preserve">настоящим событием среды, а существующее только как часть перехода другого</w:t>
      </w:r>
      <w:r>
        <w:t xml:space="preserve"> </w:t>
      </w:r>
      <w:r>
        <w:t xml:space="preserve">автомата (доработка 3). Порядок умножения автоматов в цепочке при этом не</w:t>
      </w:r>
      <w:r>
        <w:t xml:space="preserve"> </w:t>
      </w:r>
      <w:r>
        <w:t xml:space="preserve">произволен: он должен быть согласован с отношением опоры на внутреннее</w:t>
      </w:r>
      <w:r>
        <w:t xml:space="preserve"> </w:t>
      </w:r>
      <w:r>
        <w:t xml:space="preserve">состояние между автоматами, а для реакций на адресованные события такое</w:t>
      </w:r>
      <w:r>
        <w:t xml:space="preserve"> </w:t>
      </w:r>
      <w:r>
        <w:t xml:space="preserve">согласование более не требуется.</w:t>
      </w:r>
    </w:p>
    <w:p>
      <w:pPr>
        <w:pStyle w:val="BodyText"/>
      </w:pPr>
      <w:r>
        <w:t xml:space="preserve">На модели «игровой автомат» снятие ограничений 2 и 3 не потребовало новых</w:t>
      </w:r>
      <w:r>
        <w:t xml:space="preserve"> </w:t>
      </w:r>
      <w:r>
        <w:t xml:space="preserve">автоматов: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остался автоматом без памяти, поэтому его дополнительные</w:t>
      </w:r>
      <w:r>
        <w:t xml:space="preserve"> </w:t>
      </w:r>
      <w:r>
        <w:t xml:space="preserve">места вложения не увеличили число состояний итогового произведения –</w:t>
      </w:r>
      <w:r>
        <w:t xml:space="preserve"> </w:t>
      </w:r>
      <w:r>
        <w:t xml:space="preserve">оно осталось равным 9.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 валидации автоматных спецификаций на основе перемножения вложенных автоматов</dc:title>
  <dc:creator/>
  <cp:keywords/>
  <dcterms:created xsi:type="dcterms:W3CDTF">2026-10-18T00:17:30Z</dcterms:created>
  <dcterms:modified xsi:type="dcterms:W3CDTF">2026-10-18T00:17:30Z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2026-10-18</vt:lpwstr>
  </property>
</Properties>
</file>