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  <Override PartName="/word/media/rId30.png" ContentType="image/png"/>
  <Override PartName="/word/media/rId34.png" ContentType="image/png"/>
  <Override PartName="/word/media/rId38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Метод</w:t>
      </w:r>
      <w:r>
        <w:t xml:space="preserve"> </w:t>
      </w:r>
      <w:r>
        <w:t xml:space="preserve">валидации</w:t>
      </w:r>
      <w:r>
        <w:t xml:space="preserve"> </w:t>
      </w:r>
      <w:r>
        <w:t xml:space="preserve">автоматных</w:t>
      </w:r>
      <w:r>
        <w:t xml:space="preserve"> </w:t>
      </w:r>
      <w:r>
        <w:t xml:space="preserve">спецификаций</w:t>
      </w:r>
      <w:r>
        <w:t xml:space="preserve"> </w:t>
      </w:r>
      <w:r>
        <w:t xml:space="preserve">на</w:t>
      </w:r>
      <w:r>
        <w:t xml:space="preserve"> </w:t>
      </w:r>
      <w:r>
        <w:t xml:space="preserve">основе</w:t>
      </w:r>
      <w:r>
        <w:br/>
      </w:r>
      <w:r>
        <w:t xml:space="preserve">перемножения</w:t>
      </w:r>
      <w:r>
        <w:t xml:space="preserve"> </w:t>
      </w:r>
      <w:r>
        <w:t xml:space="preserve">вложенных</w:t>
      </w:r>
      <w:r>
        <w:t xml:space="preserve"> </w:t>
      </w:r>
      <w:r>
        <w:t xml:space="preserve">автоматов</w:t>
      </w:r>
    </w:p>
    <w:p>
      <w:pPr>
        <w:pStyle w:val="Date"/>
      </w:pPr>
      <w:r>
        <w:t xml:space="preserve">2026-10-17</w:t>
      </w:r>
    </w:p>
    <w:p>
      <w:pPr>
        <w:pStyle w:val="FirstParagraph"/>
      </w:pPr>
      <w:r>
        <w:t xml:space="preserve">В предыдущей работе решался вопрос о валидации автоматных спецификаций на</w:t>
      </w:r>
      <w:r>
        <w:t xml:space="preserve"> </w:t>
      </w:r>
      <w:r>
        <w:t xml:space="preserve">основе перемножения автоматов. Новизна метода состояла в перемножении</w:t>
      </w:r>
      <w:r>
        <w:t xml:space="preserve"> </w:t>
      </w:r>
      <w:r>
        <w:rPr>
          <w:iCs/>
          <w:i/>
        </w:rPr>
        <w:t xml:space="preserve">вложенных</w:t>
      </w:r>
      <w:r>
        <w:t xml:space="preserve"> </w:t>
      </w:r>
      <w:r>
        <w:t xml:space="preserve">автоматов – автоматов, помещённых внутрь отдельных</w:t>
      </w:r>
      <w:r>
        <w:t xml:space="preserve"> </w:t>
      </w:r>
      <w:r>
        <w:t xml:space="preserve">состояний других автоматов, на примере системы «игровой автомат», состоящей</w:t>
      </w:r>
      <w:r>
        <w:t xml:space="preserve"> </w:t>
      </w:r>
      <w:r>
        <w:t xml:space="preserve">из трёх автоматов: «Игровая машина»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), «Монетоприемник» (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 и</w:t>
      </w:r>
      <w:r>
        <w:t xml:space="preserve"> </w:t>
      </w:r>
      <w:r>
        <w:t xml:space="preserve">«Игровые барабаны» (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), вложенного в состояние «Игра»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Как отмечено в предыдущей работе, задача решалась для частного случая,</w:t>
      </w:r>
      <w:r>
        <w:t xml:space="preserve"> </w:t>
      </w:r>
      <w:r>
        <w:t xml:space="preserve">который ограничивался тремя условиями:</w:t>
      </w:r>
    </w:p>
    <w:p>
      <w:pPr>
        <w:numPr>
          <w:ilvl w:val="0"/>
          <w:numId w:val="1001"/>
        </w:numPr>
      </w:pPr>
      <w:r>
        <w:t xml:space="preserve">в состояние мог быть вложен только один автомат;</w:t>
      </w:r>
    </w:p>
    <w:p>
      <w:pPr>
        <w:numPr>
          <w:ilvl w:val="0"/>
          <w:numId w:val="1001"/>
        </w:numPr>
      </w:pPr>
      <w:r>
        <w:t xml:space="preserve">вложенный автомат мог быть вложен только в одно состояние</w:t>
      </w:r>
      <w:r>
        <w:t xml:space="preserve"> </w:t>
      </w:r>
      <w:r>
        <w:t xml:space="preserve">автомата, в который он вложен;</w:t>
      </w:r>
    </w:p>
    <w:p>
      <w:pPr>
        <w:numPr>
          <w:ilvl w:val="0"/>
          <w:numId w:val="1001"/>
        </w:numPr>
      </w:pPr>
      <w:r>
        <w:t xml:space="preserve">вложенные автоматы мог содержать только один из пары</w:t>
      </w:r>
      <w:r>
        <w:t xml:space="preserve"> </w:t>
      </w:r>
      <w:r>
        <w:t xml:space="preserve">перемножаемых автоматов.</w:t>
      </w:r>
    </w:p>
    <w:p>
      <w:pPr>
        <w:pStyle w:val="FirstParagraph"/>
      </w:pPr>
      <w:r>
        <w:t xml:space="preserve">В настоящей работе предложенный ранее метод перемножения автоматов</w:t>
      </w:r>
      <w:r>
        <w:t xml:space="preserve"> </w:t>
      </w:r>
      <w:r>
        <w:t xml:space="preserve">дорабатывается с целью снятия указанных выше ограничений.</w:t>
      </w:r>
    </w:p>
    <w:bookmarkStart w:id="20" w:name="этапы-алгоритма-умножения"/>
    <w:p>
      <w:pPr>
        <w:pStyle w:val="Heading1"/>
      </w:pPr>
      <w:r>
        <w:t xml:space="preserve">Этапы алгоритма умножения</w:t>
      </w:r>
    </w:p>
    <w:p>
      <w:pPr>
        <w:pStyle w:val="FirstParagraph"/>
      </w:pPr>
      <w:r>
        <w:t xml:space="preserve">Гвардом (guard) называется условие на переходе автомата, разрешающее его</w:t>
      </w:r>
      <w:r>
        <w:t xml:space="preserve"> </w:t>
      </w:r>
      <w:r>
        <w:t xml:space="preserve">срабатывание только при выполнении этого условия, например, только если</w:t>
      </w:r>
      <w:r>
        <w:t xml:space="preserve"> </w:t>
      </w:r>
      <w:r>
        <w:t xml:space="preserve">некоторый другой автомат в данный момент находится в определённом</w:t>
      </w:r>
      <w:r>
        <w:t xml:space="preserve"> </w:t>
      </w:r>
      <w:r>
        <w:t xml:space="preserve">состоянии (так, автомат «Джекпот-счётчик», вводимый ниже, проверяет</w:t>
      </w:r>
      <w:r>
        <w:t xml:space="preserve"> </w:t>
      </w:r>
      <w:r>
        <w:t xml:space="preserve">внутреннее состояние автомата «Игровые барабаны», чтобы убедиться, что</w:t>
      </w:r>
      <w:r>
        <w:t xml:space="preserve"> </w:t>
      </w:r>
      <w:r>
        <w:t xml:space="preserve">барабаны остановились в нужной комбинации, прежде чем объявить джекпот –</w:t>
      </w:r>
      <w:r>
        <w:t xml:space="preserve"> </w:t>
      </w:r>
      <w:r>
        <w:t xml:space="preserve">это и есть опора одного автомата на внутреннее состояние другого).</w:t>
      </w:r>
    </w:p>
    <w:p>
      <w:pPr>
        <w:pStyle w:val="BodyText"/>
      </w:pPr>
      <w:r>
        <w:t xml:space="preserve">Алгоритм умножения пары автоматов, предложенный в предыдущей работе,</w:t>
      </w:r>
      <w:r>
        <w:t xml:space="preserve"> </w:t>
      </w:r>
      <w:r>
        <w:t xml:space="preserve">состоит из следующих этапов:</w:t>
      </w:r>
    </w:p>
    <w:p>
      <w:pPr>
        <w:numPr>
          <w:ilvl w:val="0"/>
          <w:numId w:val="1002"/>
        </w:numPr>
      </w:pPr>
      <w:r>
        <w:t xml:space="preserve">Выбор пары автоматов для перемножения.</w:t>
      </w:r>
    </w:p>
    <w:p>
      <w:pPr>
        <w:numPr>
          <w:ilvl w:val="0"/>
          <w:numId w:val="1002"/>
        </w:numPr>
      </w:pPr>
      <w:r>
        <w:t xml:space="preserve">Инициализация обхода: начальные состояния пары образуют начальное</w:t>
      </w:r>
      <w:r>
        <w:t xml:space="preserve"> </w:t>
      </w:r>
      <w:r>
        <w:t xml:space="preserve">состояние произведения.</w:t>
      </w:r>
    </w:p>
    <w:p>
      <w:pPr>
        <w:numPr>
          <w:ilvl w:val="0"/>
          <w:numId w:val="1002"/>
        </w:numPr>
      </w:pPr>
      <w:r>
        <w:t xml:space="preserve">Итеративное построение множества вершин: для текущей пары</w:t>
      </w:r>
      <w:r>
        <w:t xml:space="preserve"> </w:t>
      </w:r>
      <w:r>
        <w:t xml:space="preserve">состояний перебираются все исходящие переходы обоих автоматов,</w:t>
      </w:r>
      <w:r>
        <w:t xml:space="preserve"> </w:t>
      </w:r>
      <w:r>
        <w:t xml:space="preserve">проверяются гварды, и по совпадающим либо относящимся друг к другу</w:t>
      </w:r>
      <w:r>
        <w:t xml:space="preserve"> </w:t>
      </w:r>
      <w:r>
        <w:t xml:space="preserve">событиям строятся новые состояния-произведения.</w:t>
      </w:r>
    </w:p>
    <w:p>
      <w:pPr>
        <w:numPr>
          <w:ilvl w:val="0"/>
          <w:numId w:val="1002"/>
        </w:numPr>
      </w:pPr>
      <w:r>
        <w:t xml:space="preserve">Формирование автомата-произведения из множества вершин и рёбер,</w:t>
      </w:r>
      <w:r>
        <w:t xml:space="preserve"> </w:t>
      </w:r>
      <w:r>
        <w:t xml:space="preserve">построенного на предыдущем этапе.</w:t>
      </w:r>
    </w:p>
    <w:p>
      <w:pPr>
        <w:numPr>
          <w:ilvl w:val="0"/>
          <w:numId w:val="1002"/>
        </w:numPr>
      </w:pPr>
      <w:r>
        <w:t xml:space="preserve">Валидация результата: автомат-произведение прогоняется рядом с</w:t>
      </w:r>
      <w:r>
        <w:t xml:space="preserve"> </w:t>
      </w:r>
      <w:r>
        <w:t xml:space="preserve">исходной парой на одних и тех же событиях, и на каждом шаге</w:t>
      </w:r>
      <w:r>
        <w:t xml:space="preserve"> </w:t>
      </w:r>
      <w:r>
        <w:t xml:space="preserve">сравниваются их выходы; любое расхождение означает ошибку</w:t>
      </w:r>
      <w:r>
        <w:t xml:space="preserve"> </w:t>
      </w:r>
      <w:r>
        <w:t xml:space="preserve">умножения.</w:t>
      </w:r>
    </w:p>
    <w:p>
      <w:pPr>
        <w:numPr>
          <w:ilvl w:val="0"/>
          <w:numId w:val="1002"/>
        </w:numPr>
      </w:pPr>
      <w:r>
        <w:t xml:space="preserve">Последовательное перемножение системы автоматов: для цепочки из</w:t>
      </w:r>
      <w:r>
        <w:t xml:space="preserve"> </w:t>
      </w:r>
      <w:r>
        <w:t xml:space="preserve">более чем двух автоматов указанная последовательность этапов</w:t>
      </w:r>
      <w:r>
        <w:t xml:space="preserve"> </w:t>
      </w:r>
      <w:r>
        <w:t xml:space="preserve">повторяется для каждой очередной пары.</w:t>
      </w:r>
    </w:p>
    <w:p>
      <w:pPr>
        <w:pStyle w:val="FirstParagraph"/>
      </w:pPr>
      <w:r>
        <w:t xml:space="preserve">Состав этапов не меняется. Ограничения, указанные во введении, связаны с</w:t>
      </w:r>
      <w:r>
        <w:t xml:space="preserve"> </w:t>
      </w:r>
      <w:r>
        <w:t xml:space="preserve">тем, как именно выполняются этапы 3 и 4 – построение множества вершин</w:t>
      </w:r>
      <w:r>
        <w:t xml:space="preserve"> </w:t>
      </w:r>
      <w:r>
        <w:t xml:space="preserve">произведения и его формирование: на этих двух этапах проверяются гварды,</w:t>
      </w:r>
      <w:r>
        <w:t xml:space="preserve"> </w:t>
      </w:r>
      <w:r>
        <w:t xml:space="preserve">ссылающиеся на вложенные автоматы, и определяется, какие автоматы вложены в</w:t>
      </w:r>
      <w:r>
        <w:t xml:space="preserve"> </w:t>
      </w:r>
      <w:r>
        <w:t xml:space="preserve">каждую вершину произведения. Доработки, снимающие эти ограничения, описаны</w:t>
      </w:r>
      <w:r>
        <w:t xml:space="preserve"> </w:t>
      </w:r>
      <w:r>
        <w:t xml:space="preserve">в разделе </w:t>
      </w:r>
      <w:hyperlink w:anchor="sec:fixes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после введения дополненной системы автоматов, на</w:t>
      </w:r>
      <w:r>
        <w:t xml:space="preserve"> </w:t>
      </w:r>
      <w:r>
        <w:t xml:space="preserve">примерах которой удобнее их проиллюстрировать.</w:t>
      </w:r>
    </w:p>
    <w:bookmarkEnd w:id="20"/>
    <w:bookmarkStart w:id="42" w:name="sec:system"/>
    <w:p>
      <w:pPr>
        <w:pStyle w:val="Heading1"/>
      </w:pPr>
      <w:r>
        <w:t xml:space="preserve">Дополненная система конечных автоматов</w:t>
      </w:r>
    </w:p>
    <w:p>
      <w:pPr>
        <w:pStyle w:val="FirstParagraph"/>
      </w:pPr>
      <w:r>
        <w:t xml:space="preserve">К системе из трёх автоматов предыдущей работы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)</w:t>
      </w:r>
      <w:r>
        <w:t xml:space="preserve"> </w:t>
      </w:r>
      <w:r>
        <w:t xml:space="preserve">добавлены два новых автомата: «Джекпот-счётчик» (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) и «Звуки» (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).</w:t>
      </w:r>
      <w:r>
        <w:t xml:space="preserve"> </w:t>
      </w:r>
      <w:r>
        <w:t xml:space="preserve">Таблица </w:t>
      </w:r>
      <w:hyperlink w:anchor="tab:case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сопоставляет каждому из трёх ограничений случай</w:t>
      </w:r>
      <w:r>
        <w:t xml:space="preserve"> </w:t>
      </w:r>
      <w:r>
        <w:t xml:space="preserve">вложенности, демонстрирующий его снятие на этой системе.</w:t>
      </w:r>
    </w:p>
    <w:bookmarkStart w:id="21" w:name="tab:cases"/>
    <w:p>
      <w:pPr>
        <w:pStyle w:val="TableCaption"/>
      </w:pPr>
      <w:r>
        <w:t xml:space="preserve">Случаи вложенности, демонстрирующие снятие ограничений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Случаи вложенности, демонстрирующие снятие ограничений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Снимает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Иллюстрация в системе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 (ограничений не было)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вложен в состояние «Игра» автомата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 1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и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одновременно вложены в состояние «Игра»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 2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4</m:t>
                  </m:r>
                </m:sub>
              </m:sSub>
            </m:oMath>
            <w:r>
              <w:t xml:space="preserve"> </w:t>
            </w:r>
            <w:r>
              <w:t xml:space="preserve">вложен в состояния «Игра» и «Выдача жетона» автомата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а также в состояние «Выплата джекпота» автомата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 3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4</m:t>
                  </m:r>
                </m:sub>
              </m:sSub>
            </m:oMath>
            <w:r>
              <w:t xml:space="preserve"> </w:t>
            </w:r>
            <w:r>
              <w:t xml:space="preserve">вложен в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, который сам вложен в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</w:p>
        </w:tc>
      </w:tr>
    </w:tbl>
    <w:bookmarkEnd w:id="21"/>
    <w:bookmarkStart w:id="25" w:name="автомат-1.-игровая-машина-a_0"/>
    <w:p>
      <w:pPr>
        <w:pStyle w:val="Heading2"/>
      </w:pPr>
      <w:r>
        <w:t xml:space="preserve">Автомат 1. «Игровая машина»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)</w:t>
      </w:r>
    </w:p>
    <w:p>
      <w:pPr>
        <w:pStyle w:val="CaptionedFigure"/>
      </w:pPr>
      <w:r>
        <w:drawing>
          <wp:inline>
            <wp:extent cx="5334000" cy="4771647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puml/a0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716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Диаграмма состояний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вложен в «Игра» (случай</w:t>
      </w:r>
      <w:r>
        <w:t xml:space="preserve"> </w:t>
      </w:r>
      <w:r>
        <w:t xml:space="preserve">3, наравне с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) и в «Выдача жетона», как и раньше.</w:t>
      </w:r>
    </w:p>
    <w:p>
      <w:pPr>
        <w:pStyle w:val="TableCaption"/>
      </w:pPr>
      <w:r>
        <w:t xml:space="preserve">Входные и выходные события автомата «Игровая машина» (A0)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Caption w:val="Входные и выходные события автомата «Игровая машина» (A0)"/>
      </w:tblPr>
      <w:tblGrid>
        <w:gridCol w:w="900"/>
        <w:gridCol w:w="2500"/>
        <w:gridCol w:w="700"/>
        <w:gridCol w:w="700"/>
        <w:gridCol w:w="2500"/>
        <w:gridCol w:w="900"/>
      </w:tblGrid>
      <w:tr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Входы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Выходы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Cумма выдачи выигрыша не больше нуля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Начало игры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A2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 банке нет жетонов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&lt;&lt;Игра&gt;&gt;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&lt;&lt;Возврат&gt;&gt;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третьего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&lt;&lt;Игра&gt;&gt;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&lt;&lt;Игра&gt;&gt;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A4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&lt;&lt;Тех. сброс&gt;&gt;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Выдан жетон из банка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третьего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y0=2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Выдан жетон из банка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y0=4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Выдача жетона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Cумма выдачи выигрыша больше нуля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&lt;&lt;Возврат&gt;&gt;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A1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 банке есть жетоны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Необходимо перевести жетоны в банк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Опущен жетон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Открыть монетоприемник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y1!=2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y1!=2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третьего барабана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A3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Жетон принят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y1=1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Выплата жетонов завершена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Жетон не распознан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y1=2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Закрыть монетоприемник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Барабаны прокручены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y2=0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Открыть монетоприемник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 не выплачивает джекпот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y3!=1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Выдать жетон из банка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A3 выплачивает джекпот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Сбросить сумму выигрыша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&lt;&lt;Ставка&gt;&gt;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Сбросить ставку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&lt;&lt;Банк&gt;&gt;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&lt;&lt;Выигрыш&gt;&gt;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</w:tbl>
    <w:bookmarkEnd w:id="25"/>
    <w:bookmarkStart w:id="29" w:name="автомат-2.-монетоприемник-a_1"/>
    <w:p>
      <w:pPr>
        <w:pStyle w:val="Heading2"/>
      </w:pPr>
      <w:r>
        <w:t xml:space="preserve">Автомат 2. «Монетоприемник» (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</w:t>
      </w:r>
    </w:p>
    <w:p>
      <w:pPr>
        <w:pStyle w:val="CaptionedFigure"/>
      </w:pPr>
      <w:r>
        <w:drawing>
          <wp:inline>
            <wp:extent cx="5334000" cy="3291345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puml/a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1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Диаграмма состояний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TableCaption"/>
      </w:pPr>
      <w:r>
        <w:t xml:space="preserve">Входные и выходные события автомата «Монетоприемник» (A1)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Caption w:val="Входные и выходные события автомата «Монетоприемник» (A1)"/>
      </w:tblPr>
      <w:tblGrid>
        <w:gridCol w:w="900"/>
        <w:gridCol w:w="2500"/>
        <w:gridCol w:w="700"/>
        <w:gridCol w:w="700"/>
        <w:gridCol w:w="2500"/>
        <w:gridCol w:w="900"/>
      </w:tblGrid>
      <w:tr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Входы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Выходы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Жетон не подлинный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Опущен жетон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A0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Опущен жетон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y1!=2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y1!=2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Жетон подлинный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y1=1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Жетон принят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&lt;&lt;Возврат&gt;&gt;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y1=2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Жетон не распознан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Необходимо перевести жетоны в банк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Закрыть монетоприемник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Открыть монетоприемник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&lt;&lt;Ставка&gt;&gt;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 не в состоянии Выплата джекпота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y3!=1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Вернуть деньги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&lt;&lt;Банк&gt;&gt;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Поместить жетоны в банк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Увеличить сумму джекпота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&lt;&lt;Джекпот&gt;&gt;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</w:tbl>
    <w:bookmarkEnd w:id="29"/>
    <w:bookmarkStart w:id="33" w:name="автомат-3.-игровые-барабаны-a_2"/>
    <w:p>
      <w:pPr>
        <w:pStyle w:val="Heading2"/>
      </w:pPr>
      <w:r>
        <w:t xml:space="preserve">Автомат 3. «Игровые барабаны» (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)</w:t>
      </w:r>
    </w:p>
    <w:p>
      <w:pPr>
        <w:pStyle w:val="CaptionedFigure"/>
      </w:pPr>
      <w:r>
        <w:drawing>
          <wp:inline>
            <wp:extent cx="2879999" cy="383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puml/a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38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Диаграмма состояний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TableCaption"/>
      </w:pPr>
      <w:r>
        <w:t xml:space="preserve">Входные и выходные события автомата «Игровые барабаны» (A2)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Caption w:val="Входные и выходные события автомата «Игровые барабаны» (A2)"/>
      </w:tblPr>
      <w:tblGrid>
        <w:gridCol w:w="900"/>
        <w:gridCol w:w="2500"/>
        <w:gridCol w:w="700"/>
        <w:gridCol w:w="700"/>
        <w:gridCol w:w="2500"/>
        <w:gridCol w:w="900"/>
      </w:tblGrid>
      <w:tr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Входы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Выходы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Начало игры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y2=0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Барабаны прокручены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A0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&lt;&lt;Игра&gt;&gt;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y2=3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Второй барабан остановлен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третьего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барабаны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первого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таймер первого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второго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таймер второго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таймер третьего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Установить сумму выигрыша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&lt;&lt;Выигрыш&gt;&gt;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</w:tbl>
    <w:bookmarkEnd w:id="33"/>
    <w:bookmarkStart w:id="37" w:name="автомат-4.-джекпот-счётчик-a_3-случай-4"/>
    <w:p>
      <w:pPr>
        <w:pStyle w:val="Heading2"/>
      </w:pPr>
      <w:r>
        <w:t xml:space="preserve">Автомат 4. «Джекпот-счётчик» (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) – случай 4</w:t>
      </w:r>
    </w:p>
    <w:p>
      <w:pPr>
        <w:pStyle w:val="CaptionedFigure"/>
      </w:pPr>
      <w:r>
        <w:drawing>
          <wp:inline>
            <wp:extent cx="2699999" cy="274186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puml/a3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9999" cy="2741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Диаграмма состояний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вложен в состояние</w:t>
      </w:r>
      <w:r>
        <w:t xml:space="preserve"> </w:t>
      </w:r>
      <w:r>
        <w:t xml:space="preserve">«Выплата джекпота» –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сам вложен в «Игра»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а теперь</w:t>
      </w:r>
      <w:r>
        <w:t xml:space="preserve"> </w:t>
      </w:r>
      <w:r>
        <w:t xml:space="preserve">ещё и сам вкладывает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.</w:t>
      </w:r>
    </w:p>
    <w:p>
      <w:pPr>
        <w:pStyle w:val="TableCaption"/>
      </w:pPr>
      <w:r>
        <w:t xml:space="preserve">Входные и выходные события автомата «Джекпот-счётчик» (A3)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Caption w:val="Входные и выходные события автомата «Джекпот-счётчик» (A3)"/>
      </w:tblPr>
      <w:tblGrid>
        <w:gridCol w:w="900"/>
        <w:gridCol w:w="2500"/>
        <w:gridCol w:w="700"/>
        <w:gridCol w:w="700"/>
        <w:gridCol w:w="2500"/>
        <w:gridCol w:w="900"/>
      </w:tblGrid>
      <w:tr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Входы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Выходы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Случайная проверка джекпот-комбинации не прошла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Выплата жетонов завершена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A4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Случайная проверка джекпот-комбинации (специальный рандомайзер)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Выплата джекпота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третьего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y3!=1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 не выплачивает джекпот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A0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Выплата жетонов завершена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 выплачивает джекпот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Второй барабан остановлен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y2=3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y3!=1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 не в состоянии Выплата джекпота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&lt;&lt;Джекпот&gt;&gt;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Обнулить джекпот</w:t>
            </w:r>
          </w:p>
        </w:tc>
        <w:tc>
          <w:tcPr>
            <w:gridSpan w:val="1"/>
            <w:vMerge w:val="continue"/>
          </w:tcPr>
          <w:p>
            <w:pPr/>
          </w:p>
        </w:tc>
      </w:tr>
    </w:tbl>
    <w:p>
      <w:pPr>
        <w:pStyle w:val="BodyText"/>
      </w:pPr>
      <w:r>
        <w:t xml:space="preserve">Входы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включают опрос состояния соседа – второго барабана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(случай 2).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реагирует на событие завершения выплаты</w:t>
      </w:r>
      <w:r>
        <w:t xml:space="preserve"> </w:t>
      </w:r>
      <w:r>
        <w:t xml:space="preserve">непосредственно, тем же событием, на которое реагирует сам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, – так</w:t>
      </w:r>
      <w:r>
        <w:t xml:space="preserve"> </w:t>
      </w:r>
      <w:r>
        <w:t xml:space="preserve">же, как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вместе реагируют на общее событие остановки третьего</w:t>
      </w:r>
      <w:r>
        <w:t xml:space="preserve"> </w:t>
      </w:r>
      <w:r>
        <w:t xml:space="preserve">барабана в состоянии «Игра».</w:t>
      </w:r>
    </w:p>
    <w:bookmarkEnd w:id="37"/>
    <w:bookmarkStart w:id="41" w:name="автомат-5.-звуки-a_4-случай-3"/>
    <w:p>
      <w:pPr>
        <w:pStyle w:val="Heading2"/>
      </w:pPr>
      <w:r>
        <w:t xml:space="preserve">Автомат 5. «Звуки» (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) – случай 3</w:t>
      </w:r>
    </w:p>
    <w:p>
      <w:pPr>
        <w:pStyle w:val="CaptionedFigure"/>
      </w:pPr>
      <w:r>
        <w:drawing>
          <wp:inline>
            <wp:extent cx="2519999" cy="101121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puml/a4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9999" cy="10112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Диаграмма состояний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. Единственное состояние, три</w:t>
      </w:r>
      <w:r>
        <w:t xml:space="preserve"> </w:t>
      </w:r>
      <w:r>
        <w:t xml:space="preserve">самоперехода – по одному на каждого родителя, в состояние которого он</w:t>
      </w:r>
      <w:r>
        <w:t xml:space="preserve"> </w:t>
      </w:r>
      <w:r>
        <w:t xml:space="preserve">вложен.</w:t>
      </w:r>
    </w:p>
    <w:p>
      <w:pPr>
        <w:pStyle w:val="TableCaption"/>
      </w:pPr>
      <w:r>
        <w:t xml:space="preserve">Входные и выходные события автомата «Звуки» (A4)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Caption w:val="Входные и выходные события автомата «Звуки» (A4)"/>
      </w:tblPr>
      <w:tblGrid>
        <w:gridCol w:w="900"/>
        <w:gridCol w:w="2500"/>
        <w:gridCol w:w="700"/>
        <w:gridCol w:w="700"/>
        <w:gridCol w:w="2500"/>
        <w:gridCol w:w="900"/>
      </w:tblGrid>
      <w:tr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Входы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Выходы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&lt;&lt;Игра&gt;&gt;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Проиграть звук выдачи жетона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Выдан жетон из банка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Проиграть звук начала вращения барабанов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Игра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y0=2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Проиграть туш джекпота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Выдача жетона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y0=4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Выплата жетонов завершена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e33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Выплата джекпота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y3=1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демонстрирует оба новых случая из таблицы </w:t>
      </w:r>
      <w:hyperlink w:anchor="tab:case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одним и тем</w:t>
      </w:r>
      <w:r>
        <w:t xml:space="preserve"> </w:t>
      </w:r>
      <w:r>
        <w:t xml:space="preserve">же автоматом. Случай 3: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вложен сразу в три состояния – «Игра» и</w:t>
      </w:r>
      <w:r>
        <w:t xml:space="preserve"> </w:t>
      </w:r>
      <w:r>
        <w:t xml:space="preserve">«Выдача жетона»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а также «Выплата джекпота»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Случай 4: третье место вложения – не непосредственно в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а во</w:t>
      </w:r>
      <w:r>
        <w:t xml:space="preserve"> </w:t>
      </w:r>
      <w:r>
        <w:rPr>
          <w:iCs/>
          <w:i/>
        </w:rPr>
        <w:t xml:space="preserve">вложенный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Каждый из трёх самопереходов дополнительно проверяет гвард на состояние</w:t>
      </w:r>
      <w:r>
        <w:t xml:space="preserve"> </w:t>
      </w:r>
      <w:r>
        <w:t xml:space="preserve">того автомата, в состояние которого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вложен в соответствующем месте.</w:t>
      </w:r>
      <w:r>
        <w:t xml:space="preserve"> </w:t>
      </w:r>
      <w:r>
        <w:t xml:space="preserve">Необходимость этого гварда – следствие того, что отношение вложенности в</w:t>
      </w:r>
      <w:r>
        <w:t xml:space="preserve"> </w:t>
      </w:r>
      <w:r>
        <w:t xml:space="preserve">данном алгоритме указывает лишь факт вложенности в состояние, но не</w:t>
      </w:r>
      <w:r>
        <w:t xml:space="preserve"> </w:t>
      </w:r>
      <w:r>
        <w:t xml:space="preserve">различает, через какое из нескольких мест вложения автомат на самом деле</w:t>
      </w:r>
      <w:r>
        <w:t xml:space="preserve"> </w:t>
      </w:r>
      <w:r>
        <w:t xml:space="preserve">достиг этого состояния: без гварда, например, реакция, предназначенная для</w:t>
      </w:r>
      <w:r>
        <w:t xml:space="preserve"> </w:t>
      </w:r>
      <w:r>
        <w:t xml:space="preserve">состояния «Выдача жетона», была бы точно так же достижима и в состоянии</w:t>
      </w:r>
      <w:r>
        <w:t xml:space="preserve"> </w:t>
      </w:r>
      <w:r>
        <w:t xml:space="preserve">«Игра», поскольку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вложен и туда тоже, хотя в реальной системе</w:t>
      </w:r>
      <w:r>
        <w:t xml:space="preserve"> </w:t>
      </w:r>
      <w:r>
        <w:t xml:space="preserve">событие, вызывающее эту реакцию, в состоянии «Игра» возникнуть не может.</w:t>
      </w:r>
      <w:r>
        <w:t xml:space="preserve"> </w:t>
      </w:r>
      <w:r>
        <w:t xml:space="preserve">Гвард ограничивает срабатывание именно тем состоянием родителя, ради</w:t>
      </w:r>
      <w:r>
        <w:t xml:space="preserve"> </w:t>
      </w:r>
      <w:r>
        <w:t xml:space="preserve">которого соответствующее место вложения было введено.</w:t>
      </w:r>
    </w:p>
    <w:bookmarkEnd w:id="41"/>
    <w:bookmarkEnd w:id="42"/>
    <w:bookmarkStart w:id="47" w:name="sec:fixes"/>
    <w:p>
      <w:pPr>
        <w:pStyle w:val="Heading1"/>
      </w:pPr>
      <w:r>
        <w:t xml:space="preserve">Доработки алгоритма</w:t>
      </w:r>
    </w:p>
    <w:bookmarkStart w:id="43" w:name="доработка-1"/>
    <w:p>
      <w:pPr>
        <w:pStyle w:val="Heading2"/>
      </w:pPr>
      <w:r>
        <w:t xml:space="preserve">Доработка 1</w:t>
      </w:r>
    </w:p>
    <w:p>
      <w:pPr>
        <w:pStyle w:val="FirstParagraph"/>
      </w:pPr>
      <w:r>
        <w:rPr>
          <w:bCs/>
          <w:b/>
        </w:rPr>
        <w:t xml:space="preserve">Было.</w:t>
      </w:r>
      <w:r>
        <w:t xml:space="preserve"> </w:t>
      </w:r>
      <w:r>
        <w:t xml:space="preserve">Проверка гварда, ссылающегося на состояние другого автомата,</w:t>
      </w:r>
      <w:r>
        <w:t xml:space="preserve"> </w:t>
      </w:r>
      <w:r>
        <w:t xml:space="preserve">использовала номер состояния этого автомата в уже построенном составном</w:t>
      </w:r>
      <w:r>
        <w:t xml:space="preserve"> </w:t>
      </w:r>
      <w:r>
        <w:t xml:space="preserve">автомате-произведении.</w:t>
      </w:r>
    </w:p>
    <w:p>
      <w:pPr>
        <w:pStyle w:val="BodyText"/>
      </w:pPr>
      <w:r>
        <w:rPr>
          <w:bCs/>
          <w:b/>
        </w:rPr>
        <w:t xml:space="preserve">Что ограничивало.</w:t>
      </w:r>
      <w:r>
        <w:t xml:space="preserve"> </w:t>
      </w:r>
      <w:r>
        <w:t xml:space="preserve">После объединения двух состояний в одно</w:t>
      </w:r>
      <w:r>
        <w:t xml:space="preserve"> </w:t>
      </w:r>
      <w:r>
        <w:t xml:space="preserve">состояние произведения собственные номера состояний каждого отдельного</w:t>
      </w:r>
      <w:r>
        <w:t xml:space="preserve"> </w:t>
      </w:r>
      <w:r>
        <w:t xml:space="preserve">автомата перестают однозначно определяться номером состояния произведения,</w:t>
      </w:r>
      <w:r>
        <w:t xml:space="preserve"> </w:t>
      </w:r>
      <w:r>
        <w:t xml:space="preserve">поэтому гвард, ссылающийся на состояние автомата, уже участвовавшего в</w:t>
      </w:r>
      <w:r>
        <w:t xml:space="preserve"> </w:t>
      </w:r>
      <w:r>
        <w:t xml:space="preserve">слиянии, не может быть корректно проверен. Из-за этого в состояние можно</w:t>
      </w:r>
      <w:r>
        <w:t xml:space="preserve"> </w:t>
      </w:r>
      <w:r>
        <w:t xml:space="preserve">было вложить только один автомат (ограничение 1): как только в одном</w:t>
      </w:r>
      <w:r>
        <w:t xml:space="preserve"> </w:t>
      </w:r>
      <w:r>
        <w:t xml:space="preserve">состоянии оказывались два вложенных автомата, гварды, различающие их</w:t>
      </w:r>
      <w:r>
        <w:t xml:space="preserve"> </w:t>
      </w:r>
      <w:r>
        <w:t xml:space="preserve">комбинации, переставали быть проверяемыми. По той же причине один и тот же</w:t>
      </w:r>
      <w:r>
        <w:t xml:space="preserve"> </w:t>
      </w:r>
      <w:r>
        <w:t xml:space="preserve">автомат нельзя было вложить более чем в одно состояние родителя</w:t>
      </w:r>
      <w:r>
        <w:t xml:space="preserve"> </w:t>
      </w:r>
      <w:r>
        <w:t xml:space="preserve">(ограничение 2).</w:t>
      </w:r>
    </w:p>
    <w:p>
      <w:pPr>
        <w:pStyle w:val="BodyText"/>
      </w:pPr>
      <w:r>
        <w:rPr>
          <w:bCs/>
          <w:b/>
        </w:rPr>
        <w:t xml:space="preserve">Как исправили.</w:t>
      </w:r>
      <w:r>
        <w:t xml:space="preserve"> </w:t>
      </w:r>
      <w:r>
        <w:t xml:space="preserve">Каждому состоянию произведения дополнительно</w:t>
      </w:r>
      <w:r>
        <w:t xml:space="preserve"> </w:t>
      </w:r>
      <w:r>
        <w:t xml:space="preserve">сопоставляется отображение, которое каждому когда-либо участвовавшему в</w:t>
      </w:r>
      <w:r>
        <w:t xml:space="preserve"> </w:t>
      </w:r>
      <w:r>
        <w:t xml:space="preserve">умножении автомату ставит в соответствие его собственное (а не составное)</w:t>
      </w:r>
      <w:r>
        <w:t xml:space="preserve"> </w:t>
      </w:r>
      <w:r>
        <w:t xml:space="preserve">состояние. При объединении двух состояний в одно такие отображения</w:t>
      </w:r>
      <w:r>
        <w:t xml:space="preserve"> </w:t>
      </w:r>
      <w:r>
        <w:t xml:space="preserve">объединяются, поэтому информация не теряется при последовательном</w:t>
      </w:r>
      <w:r>
        <w:t xml:space="preserve"> </w:t>
      </w:r>
      <w:r>
        <w:t xml:space="preserve">умножении цепочки автоматов. Проверка гварда обращается к этому</w:t>
      </w:r>
      <w:r>
        <w:t xml:space="preserve"> </w:t>
      </w:r>
      <w:r>
        <w:t xml:space="preserve">отображению, а не к номеру состояния произведения, и поэтому перестаёт</w:t>
      </w:r>
      <w:r>
        <w:t xml:space="preserve"> </w:t>
      </w:r>
      <w:r>
        <w:t xml:space="preserve">зависеть от того, сколько автоматов вложено в одно состояние (случай 2,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вместе в «Игра») и в сколько состояний вложен один и тот же</w:t>
      </w:r>
      <w:r>
        <w:t xml:space="preserve"> </w:t>
      </w:r>
      <w:r>
        <w:t xml:space="preserve">автомат (случай 3,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в трёх состояниях).</w:t>
      </w:r>
    </w:p>
    <w:bookmarkEnd w:id="43"/>
    <w:bookmarkStart w:id="44" w:name="доработка-2"/>
    <w:p>
      <w:pPr>
        <w:pStyle w:val="Heading2"/>
      </w:pPr>
      <w:r>
        <w:t xml:space="preserve">Доработка 2</w:t>
      </w:r>
    </w:p>
    <w:p>
      <w:pPr>
        <w:pStyle w:val="FirstParagraph"/>
      </w:pPr>
      <w:r>
        <w:rPr>
          <w:bCs/>
          <w:b/>
        </w:rPr>
        <w:t xml:space="preserve">Было.</w:t>
      </w:r>
      <w:r>
        <w:t xml:space="preserve"> </w:t>
      </w:r>
      <w:r>
        <w:t xml:space="preserve">При формировании нового состояния произведения множество</w:t>
      </w:r>
      <w:r>
        <w:t xml:space="preserve"> </w:t>
      </w:r>
      <w:r>
        <w:t xml:space="preserve">автоматов, вложенных в это состояние, вычислялось как объединение</w:t>
      </w:r>
      <w:r>
        <w:t xml:space="preserve"> </w:t>
      </w:r>
      <w:r>
        <w:t xml:space="preserve">аналогичных множеств обоих перемножаемых операндов, без каких-либо</w:t>
      </w:r>
      <w:r>
        <w:t xml:space="preserve"> </w:t>
      </w:r>
      <w:r>
        <w:t xml:space="preserve">условий.</w:t>
      </w:r>
    </w:p>
    <w:p>
      <w:pPr>
        <w:pStyle w:val="BodyText"/>
      </w:pPr>
      <w:r>
        <w:rPr>
          <w:bCs/>
          <w:b/>
        </w:rPr>
        <w:t xml:space="preserve">Что ограничивало.</w:t>
      </w:r>
      <w:r>
        <w:t xml:space="preserve"> </w:t>
      </w:r>
      <w:r>
        <w:t xml:space="preserve">Пока только один из пары перемножаемых</w:t>
      </w:r>
      <w:r>
        <w:t xml:space="preserve"> </w:t>
      </w:r>
      <w:r>
        <w:t xml:space="preserve">автоматов мог иметь непустое такое множество (ограничение 3), эта схема</w:t>
      </w:r>
      <w:r>
        <w:t xml:space="preserve"> </w:t>
      </w:r>
      <w:r>
        <w:t xml:space="preserve">работала корректно: присоединяемый автомат не вносил в объединение ничего</w:t>
      </w:r>
      <w:r>
        <w:t xml:space="preserve"> </w:t>
      </w:r>
      <w:r>
        <w:t xml:space="preserve">нового. Но как только оба операнда одновременно обладают непустыми</w:t>
      </w:r>
      <w:r>
        <w:t xml:space="preserve"> </w:t>
      </w:r>
      <w:r>
        <w:t xml:space="preserve">множествами вложенных автоматов – что происходит при перемножении</w:t>
      </w:r>
      <w:r>
        <w:t xml:space="preserve"> </w:t>
      </w:r>
      <w:r>
        <w:t xml:space="preserve">автоматов, вложенных друг в друга на двух уровнях одновременно (случай 4: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вкладывает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, одновременно сам являясь вложенным в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), –</w:t>
      </w:r>
      <w:r>
        <w:t xml:space="preserve"> </w:t>
      </w:r>
      <w:r>
        <w:t xml:space="preserve">второй операнд вносит в объединение своё множество вложенных автоматов</w:t>
      </w:r>
      <w:r>
        <w:t xml:space="preserve"> </w:t>
      </w:r>
      <w:r>
        <w:t xml:space="preserve">безусловно, даже если сам он в текущем состоянии произведения не находится</w:t>
      </w:r>
      <w:r>
        <w:t xml:space="preserve"> </w:t>
      </w:r>
      <w:r>
        <w:t xml:space="preserve">в том состоянии, которое объявляет эту вложенность. Из-за этого автомат,</w:t>
      </w:r>
      <w:r>
        <w:t xml:space="preserve"> </w:t>
      </w:r>
      <w:r>
        <w:t xml:space="preserve">вложенный во вложенный автомат, ошибочно становится достижимым из любого</w:t>
      </w:r>
      <w:r>
        <w:t xml:space="preserve"> </w:t>
      </w:r>
      <w:r>
        <w:t xml:space="preserve">состояния внешнего родителя, а не только из тех состояний, где он</w:t>
      </w:r>
      <w:r>
        <w:t xml:space="preserve"> </w:t>
      </w:r>
      <w:r>
        <w:t xml:space="preserve">действительно вложен.</w:t>
      </w:r>
    </w:p>
    <w:p>
      <w:pPr>
        <w:pStyle w:val="BodyText"/>
      </w:pPr>
      <w:r>
        <w:rPr>
          <w:bCs/>
          <w:b/>
        </w:rPr>
        <w:t xml:space="preserve">Как исправили.</w:t>
      </w:r>
      <w:r>
        <w:t xml:space="preserve"> </w:t>
      </w:r>
      <w:r>
        <w:t xml:space="preserve">Вклад множества вложенных автоматов одного</w:t>
      </w:r>
      <w:r>
        <w:t xml:space="preserve"> </w:t>
      </w:r>
      <w:r>
        <w:t xml:space="preserve">операнда в объединение учитывается, только если этот операнд сам хотя бы в</w:t>
      </w:r>
      <w:r>
        <w:t xml:space="preserve"> </w:t>
      </w:r>
      <w:r>
        <w:t xml:space="preserve">одном из своих состояний объявляется вложенным автоматом второго операнда,</w:t>
      </w:r>
      <w:r>
        <w:t xml:space="preserve"> </w:t>
      </w:r>
      <w:r>
        <w:t xml:space="preserve">и в этом случае – только пока второй операнд сейчас находится именно в</w:t>
      </w:r>
      <w:r>
        <w:t xml:space="preserve"> </w:t>
      </w:r>
      <w:r>
        <w:t xml:space="preserve">том состоянии, которое объявляет эту вложенность. Для пары автоматов, не</w:t>
      </w:r>
      <w:r>
        <w:t xml:space="preserve"> </w:t>
      </w:r>
      <w:r>
        <w:t xml:space="preserve">связанных отношением вложенности, проверка не меняет результат: собственное</w:t>
      </w:r>
      <w:r>
        <w:t xml:space="preserve"> </w:t>
      </w:r>
      <w:r>
        <w:t xml:space="preserve">множество вложенных автоматов учитывается, как и прежде, безусловно.</w:t>
      </w:r>
    </w:p>
    <w:bookmarkEnd w:id="44"/>
    <w:bookmarkStart w:id="45" w:name="замечание-о-порядке-умножения"/>
    <w:p>
      <w:pPr>
        <w:pStyle w:val="Heading2"/>
      </w:pPr>
      <w:r>
        <w:t xml:space="preserve">Замечание о порядке умножения</w:t>
      </w:r>
    </w:p>
    <w:p>
      <w:pPr>
        <w:pStyle w:val="FirstParagraph"/>
      </w:pPr>
      <w:r>
        <w:t xml:space="preserve">Обе доработки обсуждались для случая, когда автоматы перемножаются в</w:t>
      </w:r>
      <w:r>
        <w:t xml:space="preserve"> </w:t>
      </w:r>
      <w:r>
        <w:t xml:space="preserve">порядке, согласованном с отношением вложенности и опоры на внутреннее</w:t>
      </w:r>
      <w:r>
        <w:t xml:space="preserve"> </w:t>
      </w:r>
      <w:r>
        <w:t xml:space="preserve">состояние: если автомат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содержит гвард или реакцию на событие,</w:t>
      </w:r>
      <w:r>
        <w:t xml:space="preserve"> </w:t>
      </w:r>
      <w:r>
        <w:t xml:space="preserve">адресованное ему конкретным автоматом</w:t>
      </w:r>
      <w:r>
        <w:t xml:space="preserve"> </w:t>
      </w:r>
      <m:oMath>
        <m:r>
          <m:t>X</m:t>
        </m:r>
      </m:oMath>
      <w:r>
        <w:t xml:space="preserve">, то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должен быть включён в</w:t>
      </w:r>
      <w:r>
        <w:t xml:space="preserve"> </w:t>
      </w:r>
      <w:r>
        <w:t xml:space="preserve">произведение не позднее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– иначе на момент, когда соответствующий</w:t>
      </w:r>
      <w:r>
        <w:t xml:space="preserve"> </w:t>
      </w:r>
      <w:r>
        <w:t xml:space="preserve">переход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впервые исследуется построителем произведения, ссылка на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не может быть корректно разрешена.</w:t>
      </w:r>
    </w:p>
    <w:p>
      <w:pPr>
        <w:pStyle w:val="BodyText"/>
      </w:pPr>
      <w:r>
        <w:t xml:space="preserve">До настоящей работы это требование распространялось и на реакции на</w:t>
      </w:r>
      <w:r>
        <w:t xml:space="preserve"> </w:t>
      </w:r>
      <w:r>
        <w:t xml:space="preserve">события, адресованные конкретным автоматом: если адресат такого события ещё</w:t>
      </w:r>
      <w:r>
        <w:t xml:space="preserve"> </w:t>
      </w:r>
      <w:r>
        <w:t xml:space="preserve">не был включён в произведение, событие ошибочно трактовалось как</w:t>
      </w:r>
      <w:r>
        <w:t xml:space="preserve"> </w:t>
      </w:r>
      <w:r>
        <w:t xml:space="preserve">независимо, безусловно достижимое, что приводило к появлению лишних,</w:t>
      </w:r>
      <w:r>
        <w:t xml:space="preserve"> </w:t>
      </w:r>
      <w:r>
        <w:t xml:space="preserve">ошибочно достижимых состояний произведения. Это исправлено: событие,</w:t>
      </w:r>
      <w:r>
        <w:t xml:space="preserve"> </w:t>
      </w:r>
      <w:r>
        <w:t xml:space="preserve">адресованное автомату, ещё не включённому в произведение, теперь вообще не</w:t>
      </w:r>
      <w:r>
        <w:t xml:space="preserve"> </w:t>
      </w:r>
      <w:r>
        <w:t xml:space="preserve">порождает перехода, пока адресат не будет включён, вместо того чтобы</w:t>
      </w:r>
      <w:r>
        <w:t xml:space="preserve"> </w:t>
      </w:r>
      <w:r>
        <w:t xml:space="preserve">трактоваться как независимо достижимое. Это сняло требование на порядок</w:t>
      </w:r>
      <w:r>
        <w:t xml:space="preserve"> </w:t>
      </w:r>
      <w:r>
        <w:t xml:space="preserve">умножения для автоматов, связанных только через реакцию на событие –</w:t>
      </w:r>
      <w:r>
        <w:t xml:space="preserve"> </w:t>
      </w:r>
      <w:r>
        <w:t xml:space="preserve">подтверждено повторным построением произведения для системы из</w:t>
      </w:r>
      <w:r>
        <w:t xml:space="preserve"> </w:t>
      </w:r>
      <w:r>
        <w:t xml:space="preserve">раздела </w:t>
      </w:r>
      <w:hyperlink w:anchor="sec:system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с автоматом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, включённым в произведение</w:t>
      </w:r>
      <w:r>
        <w:t xml:space="preserve"> </w:t>
      </w:r>
      <w:r>
        <w:t xml:space="preserve">раньше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Для гвардов (ссылок на внутреннее состояние другого автомата) аналогичное</w:t>
      </w:r>
      <w:r>
        <w:t xml:space="preserve"> </w:t>
      </w:r>
      <w:r>
        <w:t xml:space="preserve">требование на порядок умножения сохраняется: эксперимент показывает, что</w:t>
      </w:r>
      <w:r>
        <w:t xml:space="preserve"> </w:t>
      </w:r>
      <w:r>
        <w:t xml:space="preserve">при его нарушении результат умножения может не совпадать с независимым</w:t>
      </w:r>
      <w:r>
        <w:t xml:space="preserve"> </w:t>
      </w:r>
      <w:r>
        <w:t xml:space="preserve">выполнением исходной системы автоматов – например, при перемножении</w:t>
      </w:r>
      <w:r>
        <w:t xml:space="preserve"> </w:t>
      </w:r>
      <w:r>
        <w:t xml:space="preserve">автоматов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в указанном порядке, притом что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содержит гвард, ссылающийся на состояние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 Устранение этого требования</w:t>
      </w:r>
      <w:r>
        <w:t xml:space="preserve"> </w:t>
      </w:r>
      <w:r>
        <w:t xml:space="preserve">в общем случае, а также исчерпывающая характеризация порядков умножения, не</w:t>
      </w:r>
      <w:r>
        <w:t xml:space="preserve"> </w:t>
      </w:r>
      <w:r>
        <w:t xml:space="preserve">нарушающих корректность результата, остаются предметом дальнейшей работы.</w:t>
      </w:r>
    </w:p>
    <w:bookmarkEnd w:id="45"/>
    <w:bookmarkStart w:id="46" w:name="X67dd4598854beb9333d290fef858c89026be88c"/>
    <w:p>
      <w:pPr>
        <w:pStyle w:val="Heading2"/>
      </w:pPr>
      <w:r>
        <w:t xml:space="preserve">Замечание о моменте первой реакции вложенного автомата</w:t>
      </w:r>
    </w:p>
    <w:p>
      <w:pPr>
        <w:pStyle w:val="FirstParagraph"/>
      </w:pPr>
      <w:r>
        <w:t xml:space="preserve">Автомат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реагирует на завершение выплаты джекпота, а не на переход,</w:t>
      </w:r>
      <w:r>
        <w:t xml:space="preserve"> </w:t>
      </w:r>
      <w:r>
        <w:t xml:space="preserve">которым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входит в состояние «Выплата джекпота» (объявление</w:t>
      </w:r>
      <w:r>
        <w:t xml:space="preserve"> </w:t>
      </w:r>
      <w:r>
        <w:t xml:space="preserve">выигрыша). Это не особенность модели, а ограничение алгоритма: проверка</w:t>
      </w:r>
      <w:r>
        <w:t xml:space="preserve"> </w:t>
      </w:r>
      <w:r>
        <w:t xml:space="preserve">того, вложен ли автомат в текущее состояние, выполняется относительно</w:t>
      </w:r>
      <w:r>
        <w:t xml:space="preserve"> </w:t>
      </w:r>
      <w:r>
        <w:t xml:space="preserve">состояния родителя</w:t>
      </w:r>
      <w:r>
        <w:t xml:space="preserve"> </w:t>
      </w:r>
      <w:r>
        <w:rPr>
          <w:iCs/>
          <w:i/>
        </w:rPr>
        <w:t xml:space="preserve">до</w:t>
      </w:r>
      <w:r>
        <w:t xml:space="preserve"> </w:t>
      </w:r>
      <w:r>
        <w:t xml:space="preserve">перехода, поэтому автомат, вложенный только в</w:t>
      </w:r>
      <w:r>
        <w:t xml:space="preserve"> </w:t>
      </w:r>
      <w:r>
        <w:t xml:space="preserve">целевое состояние перехода, не может среагировать на событие, которым этот</w:t>
      </w:r>
      <w:r>
        <w:t xml:space="preserve"> </w:t>
      </w:r>
      <w:r>
        <w:t xml:space="preserve">переход происходит, – лишь на последующие события, пока родитель уже</w:t>
      </w:r>
      <w:r>
        <w:t xml:space="preserve"> </w:t>
      </w:r>
      <w:r>
        <w:t xml:space="preserve">находится в целевом состоянии. Снятие этого ограничения потребовало бы</w:t>
      </w:r>
      <w:r>
        <w:t xml:space="preserve"> </w:t>
      </w:r>
      <w:r>
        <w:t xml:space="preserve">определять, что целевое состояние некоторого перехода впервые делает</w:t>
      </w:r>
      <w:r>
        <w:t xml:space="preserve"> </w:t>
      </w:r>
      <w:r>
        <w:t xml:space="preserve">автомат вложенным, и в тот же момент опрашивать этот автомат о реакции на</w:t>
      </w:r>
      <w:r>
        <w:t xml:space="preserve"> </w:t>
      </w:r>
      <w:r>
        <w:t xml:space="preserve">то же событие – то есть ещё до того, как целевое состояние перехода</w:t>
      </w:r>
      <w:r>
        <w:t xml:space="preserve"> </w:t>
      </w:r>
      <w:r>
        <w:t xml:space="preserve">определено построителем произведения. Авторы не нашли способа сделать это</w:t>
      </w:r>
      <w:r>
        <w:t xml:space="preserve"> </w:t>
      </w:r>
      <w:r>
        <w:t xml:space="preserve">без существенного изменения архитектуры алгоритма; устранение этого</w:t>
      </w:r>
      <w:r>
        <w:t xml:space="preserve"> </w:t>
      </w:r>
      <w:r>
        <w:t xml:space="preserve">ограничения остаётся предметом дальнейшей работы.</w:t>
      </w:r>
    </w:p>
    <w:bookmarkEnd w:id="46"/>
    <w:bookmarkEnd w:id="47"/>
    <w:bookmarkStart w:id="51" w:name="итоговый-перемноженный-автомат"/>
    <w:p>
      <w:pPr>
        <w:pStyle w:val="Heading1"/>
      </w:pPr>
      <w:r>
        <w:t xml:space="preserve">Итоговый перемноженный автомат</w:t>
      </w:r>
    </w:p>
    <w:p>
      <w:pPr>
        <w:pStyle w:val="CaptionedFigure"/>
      </w:pPr>
      <w:r>
        <w:drawing>
          <wp:inline>
            <wp:extent cx="5334000" cy="4546125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puml/final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46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Диаграмма состояний итогового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(9 состояний). Название</w:t>
      </w:r>
      <w:r>
        <w:t xml:space="preserve"> </w:t>
      </w:r>
      <w:r>
        <w:t xml:space="preserve">каждого составного состояния выбрано авторами так, чтобы диаграмму было</w:t>
      </w:r>
      <w:r>
        <w:t xml:space="preserve"> </w:t>
      </w:r>
      <w:r>
        <w:t xml:space="preserve">легче читать; полное соответствие номера состояния всем пяти исходным</w:t>
      </w:r>
      <w:r>
        <w:t xml:space="preserve"> </w:t>
      </w:r>
      <w:r>
        <w:t xml:space="preserve">состояниям приведено в примечании ниже.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S1</w:t>
      </w:r>
      <w:r>
        <w:t xml:space="preserve"> </w:t>
      </w:r>
      <w:r>
        <w:t xml:space="preserve">– A0: Ожидание, A1: Монетоприемник пуст, A2: Барабаны остановлены, A3: Накопление,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S2</w:t>
      </w:r>
      <w:r>
        <w:t xml:space="preserve"> </w:t>
      </w:r>
      <w:r>
        <w:t xml:space="preserve">– A0: Прием жетонов, A1: Жетон принят, A2: Барабаны остановлены, A3: Накопление,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S3</w:t>
      </w:r>
      <w:r>
        <w:t xml:space="preserve"> </w:t>
      </w:r>
      <w:r>
        <w:t xml:space="preserve">– A0: Ошибка, A1: Жетон не распознан, A2: Барабаны остановлены, A3: Накопление,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S4</w:t>
      </w:r>
      <w:r>
        <w:t xml:space="preserve"> </w:t>
      </w:r>
      <w:r>
        <w:t xml:space="preserve">– A0: Игра, A1: Монетоприемник закрыт, A2: Барабаны запущены, A3: Накопление,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S5</w:t>
      </w:r>
      <w:r>
        <w:t xml:space="preserve"> </w:t>
      </w:r>
      <w:r>
        <w:t xml:space="preserve">– A0: Игра, A1: Монетоприемник закрыт, A2: Первый барабан остановлен, A3: Накопление,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S6</w:t>
      </w:r>
      <w:r>
        <w:t xml:space="preserve"> </w:t>
      </w:r>
      <w:r>
        <w:t xml:space="preserve">– A0: Игра, A1: Монетоприемник закрыт, A2: Второй барабан остановлен, A3: Накопление,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S7</w:t>
      </w:r>
      <w:r>
        <w:t xml:space="preserve"> </w:t>
      </w:r>
      <w:r>
        <w:t xml:space="preserve">– A0: Выдача жетона, A1: Монетоприемник закрыт, A2: Барабаны остановлены, A3: Выплата джекпота,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S8</w:t>
      </w:r>
      <w:r>
        <w:t xml:space="preserve"> </w:t>
      </w:r>
      <w:r>
        <w:t xml:space="preserve">– A0: Выдача жетона, A1: Монетоприемник закрыт, A2: Барабаны остановлены, A3: Накопление,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S9</w:t>
      </w:r>
      <w:r>
        <w:t xml:space="preserve"> </w:t>
      </w:r>
      <w:r>
        <w:t xml:space="preserve">– A0: Ошибка, A1: Монетоприемник закрыт, A2: Барабаны остановлены, A3: Накопление, A4: Ожидание</w:t>
      </w:r>
    </w:p>
    <w:p>
      <w:pPr>
        <w:pStyle w:val="TableCaption"/>
      </w:pPr>
      <w:r>
        <w:t xml:space="preserve">Входные и выходные события автомата «Игровая машина x Монетоприемник x Игровые барабаны x Джекпот-счётчик x Звуки» (A0A1A2A3A4)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Caption w:val="Входные и выходные события автомата «Игровая машина x Монетоприемник x Игровые барабаны x Джекпот-счётчик x Звуки» (A0A1A2A3A4)"/>
      </w:tblPr>
      <w:tblGrid>
        <w:gridCol w:w="900"/>
        <w:gridCol w:w="2500"/>
        <w:gridCol w:w="700"/>
        <w:gridCol w:w="700"/>
        <w:gridCol w:w="2500"/>
        <w:gridCol w:w="900"/>
      </w:tblGrid>
      <w:tr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Входы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Выходы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Cумма выдачи выигрыша не больше нуля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Закрыть монетоприемник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 банке нет жетонов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Открыть монетоприемник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Жетон не подлинный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Выдать жетон из банка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Случайная проверка джекпот-комбинации не прошла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Сбросить сумму выигрыша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&lt;&lt;Возврат&gt;&gt;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&lt;&lt;Ставка&gt;&gt;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&lt;&lt;Игра&gt;&gt;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Сбросить ставку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&lt;&lt;Тех. сброс&gt;&gt;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Вернуть деньги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третьего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&lt;&lt;Банк&gt;&gt;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Выдан жетон из банка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Поместить жетоны в банк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Опущен жетон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барабаны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первого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таймер первого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второго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таймер второго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Cумма выдачи выигрыша больше нуля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таймер третьего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 банке есть жетоны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Установить сумму выигрыша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Жетон подлинный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&lt;&lt;Выигрыш&gt;&gt;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Случайная проверка джекпот-комбинации (специальный рандомайзер)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Увеличить сумму джекпота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&lt;&lt;Джекпот&gt;&gt;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Обнулить джекпот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Проиграть звук выдачи жетона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Проиграть звук начала вращения барабанов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Проиграть туш джекпота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</w:tbl>
    <w:bookmarkEnd w:id="51"/>
    <w:bookmarkStart w:id="52" w:name="вывод"/>
    <w:p>
      <w:pPr>
        <w:pStyle w:val="Heading1"/>
      </w:pPr>
      <w:r>
        <w:t xml:space="preserve">Вывод</w:t>
      </w:r>
    </w:p>
    <w:p>
      <w:pPr>
        <w:pStyle w:val="FirstParagraph"/>
      </w:pPr>
      <w:r>
        <w:t xml:space="preserve">Предложенная доработка алгоритма умножения снимает все три ограничения</w:t>
      </w:r>
      <w:r>
        <w:t xml:space="preserve"> </w:t>
      </w:r>
      <w:r>
        <w:t xml:space="preserve">предыдущей работы: состояние произведения может содержать произвольное</w:t>
      </w:r>
      <w:r>
        <w:t xml:space="preserve"> </w:t>
      </w:r>
      <w:r>
        <w:t xml:space="preserve">число вложенных автоматов (ограничение 1), один и тот же автомат может</w:t>
      </w:r>
      <w:r>
        <w:t xml:space="preserve"> </w:t>
      </w:r>
      <w:r>
        <w:t xml:space="preserve">быть вложен в произвольное число состояний (ограничение 2), и вложенные</w:t>
      </w:r>
      <w:r>
        <w:t xml:space="preserve"> </w:t>
      </w:r>
      <w:r>
        <w:t xml:space="preserve">автоматы может содержать любой из пары перемножаемых автоматов, а не</w:t>
      </w:r>
      <w:r>
        <w:t xml:space="preserve"> </w:t>
      </w:r>
      <w:r>
        <w:t xml:space="preserve">только один из них (ограничение 3), что в совокупности позволяет строить</w:t>
      </w:r>
      <w:r>
        <w:t xml:space="preserve"> </w:t>
      </w:r>
      <w:r>
        <w:t xml:space="preserve">цепочки вложенности произвольной глубины. Порядок умножения автоматов в</w:t>
      </w:r>
      <w:r>
        <w:t xml:space="preserve"> </w:t>
      </w:r>
      <w:r>
        <w:t xml:space="preserve">цепочке при этом не произволен: он должен быть согласован с отношением</w:t>
      </w:r>
      <w:r>
        <w:t xml:space="preserve"> </w:t>
      </w:r>
      <w:r>
        <w:t xml:space="preserve">опоры на внутреннее состояние между автоматами, а для реакций на</w:t>
      </w:r>
      <w:r>
        <w:t xml:space="preserve"> </w:t>
      </w:r>
      <w:r>
        <w:t xml:space="preserve">адресованные события такое согласование более не требуется.</w:t>
      </w:r>
    </w:p>
    <w:p>
      <w:pPr>
        <w:pStyle w:val="BodyText"/>
      </w:pPr>
      <w:r>
        <w:t xml:space="preserve">На модели «игровой автомат» снятие ограничений 2 и 3 не потребовало новых</w:t>
      </w:r>
      <w:r>
        <w:t xml:space="preserve"> </w:t>
      </w:r>
      <w:r>
        <w:t xml:space="preserve">автоматов: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остался автоматом без памяти, поэтому его дополнительные</w:t>
      </w:r>
      <w:r>
        <w:t xml:space="preserve"> </w:t>
      </w:r>
      <w:r>
        <w:t xml:space="preserve">места вложения не увеличили число состояний итогового произведения –</w:t>
      </w:r>
      <w:r>
        <w:t xml:space="preserve"> </w:t>
      </w:r>
      <w:r>
        <w:t xml:space="preserve">оно осталось равным 9.</w:t>
      </w:r>
    </w:p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Метод валидации автоматных спецификаций на основе перемножения вложенных автоматов</dc:title>
  <dc:creator/>
  <cp:keywords/>
  <dcterms:created xsi:type="dcterms:W3CDTF">2026-10-17T20:51:29Z</dcterms:created>
  <dcterms:modified xsi:type="dcterms:W3CDTF">2026-10-17T20:51:29Z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2026-10-17</vt:lpwstr>
  </property>
</Properties>
</file>