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691" w:rsidRDefault="00E26691">
      <w:pPr>
        <w:rPr>
          <w:rFonts w:hint="eastAsia"/>
        </w:rPr>
      </w:pPr>
    </w:p>
    <w:tbl>
      <w:tblPr>
        <w:tblW w:w="4750" w:type="pct"/>
        <w:jc w:val="center"/>
        <w:tblCellSpacing w:w="0" w:type="dxa"/>
        <w:shd w:val="clear" w:color="auto" w:fill="FFFFFF"/>
        <w:tblCellMar>
          <w:left w:w="0" w:type="dxa"/>
          <w:right w:w="0" w:type="dxa"/>
        </w:tblCellMar>
        <w:tblLook w:val="04A0" w:firstRow="1" w:lastRow="0" w:firstColumn="1" w:lastColumn="0" w:noHBand="0" w:noVBand="1"/>
      </w:tblPr>
      <w:tblGrid>
        <w:gridCol w:w="8306"/>
      </w:tblGrid>
      <w:tr w:rsidR="00ED1CCD" w:rsidRPr="00ED1CCD" w:rsidTr="00ED1CCD">
        <w:trPr>
          <w:tblCellSpacing w:w="0" w:type="dxa"/>
          <w:jc w:val="center"/>
        </w:trPr>
        <w:tc>
          <w:tcPr>
            <w:tcW w:w="0" w:type="auto"/>
            <w:shd w:val="clear" w:color="auto" w:fill="FFFFFF"/>
            <w:vAlign w:val="center"/>
            <w:hideMark/>
          </w:tcPr>
          <w:p w:rsidR="00ED1CCD" w:rsidRPr="00ED1CCD" w:rsidRDefault="00ED1CCD" w:rsidP="00ED1CCD">
            <w:pPr>
              <w:widowControl/>
              <w:spacing w:before="100" w:beforeAutospacing="1" w:after="100" w:afterAutospacing="1"/>
              <w:jc w:val="center"/>
              <w:rPr>
                <w:rFonts w:ascii="Simsun" w:eastAsia="宋体" w:hAnsi="Simsun" w:cs="宋体"/>
                <w:b/>
                <w:bCs/>
                <w:color w:val="000000"/>
                <w:kern w:val="0"/>
                <w:szCs w:val="21"/>
              </w:rPr>
            </w:pPr>
            <w:r w:rsidRPr="00ED1CCD">
              <w:rPr>
                <w:rFonts w:ascii="Simsun" w:eastAsia="宋体" w:hAnsi="Simsun" w:cs="宋体"/>
                <w:b/>
                <w:bCs/>
                <w:color w:val="000000"/>
                <w:kern w:val="0"/>
                <w:szCs w:val="21"/>
              </w:rPr>
              <w:t>中小企业网络解决方案</w:t>
            </w:r>
          </w:p>
        </w:tc>
      </w:tr>
      <w:tr w:rsidR="00ED1CCD" w:rsidRPr="00ED1CCD" w:rsidTr="00ED1CCD">
        <w:trPr>
          <w:tblCellSpacing w:w="0" w:type="dxa"/>
          <w:jc w:val="center"/>
        </w:trPr>
        <w:tc>
          <w:tcPr>
            <w:tcW w:w="0" w:type="auto"/>
            <w:shd w:val="clear" w:color="auto" w:fill="FFFFFF"/>
            <w:vAlign w:val="center"/>
            <w:hideMark/>
          </w:tcPr>
          <w:p w:rsidR="00ED1CCD" w:rsidRPr="00ED1CCD" w:rsidRDefault="00ED1CCD" w:rsidP="00ED1CCD">
            <w:pPr>
              <w:widowControl/>
              <w:jc w:val="right"/>
              <w:rPr>
                <w:rFonts w:ascii="Simsun" w:eastAsia="宋体" w:hAnsi="Simsun" w:cs="宋体"/>
                <w:b/>
                <w:bCs/>
                <w:color w:val="000000"/>
                <w:kern w:val="0"/>
                <w:szCs w:val="21"/>
              </w:rPr>
            </w:pPr>
            <w:r w:rsidRPr="00ED1CCD">
              <w:rPr>
                <w:rFonts w:ascii="Simsun" w:eastAsia="宋体" w:hAnsi="Simsun" w:cs="宋体"/>
                <w:b/>
                <w:bCs/>
                <w:color w:val="000000"/>
                <w:kern w:val="0"/>
                <w:szCs w:val="21"/>
              </w:rPr>
              <w:t> </w:t>
            </w:r>
          </w:p>
        </w:tc>
      </w:tr>
      <w:tr w:rsidR="00ED1CCD" w:rsidRPr="00ED1CCD" w:rsidTr="00ED1CCD">
        <w:trPr>
          <w:tblCellSpacing w:w="0" w:type="dxa"/>
          <w:jc w:val="center"/>
        </w:trPr>
        <w:tc>
          <w:tcPr>
            <w:tcW w:w="0" w:type="auto"/>
            <w:shd w:val="clear" w:color="auto" w:fill="FFFFFF"/>
            <w:vAlign w:val="center"/>
            <w:hideMark/>
          </w:tcPr>
          <w:p w:rsidR="00ED1CCD" w:rsidRPr="00ED1CCD" w:rsidRDefault="00ED1CCD" w:rsidP="00ED1CCD">
            <w:pPr>
              <w:widowControl/>
              <w:jc w:val="left"/>
              <w:rPr>
                <w:rFonts w:ascii="Simsun" w:eastAsia="宋体" w:hAnsi="Simsun" w:cs="宋体"/>
                <w:color w:val="000000"/>
                <w:kern w:val="0"/>
                <w:sz w:val="18"/>
                <w:szCs w:val="18"/>
              </w:rPr>
            </w:pPr>
          </w:p>
        </w:tc>
      </w:tr>
      <w:tr w:rsidR="00ED1CCD" w:rsidRPr="00ED1CCD" w:rsidTr="00ED1CCD">
        <w:trPr>
          <w:tblCellSpacing w:w="0" w:type="dxa"/>
          <w:jc w:val="center"/>
        </w:trPr>
        <w:tc>
          <w:tcPr>
            <w:tcW w:w="0" w:type="auto"/>
            <w:shd w:val="clear" w:color="auto" w:fill="FFFFFF"/>
            <w:vAlign w:val="center"/>
            <w:hideMark/>
          </w:tcPr>
          <w:p w:rsidR="00ED1CCD" w:rsidRPr="00ED1CCD" w:rsidRDefault="004F66A3" w:rsidP="00ED1CCD">
            <w:pPr>
              <w:widowControl/>
              <w:spacing w:before="100" w:beforeAutospacing="1" w:after="100" w:afterAutospacing="1" w:line="270" w:lineRule="atLeast"/>
              <w:ind w:firstLineChars="100" w:firstLine="321"/>
              <w:jc w:val="center"/>
              <w:rPr>
                <w:rFonts w:ascii="Simsun" w:eastAsia="宋体" w:hAnsi="Simsun" w:cs="宋体"/>
                <w:color w:val="000000"/>
                <w:kern w:val="0"/>
                <w:sz w:val="32"/>
                <w:szCs w:val="32"/>
              </w:rPr>
            </w:pPr>
            <w:r>
              <w:rPr>
                <w:rFonts w:ascii="Simsun" w:eastAsia="宋体" w:hAnsi="Simsun" w:cs="宋体" w:hint="eastAsia"/>
                <w:b/>
                <w:bCs/>
                <w:color w:val="000000"/>
                <w:kern w:val="0"/>
                <w:sz w:val="32"/>
                <w:szCs w:val="32"/>
              </w:rPr>
              <w:t>一、</w:t>
            </w:r>
            <w:r w:rsidR="00ED1CCD" w:rsidRPr="00ED1CCD">
              <w:rPr>
                <w:rFonts w:ascii="Simsun" w:eastAsia="宋体" w:hAnsi="Simsun" w:cs="宋体"/>
                <w:b/>
                <w:bCs/>
                <w:color w:val="000000"/>
                <w:kern w:val="0"/>
                <w:sz w:val="32"/>
                <w:szCs w:val="32"/>
              </w:rPr>
              <w:t>H3C</w:t>
            </w:r>
            <w:r w:rsidR="00ED1CCD" w:rsidRPr="00ED1CCD">
              <w:rPr>
                <w:rFonts w:ascii="Simsun" w:eastAsia="宋体" w:hAnsi="Simsun" w:cs="宋体"/>
                <w:b/>
                <w:bCs/>
                <w:color w:val="000000"/>
                <w:kern w:val="0"/>
                <w:sz w:val="32"/>
                <w:szCs w:val="32"/>
              </w:rPr>
              <w:t>－中小企业标准型安全办公局域网络解决方案</w:t>
            </w:r>
          </w:p>
          <w:p w:rsidR="00ED1CCD" w:rsidRPr="00ED1CCD" w:rsidRDefault="00ED1CCD" w:rsidP="00ED1CCD">
            <w:pPr>
              <w:widowControl/>
              <w:spacing w:before="100" w:beforeAutospacing="1" w:after="100" w:afterAutospacing="1" w:line="270" w:lineRule="atLeast"/>
              <w:ind w:firstLine="270"/>
              <w:jc w:val="left"/>
              <w:rPr>
                <w:rFonts w:ascii="Simsun" w:eastAsia="宋体" w:hAnsi="Simsun" w:cs="宋体"/>
                <w:b/>
                <w:bCs/>
                <w:color w:val="000000"/>
                <w:kern w:val="0"/>
                <w:sz w:val="18"/>
                <w:szCs w:val="18"/>
              </w:rPr>
            </w:pPr>
            <w:r w:rsidRPr="00ED1CCD">
              <w:rPr>
                <w:rFonts w:ascii="Simsun" w:eastAsia="宋体" w:hAnsi="Simsun" w:cs="宋体"/>
                <w:b/>
                <w:bCs/>
                <w:color w:val="000000"/>
                <w:kern w:val="0"/>
                <w:sz w:val="18"/>
                <w:szCs w:val="18"/>
              </w:rPr>
              <w:t>1</w:t>
            </w:r>
            <w:r w:rsidRPr="00ED1CCD">
              <w:rPr>
                <w:rFonts w:ascii="Simsun" w:eastAsia="宋体" w:hAnsi="Simsun" w:cs="宋体"/>
                <w:b/>
                <w:bCs/>
                <w:color w:val="000000"/>
                <w:kern w:val="0"/>
                <w:sz w:val="18"/>
                <w:szCs w:val="18"/>
              </w:rPr>
              <w:t>、</w:t>
            </w:r>
            <w:r w:rsidRPr="00ED1CCD">
              <w:rPr>
                <w:rFonts w:ascii="Simsun" w:eastAsia="宋体" w:hAnsi="Simsun" w:cs="宋体"/>
                <w:b/>
                <w:bCs/>
                <w:color w:val="000000"/>
                <w:kern w:val="0"/>
                <w:sz w:val="18"/>
                <w:szCs w:val="18"/>
              </w:rPr>
              <w:t xml:space="preserve"> </w:t>
            </w:r>
            <w:r w:rsidR="004F66A3">
              <w:rPr>
                <w:rFonts w:ascii="Simsun" w:eastAsia="宋体" w:hAnsi="Simsun" w:cs="宋体"/>
                <w:b/>
                <w:bCs/>
                <w:color w:val="000000"/>
                <w:kern w:val="0"/>
                <w:sz w:val="18"/>
                <w:szCs w:val="18"/>
              </w:rPr>
              <w:t>用户业务需求分析</w:t>
            </w:r>
          </w:p>
        </w:tc>
      </w:tr>
      <w:tr w:rsidR="00ED1CCD" w:rsidRPr="00ED1CCD" w:rsidTr="00ED1CCD">
        <w:trPr>
          <w:tblCellSpacing w:w="0" w:type="dxa"/>
          <w:jc w:val="center"/>
        </w:trPr>
        <w:tc>
          <w:tcPr>
            <w:tcW w:w="0" w:type="auto"/>
            <w:shd w:val="clear" w:color="auto" w:fill="FFFFFF"/>
            <w:vAlign w:val="center"/>
            <w:hideMark/>
          </w:tcPr>
          <w:tbl>
            <w:tblPr>
              <w:tblW w:w="4750" w:type="pct"/>
              <w:jc w:val="center"/>
              <w:tblCellSpacing w:w="0" w:type="dxa"/>
              <w:tblCellMar>
                <w:left w:w="0" w:type="dxa"/>
                <w:right w:w="0" w:type="dxa"/>
              </w:tblCellMar>
              <w:tblLook w:val="04A0" w:firstRow="1" w:lastRow="0" w:firstColumn="1" w:lastColumn="0" w:noHBand="0" w:noVBand="1"/>
            </w:tblPr>
            <w:tblGrid>
              <w:gridCol w:w="8306"/>
            </w:tblGrid>
            <w:tr w:rsidR="00ED1CCD" w:rsidRPr="00ED1CCD">
              <w:trPr>
                <w:tblCellSpacing w:w="0" w:type="dxa"/>
                <w:jc w:val="center"/>
              </w:trPr>
              <w:tc>
                <w:tcPr>
                  <w:tcW w:w="0" w:type="auto"/>
                  <w:vAlign w:val="center"/>
                  <w:hideMark/>
                </w:tcPr>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kern w:val="0"/>
                      <w:sz w:val="18"/>
                      <w:szCs w:val="18"/>
                    </w:rPr>
                  </w:pPr>
                  <w:bookmarkStart w:id="0" w:name="_GoBack"/>
                  <w:r w:rsidRPr="00ED1CCD">
                    <w:rPr>
                      <w:rFonts w:ascii="宋体" w:eastAsia="宋体" w:hAnsi="宋体" w:cs="宋体"/>
                      <w:b/>
                      <w:bCs/>
                      <w:kern w:val="0"/>
                      <w:sz w:val="18"/>
                      <w:szCs w:val="18"/>
                    </w:rPr>
                    <w:t>客户规模：</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kern w:val="0"/>
                      <w:sz w:val="18"/>
                      <w:szCs w:val="18"/>
                    </w:rPr>
                  </w:pPr>
                  <w:r w:rsidRPr="00ED1CCD">
                    <w:rPr>
                      <w:rFonts w:ascii="宋体" w:eastAsia="宋体" w:hAnsi="宋体" w:cs="宋体"/>
                      <w:kern w:val="0"/>
                      <w:sz w:val="18"/>
                      <w:szCs w:val="18"/>
                    </w:rPr>
                    <w:t>―――某独立商业企业用户（如政府机关、物流企业、商业连锁企业、中小学校等多数没有高速数据交换和图像信息处理的企事业单位），员工数在200～300人之间；</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kern w:val="0"/>
                      <w:sz w:val="18"/>
                      <w:szCs w:val="18"/>
                    </w:rPr>
                  </w:pPr>
                  <w:r w:rsidRPr="00ED1CCD">
                    <w:rPr>
                      <w:rFonts w:ascii="宋体" w:eastAsia="宋体" w:hAnsi="宋体" w:cs="宋体"/>
                      <w:b/>
                      <w:bCs/>
                      <w:kern w:val="0"/>
                      <w:sz w:val="18"/>
                      <w:szCs w:val="18"/>
                    </w:rPr>
                    <w:t>业务需求：</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kern w:val="0"/>
                      <w:sz w:val="18"/>
                      <w:szCs w:val="18"/>
                    </w:rPr>
                  </w:pPr>
                  <w:r w:rsidRPr="00ED1CCD">
                    <w:rPr>
                      <w:rFonts w:ascii="宋体" w:eastAsia="宋体" w:hAnsi="宋体" w:cs="宋体"/>
                      <w:kern w:val="0"/>
                      <w:sz w:val="18"/>
                      <w:szCs w:val="18"/>
                    </w:rPr>
                    <w:t>―――组建办公局域网，为员工提供安全的网络办公环境，能够根据业务需求实现不同业务部门之间的安全隔离，保障信息安全；</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kern w:val="0"/>
                      <w:sz w:val="18"/>
                      <w:szCs w:val="18"/>
                    </w:rPr>
                  </w:pPr>
                  <w:r w:rsidRPr="00ED1CCD">
                    <w:rPr>
                      <w:rFonts w:ascii="宋体" w:eastAsia="宋体" w:hAnsi="宋体" w:cs="宋体"/>
                      <w:kern w:val="0"/>
                      <w:sz w:val="18"/>
                      <w:szCs w:val="18"/>
                    </w:rPr>
                    <w:t>―――办公网络要能够防范外网黑客攻击，并能够一定程度上防御办公局域网络中常见DOS攻击、ARP攻击，MAC/IP地址欺骗攻击；</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kern w:val="0"/>
                      <w:sz w:val="18"/>
                      <w:szCs w:val="18"/>
                    </w:rPr>
                  </w:pPr>
                  <w:r w:rsidRPr="00ED1CCD">
                    <w:rPr>
                      <w:rFonts w:ascii="宋体" w:eastAsia="宋体" w:hAnsi="宋体" w:cs="宋体"/>
                      <w:b/>
                      <w:bCs/>
                      <w:kern w:val="0"/>
                      <w:sz w:val="18"/>
                      <w:szCs w:val="18"/>
                    </w:rPr>
                    <w:t xml:space="preserve">2、 </w:t>
                  </w:r>
                  <w:r w:rsidR="004F66A3">
                    <w:rPr>
                      <w:rFonts w:ascii="宋体" w:eastAsia="宋体" w:hAnsi="宋体" w:cs="宋体"/>
                      <w:b/>
                      <w:bCs/>
                      <w:kern w:val="0"/>
                      <w:sz w:val="18"/>
                      <w:szCs w:val="18"/>
                    </w:rPr>
                    <w:t>建议</w:t>
                  </w:r>
                  <w:proofErr w:type="gramStart"/>
                  <w:r w:rsidR="004F66A3">
                    <w:rPr>
                      <w:rFonts w:ascii="宋体" w:eastAsia="宋体" w:hAnsi="宋体" w:cs="宋体"/>
                      <w:b/>
                      <w:bCs/>
                      <w:kern w:val="0"/>
                      <w:sz w:val="18"/>
                      <w:szCs w:val="18"/>
                    </w:rPr>
                    <w:t>典型部署</w:t>
                  </w:r>
                  <w:proofErr w:type="gramEnd"/>
                  <w:r w:rsidR="004F66A3">
                    <w:rPr>
                      <w:rFonts w:ascii="宋体" w:eastAsia="宋体" w:hAnsi="宋体" w:cs="宋体"/>
                      <w:b/>
                      <w:bCs/>
                      <w:kern w:val="0"/>
                      <w:sz w:val="18"/>
                      <w:szCs w:val="18"/>
                    </w:rPr>
                    <w:t>方案</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kern w:val="0"/>
                      <w:sz w:val="18"/>
                      <w:szCs w:val="18"/>
                    </w:rPr>
                  </w:pPr>
                  <w:r w:rsidRPr="00ED1CCD">
                    <w:rPr>
                      <w:rFonts w:ascii="宋体" w:eastAsia="宋体" w:hAnsi="宋体" w:cs="宋体"/>
                      <w:kern w:val="0"/>
                      <w:sz w:val="18"/>
                      <w:szCs w:val="18"/>
                    </w:rPr>
                    <w:t>企业局域网络组建采用H3C S5510-24P交换机作为核心，采用S3126-TP-SI</w:t>
                  </w:r>
                  <w:proofErr w:type="gramStart"/>
                  <w:r w:rsidRPr="00ED1CCD">
                    <w:rPr>
                      <w:rFonts w:ascii="宋体" w:eastAsia="宋体" w:hAnsi="宋体" w:cs="宋体"/>
                      <w:kern w:val="0"/>
                      <w:sz w:val="18"/>
                      <w:szCs w:val="18"/>
                    </w:rPr>
                    <w:t>千兆级接入</w:t>
                  </w:r>
                  <w:proofErr w:type="gramEnd"/>
                  <w:r w:rsidRPr="00ED1CCD">
                    <w:rPr>
                      <w:rFonts w:ascii="宋体" w:eastAsia="宋体" w:hAnsi="宋体" w:cs="宋体"/>
                      <w:kern w:val="0"/>
                      <w:sz w:val="18"/>
                      <w:szCs w:val="18"/>
                    </w:rPr>
                    <w:t>交换机作为普通办公区接入</w:t>
                  </w:r>
                  <w:proofErr w:type="gramStart"/>
                  <w:r w:rsidRPr="00ED1CCD">
                    <w:rPr>
                      <w:rFonts w:ascii="宋体" w:eastAsia="宋体" w:hAnsi="宋体" w:cs="宋体"/>
                      <w:kern w:val="0"/>
                      <w:sz w:val="18"/>
                      <w:szCs w:val="18"/>
                    </w:rPr>
                    <w:t>层网络</w:t>
                  </w:r>
                  <w:proofErr w:type="gramEnd"/>
                  <w:r w:rsidRPr="00ED1CCD">
                    <w:rPr>
                      <w:rFonts w:ascii="宋体" w:eastAsia="宋体" w:hAnsi="宋体" w:cs="宋体"/>
                      <w:kern w:val="0"/>
                      <w:sz w:val="18"/>
                      <w:szCs w:val="18"/>
                    </w:rPr>
                    <w:t>设备，采用S5100-24P-SI交换机完成企业服务器群组和存储设备的连接，同时在局域网络出口部署MSR20-40-Basic新一代多业务防火墙路由器作为网关设备；</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kern w:val="0"/>
                      <w:sz w:val="18"/>
                      <w:szCs w:val="18"/>
                    </w:rPr>
                  </w:pPr>
                  <w:r w:rsidRPr="00ED1CCD">
                    <w:rPr>
                      <w:rFonts w:ascii="宋体" w:eastAsia="宋体" w:hAnsi="宋体" w:cs="宋体"/>
                      <w:kern w:val="0"/>
                      <w:sz w:val="18"/>
                      <w:szCs w:val="18"/>
                    </w:rPr>
                    <w:t>企业局域网组网图如下：</w:t>
                  </w:r>
                </w:p>
                <w:p w:rsidR="00ED1CCD" w:rsidRPr="00ED1CCD" w:rsidRDefault="004F66A3" w:rsidP="00ED1CCD">
                  <w:pPr>
                    <w:widowControl/>
                    <w:jc w:val="center"/>
                    <w:rPr>
                      <w:rFonts w:ascii="宋体" w:eastAsia="宋体" w:hAnsi="宋体" w:cs="宋体"/>
                      <w:kern w:val="0"/>
                      <w:sz w:val="18"/>
                      <w:szCs w:val="18"/>
                    </w:rPr>
                  </w:pPr>
                  <w:r>
                    <w:rPr>
                      <w:rFonts w:ascii="宋体" w:eastAsia="宋体" w:hAnsi="宋体" w:cs="宋体"/>
                      <w:noProof/>
                      <w:kern w:val="0"/>
                      <w:sz w:val="18"/>
                      <w:szCs w:val="18"/>
                    </w:rPr>
                    <w:drawing>
                      <wp:inline distT="0" distB="0" distL="0" distR="0" wp14:anchorId="35FCC21F" wp14:editId="3CAFE94B">
                        <wp:extent cx="5153025" cy="23050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gif"/>
                                <pic:cNvPicPr/>
                              </pic:nvPicPr>
                              <pic:blipFill>
                                <a:blip r:embed="rId6">
                                  <a:extLst>
                                    <a:ext uri="{28A0092B-C50C-407E-A947-70E740481C1C}">
                                      <a14:useLocalDpi xmlns:a14="http://schemas.microsoft.com/office/drawing/2010/main" val="0"/>
                                    </a:ext>
                                  </a:extLst>
                                </a:blip>
                                <a:stretch>
                                  <a:fillRect/>
                                </a:stretch>
                              </pic:blipFill>
                              <pic:spPr>
                                <a:xfrm>
                                  <a:off x="0" y="0"/>
                                  <a:ext cx="5153025" cy="2305050"/>
                                </a:xfrm>
                                <a:prstGeom prst="rect">
                                  <a:avLst/>
                                </a:prstGeom>
                              </pic:spPr>
                            </pic:pic>
                          </a:graphicData>
                        </a:graphic>
                      </wp:inline>
                    </w:drawing>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kern w:val="0"/>
                      <w:sz w:val="18"/>
                      <w:szCs w:val="18"/>
                    </w:rPr>
                  </w:pPr>
                  <w:r w:rsidRPr="00ED1CCD">
                    <w:rPr>
                      <w:rFonts w:ascii="宋体" w:eastAsia="宋体" w:hAnsi="宋体" w:cs="宋体"/>
                      <w:b/>
                      <w:bCs/>
                      <w:kern w:val="0"/>
                      <w:sz w:val="18"/>
                      <w:szCs w:val="18"/>
                    </w:rPr>
                    <w:t>关键技术：</w:t>
                  </w:r>
                </w:p>
                <w:p w:rsidR="00ED1CCD" w:rsidRPr="004F66A3" w:rsidRDefault="00ED1CCD" w:rsidP="004F66A3">
                  <w:pPr>
                    <w:pStyle w:val="a5"/>
                    <w:widowControl/>
                    <w:numPr>
                      <w:ilvl w:val="0"/>
                      <w:numId w:val="1"/>
                    </w:numPr>
                    <w:spacing w:before="100" w:beforeAutospacing="1" w:after="100" w:afterAutospacing="1" w:line="270" w:lineRule="atLeast"/>
                    <w:ind w:firstLineChars="0"/>
                    <w:jc w:val="left"/>
                    <w:rPr>
                      <w:rFonts w:ascii="宋体" w:eastAsia="宋体" w:hAnsi="宋体" w:cs="宋体"/>
                      <w:kern w:val="0"/>
                      <w:sz w:val="18"/>
                      <w:szCs w:val="18"/>
                    </w:rPr>
                  </w:pPr>
                  <w:r w:rsidRPr="004F66A3">
                    <w:rPr>
                      <w:rFonts w:ascii="宋体" w:eastAsia="宋体" w:hAnsi="宋体" w:cs="宋体"/>
                      <w:kern w:val="0"/>
                      <w:sz w:val="18"/>
                      <w:szCs w:val="18"/>
                    </w:rPr>
                    <w:t>中心交换机启用DHCP server，</w:t>
                  </w:r>
                </w:p>
                <w:p w:rsidR="00ED1CCD" w:rsidRPr="004F66A3" w:rsidRDefault="00ED1CCD" w:rsidP="004F66A3">
                  <w:pPr>
                    <w:pStyle w:val="a5"/>
                    <w:widowControl/>
                    <w:numPr>
                      <w:ilvl w:val="0"/>
                      <w:numId w:val="1"/>
                    </w:numPr>
                    <w:spacing w:before="100" w:beforeAutospacing="1" w:after="100" w:afterAutospacing="1" w:line="270" w:lineRule="atLeast"/>
                    <w:ind w:firstLineChars="0"/>
                    <w:jc w:val="left"/>
                    <w:rPr>
                      <w:rFonts w:ascii="宋体" w:eastAsia="宋体" w:hAnsi="宋体" w:cs="宋体"/>
                      <w:kern w:val="0"/>
                      <w:sz w:val="18"/>
                      <w:szCs w:val="18"/>
                    </w:rPr>
                  </w:pPr>
                  <w:r w:rsidRPr="004F66A3">
                    <w:rPr>
                      <w:rFonts w:ascii="宋体" w:eastAsia="宋体" w:hAnsi="宋体" w:cs="宋体"/>
                      <w:kern w:val="0"/>
                      <w:sz w:val="18"/>
                      <w:szCs w:val="18"/>
                    </w:rPr>
                    <w:t>中心交换机启用IP源地址保护功能</w:t>
                  </w:r>
                </w:p>
                <w:p w:rsidR="00ED1CCD" w:rsidRPr="004F66A3" w:rsidRDefault="00ED1CCD" w:rsidP="004F66A3">
                  <w:pPr>
                    <w:pStyle w:val="a5"/>
                    <w:widowControl/>
                    <w:numPr>
                      <w:ilvl w:val="0"/>
                      <w:numId w:val="1"/>
                    </w:numPr>
                    <w:spacing w:before="100" w:beforeAutospacing="1" w:after="100" w:afterAutospacing="1" w:line="270" w:lineRule="atLeast"/>
                    <w:ind w:firstLineChars="0"/>
                    <w:jc w:val="left"/>
                    <w:rPr>
                      <w:rFonts w:ascii="宋体" w:eastAsia="宋体" w:hAnsi="宋体" w:cs="宋体"/>
                      <w:kern w:val="0"/>
                      <w:sz w:val="18"/>
                      <w:szCs w:val="18"/>
                    </w:rPr>
                  </w:pPr>
                  <w:r w:rsidRPr="004F66A3">
                    <w:rPr>
                      <w:rFonts w:ascii="宋体" w:eastAsia="宋体" w:hAnsi="宋体" w:cs="宋体"/>
                      <w:kern w:val="0"/>
                      <w:sz w:val="18"/>
                      <w:szCs w:val="18"/>
                    </w:rPr>
                    <w:lastRenderedPageBreak/>
                    <w:t>接入交换机启用DHCP Snooping；</w:t>
                  </w:r>
                </w:p>
                <w:p w:rsidR="00ED1CCD" w:rsidRPr="004F66A3" w:rsidRDefault="00ED1CCD" w:rsidP="004F66A3">
                  <w:pPr>
                    <w:pStyle w:val="a5"/>
                    <w:widowControl/>
                    <w:numPr>
                      <w:ilvl w:val="0"/>
                      <w:numId w:val="1"/>
                    </w:numPr>
                    <w:spacing w:before="100" w:beforeAutospacing="1" w:after="100" w:afterAutospacing="1" w:line="270" w:lineRule="atLeast"/>
                    <w:ind w:firstLineChars="0"/>
                    <w:jc w:val="left"/>
                    <w:rPr>
                      <w:rFonts w:ascii="宋体" w:eastAsia="宋体" w:hAnsi="宋体" w:cs="宋体"/>
                      <w:kern w:val="0"/>
                      <w:sz w:val="18"/>
                      <w:szCs w:val="18"/>
                    </w:rPr>
                  </w:pPr>
                  <w:r w:rsidRPr="004F66A3">
                    <w:rPr>
                      <w:rFonts w:ascii="宋体" w:eastAsia="宋体" w:hAnsi="宋体" w:cs="宋体"/>
                      <w:kern w:val="0"/>
                      <w:sz w:val="18"/>
                      <w:szCs w:val="18"/>
                    </w:rPr>
                    <w:t>MSR路由器启用ASPF防火墙功能；</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b/>
                      <w:bCs/>
                      <w:kern w:val="0"/>
                      <w:sz w:val="18"/>
                      <w:szCs w:val="18"/>
                    </w:rPr>
                  </w:pPr>
                  <w:r w:rsidRPr="00ED1CCD">
                    <w:rPr>
                      <w:rFonts w:ascii="宋体" w:eastAsia="宋体" w:hAnsi="宋体" w:cs="宋体"/>
                      <w:b/>
                      <w:bCs/>
                      <w:kern w:val="0"/>
                      <w:sz w:val="18"/>
                      <w:szCs w:val="18"/>
                    </w:rPr>
                    <w:t>标准方案销售指导：</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b/>
                      <w:bCs/>
                      <w:kern w:val="0"/>
                      <w:sz w:val="18"/>
                      <w:szCs w:val="18"/>
                    </w:rPr>
                  </w:pPr>
                  <w:r w:rsidRPr="00ED1CCD">
                    <w:rPr>
                      <w:rFonts w:ascii="宋体" w:eastAsia="宋体" w:hAnsi="宋体" w:cs="宋体"/>
                      <w:b/>
                      <w:bCs/>
                      <w:kern w:val="0"/>
                      <w:sz w:val="18"/>
                      <w:szCs w:val="18"/>
                    </w:rPr>
                    <w:t>1) 高扩展性和灵活性，适应企业发展：</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kern w:val="0"/>
                      <w:sz w:val="18"/>
                      <w:szCs w:val="18"/>
                    </w:rPr>
                  </w:pPr>
                  <w:r w:rsidRPr="00ED1CCD">
                    <w:rPr>
                      <w:rFonts w:ascii="宋体" w:eastAsia="宋体" w:hAnsi="宋体" w:cs="宋体"/>
                      <w:kern w:val="0"/>
                      <w:sz w:val="18"/>
                      <w:szCs w:val="18"/>
                    </w:rPr>
                    <w:t>S5510交换机支持丰富的业务特性和路由特性，包括大型网络经常使用的VRRP、ECMP等高级路由特性，因此其更能适应企业的成长，满足网络进一步扩展带来的新业务新特性的需求；</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kern w:val="0"/>
                      <w:sz w:val="18"/>
                      <w:szCs w:val="18"/>
                    </w:rPr>
                  </w:pPr>
                  <w:r w:rsidRPr="00ED1CCD">
                    <w:rPr>
                      <w:rFonts w:ascii="宋体" w:eastAsia="宋体" w:hAnsi="宋体" w:cs="宋体"/>
                      <w:kern w:val="0"/>
                      <w:sz w:val="18"/>
                      <w:szCs w:val="18"/>
                    </w:rPr>
                    <w:t>S3100-26TP-SI交换机具备灵活的光电复用接口，不受固定式光模块板卡的使用限制，从而更好的满足企业组网应用的灵活性；</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b/>
                      <w:bCs/>
                      <w:kern w:val="0"/>
                      <w:sz w:val="18"/>
                      <w:szCs w:val="18"/>
                    </w:rPr>
                  </w:pPr>
                  <w:r w:rsidRPr="00ED1CCD">
                    <w:rPr>
                      <w:rFonts w:ascii="宋体" w:eastAsia="宋体" w:hAnsi="宋体" w:cs="宋体"/>
                      <w:b/>
                      <w:bCs/>
                      <w:kern w:val="0"/>
                      <w:sz w:val="18"/>
                      <w:szCs w:val="18"/>
                    </w:rPr>
                    <w:t>2) 集中安全策略部署，提供稳定可靠的办公环境；</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kern w:val="0"/>
                      <w:sz w:val="18"/>
                      <w:szCs w:val="18"/>
                    </w:rPr>
                  </w:pPr>
                  <w:r w:rsidRPr="00ED1CCD">
                    <w:rPr>
                      <w:rFonts w:ascii="宋体" w:eastAsia="宋体" w:hAnsi="宋体" w:cs="宋体"/>
                      <w:kern w:val="0"/>
                      <w:sz w:val="18"/>
                      <w:szCs w:val="18"/>
                    </w:rPr>
                    <w:t>S5510交换机具备丰富的安全特性，包括 1千条基于</w:t>
                  </w:r>
                  <w:proofErr w:type="spellStart"/>
                  <w:r w:rsidRPr="00ED1CCD">
                    <w:rPr>
                      <w:rFonts w:ascii="宋体" w:eastAsia="宋体" w:hAnsi="宋体" w:cs="宋体"/>
                      <w:kern w:val="0"/>
                      <w:sz w:val="18"/>
                      <w:szCs w:val="18"/>
                    </w:rPr>
                    <w:t>Vlan</w:t>
                  </w:r>
                  <w:proofErr w:type="spellEnd"/>
                  <w:r w:rsidRPr="00ED1CCD">
                    <w:rPr>
                      <w:rFonts w:ascii="宋体" w:eastAsia="宋体" w:hAnsi="宋体" w:cs="宋体"/>
                      <w:kern w:val="0"/>
                      <w:sz w:val="18"/>
                      <w:szCs w:val="18"/>
                    </w:rPr>
                    <w:t>的ACL，IP+MAC+PORT端口绑定，ARP欺骗攻击防御和MAC/IP地址欺骗攻击防御等先进的局域网安全防御技术，可以有效保护中小企业的内网安全；</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kern w:val="0"/>
                      <w:sz w:val="18"/>
                      <w:szCs w:val="18"/>
                    </w:rPr>
                  </w:pPr>
                  <w:r w:rsidRPr="00ED1CCD">
                    <w:rPr>
                      <w:rFonts w:ascii="宋体" w:eastAsia="宋体" w:hAnsi="宋体" w:cs="宋体"/>
                      <w:kern w:val="0"/>
                      <w:sz w:val="18"/>
                      <w:szCs w:val="18"/>
                    </w:rPr>
                    <w:t>S3126-TP-SI交换机所具备的DHCP SNOOPING功能可以有效的防止局域网内用户私设DHCP SERVER，或私设服务器IP地址，导致其他用户不能正常上网或访问应用服务器的安全隐患。同时此功能也避免了网络内用户之间IP地址经常冲突，导致上网不稳定的情况，减少了网络管理员的工作麻烦。</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b/>
                      <w:bCs/>
                      <w:kern w:val="0"/>
                      <w:sz w:val="18"/>
                      <w:szCs w:val="18"/>
                    </w:rPr>
                  </w:pPr>
                  <w:r w:rsidRPr="00ED1CCD">
                    <w:rPr>
                      <w:rFonts w:ascii="宋体" w:eastAsia="宋体" w:hAnsi="宋体" w:cs="宋体"/>
                      <w:b/>
                      <w:bCs/>
                      <w:kern w:val="0"/>
                      <w:sz w:val="18"/>
                      <w:szCs w:val="18"/>
                    </w:rPr>
                    <w:t>3) 物超所值，经济高效，持续升级不换设备</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kern w:val="0"/>
                      <w:sz w:val="18"/>
                      <w:szCs w:val="18"/>
                    </w:rPr>
                  </w:pPr>
                  <w:r w:rsidRPr="00ED1CCD">
                    <w:rPr>
                      <w:rFonts w:ascii="宋体" w:eastAsia="宋体" w:hAnsi="宋体" w:cs="宋体"/>
                      <w:kern w:val="0"/>
                      <w:sz w:val="18"/>
                      <w:szCs w:val="18"/>
                    </w:rPr>
                    <w:t>S5510系列交换机内置DHCP server 功能，用户不必另行投资购置</w:t>
                  </w:r>
                  <w:proofErr w:type="spellStart"/>
                  <w:r w:rsidRPr="00ED1CCD">
                    <w:rPr>
                      <w:rFonts w:ascii="宋体" w:eastAsia="宋体" w:hAnsi="宋体" w:cs="宋体"/>
                      <w:kern w:val="0"/>
                      <w:sz w:val="18"/>
                      <w:szCs w:val="18"/>
                    </w:rPr>
                    <w:t>PCserver</w:t>
                  </w:r>
                  <w:proofErr w:type="spellEnd"/>
                  <w:r w:rsidRPr="00ED1CCD">
                    <w:rPr>
                      <w:rFonts w:ascii="宋体" w:eastAsia="宋体" w:hAnsi="宋体" w:cs="宋体"/>
                      <w:kern w:val="0"/>
                      <w:sz w:val="18"/>
                      <w:szCs w:val="18"/>
                    </w:rPr>
                    <w:t>去充当DHCP server，实用化的设计降低了用户的建网投资，</w:t>
                  </w:r>
                  <w:proofErr w:type="gramStart"/>
                  <w:r w:rsidRPr="00ED1CCD">
                    <w:rPr>
                      <w:rFonts w:ascii="宋体" w:eastAsia="宋体" w:hAnsi="宋体" w:cs="宋体"/>
                      <w:kern w:val="0"/>
                      <w:sz w:val="18"/>
                      <w:szCs w:val="18"/>
                    </w:rPr>
                    <w:t>且网络</w:t>
                  </w:r>
                  <w:proofErr w:type="gramEnd"/>
                  <w:r w:rsidRPr="00ED1CCD">
                    <w:rPr>
                      <w:rFonts w:ascii="宋体" w:eastAsia="宋体" w:hAnsi="宋体" w:cs="宋体"/>
                      <w:kern w:val="0"/>
                      <w:sz w:val="18"/>
                      <w:szCs w:val="18"/>
                    </w:rPr>
                    <w:t>设备提供的动态IP地址服务稳定性是PC机不能比拟的；</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kern w:val="0"/>
                      <w:sz w:val="18"/>
                      <w:szCs w:val="18"/>
                    </w:rPr>
                  </w:pPr>
                  <w:r w:rsidRPr="00ED1CCD">
                    <w:rPr>
                      <w:rFonts w:ascii="宋体" w:eastAsia="宋体" w:hAnsi="宋体" w:cs="宋体"/>
                      <w:kern w:val="0"/>
                      <w:sz w:val="18"/>
                      <w:szCs w:val="18"/>
                    </w:rPr>
                    <w:t>S5510系列交换机是业内同类产品中支持IPv6路由协议最丰富的强三层交换机，能够向下一代网络平滑演进，充分保护用户的投资，再过3年当IPv6从运营商向企业</w:t>
                  </w:r>
                  <w:proofErr w:type="gramStart"/>
                  <w:r w:rsidRPr="00ED1CCD">
                    <w:rPr>
                      <w:rFonts w:ascii="宋体" w:eastAsia="宋体" w:hAnsi="宋体" w:cs="宋体"/>
                      <w:kern w:val="0"/>
                      <w:sz w:val="18"/>
                      <w:szCs w:val="18"/>
                    </w:rPr>
                    <w:t>网不断</w:t>
                  </w:r>
                  <w:proofErr w:type="gramEnd"/>
                  <w:r w:rsidRPr="00ED1CCD">
                    <w:rPr>
                      <w:rFonts w:ascii="宋体" w:eastAsia="宋体" w:hAnsi="宋体" w:cs="宋体"/>
                      <w:kern w:val="0"/>
                      <w:sz w:val="18"/>
                      <w:szCs w:val="18"/>
                    </w:rPr>
                    <w:t>延伸推广的时候，他的价值就显现出来了；</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kern w:val="0"/>
                      <w:sz w:val="18"/>
                      <w:szCs w:val="18"/>
                    </w:rPr>
                  </w:pPr>
                  <w:r w:rsidRPr="00ED1CCD">
                    <w:rPr>
                      <w:rFonts w:ascii="宋体" w:eastAsia="宋体" w:hAnsi="宋体" w:cs="宋体"/>
                      <w:kern w:val="0"/>
                      <w:sz w:val="18"/>
                      <w:szCs w:val="18"/>
                    </w:rPr>
                    <w:t>MSR20-40-Basic路由器内置吞吐量达150Mbps的ASPF防火墙，买一台路由器相当于送了一台1万元的防火墙，且防火墙功能开启时，路由器转发性能丝毫不受影响。</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kern w:val="0"/>
                      <w:sz w:val="18"/>
                      <w:szCs w:val="18"/>
                    </w:rPr>
                  </w:pPr>
                  <w:r w:rsidRPr="00ED1CCD">
                    <w:rPr>
                      <w:rFonts w:ascii="宋体" w:eastAsia="宋体" w:hAnsi="宋体" w:cs="宋体"/>
                      <w:kern w:val="0"/>
                      <w:sz w:val="18"/>
                      <w:szCs w:val="18"/>
                    </w:rPr>
                    <w:t>当企业不断发展需要路由器支持IP语音，IPsec VPN，或MPLS VPN的时候，MSR20-40-Basic路由器仅需要增加几千元的投资，升级内存和软件就可以获得相应的功能，而IPv6他早已经内置了；</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b/>
                      <w:bCs/>
                      <w:kern w:val="0"/>
                      <w:sz w:val="18"/>
                      <w:szCs w:val="18"/>
                    </w:rPr>
                  </w:pPr>
                  <w:r w:rsidRPr="00ED1CCD">
                    <w:rPr>
                      <w:rFonts w:ascii="宋体" w:eastAsia="宋体" w:hAnsi="宋体" w:cs="宋体"/>
                      <w:b/>
                      <w:bCs/>
                      <w:kern w:val="0"/>
                      <w:sz w:val="18"/>
                      <w:szCs w:val="18"/>
                    </w:rPr>
                    <w:t>3、 建议</w:t>
                  </w:r>
                  <w:proofErr w:type="gramStart"/>
                  <w:r w:rsidRPr="00ED1CCD">
                    <w:rPr>
                      <w:rFonts w:ascii="宋体" w:eastAsia="宋体" w:hAnsi="宋体" w:cs="宋体"/>
                      <w:b/>
                      <w:bCs/>
                      <w:kern w:val="0"/>
                      <w:sz w:val="18"/>
                      <w:szCs w:val="18"/>
                    </w:rPr>
                    <w:t>典型部署</w:t>
                  </w:r>
                  <w:proofErr w:type="gramEnd"/>
                  <w:r w:rsidRPr="00ED1CCD">
                    <w:rPr>
                      <w:rFonts w:ascii="宋体" w:eastAsia="宋体" w:hAnsi="宋体" w:cs="宋体"/>
                      <w:b/>
                      <w:bCs/>
                      <w:kern w:val="0"/>
                      <w:sz w:val="18"/>
                      <w:szCs w:val="18"/>
                    </w:rPr>
                    <w:t>配置：</w:t>
                  </w:r>
                </w:p>
                <w:tbl>
                  <w:tblPr>
                    <w:tblW w:w="0" w:type="auto"/>
                    <w:jc w:val="center"/>
                    <w:tblCellSpacing w:w="7" w:type="dxa"/>
                    <w:shd w:val="clear" w:color="auto" w:fill="666666"/>
                    <w:tblCellMar>
                      <w:top w:w="60" w:type="dxa"/>
                      <w:left w:w="60" w:type="dxa"/>
                      <w:bottom w:w="60" w:type="dxa"/>
                      <w:right w:w="60" w:type="dxa"/>
                    </w:tblCellMar>
                    <w:tblLook w:val="04A0" w:firstRow="1" w:lastRow="0" w:firstColumn="1" w:lastColumn="0" w:noHBand="0" w:noVBand="1"/>
                  </w:tblPr>
                  <w:tblGrid>
                    <w:gridCol w:w="1221"/>
                    <w:gridCol w:w="1394"/>
                    <w:gridCol w:w="3914"/>
                    <w:gridCol w:w="546"/>
                  </w:tblGrid>
                  <w:tr w:rsidR="00ED1CCD" w:rsidRPr="00ED1CCD">
                    <w:trPr>
                      <w:tblCellSpacing w:w="7" w:type="dxa"/>
                      <w:jc w:val="center"/>
                    </w:trPr>
                    <w:tc>
                      <w:tcPr>
                        <w:tcW w:w="0" w:type="auto"/>
                        <w:shd w:val="clear" w:color="auto" w:fill="CCCCCC"/>
                        <w:vAlign w:val="center"/>
                        <w:hideMark/>
                      </w:tcPr>
                      <w:p w:rsidR="00ED1CCD" w:rsidRPr="00ED1CCD" w:rsidRDefault="00ED1CCD" w:rsidP="00ED1CCD">
                        <w:pPr>
                          <w:widowControl/>
                          <w:jc w:val="center"/>
                          <w:rPr>
                            <w:rFonts w:ascii="宋体" w:eastAsia="宋体" w:hAnsi="宋体" w:cs="宋体"/>
                            <w:kern w:val="0"/>
                            <w:sz w:val="18"/>
                            <w:szCs w:val="18"/>
                          </w:rPr>
                        </w:pPr>
                        <w:r w:rsidRPr="00ED1CCD">
                          <w:rPr>
                            <w:rFonts w:ascii="宋体" w:eastAsia="宋体" w:hAnsi="宋体" w:cs="宋体"/>
                            <w:b/>
                            <w:bCs/>
                            <w:kern w:val="0"/>
                            <w:sz w:val="18"/>
                            <w:szCs w:val="18"/>
                          </w:rPr>
                          <w:t>项目名称</w:t>
                        </w:r>
                      </w:p>
                    </w:tc>
                    <w:tc>
                      <w:tcPr>
                        <w:tcW w:w="0" w:type="auto"/>
                        <w:shd w:val="clear" w:color="auto" w:fill="CCCCCC"/>
                        <w:vAlign w:val="center"/>
                        <w:hideMark/>
                      </w:tcPr>
                      <w:p w:rsidR="00ED1CCD" w:rsidRPr="00ED1CCD" w:rsidRDefault="00ED1CCD" w:rsidP="00ED1CCD">
                        <w:pPr>
                          <w:widowControl/>
                          <w:jc w:val="center"/>
                          <w:rPr>
                            <w:rFonts w:ascii="宋体" w:eastAsia="宋体" w:hAnsi="宋体" w:cs="宋体"/>
                            <w:kern w:val="0"/>
                            <w:sz w:val="18"/>
                            <w:szCs w:val="18"/>
                          </w:rPr>
                        </w:pPr>
                        <w:r w:rsidRPr="00ED1CCD">
                          <w:rPr>
                            <w:rFonts w:ascii="宋体" w:eastAsia="宋体" w:hAnsi="宋体" w:cs="宋体"/>
                            <w:b/>
                            <w:bCs/>
                            <w:kern w:val="0"/>
                            <w:sz w:val="18"/>
                            <w:szCs w:val="18"/>
                          </w:rPr>
                          <w:t>设备型号</w:t>
                        </w:r>
                      </w:p>
                    </w:tc>
                    <w:tc>
                      <w:tcPr>
                        <w:tcW w:w="0" w:type="auto"/>
                        <w:shd w:val="clear" w:color="auto" w:fill="CCCCCC"/>
                        <w:vAlign w:val="center"/>
                        <w:hideMark/>
                      </w:tcPr>
                      <w:p w:rsidR="00ED1CCD" w:rsidRPr="00ED1CCD" w:rsidRDefault="00ED1CCD" w:rsidP="00ED1CCD">
                        <w:pPr>
                          <w:widowControl/>
                          <w:jc w:val="center"/>
                          <w:rPr>
                            <w:rFonts w:ascii="宋体" w:eastAsia="宋体" w:hAnsi="宋体" w:cs="宋体"/>
                            <w:kern w:val="0"/>
                            <w:sz w:val="18"/>
                            <w:szCs w:val="18"/>
                          </w:rPr>
                        </w:pPr>
                        <w:r w:rsidRPr="00ED1CCD">
                          <w:rPr>
                            <w:rFonts w:ascii="宋体" w:eastAsia="宋体" w:hAnsi="宋体" w:cs="宋体"/>
                            <w:b/>
                            <w:bCs/>
                            <w:kern w:val="0"/>
                            <w:sz w:val="18"/>
                            <w:szCs w:val="18"/>
                          </w:rPr>
                          <w:t>设备描述</w:t>
                        </w:r>
                      </w:p>
                    </w:tc>
                    <w:tc>
                      <w:tcPr>
                        <w:tcW w:w="0" w:type="auto"/>
                        <w:shd w:val="clear" w:color="auto" w:fill="CCCCCC"/>
                        <w:vAlign w:val="center"/>
                        <w:hideMark/>
                      </w:tcPr>
                      <w:p w:rsidR="00ED1CCD" w:rsidRPr="00ED1CCD" w:rsidRDefault="00ED1CCD" w:rsidP="00ED1CCD">
                        <w:pPr>
                          <w:widowControl/>
                          <w:jc w:val="center"/>
                          <w:rPr>
                            <w:rFonts w:ascii="宋体" w:eastAsia="宋体" w:hAnsi="宋体" w:cs="宋体"/>
                            <w:kern w:val="0"/>
                            <w:sz w:val="18"/>
                            <w:szCs w:val="18"/>
                          </w:rPr>
                        </w:pPr>
                        <w:r w:rsidRPr="00ED1CCD">
                          <w:rPr>
                            <w:rFonts w:ascii="宋体" w:eastAsia="宋体" w:hAnsi="宋体" w:cs="宋体"/>
                            <w:b/>
                            <w:bCs/>
                            <w:kern w:val="0"/>
                            <w:sz w:val="18"/>
                            <w:szCs w:val="18"/>
                          </w:rPr>
                          <w:t>数量</w:t>
                        </w:r>
                      </w:p>
                    </w:tc>
                  </w:tr>
                  <w:tr w:rsidR="00ED1CCD" w:rsidRPr="00ED1CCD">
                    <w:trPr>
                      <w:tblCellSpacing w:w="7" w:type="dxa"/>
                      <w:jc w:val="center"/>
                    </w:trPr>
                    <w:tc>
                      <w:tcPr>
                        <w:tcW w:w="0" w:type="auto"/>
                        <w:shd w:val="clear" w:color="auto" w:fill="FFFFFF"/>
                        <w:vAlign w:val="center"/>
                        <w:hideMark/>
                      </w:tcPr>
                      <w:p w:rsidR="00ED1CCD" w:rsidRPr="00ED1CCD" w:rsidRDefault="00ED1CCD" w:rsidP="00ED1CCD">
                        <w:pPr>
                          <w:widowControl/>
                          <w:jc w:val="left"/>
                          <w:rPr>
                            <w:rFonts w:ascii="宋体" w:eastAsia="宋体" w:hAnsi="宋体" w:cs="宋体"/>
                            <w:kern w:val="0"/>
                            <w:sz w:val="18"/>
                            <w:szCs w:val="18"/>
                          </w:rPr>
                        </w:pPr>
                        <w:r w:rsidRPr="00ED1CCD">
                          <w:rPr>
                            <w:rFonts w:ascii="宋体" w:eastAsia="宋体" w:hAnsi="宋体" w:cs="宋体"/>
                            <w:kern w:val="0"/>
                            <w:sz w:val="18"/>
                            <w:szCs w:val="18"/>
                          </w:rPr>
                          <w:t>出口网关设备</w:t>
                        </w:r>
                      </w:p>
                    </w:tc>
                    <w:tc>
                      <w:tcPr>
                        <w:tcW w:w="0" w:type="auto"/>
                        <w:shd w:val="clear" w:color="auto" w:fill="FFFFFF"/>
                        <w:vAlign w:val="center"/>
                        <w:hideMark/>
                      </w:tcPr>
                      <w:p w:rsidR="00ED1CCD" w:rsidRPr="00ED1CCD" w:rsidRDefault="00ED1CCD" w:rsidP="00ED1CCD">
                        <w:pPr>
                          <w:widowControl/>
                          <w:jc w:val="left"/>
                          <w:rPr>
                            <w:rFonts w:ascii="宋体" w:eastAsia="宋体" w:hAnsi="宋体" w:cs="宋体"/>
                            <w:kern w:val="0"/>
                            <w:sz w:val="18"/>
                            <w:szCs w:val="18"/>
                          </w:rPr>
                        </w:pPr>
                        <w:r w:rsidRPr="00ED1CCD">
                          <w:rPr>
                            <w:rFonts w:ascii="宋体" w:eastAsia="宋体" w:hAnsi="宋体" w:cs="宋体"/>
                            <w:kern w:val="0"/>
                            <w:sz w:val="18"/>
                            <w:szCs w:val="18"/>
                          </w:rPr>
                          <w:t>MSR20-40-Basic</w:t>
                        </w:r>
                      </w:p>
                    </w:tc>
                    <w:tc>
                      <w:tcPr>
                        <w:tcW w:w="0" w:type="auto"/>
                        <w:shd w:val="clear" w:color="auto" w:fill="FFFFFF"/>
                        <w:vAlign w:val="center"/>
                        <w:hideMark/>
                      </w:tcPr>
                      <w:p w:rsidR="00ED1CCD" w:rsidRPr="00ED1CCD" w:rsidRDefault="00ED1CCD" w:rsidP="00ED1CCD">
                        <w:pPr>
                          <w:widowControl/>
                          <w:jc w:val="left"/>
                          <w:rPr>
                            <w:rFonts w:ascii="宋体" w:eastAsia="宋体" w:hAnsi="宋体" w:cs="宋体"/>
                            <w:kern w:val="0"/>
                            <w:sz w:val="18"/>
                            <w:szCs w:val="18"/>
                          </w:rPr>
                        </w:pPr>
                        <w:r w:rsidRPr="00ED1CCD">
                          <w:rPr>
                            <w:rFonts w:ascii="宋体" w:eastAsia="宋体" w:hAnsi="宋体" w:cs="宋体"/>
                            <w:kern w:val="0"/>
                            <w:sz w:val="18"/>
                            <w:szCs w:val="18"/>
                          </w:rPr>
                          <w:t>128M内存，自带2个百兆电口，4个SIC槽位 </w:t>
                        </w:r>
                        <w:r w:rsidRPr="00ED1CCD">
                          <w:rPr>
                            <w:rFonts w:ascii="宋体" w:eastAsia="宋体" w:hAnsi="宋体" w:cs="宋体"/>
                            <w:kern w:val="0"/>
                            <w:sz w:val="18"/>
                            <w:szCs w:val="18"/>
                          </w:rPr>
                          <w:br/>
                          <w:t>内置150Mbps ASPF防火墙</w:t>
                        </w:r>
                      </w:p>
                    </w:tc>
                    <w:tc>
                      <w:tcPr>
                        <w:tcW w:w="0" w:type="auto"/>
                        <w:shd w:val="clear" w:color="auto" w:fill="FFFFFF"/>
                        <w:vAlign w:val="center"/>
                        <w:hideMark/>
                      </w:tcPr>
                      <w:p w:rsidR="00ED1CCD" w:rsidRPr="00ED1CCD" w:rsidRDefault="00ED1CCD" w:rsidP="00ED1CCD">
                        <w:pPr>
                          <w:widowControl/>
                          <w:jc w:val="left"/>
                          <w:rPr>
                            <w:rFonts w:ascii="宋体" w:eastAsia="宋体" w:hAnsi="宋体" w:cs="宋体"/>
                            <w:kern w:val="0"/>
                            <w:sz w:val="18"/>
                            <w:szCs w:val="18"/>
                          </w:rPr>
                        </w:pPr>
                        <w:r w:rsidRPr="00ED1CCD">
                          <w:rPr>
                            <w:rFonts w:ascii="宋体" w:eastAsia="宋体" w:hAnsi="宋体" w:cs="宋体"/>
                            <w:kern w:val="0"/>
                            <w:sz w:val="18"/>
                            <w:szCs w:val="18"/>
                          </w:rPr>
                          <w:t>1台</w:t>
                        </w:r>
                      </w:p>
                    </w:tc>
                  </w:tr>
                  <w:tr w:rsidR="00ED1CCD" w:rsidRPr="00ED1CCD">
                    <w:trPr>
                      <w:tblCellSpacing w:w="7" w:type="dxa"/>
                      <w:jc w:val="center"/>
                    </w:trPr>
                    <w:tc>
                      <w:tcPr>
                        <w:tcW w:w="0" w:type="auto"/>
                        <w:shd w:val="clear" w:color="auto" w:fill="FFFFFF"/>
                        <w:vAlign w:val="center"/>
                        <w:hideMark/>
                      </w:tcPr>
                      <w:p w:rsidR="00ED1CCD" w:rsidRPr="00ED1CCD" w:rsidRDefault="00ED1CCD" w:rsidP="00ED1CCD">
                        <w:pPr>
                          <w:widowControl/>
                          <w:jc w:val="left"/>
                          <w:rPr>
                            <w:rFonts w:ascii="宋体" w:eastAsia="宋体" w:hAnsi="宋体" w:cs="宋体"/>
                            <w:kern w:val="0"/>
                            <w:sz w:val="18"/>
                            <w:szCs w:val="18"/>
                          </w:rPr>
                        </w:pPr>
                        <w:r w:rsidRPr="00ED1CCD">
                          <w:rPr>
                            <w:rFonts w:ascii="宋体" w:eastAsia="宋体" w:hAnsi="宋体" w:cs="宋体"/>
                            <w:kern w:val="0"/>
                            <w:sz w:val="18"/>
                            <w:szCs w:val="18"/>
                          </w:rPr>
                          <w:t>中心交换机</w:t>
                        </w:r>
                      </w:p>
                    </w:tc>
                    <w:tc>
                      <w:tcPr>
                        <w:tcW w:w="0" w:type="auto"/>
                        <w:shd w:val="clear" w:color="auto" w:fill="FFFFFF"/>
                        <w:vAlign w:val="center"/>
                        <w:hideMark/>
                      </w:tcPr>
                      <w:p w:rsidR="00ED1CCD" w:rsidRPr="00ED1CCD" w:rsidRDefault="00ED1CCD" w:rsidP="00ED1CCD">
                        <w:pPr>
                          <w:widowControl/>
                          <w:jc w:val="left"/>
                          <w:rPr>
                            <w:rFonts w:ascii="宋体" w:eastAsia="宋体" w:hAnsi="宋体" w:cs="宋体"/>
                            <w:kern w:val="0"/>
                            <w:sz w:val="18"/>
                            <w:szCs w:val="18"/>
                          </w:rPr>
                        </w:pPr>
                        <w:r w:rsidRPr="00ED1CCD">
                          <w:rPr>
                            <w:rFonts w:ascii="宋体" w:eastAsia="宋体" w:hAnsi="宋体" w:cs="宋体"/>
                            <w:kern w:val="0"/>
                            <w:sz w:val="18"/>
                            <w:szCs w:val="18"/>
                          </w:rPr>
                          <w:t>S5510-24P</w:t>
                        </w:r>
                      </w:p>
                    </w:tc>
                    <w:tc>
                      <w:tcPr>
                        <w:tcW w:w="0" w:type="auto"/>
                        <w:shd w:val="clear" w:color="auto" w:fill="FFFFFF"/>
                        <w:vAlign w:val="center"/>
                        <w:hideMark/>
                      </w:tcPr>
                      <w:p w:rsidR="00ED1CCD" w:rsidRPr="00ED1CCD" w:rsidRDefault="00ED1CCD" w:rsidP="00ED1CCD">
                        <w:pPr>
                          <w:widowControl/>
                          <w:jc w:val="left"/>
                          <w:rPr>
                            <w:rFonts w:ascii="宋体" w:eastAsia="宋体" w:hAnsi="宋体" w:cs="宋体"/>
                            <w:kern w:val="0"/>
                            <w:sz w:val="18"/>
                            <w:szCs w:val="18"/>
                          </w:rPr>
                        </w:pPr>
                        <w:r w:rsidRPr="00ED1CCD">
                          <w:rPr>
                            <w:rFonts w:ascii="宋体" w:eastAsia="宋体" w:hAnsi="宋体" w:cs="宋体"/>
                            <w:kern w:val="0"/>
                            <w:sz w:val="18"/>
                            <w:szCs w:val="18"/>
                          </w:rPr>
                          <w:t>增强型IPV6 路由器交换机主机 </w:t>
                        </w:r>
                        <w:r w:rsidRPr="00ED1CCD">
                          <w:rPr>
                            <w:rFonts w:ascii="宋体" w:eastAsia="宋体" w:hAnsi="宋体" w:cs="宋体"/>
                            <w:kern w:val="0"/>
                            <w:sz w:val="18"/>
                            <w:szCs w:val="18"/>
                          </w:rPr>
                          <w:br/>
                          <w:t>(24GE-T+4GE-SFP Combo)-交流单电源</w:t>
                        </w:r>
                      </w:p>
                    </w:tc>
                    <w:tc>
                      <w:tcPr>
                        <w:tcW w:w="0" w:type="auto"/>
                        <w:shd w:val="clear" w:color="auto" w:fill="FFFFFF"/>
                        <w:vAlign w:val="center"/>
                        <w:hideMark/>
                      </w:tcPr>
                      <w:p w:rsidR="00ED1CCD" w:rsidRPr="00ED1CCD" w:rsidRDefault="00ED1CCD" w:rsidP="00ED1CCD">
                        <w:pPr>
                          <w:widowControl/>
                          <w:jc w:val="left"/>
                          <w:rPr>
                            <w:rFonts w:ascii="宋体" w:eastAsia="宋体" w:hAnsi="宋体" w:cs="宋体"/>
                            <w:kern w:val="0"/>
                            <w:sz w:val="18"/>
                            <w:szCs w:val="18"/>
                          </w:rPr>
                        </w:pPr>
                        <w:r w:rsidRPr="00ED1CCD">
                          <w:rPr>
                            <w:rFonts w:ascii="宋体" w:eastAsia="宋体" w:hAnsi="宋体" w:cs="宋体"/>
                            <w:kern w:val="0"/>
                            <w:sz w:val="18"/>
                            <w:szCs w:val="18"/>
                          </w:rPr>
                          <w:t>1台</w:t>
                        </w:r>
                      </w:p>
                    </w:tc>
                  </w:tr>
                  <w:tr w:rsidR="00ED1CCD" w:rsidRPr="00ED1CCD">
                    <w:trPr>
                      <w:tblCellSpacing w:w="7" w:type="dxa"/>
                      <w:jc w:val="center"/>
                    </w:trPr>
                    <w:tc>
                      <w:tcPr>
                        <w:tcW w:w="0" w:type="auto"/>
                        <w:shd w:val="clear" w:color="auto" w:fill="FFFFFF"/>
                        <w:vAlign w:val="center"/>
                        <w:hideMark/>
                      </w:tcPr>
                      <w:p w:rsidR="00ED1CCD" w:rsidRPr="00ED1CCD" w:rsidRDefault="00ED1CCD" w:rsidP="00ED1CCD">
                        <w:pPr>
                          <w:widowControl/>
                          <w:jc w:val="left"/>
                          <w:rPr>
                            <w:rFonts w:ascii="宋体" w:eastAsia="宋体" w:hAnsi="宋体" w:cs="宋体"/>
                            <w:kern w:val="0"/>
                            <w:sz w:val="18"/>
                            <w:szCs w:val="18"/>
                          </w:rPr>
                        </w:pPr>
                        <w:r w:rsidRPr="00ED1CCD">
                          <w:rPr>
                            <w:rFonts w:ascii="宋体" w:eastAsia="宋体" w:hAnsi="宋体" w:cs="宋体"/>
                            <w:kern w:val="0"/>
                            <w:sz w:val="18"/>
                            <w:szCs w:val="18"/>
                          </w:rPr>
                          <w:lastRenderedPageBreak/>
                          <w:t>接入交换机</w:t>
                        </w:r>
                      </w:p>
                    </w:tc>
                    <w:tc>
                      <w:tcPr>
                        <w:tcW w:w="0" w:type="auto"/>
                        <w:shd w:val="clear" w:color="auto" w:fill="FFFFFF"/>
                        <w:vAlign w:val="center"/>
                        <w:hideMark/>
                      </w:tcPr>
                      <w:p w:rsidR="00ED1CCD" w:rsidRPr="00ED1CCD" w:rsidRDefault="00ED1CCD" w:rsidP="00ED1CCD">
                        <w:pPr>
                          <w:widowControl/>
                          <w:jc w:val="left"/>
                          <w:rPr>
                            <w:rFonts w:ascii="宋体" w:eastAsia="宋体" w:hAnsi="宋体" w:cs="宋体"/>
                            <w:kern w:val="0"/>
                            <w:sz w:val="18"/>
                            <w:szCs w:val="18"/>
                          </w:rPr>
                        </w:pPr>
                        <w:r w:rsidRPr="00ED1CCD">
                          <w:rPr>
                            <w:rFonts w:ascii="宋体" w:eastAsia="宋体" w:hAnsi="宋体" w:cs="宋体"/>
                            <w:kern w:val="0"/>
                            <w:sz w:val="18"/>
                            <w:szCs w:val="18"/>
                          </w:rPr>
                          <w:t>S3100-26-TP-SI</w:t>
                        </w:r>
                      </w:p>
                    </w:tc>
                    <w:tc>
                      <w:tcPr>
                        <w:tcW w:w="0" w:type="auto"/>
                        <w:shd w:val="clear" w:color="auto" w:fill="FFFFFF"/>
                        <w:vAlign w:val="center"/>
                        <w:hideMark/>
                      </w:tcPr>
                      <w:p w:rsidR="00ED1CCD" w:rsidRPr="00ED1CCD" w:rsidRDefault="00ED1CCD" w:rsidP="00ED1CCD">
                        <w:pPr>
                          <w:widowControl/>
                          <w:jc w:val="left"/>
                          <w:rPr>
                            <w:rFonts w:ascii="宋体" w:eastAsia="宋体" w:hAnsi="宋体" w:cs="宋体"/>
                            <w:kern w:val="0"/>
                            <w:sz w:val="18"/>
                            <w:szCs w:val="18"/>
                          </w:rPr>
                        </w:pPr>
                        <w:r w:rsidRPr="00ED1CCD">
                          <w:rPr>
                            <w:rFonts w:ascii="宋体" w:eastAsia="宋体" w:hAnsi="宋体" w:cs="宋体"/>
                            <w:kern w:val="0"/>
                            <w:sz w:val="18"/>
                            <w:szCs w:val="18"/>
                          </w:rPr>
                          <w:t>24个10/100Base-T+2个千兆SFP（COMBO）</w:t>
                        </w:r>
                      </w:p>
                    </w:tc>
                    <w:tc>
                      <w:tcPr>
                        <w:tcW w:w="0" w:type="auto"/>
                        <w:shd w:val="clear" w:color="auto" w:fill="FFFFFF"/>
                        <w:vAlign w:val="center"/>
                        <w:hideMark/>
                      </w:tcPr>
                      <w:p w:rsidR="00ED1CCD" w:rsidRPr="00ED1CCD" w:rsidRDefault="00ED1CCD" w:rsidP="00ED1CCD">
                        <w:pPr>
                          <w:widowControl/>
                          <w:jc w:val="left"/>
                          <w:rPr>
                            <w:rFonts w:ascii="宋体" w:eastAsia="宋体" w:hAnsi="宋体" w:cs="宋体"/>
                            <w:kern w:val="0"/>
                            <w:sz w:val="18"/>
                            <w:szCs w:val="18"/>
                          </w:rPr>
                        </w:pPr>
                        <w:r w:rsidRPr="00ED1CCD">
                          <w:rPr>
                            <w:rFonts w:ascii="宋体" w:eastAsia="宋体" w:hAnsi="宋体" w:cs="宋体"/>
                            <w:kern w:val="0"/>
                            <w:sz w:val="18"/>
                            <w:szCs w:val="18"/>
                          </w:rPr>
                          <w:t>10台</w:t>
                        </w:r>
                      </w:p>
                    </w:tc>
                  </w:tr>
                  <w:tr w:rsidR="00ED1CCD" w:rsidRPr="00ED1CCD">
                    <w:trPr>
                      <w:tblCellSpacing w:w="7" w:type="dxa"/>
                      <w:jc w:val="center"/>
                    </w:trPr>
                    <w:tc>
                      <w:tcPr>
                        <w:tcW w:w="0" w:type="auto"/>
                        <w:shd w:val="clear" w:color="auto" w:fill="FFFFFF"/>
                        <w:vAlign w:val="center"/>
                        <w:hideMark/>
                      </w:tcPr>
                      <w:p w:rsidR="00ED1CCD" w:rsidRPr="00ED1CCD" w:rsidRDefault="00ED1CCD" w:rsidP="00ED1CCD">
                        <w:pPr>
                          <w:widowControl/>
                          <w:jc w:val="left"/>
                          <w:rPr>
                            <w:rFonts w:ascii="宋体" w:eastAsia="宋体" w:hAnsi="宋体" w:cs="宋体"/>
                            <w:kern w:val="0"/>
                            <w:sz w:val="18"/>
                            <w:szCs w:val="18"/>
                          </w:rPr>
                        </w:pPr>
                        <w:r w:rsidRPr="00ED1CCD">
                          <w:rPr>
                            <w:rFonts w:ascii="宋体" w:eastAsia="宋体" w:hAnsi="宋体" w:cs="宋体"/>
                            <w:kern w:val="0"/>
                            <w:sz w:val="18"/>
                            <w:szCs w:val="18"/>
                          </w:rPr>
                          <w:t>服务器交换机</w:t>
                        </w:r>
                      </w:p>
                    </w:tc>
                    <w:tc>
                      <w:tcPr>
                        <w:tcW w:w="0" w:type="auto"/>
                        <w:shd w:val="clear" w:color="auto" w:fill="FFFFFF"/>
                        <w:vAlign w:val="center"/>
                        <w:hideMark/>
                      </w:tcPr>
                      <w:p w:rsidR="00ED1CCD" w:rsidRPr="00ED1CCD" w:rsidRDefault="00ED1CCD" w:rsidP="00ED1CCD">
                        <w:pPr>
                          <w:widowControl/>
                          <w:jc w:val="left"/>
                          <w:rPr>
                            <w:rFonts w:ascii="宋体" w:eastAsia="宋体" w:hAnsi="宋体" w:cs="宋体"/>
                            <w:kern w:val="0"/>
                            <w:sz w:val="18"/>
                            <w:szCs w:val="18"/>
                          </w:rPr>
                        </w:pPr>
                        <w:r w:rsidRPr="00ED1CCD">
                          <w:rPr>
                            <w:rFonts w:ascii="宋体" w:eastAsia="宋体" w:hAnsi="宋体" w:cs="宋体"/>
                            <w:kern w:val="0"/>
                            <w:sz w:val="18"/>
                            <w:szCs w:val="18"/>
                          </w:rPr>
                          <w:t>S5100-24P-SI</w:t>
                        </w:r>
                      </w:p>
                    </w:tc>
                    <w:tc>
                      <w:tcPr>
                        <w:tcW w:w="0" w:type="auto"/>
                        <w:shd w:val="clear" w:color="auto" w:fill="FFFFFF"/>
                        <w:vAlign w:val="center"/>
                        <w:hideMark/>
                      </w:tcPr>
                      <w:p w:rsidR="00ED1CCD" w:rsidRPr="00ED1CCD" w:rsidRDefault="00ED1CCD" w:rsidP="00ED1CCD">
                        <w:pPr>
                          <w:widowControl/>
                          <w:jc w:val="left"/>
                          <w:rPr>
                            <w:rFonts w:ascii="宋体" w:eastAsia="宋体" w:hAnsi="宋体" w:cs="宋体"/>
                            <w:kern w:val="0"/>
                            <w:sz w:val="18"/>
                            <w:szCs w:val="18"/>
                          </w:rPr>
                        </w:pPr>
                        <w:r w:rsidRPr="00ED1CCD">
                          <w:rPr>
                            <w:rFonts w:ascii="宋体" w:eastAsia="宋体" w:hAnsi="宋体" w:cs="宋体"/>
                            <w:kern w:val="0"/>
                            <w:sz w:val="18"/>
                            <w:szCs w:val="18"/>
                          </w:rPr>
                          <w:t>24个10/100/1000Base-T,4个combo SFP</w:t>
                        </w:r>
                      </w:p>
                    </w:tc>
                    <w:tc>
                      <w:tcPr>
                        <w:tcW w:w="0" w:type="auto"/>
                        <w:shd w:val="clear" w:color="auto" w:fill="FFFFFF"/>
                        <w:vAlign w:val="center"/>
                        <w:hideMark/>
                      </w:tcPr>
                      <w:p w:rsidR="00ED1CCD" w:rsidRPr="00ED1CCD" w:rsidRDefault="00ED1CCD" w:rsidP="00ED1CCD">
                        <w:pPr>
                          <w:widowControl/>
                          <w:jc w:val="left"/>
                          <w:rPr>
                            <w:rFonts w:ascii="宋体" w:eastAsia="宋体" w:hAnsi="宋体" w:cs="宋体"/>
                            <w:kern w:val="0"/>
                            <w:sz w:val="18"/>
                            <w:szCs w:val="18"/>
                          </w:rPr>
                        </w:pPr>
                        <w:r w:rsidRPr="00ED1CCD">
                          <w:rPr>
                            <w:rFonts w:ascii="宋体" w:eastAsia="宋体" w:hAnsi="宋体" w:cs="宋体"/>
                            <w:kern w:val="0"/>
                            <w:sz w:val="18"/>
                            <w:szCs w:val="18"/>
                          </w:rPr>
                          <w:t>1台</w:t>
                        </w:r>
                      </w:p>
                    </w:tc>
                  </w:tr>
                </w:tbl>
                <w:p w:rsidR="004F66A3" w:rsidRDefault="004F66A3" w:rsidP="00ED1CCD">
                  <w:pPr>
                    <w:widowControl/>
                    <w:spacing w:before="100" w:beforeAutospacing="1" w:after="100" w:afterAutospacing="1" w:line="270" w:lineRule="atLeast"/>
                    <w:ind w:firstLine="270"/>
                    <w:jc w:val="left"/>
                    <w:rPr>
                      <w:rFonts w:ascii="宋体" w:eastAsia="宋体" w:hAnsi="宋体" w:cs="宋体" w:hint="eastAsia"/>
                      <w:b/>
                      <w:bCs/>
                      <w:kern w:val="0"/>
                      <w:sz w:val="18"/>
                      <w:szCs w:val="18"/>
                    </w:rPr>
                  </w:pPr>
                </w:p>
                <w:p w:rsidR="004F66A3" w:rsidRDefault="004F66A3" w:rsidP="00ED1CCD">
                  <w:pPr>
                    <w:widowControl/>
                    <w:spacing w:before="100" w:beforeAutospacing="1" w:after="100" w:afterAutospacing="1" w:line="270" w:lineRule="atLeast"/>
                    <w:ind w:firstLine="270"/>
                    <w:jc w:val="left"/>
                    <w:rPr>
                      <w:rFonts w:ascii="宋体" w:eastAsia="宋体" w:hAnsi="宋体" w:cs="宋体" w:hint="eastAsia"/>
                      <w:b/>
                      <w:bCs/>
                      <w:kern w:val="0"/>
                      <w:sz w:val="18"/>
                      <w:szCs w:val="18"/>
                    </w:rPr>
                  </w:pPr>
                </w:p>
                <w:p w:rsidR="004F66A3" w:rsidRDefault="004F66A3" w:rsidP="00ED1CCD">
                  <w:pPr>
                    <w:widowControl/>
                    <w:spacing w:before="100" w:beforeAutospacing="1" w:after="100" w:afterAutospacing="1" w:line="270" w:lineRule="atLeast"/>
                    <w:ind w:firstLine="270"/>
                    <w:jc w:val="left"/>
                    <w:rPr>
                      <w:rFonts w:ascii="宋体" w:eastAsia="宋体" w:hAnsi="宋体" w:cs="宋体" w:hint="eastAsia"/>
                      <w:b/>
                      <w:bCs/>
                      <w:kern w:val="0"/>
                      <w:sz w:val="18"/>
                      <w:szCs w:val="18"/>
                    </w:rPr>
                  </w:pPr>
                </w:p>
                <w:p w:rsidR="004F66A3" w:rsidRDefault="004F66A3" w:rsidP="00ED1CCD">
                  <w:pPr>
                    <w:widowControl/>
                    <w:spacing w:before="100" w:beforeAutospacing="1" w:after="100" w:afterAutospacing="1" w:line="270" w:lineRule="atLeast"/>
                    <w:ind w:firstLine="270"/>
                    <w:jc w:val="left"/>
                    <w:rPr>
                      <w:rFonts w:ascii="宋体" w:eastAsia="宋体" w:hAnsi="宋体" w:cs="宋体" w:hint="eastAsia"/>
                      <w:b/>
                      <w:bCs/>
                      <w:kern w:val="0"/>
                      <w:sz w:val="18"/>
                      <w:szCs w:val="18"/>
                    </w:rPr>
                  </w:pPr>
                </w:p>
                <w:p w:rsidR="00ED1CCD" w:rsidRPr="004F66A3" w:rsidRDefault="004F66A3" w:rsidP="00ED1CCD">
                  <w:pPr>
                    <w:widowControl/>
                    <w:spacing w:before="100" w:beforeAutospacing="1" w:after="100" w:afterAutospacing="1" w:line="270" w:lineRule="atLeast"/>
                    <w:ind w:firstLine="270"/>
                    <w:jc w:val="left"/>
                    <w:rPr>
                      <w:rFonts w:ascii="宋体" w:eastAsia="宋体" w:hAnsi="宋体" w:cs="宋体" w:hint="eastAsia"/>
                      <w:b/>
                      <w:bCs/>
                      <w:kern w:val="0"/>
                      <w:sz w:val="32"/>
                      <w:szCs w:val="32"/>
                    </w:rPr>
                  </w:pPr>
                  <w:r w:rsidRPr="004F66A3">
                    <w:rPr>
                      <w:rFonts w:ascii="宋体" w:eastAsia="宋体" w:hAnsi="宋体" w:cs="宋体" w:hint="eastAsia"/>
                      <w:b/>
                      <w:bCs/>
                      <w:kern w:val="0"/>
                      <w:sz w:val="32"/>
                      <w:szCs w:val="32"/>
                    </w:rPr>
                    <w:t>二、</w:t>
                  </w:r>
                  <w:r w:rsidR="00ED1CCD" w:rsidRPr="00ED1CCD">
                    <w:rPr>
                      <w:rFonts w:ascii="宋体" w:eastAsia="宋体" w:hAnsi="宋体" w:cs="宋体"/>
                      <w:b/>
                      <w:bCs/>
                      <w:kern w:val="0"/>
                      <w:sz w:val="32"/>
                      <w:szCs w:val="32"/>
                    </w:rPr>
                    <w:t>H3C－中小企业经济型高速生产办公局域网络解决方案</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b/>
                      <w:bCs/>
                      <w:kern w:val="0"/>
                      <w:sz w:val="18"/>
                      <w:szCs w:val="18"/>
                    </w:rPr>
                  </w:pPr>
                  <w:r w:rsidRPr="00ED1CCD">
                    <w:rPr>
                      <w:rFonts w:ascii="宋体" w:eastAsia="宋体" w:hAnsi="宋体" w:cs="宋体"/>
                      <w:b/>
                      <w:bCs/>
                      <w:kern w:val="0"/>
                      <w:sz w:val="18"/>
                      <w:szCs w:val="18"/>
                    </w:rPr>
                    <w:t xml:space="preserve">1. </w:t>
                  </w:r>
                  <w:r w:rsidR="004F66A3">
                    <w:rPr>
                      <w:rFonts w:ascii="宋体" w:eastAsia="宋体" w:hAnsi="宋体" w:cs="宋体"/>
                      <w:b/>
                      <w:bCs/>
                      <w:kern w:val="0"/>
                      <w:sz w:val="18"/>
                      <w:szCs w:val="18"/>
                    </w:rPr>
                    <w:t>用户业务需求分析</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b/>
                      <w:bCs/>
                      <w:kern w:val="0"/>
                      <w:sz w:val="18"/>
                      <w:szCs w:val="18"/>
                    </w:rPr>
                  </w:pPr>
                  <w:r w:rsidRPr="00ED1CCD">
                    <w:rPr>
                      <w:rFonts w:ascii="宋体" w:eastAsia="宋体" w:hAnsi="宋体" w:cs="宋体"/>
                      <w:b/>
                      <w:bCs/>
                      <w:kern w:val="0"/>
                      <w:sz w:val="18"/>
                      <w:szCs w:val="18"/>
                    </w:rPr>
                    <w:t>客户规模：</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kern w:val="0"/>
                      <w:sz w:val="18"/>
                      <w:szCs w:val="18"/>
                    </w:rPr>
                  </w:pPr>
                  <w:r w:rsidRPr="00ED1CCD">
                    <w:rPr>
                      <w:rFonts w:ascii="宋体" w:eastAsia="宋体" w:hAnsi="宋体" w:cs="宋体"/>
                      <w:kern w:val="0"/>
                      <w:sz w:val="18"/>
                      <w:szCs w:val="18"/>
                    </w:rPr>
                    <w:t>―――某独立商业企业用户（如中小医院门诊系统、广告公司、平面设计公司、建筑或城市规划设计院等有大量图像信息传输处理需要的企业），员工数在200～300人之间；</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b/>
                      <w:bCs/>
                      <w:kern w:val="0"/>
                      <w:sz w:val="18"/>
                      <w:szCs w:val="18"/>
                    </w:rPr>
                  </w:pPr>
                  <w:r w:rsidRPr="00ED1CCD">
                    <w:rPr>
                      <w:rFonts w:ascii="宋体" w:eastAsia="宋体" w:hAnsi="宋体" w:cs="宋体"/>
                      <w:b/>
                      <w:bCs/>
                      <w:kern w:val="0"/>
                      <w:sz w:val="18"/>
                      <w:szCs w:val="18"/>
                    </w:rPr>
                    <w:t>业务需求：</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kern w:val="0"/>
                      <w:sz w:val="18"/>
                      <w:szCs w:val="18"/>
                    </w:rPr>
                  </w:pPr>
                  <w:r w:rsidRPr="00ED1CCD">
                    <w:rPr>
                      <w:rFonts w:ascii="宋体" w:eastAsia="宋体" w:hAnsi="宋体" w:cs="宋体"/>
                      <w:kern w:val="0"/>
                      <w:sz w:val="18"/>
                      <w:szCs w:val="18"/>
                    </w:rPr>
                    <w:t>―――组建生产局域网，为员工提供高速安全的网络办公环境，满足大量图像处理和文件交互的需要，能够根据业务需求实现不同业务部门之间的安全隔离，保障信息安全；</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kern w:val="0"/>
                      <w:sz w:val="18"/>
                      <w:szCs w:val="18"/>
                    </w:rPr>
                  </w:pPr>
                  <w:r w:rsidRPr="00ED1CCD">
                    <w:rPr>
                      <w:rFonts w:ascii="宋体" w:eastAsia="宋体" w:hAnsi="宋体" w:cs="宋体"/>
                      <w:kern w:val="0"/>
                      <w:sz w:val="18"/>
                      <w:szCs w:val="18"/>
                    </w:rPr>
                    <w:t>―――办公网络要能够防范外网黑客攻击，并能够一定程度上防御局域网络中常见的ARP攻击，MAC/IP地址欺骗攻击；</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b/>
                      <w:bCs/>
                      <w:kern w:val="0"/>
                      <w:sz w:val="18"/>
                      <w:szCs w:val="18"/>
                    </w:rPr>
                  </w:pPr>
                  <w:r w:rsidRPr="00ED1CCD">
                    <w:rPr>
                      <w:rFonts w:ascii="宋体" w:eastAsia="宋体" w:hAnsi="宋体" w:cs="宋体"/>
                      <w:b/>
                      <w:bCs/>
                      <w:kern w:val="0"/>
                      <w:sz w:val="18"/>
                      <w:szCs w:val="18"/>
                    </w:rPr>
                    <w:t xml:space="preserve">2. </w:t>
                  </w:r>
                  <w:r w:rsidR="004F66A3">
                    <w:rPr>
                      <w:rFonts w:ascii="宋体" w:eastAsia="宋体" w:hAnsi="宋体" w:cs="宋体"/>
                      <w:b/>
                      <w:bCs/>
                      <w:kern w:val="0"/>
                      <w:sz w:val="18"/>
                      <w:szCs w:val="18"/>
                    </w:rPr>
                    <w:t>建议</w:t>
                  </w:r>
                  <w:proofErr w:type="gramStart"/>
                  <w:r w:rsidR="004F66A3">
                    <w:rPr>
                      <w:rFonts w:ascii="宋体" w:eastAsia="宋体" w:hAnsi="宋体" w:cs="宋体"/>
                      <w:b/>
                      <w:bCs/>
                      <w:kern w:val="0"/>
                      <w:sz w:val="18"/>
                      <w:szCs w:val="18"/>
                    </w:rPr>
                    <w:t>典型部署</w:t>
                  </w:r>
                  <w:proofErr w:type="gramEnd"/>
                  <w:r w:rsidR="004F66A3">
                    <w:rPr>
                      <w:rFonts w:ascii="宋体" w:eastAsia="宋体" w:hAnsi="宋体" w:cs="宋体"/>
                      <w:b/>
                      <w:bCs/>
                      <w:kern w:val="0"/>
                      <w:sz w:val="18"/>
                      <w:szCs w:val="18"/>
                    </w:rPr>
                    <w:t>方案</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kern w:val="0"/>
                      <w:sz w:val="18"/>
                      <w:szCs w:val="18"/>
                    </w:rPr>
                  </w:pPr>
                  <w:r w:rsidRPr="00ED1CCD">
                    <w:rPr>
                      <w:rFonts w:ascii="宋体" w:eastAsia="宋体" w:hAnsi="宋体" w:cs="宋体"/>
                      <w:kern w:val="0"/>
                      <w:sz w:val="18"/>
                      <w:szCs w:val="18"/>
                    </w:rPr>
                    <w:t>a) 企业局域网络组建采用2台H3C S5500-28C-SI交换机通过万兆电缆互联作为核心完成接入交换机汇聚和企业服务器群组和存储设备的连接，采用S5100-24P-SI千兆接入交换机作为图形图像处理工作站计算机的接入设备，同时在局域网络出口部署MSR20-40-Basic新一代多业务防火墙路由器作为网关设备；</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kern w:val="0"/>
                      <w:sz w:val="18"/>
                      <w:szCs w:val="18"/>
                    </w:rPr>
                  </w:pPr>
                  <w:r w:rsidRPr="00ED1CCD">
                    <w:rPr>
                      <w:rFonts w:ascii="宋体" w:eastAsia="宋体" w:hAnsi="宋体" w:cs="宋体"/>
                      <w:kern w:val="0"/>
                      <w:sz w:val="18"/>
                      <w:szCs w:val="18"/>
                    </w:rPr>
                    <w:t>b) 企业局域网组网图如下：</w:t>
                  </w:r>
                </w:p>
                <w:p w:rsidR="00ED1CCD" w:rsidRPr="00ED1CCD" w:rsidRDefault="004F66A3" w:rsidP="00ED1CCD">
                  <w:pPr>
                    <w:widowControl/>
                    <w:jc w:val="center"/>
                    <w:rPr>
                      <w:rFonts w:ascii="宋体" w:eastAsia="宋体" w:hAnsi="宋体" w:cs="宋体"/>
                      <w:kern w:val="0"/>
                      <w:sz w:val="18"/>
                      <w:szCs w:val="18"/>
                    </w:rPr>
                  </w:pPr>
                  <w:r>
                    <w:rPr>
                      <w:rFonts w:ascii="宋体" w:eastAsia="宋体" w:hAnsi="宋体" w:cs="宋体"/>
                      <w:noProof/>
                      <w:kern w:val="0"/>
                      <w:sz w:val="18"/>
                      <w:szCs w:val="18"/>
                    </w:rPr>
                    <w:lastRenderedPageBreak/>
                    <w:drawing>
                      <wp:inline distT="0" distB="0" distL="0" distR="0" wp14:anchorId="4395A768" wp14:editId="5F440D5B">
                        <wp:extent cx="5274310" cy="22294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gif"/>
                                <pic:cNvPicPr/>
                              </pic:nvPicPr>
                              <pic:blipFill>
                                <a:blip r:embed="rId7">
                                  <a:extLst>
                                    <a:ext uri="{28A0092B-C50C-407E-A947-70E740481C1C}">
                                      <a14:useLocalDpi xmlns:a14="http://schemas.microsoft.com/office/drawing/2010/main" val="0"/>
                                    </a:ext>
                                  </a:extLst>
                                </a:blip>
                                <a:stretch>
                                  <a:fillRect/>
                                </a:stretch>
                              </pic:blipFill>
                              <pic:spPr>
                                <a:xfrm>
                                  <a:off x="0" y="0"/>
                                  <a:ext cx="5274310" cy="2229485"/>
                                </a:xfrm>
                                <a:prstGeom prst="rect">
                                  <a:avLst/>
                                </a:prstGeom>
                              </pic:spPr>
                            </pic:pic>
                          </a:graphicData>
                        </a:graphic>
                      </wp:inline>
                    </w:drawing>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kern w:val="0"/>
                      <w:sz w:val="18"/>
                      <w:szCs w:val="18"/>
                    </w:rPr>
                  </w:pPr>
                  <w:r w:rsidRPr="00ED1CCD">
                    <w:rPr>
                      <w:rFonts w:ascii="宋体" w:eastAsia="宋体" w:hAnsi="宋体" w:cs="宋体"/>
                      <w:b/>
                      <w:bCs/>
                      <w:kern w:val="0"/>
                      <w:sz w:val="18"/>
                      <w:szCs w:val="18"/>
                    </w:rPr>
                    <w:t>关键技术：</w:t>
                  </w:r>
                </w:p>
                <w:p w:rsidR="00ED1CCD" w:rsidRPr="004F66A3" w:rsidRDefault="00ED1CCD" w:rsidP="004F66A3">
                  <w:pPr>
                    <w:pStyle w:val="a5"/>
                    <w:widowControl/>
                    <w:numPr>
                      <w:ilvl w:val="0"/>
                      <w:numId w:val="3"/>
                    </w:numPr>
                    <w:spacing w:before="100" w:beforeAutospacing="1" w:after="100" w:afterAutospacing="1" w:line="270" w:lineRule="atLeast"/>
                    <w:ind w:firstLineChars="0"/>
                    <w:jc w:val="left"/>
                    <w:rPr>
                      <w:rFonts w:ascii="宋体" w:eastAsia="宋体" w:hAnsi="宋体" w:cs="宋体"/>
                      <w:kern w:val="0"/>
                      <w:sz w:val="18"/>
                      <w:szCs w:val="18"/>
                    </w:rPr>
                  </w:pPr>
                  <w:r w:rsidRPr="004F66A3">
                    <w:rPr>
                      <w:rFonts w:ascii="宋体" w:eastAsia="宋体" w:hAnsi="宋体" w:cs="宋体"/>
                      <w:kern w:val="0"/>
                      <w:sz w:val="18"/>
                      <w:szCs w:val="18"/>
                    </w:rPr>
                    <w:t>中心交换机通过万兆电缆互联，</w:t>
                  </w:r>
                </w:p>
                <w:p w:rsidR="00ED1CCD" w:rsidRPr="004F66A3" w:rsidRDefault="00ED1CCD" w:rsidP="004F66A3">
                  <w:pPr>
                    <w:pStyle w:val="a5"/>
                    <w:widowControl/>
                    <w:numPr>
                      <w:ilvl w:val="0"/>
                      <w:numId w:val="3"/>
                    </w:numPr>
                    <w:spacing w:before="100" w:beforeAutospacing="1" w:after="100" w:afterAutospacing="1" w:line="270" w:lineRule="atLeast"/>
                    <w:ind w:firstLineChars="0"/>
                    <w:jc w:val="left"/>
                    <w:rPr>
                      <w:rFonts w:ascii="宋体" w:eastAsia="宋体" w:hAnsi="宋体" w:cs="宋体"/>
                      <w:kern w:val="0"/>
                      <w:sz w:val="18"/>
                      <w:szCs w:val="18"/>
                    </w:rPr>
                  </w:pPr>
                  <w:r w:rsidRPr="004F66A3">
                    <w:rPr>
                      <w:rFonts w:ascii="宋体" w:eastAsia="宋体" w:hAnsi="宋体" w:cs="宋体"/>
                      <w:kern w:val="0"/>
                      <w:sz w:val="18"/>
                      <w:szCs w:val="18"/>
                    </w:rPr>
                    <w:t>中心交换机启用IP源地址保护功能</w:t>
                  </w:r>
                </w:p>
                <w:p w:rsidR="00ED1CCD" w:rsidRPr="004F66A3" w:rsidRDefault="00ED1CCD" w:rsidP="004F66A3">
                  <w:pPr>
                    <w:pStyle w:val="a5"/>
                    <w:widowControl/>
                    <w:numPr>
                      <w:ilvl w:val="0"/>
                      <w:numId w:val="3"/>
                    </w:numPr>
                    <w:spacing w:before="100" w:beforeAutospacing="1" w:after="100" w:afterAutospacing="1" w:line="270" w:lineRule="atLeast"/>
                    <w:ind w:firstLineChars="0"/>
                    <w:jc w:val="left"/>
                    <w:rPr>
                      <w:rFonts w:ascii="宋体" w:eastAsia="宋体" w:hAnsi="宋体" w:cs="宋体"/>
                      <w:kern w:val="0"/>
                      <w:sz w:val="18"/>
                      <w:szCs w:val="18"/>
                    </w:rPr>
                  </w:pPr>
                  <w:r w:rsidRPr="004F66A3">
                    <w:rPr>
                      <w:rFonts w:ascii="宋体" w:eastAsia="宋体" w:hAnsi="宋体" w:cs="宋体"/>
                      <w:kern w:val="0"/>
                      <w:sz w:val="18"/>
                      <w:szCs w:val="18"/>
                    </w:rPr>
                    <w:t>接入交换机启用DHCP Snooping；</w:t>
                  </w:r>
                </w:p>
                <w:p w:rsidR="00ED1CCD" w:rsidRPr="004F66A3" w:rsidRDefault="00ED1CCD" w:rsidP="004F66A3">
                  <w:pPr>
                    <w:pStyle w:val="a5"/>
                    <w:widowControl/>
                    <w:numPr>
                      <w:ilvl w:val="0"/>
                      <w:numId w:val="3"/>
                    </w:numPr>
                    <w:spacing w:before="100" w:beforeAutospacing="1" w:after="100" w:afterAutospacing="1" w:line="270" w:lineRule="atLeast"/>
                    <w:ind w:firstLineChars="0"/>
                    <w:jc w:val="left"/>
                    <w:rPr>
                      <w:rFonts w:ascii="宋体" w:eastAsia="宋体" w:hAnsi="宋体" w:cs="宋体"/>
                      <w:kern w:val="0"/>
                      <w:sz w:val="18"/>
                      <w:szCs w:val="18"/>
                    </w:rPr>
                  </w:pPr>
                  <w:r w:rsidRPr="004F66A3">
                    <w:rPr>
                      <w:rFonts w:ascii="宋体" w:eastAsia="宋体" w:hAnsi="宋体" w:cs="宋体"/>
                      <w:kern w:val="0"/>
                      <w:sz w:val="18"/>
                      <w:szCs w:val="18"/>
                    </w:rPr>
                    <w:t>MSR路由器启用ASPF防火墙功能；</w:t>
                  </w:r>
                </w:p>
                <w:p w:rsidR="00ED1CCD" w:rsidRPr="00ED1CCD" w:rsidRDefault="004F66A3" w:rsidP="00ED1CCD">
                  <w:pPr>
                    <w:widowControl/>
                    <w:spacing w:before="100" w:beforeAutospacing="1" w:after="100" w:afterAutospacing="1" w:line="270" w:lineRule="atLeast"/>
                    <w:ind w:firstLine="270"/>
                    <w:jc w:val="left"/>
                    <w:rPr>
                      <w:rFonts w:ascii="宋体" w:eastAsia="宋体" w:hAnsi="宋体" w:cs="宋体"/>
                      <w:b/>
                      <w:bCs/>
                      <w:kern w:val="0"/>
                      <w:sz w:val="18"/>
                      <w:szCs w:val="18"/>
                    </w:rPr>
                  </w:pPr>
                  <w:r>
                    <w:rPr>
                      <w:rFonts w:ascii="宋体" w:eastAsia="宋体" w:hAnsi="宋体" w:cs="宋体" w:hint="eastAsia"/>
                      <w:b/>
                      <w:bCs/>
                      <w:kern w:val="0"/>
                      <w:sz w:val="18"/>
                      <w:szCs w:val="18"/>
                    </w:rPr>
                    <w:t>1</w:t>
                  </w:r>
                  <w:r w:rsidR="00ED1CCD" w:rsidRPr="00ED1CCD">
                    <w:rPr>
                      <w:rFonts w:ascii="宋体" w:eastAsia="宋体" w:hAnsi="宋体" w:cs="宋体"/>
                      <w:b/>
                      <w:bCs/>
                      <w:kern w:val="0"/>
                      <w:sz w:val="18"/>
                      <w:szCs w:val="18"/>
                    </w:rPr>
                    <w:t>) 高速方案销售指导</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b/>
                      <w:bCs/>
                      <w:kern w:val="0"/>
                      <w:sz w:val="18"/>
                      <w:szCs w:val="18"/>
                    </w:rPr>
                  </w:pPr>
                  <w:r w:rsidRPr="00ED1CCD">
                    <w:rPr>
                      <w:rFonts w:ascii="宋体" w:eastAsia="宋体" w:hAnsi="宋体" w:cs="宋体"/>
                      <w:b/>
                      <w:bCs/>
                      <w:kern w:val="0"/>
                      <w:sz w:val="18"/>
                      <w:szCs w:val="18"/>
                    </w:rPr>
                    <w:t>千兆接入万兆骨干，效率就是金钱：</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kern w:val="0"/>
                      <w:sz w:val="18"/>
                      <w:szCs w:val="18"/>
                    </w:rPr>
                  </w:pPr>
                  <w:r w:rsidRPr="00ED1CCD">
                    <w:rPr>
                      <w:rFonts w:ascii="宋体" w:eastAsia="宋体" w:hAnsi="宋体" w:cs="宋体"/>
                      <w:kern w:val="0"/>
                      <w:sz w:val="18"/>
                      <w:szCs w:val="18"/>
                    </w:rPr>
                    <w:t>S5500-SI交换机通过万兆光纤或创新的万兆电缆连接，使得企业生产骨干网速度提高二十倍，大型图形图像（如CAD文件，电影制作）处理速度更快，单位人员的工作效率数倍提升，时间对于他们就是更多的财富；</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kern w:val="0"/>
                      <w:sz w:val="18"/>
                      <w:szCs w:val="18"/>
                    </w:rPr>
                  </w:pPr>
                  <w:r w:rsidRPr="00ED1CCD">
                    <w:rPr>
                      <w:rFonts w:ascii="宋体" w:eastAsia="宋体" w:hAnsi="宋体" w:cs="宋体"/>
                      <w:kern w:val="0"/>
                      <w:sz w:val="18"/>
                      <w:szCs w:val="18"/>
                    </w:rPr>
                    <w:t>S5100-24P-SI交换机64M的高速包缓存，可以有效的保障多重任务下，交换机不丢包，让大型文件在线编辑更顺畅快捷；</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kern w:val="0"/>
                      <w:sz w:val="18"/>
                      <w:szCs w:val="18"/>
                    </w:rPr>
                  </w:pPr>
                  <w:r w:rsidRPr="00ED1CCD">
                    <w:rPr>
                      <w:rFonts w:ascii="宋体" w:eastAsia="宋体" w:hAnsi="宋体" w:cs="宋体"/>
                      <w:kern w:val="0"/>
                      <w:sz w:val="18"/>
                      <w:szCs w:val="18"/>
                    </w:rPr>
                    <w:t>简洁的安全策略部署，提供稳定可靠的生产环境；</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kern w:val="0"/>
                      <w:sz w:val="18"/>
                      <w:szCs w:val="18"/>
                    </w:rPr>
                  </w:pPr>
                  <w:r w:rsidRPr="00ED1CCD">
                    <w:rPr>
                      <w:rFonts w:ascii="宋体" w:eastAsia="宋体" w:hAnsi="宋体" w:cs="宋体"/>
                      <w:kern w:val="0"/>
                      <w:sz w:val="18"/>
                      <w:szCs w:val="18"/>
                    </w:rPr>
                    <w:t>S5500-SI交换机提供基于VLAN的ACL和VLAN内端口隔离技术，便于实施不同工作组的安全隔离，减少广播风暴，提高各工作组的工作效率；</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kern w:val="0"/>
                      <w:sz w:val="18"/>
                      <w:szCs w:val="18"/>
                    </w:rPr>
                  </w:pPr>
                  <w:r w:rsidRPr="00ED1CCD">
                    <w:rPr>
                      <w:rFonts w:ascii="宋体" w:eastAsia="宋体" w:hAnsi="宋体" w:cs="宋体"/>
                      <w:kern w:val="0"/>
                      <w:sz w:val="18"/>
                      <w:szCs w:val="18"/>
                    </w:rPr>
                    <w:t>S5100-24P-SI交换机所具备的DHCP SNOOPING功能可以有效的防止局域网内用户私设DHCP SERVER，或私设其他用户IP地址，导致其网络不能正常使用的安全隐患，提高生产网的稳定性。</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b/>
                      <w:bCs/>
                      <w:kern w:val="0"/>
                      <w:sz w:val="18"/>
                      <w:szCs w:val="18"/>
                    </w:rPr>
                  </w:pPr>
                  <w:r w:rsidRPr="00ED1CCD">
                    <w:rPr>
                      <w:rFonts w:ascii="宋体" w:eastAsia="宋体" w:hAnsi="宋体" w:cs="宋体"/>
                      <w:b/>
                      <w:bCs/>
                      <w:kern w:val="0"/>
                      <w:sz w:val="18"/>
                      <w:szCs w:val="18"/>
                    </w:rPr>
                    <w:t>物超所值，经济高效，持续升级不换设备</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kern w:val="0"/>
                      <w:sz w:val="18"/>
                      <w:szCs w:val="18"/>
                    </w:rPr>
                  </w:pPr>
                  <w:r w:rsidRPr="00ED1CCD">
                    <w:rPr>
                      <w:rFonts w:ascii="宋体" w:eastAsia="宋体" w:hAnsi="宋体" w:cs="宋体"/>
                      <w:kern w:val="0"/>
                      <w:sz w:val="18"/>
                      <w:szCs w:val="18"/>
                    </w:rPr>
                    <w:t>S5500-SI交换机是业内唯一提供使用万兆电缆连接的交换机，有效的降低用户享受高速骨干网络的成本，真正的达到了“万元万兆”的最低单位带宽成本；</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kern w:val="0"/>
                      <w:sz w:val="18"/>
                      <w:szCs w:val="18"/>
                    </w:rPr>
                  </w:pPr>
                  <w:r w:rsidRPr="00ED1CCD">
                    <w:rPr>
                      <w:rFonts w:ascii="宋体" w:eastAsia="宋体" w:hAnsi="宋体" w:cs="宋体"/>
                      <w:kern w:val="0"/>
                      <w:sz w:val="18"/>
                      <w:szCs w:val="18"/>
                    </w:rPr>
                    <w:t>S5500系列交换机支持IPV6路由转发，用户不用为未来升级担心；</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kern w:val="0"/>
                      <w:sz w:val="18"/>
                      <w:szCs w:val="18"/>
                    </w:rPr>
                  </w:pPr>
                  <w:r w:rsidRPr="00ED1CCD">
                    <w:rPr>
                      <w:rFonts w:ascii="宋体" w:eastAsia="宋体" w:hAnsi="宋体" w:cs="宋体"/>
                      <w:kern w:val="0"/>
                      <w:sz w:val="18"/>
                      <w:szCs w:val="18"/>
                    </w:rPr>
                    <w:lastRenderedPageBreak/>
                    <w:t>MSR20-40-Basic路由器内置吞吐量达150Mbps的ASPF防火墙，买一台路由器相当于送了一台1万元的防火墙，且防火墙功能开启时，路由器转发性能丝毫不受影响。</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kern w:val="0"/>
                      <w:sz w:val="18"/>
                      <w:szCs w:val="18"/>
                    </w:rPr>
                  </w:pPr>
                  <w:r w:rsidRPr="00ED1CCD">
                    <w:rPr>
                      <w:rFonts w:ascii="宋体" w:eastAsia="宋体" w:hAnsi="宋体" w:cs="宋体"/>
                      <w:kern w:val="0"/>
                      <w:sz w:val="18"/>
                      <w:szCs w:val="18"/>
                    </w:rPr>
                    <w:t>当企业不断发展需要路由器支持IP语音，IPsec VPN，或MPLS VPN的时候，MSR20-40-Basic路由器仅需要增加几千元的投资，升级内存和软件就可以获得相应的功能，而IPv6他早已经内置了；</w:t>
                  </w:r>
                </w:p>
                <w:p w:rsidR="00ED1CCD" w:rsidRPr="00ED1CCD" w:rsidRDefault="004F66A3" w:rsidP="00ED1CCD">
                  <w:pPr>
                    <w:widowControl/>
                    <w:spacing w:before="100" w:beforeAutospacing="1" w:after="100" w:afterAutospacing="1" w:line="270" w:lineRule="atLeast"/>
                    <w:ind w:firstLine="270"/>
                    <w:jc w:val="left"/>
                    <w:rPr>
                      <w:rFonts w:ascii="宋体" w:eastAsia="宋体" w:hAnsi="宋体" w:cs="宋体"/>
                      <w:b/>
                      <w:bCs/>
                      <w:kern w:val="0"/>
                      <w:sz w:val="18"/>
                      <w:szCs w:val="18"/>
                    </w:rPr>
                  </w:pPr>
                  <w:r>
                    <w:rPr>
                      <w:rFonts w:ascii="宋体" w:eastAsia="宋体" w:hAnsi="宋体" w:cs="宋体" w:hint="eastAsia"/>
                      <w:b/>
                      <w:bCs/>
                      <w:kern w:val="0"/>
                      <w:sz w:val="18"/>
                      <w:szCs w:val="18"/>
                    </w:rPr>
                    <w:t>2</w:t>
                  </w:r>
                  <w:r w:rsidR="00ED1CCD" w:rsidRPr="00ED1CCD">
                    <w:rPr>
                      <w:rFonts w:ascii="宋体" w:eastAsia="宋体" w:hAnsi="宋体" w:cs="宋体"/>
                      <w:b/>
                      <w:bCs/>
                      <w:kern w:val="0"/>
                      <w:sz w:val="18"/>
                      <w:szCs w:val="18"/>
                    </w:rPr>
                    <w:t xml:space="preserve">) </w:t>
                  </w:r>
                  <w:r>
                    <w:rPr>
                      <w:rFonts w:ascii="宋体" w:eastAsia="宋体" w:hAnsi="宋体" w:cs="宋体"/>
                      <w:b/>
                      <w:bCs/>
                      <w:kern w:val="0"/>
                      <w:sz w:val="18"/>
                      <w:szCs w:val="18"/>
                    </w:rPr>
                    <w:t>建议</w:t>
                  </w:r>
                  <w:proofErr w:type="gramStart"/>
                  <w:r>
                    <w:rPr>
                      <w:rFonts w:ascii="宋体" w:eastAsia="宋体" w:hAnsi="宋体" w:cs="宋体"/>
                      <w:b/>
                      <w:bCs/>
                      <w:kern w:val="0"/>
                      <w:sz w:val="18"/>
                      <w:szCs w:val="18"/>
                    </w:rPr>
                    <w:t>典型部署</w:t>
                  </w:r>
                  <w:proofErr w:type="gramEnd"/>
                  <w:r>
                    <w:rPr>
                      <w:rFonts w:ascii="宋体" w:eastAsia="宋体" w:hAnsi="宋体" w:cs="宋体"/>
                      <w:b/>
                      <w:bCs/>
                      <w:kern w:val="0"/>
                      <w:sz w:val="18"/>
                      <w:szCs w:val="18"/>
                    </w:rPr>
                    <w:t>配置</w:t>
                  </w:r>
                </w:p>
                <w:tbl>
                  <w:tblPr>
                    <w:tblW w:w="0" w:type="auto"/>
                    <w:jc w:val="center"/>
                    <w:tblCellSpacing w:w="7" w:type="dxa"/>
                    <w:shd w:val="clear" w:color="auto" w:fill="666666"/>
                    <w:tblCellMar>
                      <w:top w:w="60" w:type="dxa"/>
                      <w:left w:w="60" w:type="dxa"/>
                      <w:bottom w:w="60" w:type="dxa"/>
                      <w:right w:w="60" w:type="dxa"/>
                    </w:tblCellMar>
                    <w:tblLook w:val="04A0" w:firstRow="1" w:lastRow="0" w:firstColumn="1" w:lastColumn="0" w:noHBand="0" w:noVBand="1"/>
                  </w:tblPr>
                  <w:tblGrid>
                    <w:gridCol w:w="1221"/>
                    <w:gridCol w:w="1394"/>
                    <w:gridCol w:w="3914"/>
                    <w:gridCol w:w="546"/>
                  </w:tblGrid>
                  <w:tr w:rsidR="00ED1CCD" w:rsidRPr="00ED1CCD">
                    <w:trPr>
                      <w:tblCellSpacing w:w="7" w:type="dxa"/>
                      <w:jc w:val="center"/>
                    </w:trPr>
                    <w:tc>
                      <w:tcPr>
                        <w:tcW w:w="0" w:type="auto"/>
                        <w:shd w:val="clear" w:color="auto" w:fill="CCCCCC"/>
                        <w:hideMark/>
                      </w:tcPr>
                      <w:p w:rsidR="00ED1CCD" w:rsidRPr="00ED1CCD" w:rsidRDefault="00ED1CCD" w:rsidP="00ED1CCD">
                        <w:pPr>
                          <w:widowControl/>
                          <w:jc w:val="center"/>
                          <w:rPr>
                            <w:rFonts w:ascii="宋体" w:eastAsia="宋体" w:hAnsi="宋体" w:cs="宋体"/>
                            <w:kern w:val="0"/>
                            <w:sz w:val="18"/>
                            <w:szCs w:val="18"/>
                          </w:rPr>
                        </w:pPr>
                        <w:r w:rsidRPr="00ED1CCD">
                          <w:rPr>
                            <w:rFonts w:ascii="宋体" w:eastAsia="宋体" w:hAnsi="宋体" w:cs="宋体"/>
                            <w:b/>
                            <w:bCs/>
                            <w:kern w:val="0"/>
                            <w:sz w:val="18"/>
                            <w:szCs w:val="18"/>
                          </w:rPr>
                          <w:t>项目名称</w:t>
                        </w:r>
                      </w:p>
                    </w:tc>
                    <w:tc>
                      <w:tcPr>
                        <w:tcW w:w="0" w:type="auto"/>
                        <w:shd w:val="clear" w:color="auto" w:fill="CCCCCC"/>
                        <w:hideMark/>
                      </w:tcPr>
                      <w:p w:rsidR="00ED1CCD" w:rsidRPr="00ED1CCD" w:rsidRDefault="00ED1CCD" w:rsidP="00ED1CCD">
                        <w:pPr>
                          <w:widowControl/>
                          <w:jc w:val="center"/>
                          <w:rPr>
                            <w:rFonts w:ascii="宋体" w:eastAsia="宋体" w:hAnsi="宋体" w:cs="宋体"/>
                            <w:kern w:val="0"/>
                            <w:sz w:val="18"/>
                            <w:szCs w:val="18"/>
                          </w:rPr>
                        </w:pPr>
                        <w:r w:rsidRPr="00ED1CCD">
                          <w:rPr>
                            <w:rFonts w:ascii="宋体" w:eastAsia="宋体" w:hAnsi="宋体" w:cs="宋体"/>
                            <w:b/>
                            <w:bCs/>
                            <w:kern w:val="0"/>
                            <w:sz w:val="18"/>
                            <w:szCs w:val="18"/>
                          </w:rPr>
                          <w:t>设备型号</w:t>
                        </w:r>
                      </w:p>
                    </w:tc>
                    <w:tc>
                      <w:tcPr>
                        <w:tcW w:w="0" w:type="auto"/>
                        <w:shd w:val="clear" w:color="auto" w:fill="CCCCCC"/>
                        <w:hideMark/>
                      </w:tcPr>
                      <w:p w:rsidR="00ED1CCD" w:rsidRPr="00ED1CCD" w:rsidRDefault="00ED1CCD" w:rsidP="00ED1CCD">
                        <w:pPr>
                          <w:widowControl/>
                          <w:jc w:val="center"/>
                          <w:rPr>
                            <w:rFonts w:ascii="宋体" w:eastAsia="宋体" w:hAnsi="宋体" w:cs="宋体"/>
                            <w:kern w:val="0"/>
                            <w:sz w:val="18"/>
                            <w:szCs w:val="18"/>
                          </w:rPr>
                        </w:pPr>
                        <w:r w:rsidRPr="00ED1CCD">
                          <w:rPr>
                            <w:rFonts w:ascii="宋体" w:eastAsia="宋体" w:hAnsi="宋体" w:cs="宋体"/>
                            <w:b/>
                            <w:bCs/>
                            <w:kern w:val="0"/>
                            <w:sz w:val="18"/>
                            <w:szCs w:val="18"/>
                          </w:rPr>
                          <w:t>设备描述</w:t>
                        </w:r>
                      </w:p>
                    </w:tc>
                    <w:tc>
                      <w:tcPr>
                        <w:tcW w:w="0" w:type="auto"/>
                        <w:shd w:val="clear" w:color="auto" w:fill="CCCCCC"/>
                        <w:hideMark/>
                      </w:tcPr>
                      <w:p w:rsidR="00ED1CCD" w:rsidRPr="00ED1CCD" w:rsidRDefault="00ED1CCD" w:rsidP="00ED1CCD">
                        <w:pPr>
                          <w:widowControl/>
                          <w:jc w:val="center"/>
                          <w:rPr>
                            <w:rFonts w:ascii="宋体" w:eastAsia="宋体" w:hAnsi="宋体" w:cs="宋体"/>
                            <w:kern w:val="0"/>
                            <w:sz w:val="18"/>
                            <w:szCs w:val="18"/>
                          </w:rPr>
                        </w:pPr>
                        <w:r w:rsidRPr="00ED1CCD">
                          <w:rPr>
                            <w:rFonts w:ascii="宋体" w:eastAsia="宋体" w:hAnsi="宋体" w:cs="宋体"/>
                            <w:b/>
                            <w:bCs/>
                            <w:kern w:val="0"/>
                            <w:sz w:val="18"/>
                            <w:szCs w:val="18"/>
                          </w:rPr>
                          <w:t>数量</w:t>
                        </w:r>
                      </w:p>
                    </w:tc>
                  </w:tr>
                  <w:tr w:rsidR="00ED1CCD" w:rsidRPr="00ED1CCD">
                    <w:trPr>
                      <w:tblCellSpacing w:w="7" w:type="dxa"/>
                      <w:jc w:val="center"/>
                    </w:trPr>
                    <w:tc>
                      <w:tcPr>
                        <w:tcW w:w="0" w:type="auto"/>
                        <w:shd w:val="clear" w:color="auto" w:fill="FFFFFF"/>
                        <w:hideMark/>
                      </w:tcPr>
                      <w:p w:rsidR="00ED1CCD" w:rsidRPr="00ED1CCD" w:rsidRDefault="00ED1CCD" w:rsidP="00ED1CCD">
                        <w:pPr>
                          <w:widowControl/>
                          <w:jc w:val="left"/>
                          <w:rPr>
                            <w:rFonts w:ascii="宋体" w:eastAsia="宋体" w:hAnsi="宋体" w:cs="宋体"/>
                            <w:kern w:val="0"/>
                            <w:sz w:val="18"/>
                            <w:szCs w:val="18"/>
                          </w:rPr>
                        </w:pPr>
                        <w:r w:rsidRPr="00ED1CCD">
                          <w:rPr>
                            <w:rFonts w:ascii="宋体" w:eastAsia="宋体" w:hAnsi="宋体" w:cs="宋体"/>
                            <w:kern w:val="0"/>
                            <w:sz w:val="18"/>
                            <w:szCs w:val="18"/>
                          </w:rPr>
                          <w:t>出口网关设备</w:t>
                        </w:r>
                      </w:p>
                    </w:tc>
                    <w:tc>
                      <w:tcPr>
                        <w:tcW w:w="0" w:type="auto"/>
                        <w:shd w:val="clear" w:color="auto" w:fill="FFFFFF"/>
                        <w:hideMark/>
                      </w:tcPr>
                      <w:p w:rsidR="00ED1CCD" w:rsidRPr="00ED1CCD" w:rsidRDefault="00ED1CCD" w:rsidP="00ED1CCD">
                        <w:pPr>
                          <w:widowControl/>
                          <w:jc w:val="left"/>
                          <w:rPr>
                            <w:rFonts w:ascii="宋体" w:eastAsia="宋体" w:hAnsi="宋体" w:cs="宋体"/>
                            <w:kern w:val="0"/>
                            <w:sz w:val="18"/>
                            <w:szCs w:val="18"/>
                          </w:rPr>
                        </w:pPr>
                        <w:r w:rsidRPr="00ED1CCD">
                          <w:rPr>
                            <w:rFonts w:ascii="宋体" w:eastAsia="宋体" w:hAnsi="宋体" w:cs="宋体"/>
                            <w:kern w:val="0"/>
                            <w:sz w:val="18"/>
                            <w:szCs w:val="18"/>
                          </w:rPr>
                          <w:t>MSR20-40-Basic</w:t>
                        </w:r>
                      </w:p>
                    </w:tc>
                    <w:tc>
                      <w:tcPr>
                        <w:tcW w:w="0" w:type="auto"/>
                        <w:shd w:val="clear" w:color="auto" w:fill="FFFFFF"/>
                        <w:hideMark/>
                      </w:tcPr>
                      <w:p w:rsidR="00ED1CCD" w:rsidRPr="00ED1CCD" w:rsidRDefault="00ED1CCD" w:rsidP="00ED1CCD">
                        <w:pPr>
                          <w:widowControl/>
                          <w:jc w:val="left"/>
                          <w:rPr>
                            <w:rFonts w:ascii="宋体" w:eastAsia="宋体" w:hAnsi="宋体" w:cs="宋体"/>
                            <w:kern w:val="0"/>
                            <w:sz w:val="18"/>
                            <w:szCs w:val="18"/>
                          </w:rPr>
                        </w:pPr>
                        <w:r w:rsidRPr="00ED1CCD">
                          <w:rPr>
                            <w:rFonts w:ascii="宋体" w:eastAsia="宋体" w:hAnsi="宋体" w:cs="宋体"/>
                            <w:kern w:val="0"/>
                            <w:sz w:val="18"/>
                            <w:szCs w:val="18"/>
                          </w:rPr>
                          <w:t>128M内存，自带2个百兆电口，4个SIC槽位 </w:t>
                        </w:r>
                        <w:r w:rsidRPr="00ED1CCD">
                          <w:rPr>
                            <w:rFonts w:ascii="宋体" w:eastAsia="宋体" w:hAnsi="宋体" w:cs="宋体"/>
                            <w:kern w:val="0"/>
                            <w:sz w:val="18"/>
                            <w:szCs w:val="18"/>
                          </w:rPr>
                          <w:br/>
                          <w:t>内置150Mbps ASPF防火墙</w:t>
                        </w:r>
                      </w:p>
                    </w:tc>
                    <w:tc>
                      <w:tcPr>
                        <w:tcW w:w="0" w:type="auto"/>
                        <w:shd w:val="clear" w:color="auto" w:fill="FFFFFF"/>
                        <w:hideMark/>
                      </w:tcPr>
                      <w:p w:rsidR="00ED1CCD" w:rsidRPr="00ED1CCD" w:rsidRDefault="00ED1CCD" w:rsidP="00ED1CCD">
                        <w:pPr>
                          <w:widowControl/>
                          <w:jc w:val="left"/>
                          <w:rPr>
                            <w:rFonts w:ascii="宋体" w:eastAsia="宋体" w:hAnsi="宋体" w:cs="宋体"/>
                            <w:kern w:val="0"/>
                            <w:sz w:val="18"/>
                            <w:szCs w:val="18"/>
                          </w:rPr>
                        </w:pPr>
                        <w:r w:rsidRPr="00ED1CCD">
                          <w:rPr>
                            <w:rFonts w:ascii="宋体" w:eastAsia="宋体" w:hAnsi="宋体" w:cs="宋体"/>
                            <w:kern w:val="0"/>
                            <w:sz w:val="18"/>
                            <w:szCs w:val="18"/>
                          </w:rPr>
                          <w:t>1台</w:t>
                        </w:r>
                      </w:p>
                    </w:tc>
                  </w:tr>
                  <w:tr w:rsidR="00ED1CCD" w:rsidRPr="00ED1CCD">
                    <w:trPr>
                      <w:tblCellSpacing w:w="7" w:type="dxa"/>
                      <w:jc w:val="center"/>
                    </w:trPr>
                    <w:tc>
                      <w:tcPr>
                        <w:tcW w:w="0" w:type="auto"/>
                        <w:shd w:val="clear" w:color="auto" w:fill="FFFFFF"/>
                        <w:hideMark/>
                      </w:tcPr>
                      <w:p w:rsidR="00ED1CCD" w:rsidRPr="00ED1CCD" w:rsidRDefault="00ED1CCD" w:rsidP="00ED1CCD">
                        <w:pPr>
                          <w:widowControl/>
                          <w:jc w:val="left"/>
                          <w:rPr>
                            <w:rFonts w:ascii="宋体" w:eastAsia="宋体" w:hAnsi="宋体" w:cs="宋体"/>
                            <w:kern w:val="0"/>
                            <w:sz w:val="18"/>
                            <w:szCs w:val="18"/>
                          </w:rPr>
                        </w:pPr>
                        <w:r w:rsidRPr="00ED1CCD">
                          <w:rPr>
                            <w:rFonts w:ascii="宋体" w:eastAsia="宋体" w:hAnsi="宋体" w:cs="宋体"/>
                            <w:kern w:val="0"/>
                            <w:sz w:val="18"/>
                            <w:szCs w:val="18"/>
                          </w:rPr>
                          <w:t>中心交换机</w:t>
                        </w:r>
                      </w:p>
                    </w:tc>
                    <w:tc>
                      <w:tcPr>
                        <w:tcW w:w="0" w:type="auto"/>
                        <w:shd w:val="clear" w:color="auto" w:fill="FFFFFF"/>
                        <w:hideMark/>
                      </w:tcPr>
                      <w:p w:rsidR="00ED1CCD" w:rsidRPr="00ED1CCD" w:rsidRDefault="00ED1CCD" w:rsidP="00ED1CCD">
                        <w:pPr>
                          <w:widowControl/>
                          <w:jc w:val="left"/>
                          <w:rPr>
                            <w:rFonts w:ascii="宋体" w:eastAsia="宋体" w:hAnsi="宋体" w:cs="宋体"/>
                            <w:kern w:val="0"/>
                            <w:sz w:val="18"/>
                            <w:szCs w:val="18"/>
                          </w:rPr>
                        </w:pPr>
                        <w:r w:rsidRPr="00ED1CCD">
                          <w:rPr>
                            <w:rFonts w:ascii="宋体" w:eastAsia="宋体" w:hAnsi="宋体" w:cs="宋体"/>
                            <w:kern w:val="0"/>
                            <w:sz w:val="18"/>
                            <w:szCs w:val="18"/>
                          </w:rPr>
                          <w:t>S5510-24P</w:t>
                        </w:r>
                      </w:p>
                    </w:tc>
                    <w:tc>
                      <w:tcPr>
                        <w:tcW w:w="0" w:type="auto"/>
                        <w:shd w:val="clear" w:color="auto" w:fill="FFFFFF"/>
                        <w:hideMark/>
                      </w:tcPr>
                      <w:p w:rsidR="00ED1CCD" w:rsidRPr="00ED1CCD" w:rsidRDefault="00ED1CCD" w:rsidP="00ED1CCD">
                        <w:pPr>
                          <w:widowControl/>
                          <w:jc w:val="left"/>
                          <w:rPr>
                            <w:rFonts w:ascii="宋体" w:eastAsia="宋体" w:hAnsi="宋体" w:cs="宋体"/>
                            <w:kern w:val="0"/>
                            <w:sz w:val="18"/>
                            <w:szCs w:val="18"/>
                          </w:rPr>
                        </w:pPr>
                        <w:r w:rsidRPr="00ED1CCD">
                          <w:rPr>
                            <w:rFonts w:ascii="宋体" w:eastAsia="宋体" w:hAnsi="宋体" w:cs="宋体"/>
                            <w:kern w:val="0"/>
                            <w:sz w:val="18"/>
                            <w:szCs w:val="18"/>
                          </w:rPr>
                          <w:t>IPV6 高速路由交换机主机 </w:t>
                        </w:r>
                        <w:r w:rsidRPr="00ED1CCD">
                          <w:rPr>
                            <w:rFonts w:ascii="宋体" w:eastAsia="宋体" w:hAnsi="宋体" w:cs="宋体"/>
                            <w:kern w:val="0"/>
                            <w:sz w:val="18"/>
                            <w:szCs w:val="18"/>
                          </w:rPr>
                          <w:br/>
                          <w:t>(24GE + 4SFP Combo + 4 10GE)-交流单电源</w:t>
                        </w:r>
                      </w:p>
                    </w:tc>
                    <w:tc>
                      <w:tcPr>
                        <w:tcW w:w="0" w:type="auto"/>
                        <w:shd w:val="clear" w:color="auto" w:fill="FFFFFF"/>
                        <w:hideMark/>
                      </w:tcPr>
                      <w:p w:rsidR="00ED1CCD" w:rsidRPr="00ED1CCD" w:rsidRDefault="00ED1CCD" w:rsidP="00ED1CCD">
                        <w:pPr>
                          <w:widowControl/>
                          <w:jc w:val="left"/>
                          <w:rPr>
                            <w:rFonts w:ascii="宋体" w:eastAsia="宋体" w:hAnsi="宋体" w:cs="宋体"/>
                            <w:kern w:val="0"/>
                            <w:sz w:val="18"/>
                            <w:szCs w:val="18"/>
                          </w:rPr>
                        </w:pPr>
                        <w:r w:rsidRPr="00ED1CCD">
                          <w:rPr>
                            <w:rFonts w:ascii="宋体" w:eastAsia="宋体" w:hAnsi="宋体" w:cs="宋体"/>
                            <w:kern w:val="0"/>
                            <w:sz w:val="18"/>
                            <w:szCs w:val="18"/>
                          </w:rPr>
                          <w:t>2台</w:t>
                        </w:r>
                      </w:p>
                    </w:tc>
                  </w:tr>
                  <w:tr w:rsidR="00ED1CCD" w:rsidRPr="00ED1CCD">
                    <w:trPr>
                      <w:tblCellSpacing w:w="7" w:type="dxa"/>
                      <w:jc w:val="center"/>
                    </w:trPr>
                    <w:tc>
                      <w:tcPr>
                        <w:tcW w:w="0" w:type="auto"/>
                        <w:shd w:val="clear" w:color="auto" w:fill="FFFFFF"/>
                        <w:hideMark/>
                      </w:tcPr>
                      <w:p w:rsidR="00ED1CCD" w:rsidRPr="00ED1CCD" w:rsidRDefault="00ED1CCD" w:rsidP="00ED1CCD">
                        <w:pPr>
                          <w:widowControl/>
                          <w:jc w:val="left"/>
                          <w:rPr>
                            <w:rFonts w:ascii="宋体" w:eastAsia="宋体" w:hAnsi="宋体" w:cs="宋体"/>
                            <w:kern w:val="0"/>
                            <w:sz w:val="18"/>
                            <w:szCs w:val="18"/>
                          </w:rPr>
                        </w:pPr>
                        <w:r w:rsidRPr="00ED1CCD">
                          <w:rPr>
                            <w:rFonts w:ascii="宋体" w:eastAsia="宋体" w:hAnsi="宋体" w:cs="宋体"/>
                            <w:kern w:val="0"/>
                            <w:sz w:val="18"/>
                            <w:szCs w:val="18"/>
                          </w:rPr>
                          <w:t>万兆接口模块</w:t>
                        </w:r>
                      </w:p>
                    </w:tc>
                    <w:tc>
                      <w:tcPr>
                        <w:tcW w:w="0" w:type="auto"/>
                        <w:shd w:val="clear" w:color="auto" w:fill="FFFFFF"/>
                        <w:hideMark/>
                      </w:tcPr>
                      <w:p w:rsidR="00ED1CCD" w:rsidRPr="00ED1CCD" w:rsidRDefault="00ED1CCD" w:rsidP="00ED1CCD">
                        <w:pPr>
                          <w:widowControl/>
                          <w:jc w:val="left"/>
                          <w:rPr>
                            <w:rFonts w:ascii="宋体" w:eastAsia="宋体" w:hAnsi="宋体" w:cs="宋体"/>
                            <w:kern w:val="0"/>
                            <w:sz w:val="18"/>
                            <w:szCs w:val="18"/>
                          </w:rPr>
                        </w:pPr>
                        <w:r w:rsidRPr="00ED1CCD">
                          <w:rPr>
                            <w:rFonts w:ascii="宋体" w:eastAsia="宋体" w:hAnsi="宋体" w:cs="宋体"/>
                            <w:kern w:val="0"/>
                            <w:sz w:val="18"/>
                            <w:szCs w:val="18"/>
                          </w:rPr>
                          <w:t>LSPM1CX2P</w:t>
                        </w:r>
                      </w:p>
                    </w:tc>
                    <w:tc>
                      <w:tcPr>
                        <w:tcW w:w="0" w:type="auto"/>
                        <w:shd w:val="clear" w:color="auto" w:fill="FFFFFF"/>
                        <w:hideMark/>
                      </w:tcPr>
                      <w:p w:rsidR="00ED1CCD" w:rsidRPr="00ED1CCD" w:rsidRDefault="00ED1CCD" w:rsidP="00ED1CCD">
                        <w:pPr>
                          <w:widowControl/>
                          <w:jc w:val="left"/>
                          <w:rPr>
                            <w:rFonts w:ascii="宋体" w:eastAsia="宋体" w:hAnsi="宋体" w:cs="宋体"/>
                            <w:kern w:val="0"/>
                            <w:sz w:val="18"/>
                            <w:szCs w:val="18"/>
                          </w:rPr>
                        </w:pPr>
                        <w:r w:rsidRPr="00ED1CCD">
                          <w:rPr>
                            <w:rFonts w:ascii="宋体" w:eastAsia="宋体" w:hAnsi="宋体" w:cs="宋体"/>
                            <w:kern w:val="0"/>
                            <w:sz w:val="18"/>
                            <w:szCs w:val="18"/>
                          </w:rPr>
                          <w:t>2端口万兆以太网CX4电接口模块</w:t>
                        </w:r>
                      </w:p>
                    </w:tc>
                    <w:tc>
                      <w:tcPr>
                        <w:tcW w:w="0" w:type="auto"/>
                        <w:shd w:val="clear" w:color="auto" w:fill="FFFFFF"/>
                        <w:hideMark/>
                      </w:tcPr>
                      <w:p w:rsidR="00ED1CCD" w:rsidRPr="00ED1CCD" w:rsidRDefault="00ED1CCD" w:rsidP="00ED1CCD">
                        <w:pPr>
                          <w:widowControl/>
                          <w:jc w:val="left"/>
                          <w:rPr>
                            <w:rFonts w:ascii="宋体" w:eastAsia="宋体" w:hAnsi="宋体" w:cs="宋体"/>
                            <w:kern w:val="0"/>
                            <w:sz w:val="18"/>
                            <w:szCs w:val="18"/>
                          </w:rPr>
                        </w:pPr>
                        <w:r w:rsidRPr="00ED1CCD">
                          <w:rPr>
                            <w:rFonts w:ascii="宋体" w:eastAsia="宋体" w:hAnsi="宋体" w:cs="宋体"/>
                            <w:kern w:val="0"/>
                            <w:sz w:val="18"/>
                            <w:szCs w:val="18"/>
                          </w:rPr>
                          <w:t>2个</w:t>
                        </w:r>
                      </w:p>
                    </w:tc>
                  </w:tr>
                  <w:tr w:rsidR="00ED1CCD" w:rsidRPr="00ED1CCD">
                    <w:trPr>
                      <w:tblCellSpacing w:w="7" w:type="dxa"/>
                      <w:jc w:val="center"/>
                    </w:trPr>
                    <w:tc>
                      <w:tcPr>
                        <w:tcW w:w="0" w:type="auto"/>
                        <w:shd w:val="clear" w:color="auto" w:fill="FFFFFF"/>
                        <w:hideMark/>
                      </w:tcPr>
                      <w:p w:rsidR="00ED1CCD" w:rsidRPr="00ED1CCD" w:rsidRDefault="00ED1CCD" w:rsidP="00ED1CCD">
                        <w:pPr>
                          <w:widowControl/>
                          <w:jc w:val="left"/>
                          <w:rPr>
                            <w:rFonts w:ascii="宋体" w:eastAsia="宋体" w:hAnsi="宋体" w:cs="宋体"/>
                            <w:kern w:val="0"/>
                            <w:sz w:val="18"/>
                            <w:szCs w:val="18"/>
                          </w:rPr>
                        </w:pPr>
                        <w:r w:rsidRPr="00ED1CCD">
                          <w:rPr>
                            <w:rFonts w:ascii="宋体" w:eastAsia="宋体" w:hAnsi="宋体" w:cs="宋体"/>
                            <w:kern w:val="0"/>
                            <w:sz w:val="18"/>
                            <w:szCs w:val="18"/>
                          </w:rPr>
                          <w:t>万兆连接电缆</w:t>
                        </w:r>
                      </w:p>
                    </w:tc>
                    <w:tc>
                      <w:tcPr>
                        <w:tcW w:w="0" w:type="auto"/>
                        <w:shd w:val="clear" w:color="auto" w:fill="FFFFFF"/>
                        <w:hideMark/>
                      </w:tcPr>
                      <w:p w:rsidR="00ED1CCD" w:rsidRPr="00ED1CCD" w:rsidRDefault="00ED1CCD" w:rsidP="00ED1CCD">
                        <w:pPr>
                          <w:widowControl/>
                          <w:jc w:val="left"/>
                          <w:rPr>
                            <w:rFonts w:ascii="宋体" w:eastAsia="宋体" w:hAnsi="宋体" w:cs="宋体"/>
                            <w:kern w:val="0"/>
                            <w:sz w:val="18"/>
                            <w:szCs w:val="18"/>
                          </w:rPr>
                        </w:pPr>
                        <w:r w:rsidRPr="00ED1CCD">
                          <w:rPr>
                            <w:rFonts w:ascii="宋体" w:eastAsia="宋体" w:hAnsi="宋体" w:cs="宋体"/>
                            <w:kern w:val="0"/>
                            <w:sz w:val="18"/>
                            <w:szCs w:val="18"/>
                          </w:rPr>
                          <w:t>LSPM2STKC</w:t>
                        </w:r>
                      </w:p>
                    </w:tc>
                    <w:tc>
                      <w:tcPr>
                        <w:tcW w:w="0" w:type="auto"/>
                        <w:shd w:val="clear" w:color="auto" w:fill="FFFFFF"/>
                        <w:hideMark/>
                      </w:tcPr>
                      <w:p w:rsidR="00ED1CCD" w:rsidRPr="00ED1CCD" w:rsidRDefault="00ED1CCD" w:rsidP="00ED1CCD">
                        <w:pPr>
                          <w:widowControl/>
                          <w:jc w:val="left"/>
                          <w:rPr>
                            <w:rFonts w:ascii="宋体" w:eastAsia="宋体" w:hAnsi="宋体" w:cs="宋体"/>
                            <w:kern w:val="0"/>
                            <w:sz w:val="18"/>
                            <w:szCs w:val="18"/>
                          </w:rPr>
                        </w:pPr>
                        <w:r w:rsidRPr="00ED1CCD">
                          <w:rPr>
                            <w:rFonts w:ascii="宋体" w:eastAsia="宋体" w:hAnsi="宋体" w:cs="宋体"/>
                            <w:kern w:val="0"/>
                            <w:sz w:val="18"/>
                            <w:szCs w:val="18"/>
                          </w:rPr>
                          <w:t>万兆本地连接线缆(clip-clip)-300cm</w:t>
                        </w:r>
                      </w:p>
                    </w:tc>
                    <w:tc>
                      <w:tcPr>
                        <w:tcW w:w="0" w:type="auto"/>
                        <w:shd w:val="clear" w:color="auto" w:fill="FFFFFF"/>
                        <w:hideMark/>
                      </w:tcPr>
                      <w:p w:rsidR="00ED1CCD" w:rsidRPr="00ED1CCD" w:rsidRDefault="00ED1CCD" w:rsidP="00ED1CCD">
                        <w:pPr>
                          <w:widowControl/>
                          <w:jc w:val="left"/>
                          <w:rPr>
                            <w:rFonts w:ascii="宋体" w:eastAsia="宋体" w:hAnsi="宋体" w:cs="宋体"/>
                            <w:kern w:val="0"/>
                            <w:sz w:val="18"/>
                            <w:szCs w:val="18"/>
                          </w:rPr>
                        </w:pPr>
                        <w:r w:rsidRPr="00ED1CCD">
                          <w:rPr>
                            <w:rFonts w:ascii="宋体" w:eastAsia="宋体" w:hAnsi="宋体" w:cs="宋体"/>
                            <w:kern w:val="0"/>
                            <w:sz w:val="18"/>
                            <w:szCs w:val="18"/>
                          </w:rPr>
                          <w:t>4条</w:t>
                        </w:r>
                      </w:p>
                    </w:tc>
                  </w:tr>
                  <w:tr w:rsidR="00ED1CCD" w:rsidRPr="00ED1CCD">
                    <w:trPr>
                      <w:tblCellSpacing w:w="7" w:type="dxa"/>
                      <w:jc w:val="center"/>
                    </w:trPr>
                    <w:tc>
                      <w:tcPr>
                        <w:tcW w:w="0" w:type="auto"/>
                        <w:shd w:val="clear" w:color="auto" w:fill="FFFFFF"/>
                        <w:hideMark/>
                      </w:tcPr>
                      <w:p w:rsidR="00ED1CCD" w:rsidRPr="00ED1CCD" w:rsidRDefault="00ED1CCD" w:rsidP="00ED1CCD">
                        <w:pPr>
                          <w:widowControl/>
                          <w:jc w:val="left"/>
                          <w:rPr>
                            <w:rFonts w:ascii="宋体" w:eastAsia="宋体" w:hAnsi="宋体" w:cs="宋体"/>
                            <w:kern w:val="0"/>
                            <w:sz w:val="18"/>
                            <w:szCs w:val="18"/>
                          </w:rPr>
                        </w:pPr>
                        <w:r w:rsidRPr="00ED1CCD">
                          <w:rPr>
                            <w:rFonts w:ascii="宋体" w:eastAsia="宋体" w:hAnsi="宋体" w:cs="宋体"/>
                            <w:kern w:val="0"/>
                            <w:sz w:val="18"/>
                            <w:szCs w:val="18"/>
                          </w:rPr>
                          <w:t>接入交换机</w:t>
                        </w:r>
                      </w:p>
                    </w:tc>
                    <w:tc>
                      <w:tcPr>
                        <w:tcW w:w="0" w:type="auto"/>
                        <w:shd w:val="clear" w:color="auto" w:fill="FFFFFF"/>
                        <w:hideMark/>
                      </w:tcPr>
                      <w:p w:rsidR="00ED1CCD" w:rsidRPr="00ED1CCD" w:rsidRDefault="00ED1CCD" w:rsidP="00ED1CCD">
                        <w:pPr>
                          <w:widowControl/>
                          <w:jc w:val="left"/>
                          <w:rPr>
                            <w:rFonts w:ascii="宋体" w:eastAsia="宋体" w:hAnsi="宋体" w:cs="宋体"/>
                            <w:kern w:val="0"/>
                            <w:sz w:val="18"/>
                            <w:szCs w:val="18"/>
                          </w:rPr>
                        </w:pPr>
                        <w:r w:rsidRPr="00ED1CCD">
                          <w:rPr>
                            <w:rFonts w:ascii="宋体" w:eastAsia="宋体" w:hAnsi="宋体" w:cs="宋体"/>
                            <w:kern w:val="0"/>
                            <w:sz w:val="18"/>
                            <w:szCs w:val="18"/>
                          </w:rPr>
                          <w:t>S5100-24P-SI</w:t>
                        </w:r>
                      </w:p>
                    </w:tc>
                    <w:tc>
                      <w:tcPr>
                        <w:tcW w:w="0" w:type="auto"/>
                        <w:shd w:val="clear" w:color="auto" w:fill="FFFFFF"/>
                        <w:hideMark/>
                      </w:tcPr>
                      <w:p w:rsidR="00ED1CCD" w:rsidRPr="00ED1CCD" w:rsidRDefault="00ED1CCD" w:rsidP="00ED1CCD">
                        <w:pPr>
                          <w:widowControl/>
                          <w:jc w:val="left"/>
                          <w:rPr>
                            <w:rFonts w:ascii="宋体" w:eastAsia="宋体" w:hAnsi="宋体" w:cs="宋体"/>
                            <w:kern w:val="0"/>
                            <w:sz w:val="18"/>
                            <w:szCs w:val="18"/>
                          </w:rPr>
                        </w:pPr>
                        <w:r w:rsidRPr="00ED1CCD">
                          <w:rPr>
                            <w:rFonts w:ascii="宋体" w:eastAsia="宋体" w:hAnsi="宋体" w:cs="宋体"/>
                            <w:kern w:val="0"/>
                            <w:sz w:val="18"/>
                            <w:szCs w:val="18"/>
                          </w:rPr>
                          <w:t>24个10/100/1000Base-T,4个combo SFP</w:t>
                        </w:r>
                      </w:p>
                    </w:tc>
                    <w:tc>
                      <w:tcPr>
                        <w:tcW w:w="0" w:type="auto"/>
                        <w:shd w:val="clear" w:color="auto" w:fill="FFFFFF"/>
                        <w:hideMark/>
                      </w:tcPr>
                      <w:p w:rsidR="00ED1CCD" w:rsidRPr="00ED1CCD" w:rsidRDefault="00ED1CCD" w:rsidP="00ED1CCD">
                        <w:pPr>
                          <w:widowControl/>
                          <w:jc w:val="left"/>
                          <w:rPr>
                            <w:rFonts w:ascii="宋体" w:eastAsia="宋体" w:hAnsi="宋体" w:cs="宋体"/>
                            <w:kern w:val="0"/>
                            <w:sz w:val="18"/>
                            <w:szCs w:val="18"/>
                          </w:rPr>
                        </w:pPr>
                        <w:r w:rsidRPr="00ED1CCD">
                          <w:rPr>
                            <w:rFonts w:ascii="宋体" w:eastAsia="宋体" w:hAnsi="宋体" w:cs="宋体"/>
                            <w:kern w:val="0"/>
                            <w:sz w:val="18"/>
                            <w:szCs w:val="18"/>
                          </w:rPr>
                          <w:t>10台</w:t>
                        </w:r>
                      </w:p>
                    </w:tc>
                  </w:tr>
                </w:tbl>
                <w:p w:rsidR="004F66A3" w:rsidRDefault="004F66A3" w:rsidP="00ED1CCD">
                  <w:pPr>
                    <w:widowControl/>
                    <w:spacing w:before="100" w:beforeAutospacing="1" w:after="100" w:afterAutospacing="1" w:line="270" w:lineRule="atLeast"/>
                    <w:ind w:firstLine="270"/>
                    <w:jc w:val="left"/>
                    <w:rPr>
                      <w:rFonts w:ascii="宋体" w:eastAsia="宋体" w:hAnsi="宋体" w:cs="宋体" w:hint="eastAsia"/>
                      <w:b/>
                      <w:bCs/>
                      <w:kern w:val="0"/>
                      <w:sz w:val="18"/>
                      <w:szCs w:val="18"/>
                    </w:rPr>
                  </w:pPr>
                </w:p>
                <w:p w:rsidR="004F66A3" w:rsidRDefault="004F66A3" w:rsidP="00ED1CCD">
                  <w:pPr>
                    <w:widowControl/>
                    <w:spacing w:before="100" w:beforeAutospacing="1" w:after="100" w:afterAutospacing="1" w:line="270" w:lineRule="atLeast"/>
                    <w:ind w:firstLine="270"/>
                    <w:jc w:val="left"/>
                    <w:rPr>
                      <w:rFonts w:ascii="宋体" w:eastAsia="宋体" w:hAnsi="宋体" w:cs="宋体" w:hint="eastAsia"/>
                      <w:b/>
                      <w:bCs/>
                      <w:kern w:val="0"/>
                      <w:sz w:val="18"/>
                      <w:szCs w:val="18"/>
                    </w:rPr>
                  </w:pPr>
                </w:p>
                <w:p w:rsidR="004F66A3" w:rsidRDefault="004F66A3" w:rsidP="00ED1CCD">
                  <w:pPr>
                    <w:widowControl/>
                    <w:spacing w:before="100" w:beforeAutospacing="1" w:after="100" w:afterAutospacing="1" w:line="270" w:lineRule="atLeast"/>
                    <w:ind w:firstLine="270"/>
                    <w:jc w:val="left"/>
                    <w:rPr>
                      <w:rFonts w:ascii="宋体" w:eastAsia="宋体" w:hAnsi="宋体" w:cs="宋体" w:hint="eastAsia"/>
                      <w:b/>
                      <w:bCs/>
                      <w:kern w:val="0"/>
                      <w:sz w:val="18"/>
                      <w:szCs w:val="18"/>
                    </w:rPr>
                  </w:pPr>
                </w:p>
                <w:p w:rsidR="00ED1CCD" w:rsidRPr="00ED1CCD" w:rsidRDefault="004F66A3" w:rsidP="00ED1CCD">
                  <w:pPr>
                    <w:widowControl/>
                    <w:spacing w:before="100" w:beforeAutospacing="1" w:after="100" w:afterAutospacing="1" w:line="270" w:lineRule="atLeast"/>
                    <w:ind w:firstLine="270"/>
                    <w:jc w:val="left"/>
                    <w:rPr>
                      <w:rFonts w:ascii="宋体" w:eastAsia="宋体" w:hAnsi="宋体" w:cs="宋体"/>
                      <w:b/>
                      <w:bCs/>
                      <w:kern w:val="0"/>
                      <w:sz w:val="32"/>
                      <w:szCs w:val="32"/>
                    </w:rPr>
                  </w:pPr>
                  <w:r w:rsidRPr="00D66052">
                    <w:rPr>
                      <w:rFonts w:ascii="宋体" w:eastAsia="宋体" w:hAnsi="宋体" w:cs="宋体" w:hint="eastAsia"/>
                      <w:b/>
                      <w:bCs/>
                      <w:kern w:val="0"/>
                      <w:sz w:val="32"/>
                      <w:szCs w:val="32"/>
                    </w:rPr>
                    <w:t>三、</w:t>
                  </w:r>
                  <w:r w:rsidR="00ED1CCD" w:rsidRPr="00ED1CCD">
                    <w:rPr>
                      <w:rFonts w:ascii="宋体" w:eastAsia="宋体" w:hAnsi="宋体" w:cs="宋体"/>
                      <w:b/>
                      <w:bCs/>
                      <w:kern w:val="0"/>
                      <w:sz w:val="32"/>
                      <w:szCs w:val="32"/>
                    </w:rPr>
                    <w:t xml:space="preserve"> H3C－中小企业简捷型办公局域网络解决方案</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b/>
                      <w:bCs/>
                      <w:kern w:val="0"/>
                      <w:sz w:val="18"/>
                      <w:szCs w:val="18"/>
                    </w:rPr>
                  </w:pPr>
                  <w:r w:rsidRPr="00ED1CCD">
                    <w:rPr>
                      <w:rFonts w:ascii="宋体" w:eastAsia="宋体" w:hAnsi="宋体" w:cs="宋体"/>
                      <w:b/>
                      <w:bCs/>
                      <w:kern w:val="0"/>
                      <w:sz w:val="18"/>
                      <w:szCs w:val="18"/>
                    </w:rPr>
                    <w:t xml:space="preserve">1、 </w:t>
                  </w:r>
                  <w:r w:rsidR="00D66052">
                    <w:rPr>
                      <w:rFonts w:ascii="宋体" w:eastAsia="宋体" w:hAnsi="宋体" w:cs="宋体"/>
                      <w:b/>
                      <w:bCs/>
                      <w:kern w:val="0"/>
                      <w:sz w:val="18"/>
                      <w:szCs w:val="18"/>
                    </w:rPr>
                    <w:t>用户业务需求分析</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b/>
                      <w:bCs/>
                      <w:kern w:val="0"/>
                      <w:sz w:val="18"/>
                      <w:szCs w:val="18"/>
                    </w:rPr>
                  </w:pPr>
                  <w:r w:rsidRPr="00ED1CCD">
                    <w:rPr>
                      <w:rFonts w:ascii="宋体" w:eastAsia="宋体" w:hAnsi="宋体" w:cs="宋体"/>
                      <w:b/>
                      <w:bCs/>
                      <w:kern w:val="0"/>
                      <w:sz w:val="18"/>
                      <w:szCs w:val="18"/>
                    </w:rPr>
                    <w:t>客户规模：</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kern w:val="0"/>
                      <w:sz w:val="18"/>
                      <w:szCs w:val="18"/>
                    </w:rPr>
                  </w:pPr>
                  <w:r w:rsidRPr="00ED1CCD">
                    <w:rPr>
                      <w:rFonts w:ascii="宋体" w:eastAsia="宋体" w:hAnsi="宋体" w:cs="宋体"/>
                      <w:kern w:val="0"/>
                      <w:sz w:val="18"/>
                      <w:szCs w:val="18"/>
                    </w:rPr>
                    <w:t>―――某独立商业企业用户（如</w:t>
                  </w:r>
                  <w:proofErr w:type="gramStart"/>
                  <w:r w:rsidRPr="00ED1CCD">
                    <w:rPr>
                      <w:rFonts w:ascii="宋体" w:eastAsia="宋体" w:hAnsi="宋体" w:cs="宋体"/>
                      <w:kern w:val="0"/>
                      <w:sz w:val="18"/>
                      <w:szCs w:val="18"/>
                    </w:rPr>
                    <w:t>小型政府</w:t>
                  </w:r>
                  <w:proofErr w:type="gramEnd"/>
                  <w:r w:rsidRPr="00ED1CCD">
                    <w:rPr>
                      <w:rFonts w:ascii="宋体" w:eastAsia="宋体" w:hAnsi="宋体" w:cs="宋体"/>
                      <w:kern w:val="0"/>
                      <w:sz w:val="18"/>
                      <w:szCs w:val="18"/>
                    </w:rPr>
                    <w:t>机关、商业网点、中小学校、网吧等仅为满足内部办公和访问互联网使用的企业），员工数在100～200人之间；</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b/>
                      <w:bCs/>
                      <w:kern w:val="0"/>
                      <w:sz w:val="18"/>
                      <w:szCs w:val="18"/>
                    </w:rPr>
                  </w:pPr>
                  <w:r w:rsidRPr="00ED1CCD">
                    <w:rPr>
                      <w:rFonts w:ascii="宋体" w:eastAsia="宋体" w:hAnsi="宋体" w:cs="宋体"/>
                      <w:b/>
                      <w:bCs/>
                      <w:kern w:val="0"/>
                      <w:sz w:val="18"/>
                      <w:szCs w:val="18"/>
                    </w:rPr>
                    <w:t>业务需求：</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kern w:val="0"/>
                      <w:sz w:val="18"/>
                      <w:szCs w:val="18"/>
                    </w:rPr>
                  </w:pPr>
                  <w:r w:rsidRPr="00ED1CCD">
                    <w:rPr>
                      <w:rFonts w:ascii="宋体" w:eastAsia="宋体" w:hAnsi="宋体" w:cs="宋体"/>
                      <w:kern w:val="0"/>
                      <w:sz w:val="18"/>
                      <w:szCs w:val="18"/>
                    </w:rPr>
                    <w:t>―――组建办公局域网，为用户提供高速的网络办公环境，能够</w:t>
                  </w:r>
                  <w:proofErr w:type="gramStart"/>
                  <w:r w:rsidRPr="00ED1CCD">
                    <w:rPr>
                      <w:rFonts w:ascii="宋体" w:eastAsia="宋体" w:hAnsi="宋体" w:cs="宋体"/>
                      <w:kern w:val="0"/>
                      <w:sz w:val="18"/>
                      <w:szCs w:val="18"/>
                    </w:rPr>
                    <w:t>根实现</w:t>
                  </w:r>
                  <w:proofErr w:type="gramEnd"/>
                  <w:r w:rsidRPr="00ED1CCD">
                    <w:rPr>
                      <w:rFonts w:ascii="宋体" w:eastAsia="宋体" w:hAnsi="宋体" w:cs="宋体"/>
                      <w:kern w:val="0"/>
                      <w:sz w:val="18"/>
                      <w:szCs w:val="18"/>
                    </w:rPr>
                    <w:t>不同业务部门之间的隔离，保障信息安全（部门之间信息交换很少）；</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kern w:val="0"/>
                      <w:sz w:val="18"/>
                      <w:szCs w:val="18"/>
                    </w:rPr>
                  </w:pPr>
                  <w:r w:rsidRPr="00ED1CCD">
                    <w:rPr>
                      <w:rFonts w:ascii="宋体" w:eastAsia="宋体" w:hAnsi="宋体" w:cs="宋体"/>
                      <w:kern w:val="0"/>
                      <w:sz w:val="18"/>
                      <w:szCs w:val="18"/>
                    </w:rPr>
                    <w:t>―――办公网络要能够防范外网黑客攻击，并能够一定程度上防御办公局域网络中常见局域网内用户私设DHCP SERVER，或私设服务器IP地址，导致其他用户不能正常上网或访问应用服务器的安全隐患；</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b/>
                      <w:bCs/>
                      <w:kern w:val="0"/>
                      <w:sz w:val="18"/>
                      <w:szCs w:val="18"/>
                    </w:rPr>
                  </w:pPr>
                  <w:r w:rsidRPr="00ED1CCD">
                    <w:rPr>
                      <w:rFonts w:ascii="宋体" w:eastAsia="宋体" w:hAnsi="宋体" w:cs="宋体"/>
                      <w:b/>
                      <w:bCs/>
                      <w:kern w:val="0"/>
                      <w:sz w:val="18"/>
                      <w:szCs w:val="18"/>
                    </w:rPr>
                    <w:t xml:space="preserve">2、 </w:t>
                  </w:r>
                  <w:r w:rsidR="00D66052">
                    <w:rPr>
                      <w:rFonts w:ascii="宋体" w:eastAsia="宋体" w:hAnsi="宋体" w:cs="宋体"/>
                      <w:b/>
                      <w:bCs/>
                      <w:kern w:val="0"/>
                      <w:sz w:val="18"/>
                      <w:szCs w:val="18"/>
                    </w:rPr>
                    <w:t>建议</w:t>
                  </w:r>
                  <w:proofErr w:type="gramStart"/>
                  <w:r w:rsidR="00D66052">
                    <w:rPr>
                      <w:rFonts w:ascii="宋体" w:eastAsia="宋体" w:hAnsi="宋体" w:cs="宋体"/>
                      <w:b/>
                      <w:bCs/>
                      <w:kern w:val="0"/>
                      <w:sz w:val="18"/>
                      <w:szCs w:val="18"/>
                    </w:rPr>
                    <w:t>典型部署</w:t>
                  </w:r>
                  <w:proofErr w:type="gramEnd"/>
                  <w:r w:rsidR="00D66052">
                    <w:rPr>
                      <w:rFonts w:ascii="宋体" w:eastAsia="宋体" w:hAnsi="宋体" w:cs="宋体"/>
                      <w:b/>
                      <w:bCs/>
                      <w:kern w:val="0"/>
                      <w:sz w:val="18"/>
                      <w:szCs w:val="18"/>
                    </w:rPr>
                    <w:t>方案</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kern w:val="0"/>
                      <w:sz w:val="18"/>
                      <w:szCs w:val="18"/>
                    </w:rPr>
                  </w:pPr>
                  <w:r w:rsidRPr="00ED1CCD">
                    <w:rPr>
                      <w:rFonts w:ascii="宋体" w:eastAsia="宋体" w:hAnsi="宋体" w:cs="宋体"/>
                      <w:kern w:val="0"/>
                      <w:sz w:val="18"/>
                      <w:szCs w:val="18"/>
                    </w:rPr>
                    <w:lastRenderedPageBreak/>
                    <w:t>a) 企业局域网络组建采用H3C S5100-24P-SI交换机作为核心完成企业服务器群组和存储设备的连接，采用S3126-TP-SI</w:t>
                  </w:r>
                  <w:proofErr w:type="gramStart"/>
                  <w:r w:rsidRPr="00ED1CCD">
                    <w:rPr>
                      <w:rFonts w:ascii="宋体" w:eastAsia="宋体" w:hAnsi="宋体" w:cs="宋体"/>
                      <w:kern w:val="0"/>
                      <w:sz w:val="18"/>
                      <w:szCs w:val="18"/>
                    </w:rPr>
                    <w:t>千兆级接入</w:t>
                  </w:r>
                  <w:proofErr w:type="gramEnd"/>
                  <w:r w:rsidRPr="00ED1CCD">
                    <w:rPr>
                      <w:rFonts w:ascii="宋体" w:eastAsia="宋体" w:hAnsi="宋体" w:cs="宋体"/>
                      <w:kern w:val="0"/>
                      <w:sz w:val="18"/>
                      <w:szCs w:val="18"/>
                    </w:rPr>
                    <w:t>交换机作为普通办公区接入</w:t>
                  </w:r>
                  <w:proofErr w:type="gramStart"/>
                  <w:r w:rsidRPr="00ED1CCD">
                    <w:rPr>
                      <w:rFonts w:ascii="宋体" w:eastAsia="宋体" w:hAnsi="宋体" w:cs="宋体"/>
                      <w:kern w:val="0"/>
                      <w:sz w:val="18"/>
                      <w:szCs w:val="18"/>
                    </w:rPr>
                    <w:t>层网络</w:t>
                  </w:r>
                  <w:proofErr w:type="gramEnd"/>
                  <w:r w:rsidRPr="00ED1CCD">
                    <w:rPr>
                      <w:rFonts w:ascii="宋体" w:eastAsia="宋体" w:hAnsi="宋体" w:cs="宋体"/>
                      <w:kern w:val="0"/>
                      <w:sz w:val="18"/>
                      <w:szCs w:val="18"/>
                    </w:rPr>
                    <w:t>设备，同时在局域网络出口部署MSR20-21-Basic新一代多业务防火墙路由器作为网关路由器；</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kern w:val="0"/>
                      <w:sz w:val="18"/>
                      <w:szCs w:val="18"/>
                    </w:rPr>
                  </w:pPr>
                  <w:r w:rsidRPr="00ED1CCD">
                    <w:rPr>
                      <w:rFonts w:ascii="宋体" w:eastAsia="宋体" w:hAnsi="宋体" w:cs="宋体"/>
                      <w:kern w:val="0"/>
                      <w:sz w:val="18"/>
                      <w:szCs w:val="18"/>
                    </w:rPr>
                    <w:t>b) 企业局域网组网图如下：</w:t>
                  </w:r>
                </w:p>
                <w:p w:rsidR="00ED1CCD" w:rsidRPr="00ED1CCD" w:rsidRDefault="00D66052" w:rsidP="00ED1CCD">
                  <w:pPr>
                    <w:widowControl/>
                    <w:jc w:val="center"/>
                    <w:rPr>
                      <w:rFonts w:ascii="宋体" w:eastAsia="宋体" w:hAnsi="宋体" w:cs="宋体"/>
                      <w:kern w:val="0"/>
                      <w:sz w:val="18"/>
                      <w:szCs w:val="18"/>
                    </w:rPr>
                  </w:pPr>
                  <w:r>
                    <w:rPr>
                      <w:rFonts w:ascii="宋体" w:eastAsia="宋体" w:hAnsi="宋体" w:cs="宋体"/>
                      <w:noProof/>
                      <w:kern w:val="0"/>
                      <w:sz w:val="18"/>
                      <w:szCs w:val="18"/>
                    </w:rPr>
                    <w:drawing>
                      <wp:inline distT="0" distB="0" distL="0" distR="0">
                        <wp:extent cx="5210175" cy="23431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8">
                                  <a:extLst>
                                    <a:ext uri="{28A0092B-C50C-407E-A947-70E740481C1C}">
                                      <a14:useLocalDpi xmlns:a14="http://schemas.microsoft.com/office/drawing/2010/main" val="0"/>
                                    </a:ext>
                                  </a:extLst>
                                </a:blip>
                                <a:stretch>
                                  <a:fillRect/>
                                </a:stretch>
                              </pic:blipFill>
                              <pic:spPr>
                                <a:xfrm>
                                  <a:off x="0" y="0"/>
                                  <a:ext cx="5210175" cy="2343150"/>
                                </a:xfrm>
                                <a:prstGeom prst="rect">
                                  <a:avLst/>
                                </a:prstGeom>
                              </pic:spPr>
                            </pic:pic>
                          </a:graphicData>
                        </a:graphic>
                      </wp:inline>
                    </w:drawing>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kern w:val="0"/>
                      <w:sz w:val="18"/>
                      <w:szCs w:val="18"/>
                    </w:rPr>
                  </w:pPr>
                  <w:r w:rsidRPr="00ED1CCD">
                    <w:rPr>
                      <w:rFonts w:ascii="宋体" w:eastAsia="宋体" w:hAnsi="宋体" w:cs="宋体"/>
                      <w:b/>
                      <w:bCs/>
                      <w:kern w:val="0"/>
                      <w:sz w:val="18"/>
                      <w:szCs w:val="18"/>
                    </w:rPr>
                    <w:t>关键技术：</w:t>
                  </w:r>
                </w:p>
                <w:p w:rsidR="00ED1CCD" w:rsidRPr="00D66052" w:rsidRDefault="00ED1CCD" w:rsidP="00D66052">
                  <w:pPr>
                    <w:pStyle w:val="a5"/>
                    <w:widowControl/>
                    <w:numPr>
                      <w:ilvl w:val="0"/>
                      <w:numId w:val="5"/>
                    </w:numPr>
                    <w:spacing w:before="100" w:beforeAutospacing="1" w:after="100" w:afterAutospacing="1" w:line="270" w:lineRule="atLeast"/>
                    <w:ind w:firstLineChars="0"/>
                    <w:jc w:val="left"/>
                    <w:rPr>
                      <w:rFonts w:ascii="宋体" w:eastAsia="宋体" w:hAnsi="宋体" w:cs="宋体"/>
                      <w:kern w:val="0"/>
                      <w:sz w:val="18"/>
                      <w:szCs w:val="18"/>
                    </w:rPr>
                  </w:pPr>
                  <w:r w:rsidRPr="00D66052">
                    <w:rPr>
                      <w:rFonts w:ascii="宋体" w:eastAsia="宋体" w:hAnsi="宋体" w:cs="宋体"/>
                      <w:kern w:val="0"/>
                      <w:sz w:val="18"/>
                      <w:szCs w:val="18"/>
                    </w:rPr>
                    <w:t>MSR路由器启用多个三层子接口</w:t>
                  </w:r>
                </w:p>
                <w:p w:rsidR="00ED1CCD" w:rsidRPr="00D66052" w:rsidRDefault="00ED1CCD" w:rsidP="00D66052">
                  <w:pPr>
                    <w:pStyle w:val="a5"/>
                    <w:widowControl/>
                    <w:numPr>
                      <w:ilvl w:val="0"/>
                      <w:numId w:val="5"/>
                    </w:numPr>
                    <w:spacing w:before="100" w:beforeAutospacing="1" w:after="100" w:afterAutospacing="1" w:line="270" w:lineRule="atLeast"/>
                    <w:ind w:firstLineChars="0"/>
                    <w:jc w:val="left"/>
                    <w:rPr>
                      <w:rFonts w:ascii="宋体" w:eastAsia="宋体" w:hAnsi="宋体" w:cs="宋体"/>
                      <w:kern w:val="0"/>
                      <w:sz w:val="18"/>
                      <w:szCs w:val="18"/>
                    </w:rPr>
                  </w:pPr>
                  <w:r w:rsidRPr="00D66052">
                    <w:rPr>
                      <w:rFonts w:ascii="宋体" w:eastAsia="宋体" w:hAnsi="宋体" w:cs="宋体"/>
                      <w:kern w:val="0"/>
                      <w:sz w:val="18"/>
                      <w:szCs w:val="18"/>
                    </w:rPr>
                    <w:t>中心交换机启用IP源地址保护功能</w:t>
                  </w:r>
                </w:p>
                <w:p w:rsidR="00ED1CCD" w:rsidRPr="00D66052" w:rsidRDefault="00ED1CCD" w:rsidP="00D66052">
                  <w:pPr>
                    <w:pStyle w:val="a5"/>
                    <w:widowControl/>
                    <w:numPr>
                      <w:ilvl w:val="0"/>
                      <w:numId w:val="5"/>
                    </w:numPr>
                    <w:spacing w:before="100" w:beforeAutospacing="1" w:after="100" w:afterAutospacing="1" w:line="270" w:lineRule="atLeast"/>
                    <w:ind w:firstLineChars="0"/>
                    <w:jc w:val="left"/>
                    <w:rPr>
                      <w:rFonts w:ascii="宋体" w:eastAsia="宋体" w:hAnsi="宋体" w:cs="宋体"/>
                      <w:kern w:val="0"/>
                      <w:sz w:val="18"/>
                      <w:szCs w:val="18"/>
                    </w:rPr>
                  </w:pPr>
                  <w:r w:rsidRPr="00D66052">
                    <w:rPr>
                      <w:rFonts w:ascii="宋体" w:eastAsia="宋体" w:hAnsi="宋体" w:cs="宋体"/>
                      <w:kern w:val="0"/>
                      <w:sz w:val="18"/>
                      <w:szCs w:val="18"/>
                    </w:rPr>
                    <w:t>接入交换机启用DHCP Snooping；</w:t>
                  </w:r>
                </w:p>
                <w:p w:rsidR="00ED1CCD" w:rsidRPr="00D66052" w:rsidRDefault="00ED1CCD" w:rsidP="00D66052">
                  <w:pPr>
                    <w:pStyle w:val="a5"/>
                    <w:widowControl/>
                    <w:numPr>
                      <w:ilvl w:val="0"/>
                      <w:numId w:val="5"/>
                    </w:numPr>
                    <w:spacing w:before="100" w:beforeAutospacing="1" w:after="100" w:afterAutospacing="1" w:line="270" w:lineRule="atLeast"/>
                    <w:ind w:firstLineChars="0"/>
                    <w:jc w:val="left"/>
                    <w:rPr>
                      <w:rFonts w:ascii="宋体" w:eastAsia="宋体" w:hAnsi="宋体" w:cs="宋体"/>
                      <w:kern w:val="0"/>
                      <w:sz w:val="18"/>
                      <w:szCs w:val="18"/>
                    </w:rPr>
                  </w:pPr>
                  <w:r w:rsidRPr="00D66052">
                    <w:rPr>
                      <w:rFonts w:ascii="宋体" w:eastAsia="宋体" w:hAnsi="宋体" w:cs="宋体"/>
                      <w:kern w:val="0"/>
                      <w:sz w:val="18"/>
                      <w:szCs w:val="18"/>
                    </w:rPr>
                    <w:t>MSR路由器启用ASPF防火墙功能；</w:t>
                  </w:r>
                </w:p>
                <w:p w:rsidR="00ED1CCD" w:rsidRPr="00ED1CCD" w:rsidRDefault="00D66052" w:rsidP="00ED1CCD">
                  <w:pPr>
                    <w:widowControl/>
                    <w:spacing w:before="100" w:beforeAutospacing="1" w:after="100" w:afterAutospacing="1" w:line="270" w:lineRule="atLeast"/>
                    <w:ind w:firstLine="270"/>
                    <w:jc w:val="left"/>
                    <w:rPr>
                      <w:rFonts w:ascii="宋体" w:eastAsia="宋体" w:hAnsi="宋体" w:cs="宋体"/>
                      <w:b/>
                      <w:bCs/>
                      <w:kern w:val="0"/>
                      <w:sz w:val="18"/>
                      <w:szCs w:val="18"/>
                    </w:rPr>
                  </w:pPr>
                  <w:r>
                    <w:rPr>
                      <w:rFonts w:ascii="宋体" w:eastAsia="宋体" w:hAnsi="宋体" w:cs="宋体" w:hint="eastAsia"/>
                      <w:b/>
                      <w:bCs/>
                      <w:kern w:val="0"/>
                      <w:sz w:val="18"/>
                      <w:szCs w:val="18"/>
                    </w:rPr>
                    <w:t>（1）</w:t>
                  </w:r>
                  <w:r>
                    <w:rPr>
                      <w:rFonts w:ascii="宋体" w:eastAsia="宋体" w:hAnsi="宋体" w:cs="宋体"/>
                      <w:b/>
                      <w:bCs/>
                      <w:kern w:val="0"/>
                      <w:sz w:val="18"/>
                      <w:szCs w:val="18"/>
                    </w:rPr>
                    <w:t>简捷方案销售指导</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kern w:val="0"/>
                      <w:sz w:val="18"/>
                      <w:szCs w:val="18"/>
                    </w:rPr>
                  </w:pPr>
                  <w:r w:rsidRPr="00ED1CCD">
                    <w:rPr>
                      <w:rFonts w:ascii="宋体" w:eastAsia="宋体" w:hAnsi="宋体" w:cs="宋体"/>
                      <w:b/>
                      <w:bCs/>
                      <w:kern w:val="0"/>
                      <w:sz w:val="18"/>
                      <w:szCs w:val="18"/>
                    </w:rPr>
                    <w:t>最廉价的千兆办公网络解决方案：</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kern w:val="0"/>
                      <w:sz w:val="18"/>
                      <w:szCs w:val="18"/>
                    </w:rPr>
                  </w:pPr>
                  <w:r w:rsidRPr="00ED1CCD">
                    <w:rPr>
                      <w:rFonts w:ascii="宋体" w:eastAsia="宋体" w:hAnsi="宋体" w:cs="宋体"/>
                      <w:kern w:val="0"/>
                      <w:sz w:val="18"/>
                      <w:szCs w:val="18"/>
                    </w:rPr>
                    <w:t>S5100-SI交换机以其线速转发的性能和64M的大容量数据缓存，经受住了200人的网吧应用环境考验，完全满足部门内部高速数据交换的需要；</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kern w:val="0"/>
                      <w:sz w:val="18"/>
                      <w:szCs w:val="18"/>
                    </w:rPr>
                  </w:pPr>
                  <w:r w:rsidRPr="00ED1CCD">
                    <w:rPr>
                      <w:rFonts w:ascii="宋体" w:eastAsia="宋体" w:hAnsi="宋体" w:cs="宋体"/>
                      <w:kern w:val="0"/>
                      <w:sz w:val="18"/>
                      <w:szCs w:val="18"/>
                    </w:rPr>
                    <w:t>S3100-26TP-SI交换机具备灵活的光电复用接口，不受固定式光模块板卡的使用限制，从而更好的满足企业组网应用的灵活性；</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kern w:val="0"/>
                      <w:sz w:val="18"/>
                      <w:szCs w:val="18"/>
                    </w:rPr>
                  </w:pPr>
                  <w:r w:rsidRPr="00ED1CCD">
                    <w:rPr>
                      <w:rFonts w:ascii="宋体" w:eastAsia="宋体" w:hAnsi="宋体" w:cs="宋体"/>
                      <w:kern w:val="0"/>
                      <w:sz w:val="18"/>
                      <w:szCs w:val="18"/>
                    </w:rPr>
                    <w:t>MSR20-21-Basic路由器内置吞吐量达150Mbps的ASPF防火墙，买一台路由器相当于送了一台1万元的防火墙，且防火墙功能开启时，路由器转发性能丝毫不受影响。同时该产品还有8个固定的FE LAN口可以通过启用三层子接口实现三层交换机的功能；</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b/>
                      <w:bCs/>
                      <w:kern w:val="0"/>
                      <w:sz w:val="18"/>
                      <w:szCs w:val="18"/>
                    </w:rPr>
                  </w:pPr>
                  <w:r w:rsidRPr="00ED1CCD">
                    <w:rPr>
                      <w:rFonts w:ascii="宋体" w:eastAsia="宋体" w:hAnsi="宋体" w:cs="宋体"/>
                      <w:b/>
                      <w:bCs/>
                      <w:kern w:val="0"/>
                      <w:sz w:val="18"/>
                      <w:szCs w:val="18"/>
                    </w:rPr>
                    <w:t>简洁的安全策略部署，满足一般网络安全防御需要；</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kern w:val="0"/>
                      <w:sz w:val="18"/>
                      <w:szCs w:val="18"/>
                    </w:rPr>
                  </w:pPr>
                  <w:r w:rsidRPr="00ED1CCD">
                    <w:rPr>
                      <w:rFonts w:ascii="宋体" w:eastAsia="宋体" w:hAnsi="宋体" w:cs="宋体"/>
                      <w:kern w:val="0"/>
                      <w:sz w:val="18"/>
                      <w:szCs w:val="18"/>
                    </w:rPr>
                    <w:t>S3126-TP-SI交换机所具备的DHCP SNOOPING功能可以有效的防止局域网内用户私设DHCP SERVER，或私设服务器IP地址，导致其他用户不能正常上网或访问应用服务器的安全隐患。同时此功能也避免了网络内用户之间IP地址经常冲突，导致上网不稳定的情况，减少了网络管理员的工作麻烦。</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kern w:val="0"/>
                      <w:sz w:val="18"/>
                      <w:szCs w:val="18"/>
                    </w:rPr>
                  </w:pPr>
                  <w:r w:rsidRPr="00ED1CCD">
                    <w:rPr>
                      <w:rFonts w:ascii="宋体" w:eastAsia="宋体" w:hAnsi="宋体" w:cs="宋体"/>
                      <w:kern w:val="0"/>
                      <w:sz w:val="18"/>
                      <w:szCs w:val="18"/>
                    </w:rPr>
                    <w:lastRenderedPageBreak/>
                    <w:t>S5500-SI交换机提供基于VLAN的ACL和VLAN内端口隔离技术，便于实施不同工作组的安全隔离，减少广播风暴，提高各工作组的工作效率；</w:t>
                  </w:r>
                </w:p>
                <w:p w:rsidR="00ED1CCD" w:rsidRPr="00ED1CCD" w:rsidRDefault="00ED1CCD" w:rsidP="00ED1CCD">
                  <w:pPr>
                    <w:widowControl/>
                    <w:spacing w:before="100" w:beforeAutospacing="1" w:after="100" w:afterAutospacing="1" w:line="270" w:lineRule="atLeast"/>
                    <w:ind w:firstLine="270"/>
                    <w:jc w:val="left"/>
                    <w:rPr>
                      <w:rFonts w:ascii="宋体" w:eastAsia="宋体" w:hAnsi="宋体" w:cs="宋体"/>
                      <w:kern w:val="0"/>
                      <w:sz w:val="18"/>
                      <w:szCs w:val="18"/>
                    </w:rPr>
                  </w:pPr>
                  <w:r w:rsidRPr="00ED1CCD">
                    <w:rPr>
                      <w:rFonts w:ascii="宋体" w:eastAsia="宋体" w:hAnsi="宋体" w:cs="宋体"/>
                      <w:kern w:val="0"/>
                      <w:sz w:val="18"/>
                      <w:szCs w:val="18"/>
                    </w:rPr>
                    <w:t>MSR20-21-Basic路由器内置吞吐量达150Mbps的ASPF防火墙有效的抵御外网的黑客攻击，DMZ区可以满足提供安全连接WEB服务器的需要；</w:t>
                  </w:r>
                </w:p>
                <w:p w:rsidR="00ED1CCD" w:rsidRPr="00ED1CCD" w:rsidRDefault="00D66052" w:rsidP="00ED1CCD">
                  <w:pPr>
                    <w:widowControl/>
                    <w:spacing w:before="100" w:beforeAutospacing="1" w:after="100" w:afterAutospacing="1" w:line="270" w:lineRule="atLeast"/>
                    <w:ind w:firstLine="270"/>
                    <w:jc w:val="left"/>
                    <w:rPr>
                      <w:rFonts w:ascii="宋体" w:eastAsia="宋体" w:hAnsi="宋体" w:cs="宋体"/>
                      <w:b/>
                      <w:bCs/>
                      <w:kern w:val="0"/>
                      <w:sz w:val="18"/>
                      <w:szCs w:val="18"/>
                    </w:rPr>
                  </w:pPr>
                  <w:r>
                    <w:rPr>
                      <w:rFonts w:ascii="宋体" w:eastAsia="宋体" w:hAnsi="宋体" w:cs="宋体" w:hint="eastAsia"/>
                      <w:b/>
                      <w:bCs/>
                      <w:kern w:val="0"/>
                      <w:sz w:val="18"/>
                      <w:szCs w:val="18"/>
                    </w:rPr>
                    <w:t>（2）</w:t>
                  </w:r>
                  <w:r w:rsidR="00ED1CCD" w:rsidRPr="00ED1CCD">
                    <w:rPr>
                      <w:rFonts w:ascii="宋体" w:eastAsia="宋体" w:hAnsi="宋体" w:cs="宋体"/>
                      <w:b/>
                      <w:bCs/>
                      <w:kern w:val="0"/>
                      <w:sz w:val="18"/>
                      <w:szCs w:val="18"/>
                    </w:rPr>
                    <w:t>建</w:t>
                  </w:r>
                  <w:r>
                    <w:rPr>
                      <w:rFonts w:ascii="宋体" w:eastAsia="宋体" w:hAnsi="宋体" w:cs="宋体"/>
                      <w:b/>
                      <w:bCs/>
                      <w:kern w:val="0"/>
                      <w:sz w:val="18"/>
                      <w:szCs w:val="18"/>
                    </w:rPr>
                    <w:t>议</w:t>
                  </w:r>
                  <w:proofErr w:type="gramStart"/>
                  <w:r>
                    <w:rPr>
                      <w:rFonts w:ascii="宋体" w:eastAsia="宋体" w:hAnsi="宋体" w:cs="宋体"/>
                      <w:b/>
                      <w:bCs/>
                      <w:kern w:val="0"/>
                      <w:sz w:val="18"/>
                      <w:szCs w:val="18"/>
                    </w:rPr>
                    <w:t>典型部署</w:t>
                  </w:r>
                  <w:proofErr w:type="gramEnd"/>
                  <w:r>
                    <w:rPr>
                      <w:rFonts w:ascii="宋体" w:eastAsia="宋体" w:hAnsi="宋体" w:cs="宋体"/>
                      <w:b/>
                      <w:bCs/>
                      <w:kern w:val="0"/>
                      <w:sz w:val="18"/>
                      <w:szCs w:val="18"/>
                    </w:rPr>
                    <w:t>配置</w:t>
                  </w:r>
                </w:p>
                <w:tbl>
                  <w:tblPr>
                    <w:tblpPr w:leftFromText="45" w:rightFromText="45" w:vertAnchor="text"/>
                    <w:tblW w:w="0" w:type="auto"/>
                    <w:tblCellSpacing w:w="7" w:type="dxa"/>
                    <w:shd w:val="clear" w:color="auto" w:fill="666666"/>
                    <w:tblCellMar>
                      <w:top w:w="60" w:type="dxa"/>
                      <w:left w:w="60" w:type="dxa"/>
                      <w:bottom w:w="60" w:type="dxa"/>
                      <w:right w:w="60" w:type="dxa"/>
                    </w:tblCellMar>
                    <w:tblLook w:val="04A0" w:firstRow="1" w:lastRow="0" w:firstColumn="1" w:lastColumn="0" w:noHBand="0" w:noVBand="1"/>
                  </w:tblPr>
                  <w:tblGrid>
                    <w:gridCol w:w="1029"/>
                    <w:gridCol w:w="1394"/>
                    <w:gridCol w:w="5419"/>
                    <w:gridCol w:w="464"/>
                  </w:tblGrid>
                  <w:tr w:rsidR="00ED1CCD" w:rsidRPr="00ED1CCD">
                    <w:trPr>
                      <w:tblCellSpacing w:w="7" w:type="dxa"/>
                    </w:trPr>
                    <w:tc>
                      <w:tcPr>
                        <w:tcW w:w="0" w:type="auto"/>
                        <w:shd w:val="clear" w:color="auto" w:fill="CCCCCC"/>
                        <w:hideMark/>
                      </w:tcPr>
                      <w:p w:rsidR="00ED1CCD" w:rsidRPr="00ED1CCD" w:rsidRDefault="00ED1CCD" w:rsidP="00ED1CCD">
                        <w:pPr>
                          <w:widowControl/>
                          <w:jc w:val="center"/>
                          <w:rPr>
                            <w:rFonts w:ascii="宋体" w:eastAsia="宋体" w:hAnsi="宋体" w:cs="宋体"/>
                            <w:kern w:val="0"/>
                            <w:sz w:val="18"/>
                            <w:szCs w:val="18"/>
                          </w:rPr>
                        </w:pPr>
                        <w:r w:rsidRPr="00ED1CCD">
                          <w:rPr>
                            <w:rFonts w:ascii="宋体" w:eastAsia="宋体" w:hAnsi="宋体" w:cs="宋体"/>
                            <w:b/>
                            <w:bCs/>
                            <w:kern w:val="0"/>
                            <w:sz w:val="18"/>
                            <w:szCs w:val="18"/>
                          </w:rPr>
                          <w:t>项目名称</w:t>
                        </w:r>
                      </w:p>
                    </w:tc>
                    <w:tc>
                      <w:tcPr>
                        <w:tcW w:w="0" w:type="auto"/>
                        <w:shd w:val="clear" w:color="auto" w:fill="CCCCCC"/>
                        <w:hideMark/>
                      </w:tcPr>
                      <w:p w:rsidR="00ED1CCD" w:rsidRPr="00ED1CCD" w:rsidRDefault="00ED1CCD" w:rsidP="00ED1CCD">
                        <w:pPr>
                          <w:widowControl/>
                          <w:jc w:val="center"/>
                          <w:rPr>
                            <w:rFonts w:ascii="宋体" w:eastAsia="宋体" w:hAnsi="宋体" w:cs="宋体"/>
                            <w:kern w:val="0"/>
                            <w:sz w:val="18"/>
                            <w:szCs w:val="18"/>
                          </w:rPr>
                        </w:pPr>
                        <w:r w:rsidRPr="00ED1CCD">
                          <w:rPr>
                            <w:rFonts w:ascii="宋体" w:eastAsia="宋体" w:hAnsi="宋体" w:cs="宋体"/>
                            <w:b/>
                            <w:bCs/>
                            <w:kern w:val="0"/>
                            <w:sz w:val="18"/>
                            <w:szCs w:val="18"/>
                          </w:rPr>
                          <w:t>设备型号</w:t>
                        </w:r>
                      </w:p>
                    </w:tc>
                    <w:tc>
                      <w:tcPr>
                        <w:tcW w:w="0" w:type="auto"/>
                        <w:shd w:val="clear" w:color="auto" w:fill="CCCCCC"/>
                        <w:hideMark/>
                      </w:tcPr>
                      <w:p w:rsidR="00ED1CCD" w:rsidRPr="00ED1CCD" w:rsidRDefault="00ED1CCD" w:rsidP="00ED1CCD">
                        <w:pPr>
                          <w:widowControl/>
                          <w:jc w:val="center"/>
                          <w:rPr>
                            <w:rFonts w:ascii="宋体" w:eastAsia="宋体" w:hAnsi="宋体" w:cs="宋体"/>
                            <w:kern w:val="0"/>
                            <w:sz w:val="18"/>
                            <w:szCs w:val="18"/>
                          </w:rPr>
                        </w:pPr>
                        <w:r w:rsidRPr="00ED1CCD">
                          <w:rPr>
                            <w:rFonts w:ascii="宋体" w:eastAsia="宋体" w:hAnsi="宋体" w:cs="宋体"/>
                            <w:b/>
                            <w:bCs/>
                            <w:kern w:val="0"/>
                            <w:sz w:val="18"/>
                            <w:szCs w:val="18"/>
                          </w:rPr>
                          <w:t>设备描述</w:t>
                        </w:r>
                      </w:p>
                    </w:tc>
                    <w:tc>
                      <w:tcPr>
                        <w:tcW w:w="0" w:type="auto"/>
                        <w:shd w:val="clear" w:color="auto" w:fill="CCCCCC"/>
                        <w:hideMark/>
                      </w:tcPr>
                      <w:p w:rsidR="00ED1CCD" w:rsidRPr="00ED1CCD" w:rsidRDefault="00ED1CCD" w:rsidP="00ED1CCD">
                        <w:pPr>
                          <w:widowControl/>
                          <w:jc w:val="center"/>
                          <w:rPr>
                            <w:rFonts w:ascii="宋体" w:eastAsia="宋体" w:hAnsi="宋体" w:cs="宋体"/>
                            <w:kern w:val="0"/>
                            <w:sz w:val="18"/>
                            <w:szCs w:val="18"/>
                          </w:rPr>
                        </w:pPr>
                        <w:r w:rsidRPr="00ED1CCD">
                          <w:rPr>
                            <w:rFonts w:ascii="宋体" w:eastAsia="宋体" w:hAnsi="宋体" w:cs="宋体"/>
                            <w:b/>
                            <w:bCs/>
                            <w:kern w:val="0"/>
                            <w:sz w:val="18"/>
                            <w:szCs w:val="18"/>
                          </w:rPr>
                          <w:t>数量</w:t>
                        </w:r>
                      </w:p>
                    </w:tc>
                  </w:tr>
                  <w:tr w:rsidR="00ED1CCD" w:rsidRPr="00ED1CCD">
                    <w:trPr>
                      <w:tblCellSpacing w:w="7" w:type="dxa"/>
                    </w:trPr>
                    <w:tc>
                      <w:tcPr>
                        <w:tcW w:w="0" w:type="auto"/>
                        <w:shd w:val="clear" w:color="auto" w:fill="FFFFFF"/>
                        <w:hideMark/>
                      </w:tcPr>
                      <w:p w:rsidR="00ED1CCD" w:rsidRPr="00ED1CCD" w:rsidRDefault="00ED1CCD" w:rsidP="00ED1CCD">
                        <w:pPr>
                          <w:widowControl/>
                          <w:jc w:val="left"/>
                          <w:rPr>
                            <w:rFonts w:ascii="宋体" w:eastAsia="宋体" w:hAnsi="宋体" w:cs="宋体"/>
                            <w:kern w:val="0"/>
                            <w:sz w:val="18"/>
                            <w:szCs w:val="18"/>
                          </w:rPr>
                        </w:pPr>
                        <w:r w:rsidRPr="00ED1CCD">
                          <w:rPr>
                            <w:rFonts w:ascii="宋体" w:eastAsia="宋体" w:hAnsi="宋体" w:cs="宋体"/>
                            <w:kern w:val="0"/>
                            <w:sz w:val="18"/>
                            <w:szCs w:val="18"/>
                          </w:rPr>
                          <w:t>出口网关设备</w:t>
                        </w:r>
                      </w:p>
                    </w:tc>
                    <w:tc>
                      <w:tcPr>
                        <w:tcW w:w="0" w:type="auto"/>
                        <w:shd w:val="clear" w:color="auto" w:fill="FFFFFF"/>
                        <w:hideMark/>
                      </w:tcPr>
                      <w:p w:rsidR="00ED1CCD" w:rsidRPr="00ED1CCD" w:rsidRDefault="00ED1CCD" w:rsidP="00ED1CCD">
                        <w:pPr>
                          <w:widowControl/>
                          <w:jc w:val="left"/>
                          <w:rPr>
                            <w:rFonts w:ascii="宋体" w:eastAsia="宋体" w:hAnsi="宋体" w:cs="宋体"/>
                            <w:kern w:val="0"/>
                            <w:sz w:val="18"/>
                            <w:szCs w:val="18"/>
                          </w:rPr>
                        </w:pPr>
                        <w:r w:rsidRPr="00ED1CCD">
                          <w:rPr>
                            <w:rFonts w:ascii="宋体" w:eastAsia="宋体" w:hAnsi="宋体" w:cs="宋体"/>
                            <w:kern w:val="0"/>
                            <w:sz w:val="18"/>
                            <w:szCs w:val="18"/>
                          </w:rPr>
                          <w:t>MSR20-21-Basic</w:t>
                        </w:r>
                      </w:p>
                    </w:tc>
                    <w:tc>
                      <w:tcPr>
                        <w:tcW w:w="0" w:type="auto"/>
                        <w:shd w:val="clear" w:color="auto" w:fill="FFFFFF"/>
                        <w:hideMark/>
                      </w:tcPr>
                      <w:p w:rsidR="00ED1CCD" w:rsidRPr="00ED1CCD" w:rsidRDefault="00ED1CCD" w:rsidP="00ED1CCD">
                        <w:pPr>
                          <w:widowControl/>
                          <w:jc w:val="left"/>
                          <w:rPr>
                            <w:rFonts w:ascii="宋体" w:eastAsia="宋体" w:hAnsi="宋体" w:cs="宋体"/>
                            <w:kern w:val="0"/>
                            <w:sz w:val="18"/>
                            <w:szCs w:val="18"/>
                          </w:rPr>
                        </w:pPr>
                        <w:r w:rsidRPr="00ED1CCD">
                          <w:rPr>
                            <w:rFonts w:ascii="宋体" w:eastAsia="宋体" w:hAnsi="宋体" w:cs="宋体"/>
                            <w:kern w:val="0"/>
                            <w:sz w:val="18"/>
                            <w:szCs w:val="18"/>
                          </w:rPr>
                          <w:t>128M内存，自带2个百兆电口（WAN）＋8个百兆电口（LAN），2个SIC槽位 </w:t>
                        </w:r>
                        <w:r w:rsidRPr="00ED1CCD">
                          <w:rPr>
                            <w:rFonts w:ascii="宋体" w:eastAsia="宋体" w:hAnsi="宋体" w:cs="宋体"/>
                            <w:kern w:val="0"/>
                            <w:sz w:val="18"/>
                            <w:szCs w:val="18"/>
                          </w:rPr>
                          <w:br/>
                          <w:t>内置150Mbps ASPF防火墙</w:t>
                        </w:r>
                      </w:p>
                    </w:tc>
                    <w:tc>
                      <w:tcPr>
                        <w:tcW w:w="0" w:type="auto"/>
                        <w:shd w:val="clear" w:color="auto" w:fill="FFFFFF"/>
                        <w:hideMark/>
                      </w:tcPr>
                      <w:p w:rsidR="00ED1CCD" w:rsidRPr="00ED1CCD" w:rsidRDefault="00ED1CCD" w:rsidP="00ED1CCD">
                        <w:pPr>
                          <w:widowControl/>
                          <w:jc w:val="left"/>
                          <w:rPr>
                            <w:rFonts w:ascii="宋体" w:eastAsia="宋体" w:hAnsi="宋体" w:cs="宋体"/>
                            <w:kern w:val="0"/>
                            <w:sz w:val="18"/>
                            <w:szCs w:val="18"/>
                          </w:rPr>
                        </w:pPr>
                        <w:r w:rsidRPr="00ED1CCD">
                          <w:rPr>
                            <w:rFonts w:ascii="宋体" w:eastAsia="宋体" w:hAnsi="宋体" w:cs="宋体"/>
                            <w:kern w:val="0"/>
                            <w:sz w:val="18"/>
                            <w:szCs w:val="18"/>
                          </w:rPr>
                          <w:t>1台</w:t>
                        </w:r>
                      </w:p>
                    </w:tc>
                  </w:tr>
                  <w:tr w:rsidR="00ED1CCD" w:rsidRPr="00ED1CCD">
                    <w:trPr>
                      <w:tblCellSpacing w:w="7" w:type="dxa"/>
                    </w:trPr>
                    <w:tc>
                      <w:tcPr>
                        <w:tcW w:w="0" w:type="auto"/>
                        <w:shd w:val="clear" w:color="auto" w:fill="FFFFFF"/>
                        <w:hideMark/>
                      </w:tcPr>
                      <w:p w:rsidR="00ED1CCD" w:rsidRPr="00ED1CCD" w:rsidRDefault="00ED1CCD" w:rsidP="00ED1CCD">
                        <w:pPr>
                          <w:widowControl/>
                          <w:jc w:val="left"/>
                          <w:rPr>
                            <w:rFonts w:ascii="宋体" w:eastAsia="宋体" w:hAnsi="宋体" w:cs="宋体"/>
                            <w:kern w:val="0"/>
                            <w:sz w:val="18"/>
                            <w:szCs w:val="18"/>
                          </w:rPr>
                        </w:pPr>
                        <w:r w:rsidRPr="00ED1CCD">
                          <w:rPr>
                            <w:rFonts w:ascii="宋体" w:eastAsia="宋体" w:hAnsi="宋体" w:cs="宋体"/>
                            <w:kern w:val="0"/>
                            <w:sz w:val="18"/>
                            <w:szCs w:val="18"/>
                          </w:rPr>
                          <w:t>中心交换机</w:t>
                        </w:r>
                      </w:p>
                    </w:tc>
                    <w:tc>
                      <w:tcPr>
                        <w:tcW w:w="0" w:type="auto"/>
                        <w:shd w:val="clear" w:color="auto" w:fill="FFFFFF"/>
                        <w:hideMark/>
                      </w:tcPr>
                      <w:p w:rsidR="00ED1CCD" w:rsidRPr="00ED1CCD" w:rsidRDefault="00ED1CCD" w:rsidP="00ED1CCD">
                        <w:pPr>
                          <w:widowControl/>
                          <w:jc w:val="left"/>
                          <w:rPr>
                            <w:rFonts w:ascii="宋体" w:eastAsia="宋体" w:hAnsi="宋体" w:cs="宋体"/>
                            <w:kern w:val="0"/>
                            <w:sz w:val="18"/>
                            <w:szCs w:val="18"/>
                          </w:rPr>
                        </w:pPr>
                        <w:r w:rsidRPr="00ED1CCD">
                          <w:rPr>
                            <w:rFonts w:ascii="宋体" w:eastAsia="宋体" w:hAnsi="宋体" w:cs="宋体"/>
                            <w:kern w:val="0"/>
                            <w:sz w:val="18"/>
                            <w:szCs w:val="18"/>
                          </w:rPr>
                          <w:t>S5100-24P-SI</w:t>
                        </w:r>
                      </w:p>
                    </w:tc>
                    <w:tc>
                      <w:tcPr>
                        <w:tcW w:w="0" w:type="auto"/>
                        <w:shd w:val="clear" w:color="auto" w:fill="FFFFFF"/>
                        <w:hideMark/>
                      </w:tcPr>
                      <w:p w:rsidR="00ED1CCD" w:rsidRPr="00ED1CCD" w:rsidRDefault="00ED1CCD" w:rsidP="00ED1CCD">
                        <w:pPr>
                          <w:widowControl/>
                          <w:jc w:val="left"/>
                          <w:rPr>
                            <w:rFonts w:ascii="宋体" w:eastAsia="宋体" w:hAnsi="宋体" w:cs="宋体"/>
                            <w:kern w:val="0"/>
                            <w:sz w:val="18"/>
                            <w:szCs w:val="18"/>
                          </w:rPr>
                        </w:pPr>
                        <w:r w:rsidRPr="00ED1CCD">
                          <w:rPr>
                            <w:rFonts w:ascii="宋体" w:eastAsia="宋体" w:hAnsi="宋体" w:cs="宋体"/>
                            <w:kern w:val="0"/>
                            <w:sz w:val="18"/>
                            <w:szCs w:val="18"/>
                          </w:rPr>
                          <w:t>千兆防病毒交换机主机 </w:t>
                        </w:r>
                        <w:r w:rsidRPr="00ED1CCD">
                          <w:rPr>
                            <w:rFonts w:ascii="宋体" w:eastAsia="宋体" w:hAnsi="宋体" w:cs="宋体"/>
                            <w:kern w:val="0"/>
                            <w:sz w:val="18"/>
                            <w:szCs w:val="18"/>
                          </w:rPr>
                          <w:br/>
                          <w:t>(24个10/100/1000Base-T,4个combo SFP)</w:t>
                        </w:r>
                      </w:p>
                    </w:tc>
                    <w:tc>
                      <w:tcPr>
                        <w:tcW w:w="0" w:type="auto"/>
                        <w:shd w:val="clear" w:color="auto" w:fill="FFFFFF"/>
                        <w:hideMark/>
                      </w:tcPr>
                      <w:p w:rsidR="00ED1CCD" w:rsidRPr="00ED1CCD" w:rsidRDefault="00ED1CCD" w:rsidP="00ED1CCD">
                        <w:pPr>
                          <w:widowControl/>
                          <w:jc w:val="left"/>
                          <w:rPr>
                            <w:rFonts w:ascii="宋体" w:eastAsia="宋体" w:hAnsi="宋体" w:cs="宋体"/>
                            <w:kern w:val="0"/>
                            <w:sz w:val="18"/>
                            <w:szCs w:val="18"/>
                          </w:rPr>
                        </w:pPr>
                        <w:r w:rsidRPr="00ED1CCD">
                          <w:rPr>
                            <w:rFonts w:ascii="宋体" w:eastAsia="宋体" w:hAnsi="宋体" w:cs="宋体"/>
                            <w:kern w:val="0"/>
                            <w:sz w:val="18"/>
                            <w:szCs w:val="18"/>
                          </w:rPr>
                          <w:t>1台</w:t>
                        </w:r>
                      </w:p>
                    </w:tc>
                  </w:tr>
                  <w:tr w:rsidR="00ED1CCD" w:rsidRPr="00ED1CCD">
                    <w:trPr>
                      <w:tblCellSpacing w:w="7" w:type="dxa"/>
                    </w:trPr>
                    <w:tc>
                      <w:tcPr>
                        <w:tcW w:w="0" w:type="auto"/>
                        <w:shd w:val="clear" w:color="auto" w:fill="FFFFFF"/>
                        <w:hideMark/>
                      </w:tcPr>
                      <w:p w:rsidR="00ED1CCD" w:rsidRPr="00ED1CCD" w:rsidRDefault="00ED1CCD" w:rsidP="00ED1CCD">
                        <w:pPr>
                          <w:widowControl/>
                          <w:jc w:val="left"/>
                          <w:rPr>
                            <w:rFonts w:ascii="宋体" w:eastAsia="宋体" w:hAnsi="宋体" w:cs="宋体"/>
                            <w:kern w:val="0"/>
                            <w:sz w:val="18"/>
                            <w:szCs w:val="18"/>
                          </w:rPr>
                        </w:pPr>
                        <w:r w:rsidRPr="00ED1CCD">
                          <w:rPr>
                            <w:rFonts w:ascii="宋体" w:eastAsia="宋体" w:hAnsi="宋体" w:cs="宋体"/>
                            <w:kern w:val="0"/>
                            <w:sz w:val="18"/>
                            <w:szCs w:val="18"/>
                          </w:rPr>
                          <w:t>接入交换机</w:t>
                        </w:r>
                      </w:p>
                    </w:tc>
                    <w:tc>
                      <w:tcPr>
                        <w:tcW w:w="0" w:type="auto"/>
                        <w:shd w:val="clear" w:color="auto" w:fill="FFFFFF"/>
                        <w:hideMark/>
                      </w:tcPr>
                      <w:p w:rsidR="00ED1CCD" w:rsidRPr="00ED1CCD" w:rsidRDefault="00ED1CCD" w:rsidP="00ED1CCD">
                        <w:pPr>
                          <w:widowControl/>
                          <w:jc w:val="left"/>
                          <w:rPr>
                            <w:rFonts w:ascii="宋体" w:eastAsia="宋体" w:hAnsi="宋体" w:cs="宋体"/>
                            <w:kern w:val="0"/>
                            <w:sz w:val="18"/>
                            <w:szCs w:val="18"/>
                          </w:rPr>
                        </w:pPr>
                        <w:r w:rsidRPr="00ED1CCD">
                          <w:rPr>
                            <w:rFonts w:ascii="宋体" w:eastAsia="宋体" w:hAnsi="宋体" w:cs="宋体"/>
                            <w:kern w:val="0"/>
                            <w:sz w:val="18"/>
                            <w:szCs w:val="18"/>
                          </w:rPr>
                          <w:t>S3100-26-TP-SI</w:t>
                        </w:r>
                      </w:p>
                    </w:tc>
                    <w:tc>
                      <w:tcPr>
                        <w:tcW w:w="0" w:type="auto"/>
                        <w:shd w:val="clear" w:color="auto" w:fill="FFFFFF"/>
                        <w:hideMark/>
                      </w:tcPr>
                      <w:p w:rsidR="00ED1CCD" w:rsidRPr="00ED1CCD" w:rsidRDefault="00ED1CCD" w:rsidP="00ED1CCD">
                        <w:pPr>
                          <w:widowControl/>
                          <w:jc w:val="left"/>
                          <w:rPr>
                            <w:rFonts w:ascii="宋体" w:eastAsia="宋体" w:hAnsi="宋体" w:cs="宋体"/>
                            <w:kern w:val="0"/>
                            <w:sz w:val="18"/>
                            <w:szCs w:val="18"/>
                          </w:rPr>
                        </w:pPr>
                        <w:r w:rsidRPr="00ED1CCD">
                          <w:rPr>
                            <w:rFonts w:ascii="宋体" w:eastAsia="宋体" w:hAnsi="宋体" w:cs="宋体"/>
                            <w:kern w:val="0"/>
                            <w:sz w:val="18"/>
                            <w:szCs w:val="18"/>
                          </w:rPr>
                          <w:t>24个10/100Base-T+2个千兆SFP（COMBO）</w:t>
                        </w:r>
                      </w:p>
                    </w:tc>
                    <w:tc>
                      <w:tcPr>
                        <w:tcW w:w="0" w:type="auto"/>
                        <w:shd w:val="clear" w:color="auto" w:fill="FFFFFF"/>
                        <w:hideMark/>
                      </w:tcPr>
                      <w:p w:rsidR="00ED1CCD" w:rsidRPr="00ED1CCD" w:rsidRDefault="00ED1CCD" w:rsidP="00ED1CCD">
                        <w:pPr>
                          <w:widowControl/>
                          <w:jc w:val="left"/>
                          <w:rPr>
                            <w:rFonts w:ascii="宋体" w:eastAsia="宋体" w:hAnsi="宋体" w:cs="宋体"/>
                            <w:kern w:val="0"/>
                            <w:sz w:val="18"/>
                            <w:szCs w:val="18"/>
                          </w:rPr>
                        </w:pPr>
                        <w:r w:rsidRPr="00ED1CCD">
                          <w:rPr>
                            <w:rFonts w:ascii="宋体" w:eastAsia="宋体" w:hAnsi="宋体" w:cs="宋体"/>
                            <w:kern w:val="0"/>
                            <w:sz w:val="18"/>
                            <w:szCs w:val="18"/>
                          </w:rPr>
                          <w:t>8台</w:t>
                        </w:r>
                      </w:p>
                    </w:tc>
                  </w:tr>
                </w:tbl>
                <w:p w:rsidR="00ED1CCD" w:rsidRPr="00ED1CCD" w:rsidRDefault="00ED1CCD" w:rsidP="00ED1CCD">
                  <w:pPr>
                    <w:widowControl/>
                    <w:jc w:val="left"/>
                    <w:rPr>
                      <w:rFonts w:ascii="宋体" w:eastAsia="宋体" w:hAnsi="宋体" w:cs="宋体"/>
                      <w:kern w:val="0"/>
                      <w:sz w:val="18"/>
                      <w:szCs w:val="18"/>
                    </w:rPr>
                  </w:pPr>
                </w:p>
              </w:tc>
            </w:tr>
          </w:tbl>
          <w:p w:rsidR="00ED1CCD" w:rsidRPr="00ED1CCD" w:rsidRDefault="00ED1CCD" w:rsidP="00ED1CCD">
            <w:pPr>
              <w:widowControl/>
              <w:spacing w:before="100" w:beforeAutospacing="1" w:after="100" w:afterAutospacing="1" w:line="270" w:lineRule="atLeast"/>
              <w:ind w:firstLine="270"/>
              <w:jc w:val="left"/>
              <w:rPr>
                <w:rFonts w:ascii="Simsun" w:eastAsia="宋体" w:hAnsi="Simsun" w:cs="宋体"/>
                <w:b/>
                <w:bCs/>
                <w:color w:val="000000"/>
                <w:kern w:val="0"/>
                <w:sz w:val="18"/>
                <w:szCs w:val="18"/>
              </w:rPr>
            </w:pPr>
          </w:p>
        </w:tc>
      </w:tr>
      <w:bookmarkEnd w:id="0"/>
    </w:tbl>
    <w:p w:rsidR="00ED1CCD" w:rsidRPr="00ED1CCD" w:rsidRDefault="00ED1CCD">
      <w:pPr>
        <w:rPr>
          <w:rFonts w:hint="eastAsia"/>
        </w:rPr>
      </w:pPr>
    </w:p>
    <w:p w:rsidR="00ED1CCD" w:rsidRDefault="00ED1CCD">
      <w:pPr>
        <w:rPr>
          <w:rFonts w:hint="eastAsia"/>
        </w:rPr>
      </w:pPr>
    </w:p>
    <w:p w:rsidR="00ED1CCD" w:rsidRDefault="00ED1CCD">
      <w:pPr>
        <w:rPr>
          <w:rFonts w:hint="eastAsia"/>
        </w:rPr>
      </w:pPr>
    </w:p>
    <w:sectPr w:rsidR="00ED1C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A5408"/>
    <w:multiLevelType w:val="hybridMultilevel"/>
    <w:tmpl w:val="F28CA5FC"/>
    <w:lvl w:ilvl="0" w:tplc="04090011">
      <w:start w:val="1"/>
      <w:numFmt w:val="decimal"/>
      <w:lvlText w:val="%1)"/>
      <w:lvlJc w:val="left"/>
      <w:pPr>
        <w:ind w:left="690" w:hanging="420"/>
      </w:p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1">
    <w:nsid w:val="29A54C63"/>
    <w:multiLevelType w:val="hybridMultilevel"/>
    <w:tmpl w:val="51103FAC"/>
    <w:lvl w:ilvl="0" w:tplc="EDD47D7A">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2">
    <w:nsid w:val="2ACD2D71"/>
    <w:multiLevelType w:val="hybridMultilevel"/>
    <w:tmpl w:val="2FDC59F6"/>
    <w:lvl w:ilvl="0" w:tplc="66E009DA">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3">
    <w:nsid w:val="44DE337D"/>
    <w:multiLevelType w:val="hybridMultilevel"/>
    <w:tmpl w:val="FDC4EE3E"/>
    <w:lvl w:ilvl="0" w:tplc="04090011">
      <w:start w:val="1"/>
      <w:numFmt w:val="decimal"/>
      <w:lvlText w:val="%1)"/>
      <w:lvlJc w:val="left"/>
      <w:pPr>
        <w:ind w:left="690" w:hanging="420"/>
      </w:p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4">
    <w:nsid w:val="5D624E6A"/>
    <w:multiLevelType w:val="hybridMultilevel"/>
    <w:tmpl w:val="ED4C3042"/>
    <w:lvl w:ilvl="0" w:tplc="04090011">
      <w:start w:val="1"/>
      <w:numFmt w:val="decimal"/>
      <w:lvlText w:val="%1)"/>
      <w:lvlJc w:val="left"/>
      <w:pPr>
        <w:ind w:left="690" w:hanging="420"/>
      </w:p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5">
    <w:nsid w:val="5FBF7AF2"/>
    <w:multiLevelType w:val="hybridMultilevel"/>
    <w:tmpl w:val="0304EF06"/>
    <w:lvl w:ilvl="0" w:tplc="B88660D4">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CCD"/>
    <w:rsid w:val="004F66A3"/>
    <w:rsid w:val="007222A6"/>
    <w:rsid w:val="007E2297"/>
    <w:rsid w:val="00C738F0"/>
    <w:rsid w:val="00D66052"/>
    <w:rsid w:val="00E26691"/>
    <w:rsid w:val="00ED1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a"/>
    <w:rsid w:val="00ED1CCD"/>
    <w:pPr>
      <w:widowControl/>
      <w:spacing w:before="100" w:beforeAutospacing="1" w:after="100" w:afterAutospacing="1"/>
      <w:jc w:val="left"/>
    </w:pPr>
    <w:rPr>
      <w:rFonts w:ascii="宋体" w:eastAsia="宋体" w:hAnsi="宋体" w:cs="宋体"/>
      <w:kern w:val="0"/>
      <w:sz w:val="24"/>
      <w:szCs w:val="24"/>
    </w:rPr>
  </w:style>
  <w:style w:type="paragraph" w:customStyle="1" w:styleId="detail">
    <w:name w:val="detail"/>
    <w:basedOn w:val="a"/>
    <w:rsid w:val="00ED1CCD"/>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ED1CCD"/>
    <w:rPr>
      <w:b/>
      <w:bCs/>
    </w:rPr>
  </w:style>
  <w:style w:type="paragraph" w:customStyle="1" w:styleId="style2">
    <w:name w:val="style2"/>
    <w:basedOn w:val="a"/>
    <w:rsid w:val="00ED1CC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D1CCD"/>
  </w:style>
  <w:style w:type="paragraph" w:styleId="a4">
    <w:name w:val="Balloon Text"/>
    <w:basedOn w:val="a"/>
    <w:link w:val="Char"/>
    <w:uiPriority w:val="99"/>
    <w:semiHidden/>
    <w:unhideWhenUsed/>
    <w:rsid w:val="004F66A3"/>
    <w:rPr>
      <w:sz w:val="18"/>
      <w:szCs w:val="18"/>
    </w:rPr>
  </w:style>
  <w:style w:type="character" w:customStyle="1" w:styleId="Char">
    <w:name w:val="批注框文本 Char"/>
    <w:basedOn w:val="a0"/>
    <w:link w:val="a4"/>
    <w:uiPriority w:val="99"/>
    <w:semiHidden/>
    <w:rsid w:val="004F66A3"/>
    <w:rPr>
      <w:sz w:val="18"/>
      <w:szCs w:val="18"/>
    </w:rPr>
  </w:style>
  <w:style w:type="paragraph" w:styleId="a5">
    <w:name w:val="List Paragraph"/>
    <w:basedOn w:val="a"/>
    <w:uiPriority w:val="34"/>
    <w:qFormat/>
    <w:rsid w:val="004F66A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a"/>
    <w:rsid w:val="00ED1CCD"/>
    <w:pPr>
      <w:widowControl/>
      <w:spacing w:before="100" w:beforeAutospacing="1" w:after="100" w:afterAutospacing="1"/>
      <w:jc w:val="left"/>
    </w:pPr>
    <w:rPr>
      <w:rFonts w:ascii="宋体" w:eastAsia="宋体" w:hAnsi="宋体" w:cs="宋体"/>
      <w:kern w:val="0"/>
      <w:sz w:val="24"/>
      <w:szCs w:val="24"/>
    </w:rPr>
  </w:style>
  <w:style w:type="paragraph" w:customStyle="1" w:styleId="detail">
    <w:name w:val="detail"/>
    <w:basedOn w:val="a"/>
    <w:rsid w:val="00ED1CCD"/>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ED1CCD"/>
    <w:rPr>
      <w:b/>
      <w:bCs/>
    </w:rPr>
  </w:style>
  <w:style w:type="paragraph" w:customStyle="1" w:styleId="style2">
    <w:name w:val="style2"/>
    <w:basedOn w:val="a"/>
    <w:rsid w:val="00ED1CC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D1CCD"/>
  </w:style>
  <w:style w:type="paragraph" w:styleId="a4">
    <w:name w:val="Balloon Text"/>
    <w:basedOn w:val="a"/>
    <w:link w:val="Char"/>
    <w:uiPriority w:val="99"/>
    <w:semiHidden/>
    <w:unhideWhenUsed/>
    <w:rsid w:val="004F66A3"/>
    <w:rPr>
      <w:sz w:val="18"/>
      <w:szCs w:val="18"/>
    </w:rPr>
  </w:style>
  <w:style w:type="character" w:customStyle="1" w:styleId="Char">
    <w:name w:val="批注框文本 Char"/>
    <w:basedOn w:val="a0"/>
    <w:link w:val="a4"/>
    <w:uiPriority w:val="99"/>
    <w:semiHidden/>
    <w:rsid w:val="004F66A3"/>
    <w:rPr>
      <w:sz w:val="18"/>
      <w:szCs w:val="18"/>
    </w:rPr>
  </w:style>
  <w:style w:type="paragraph" w:styleId="a5">
    <w:name w:val="List Paragraph"/>
    <w:basedOn w:val="a"/>
    <w:uiPriority w:val="34"/>
    <w:qFormat/>
    <w:rsid w:val="004F66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304430">
      <w:bodyDiv w:val="1"/>
      <w:marLeft w:val="0"/>
      <w:marRight w:val="0"/>
      <w:marTop w:val="0"/>
      <w:marBottom w:val="0"/>
      <w:divBdr>
        <w:top w:val="none" w:sz="0" w:space="0" w:color="auto"/>
        <w:left w:val="none" w:sz="0" w:space="0" w:color="auto"/>
        <w:bottom w:val="none" w:sz="0" w:space="0" w:color="auto"/>
        <w:right w:val="none" w:sz="0" w:space="0" w:color="auto"/>
      </w:divBdr>
    </w:div>
    <w:div w:id="149718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688</Words>
  <Characters>3927</Characters>
  <Application>Microsoft Office Word</Application>
  <DocSecurity>0</DocSecurity>
  <Lines>32</Lines>
  <Paragraphs>9</Paragraphs>
  <ScaleCrop>false</ScaleCrop>
  <Company>Microsoft</Company>
  <LinksUpToDate>false</LinksUpToDate>
  <CharactersWithSpaces>4606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TXH</dc:creator>
  <cp:lastModifiedBy>TXH</cp:lastModifiedBy>
  <cp:revision>2</cp:revision>
  <dcterms:created xsi:type="dcterms:W3CDTF">2017-07-19T02:56:00Z</dcterms:created>
  <dcterms:modified xsi:type="dcterms:W3CDTF">2017-07-19T02:56:00Z</dcterms:modified>
</cp:coreProperties>
</file>