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Pr="002953FE" w:rsidP="00D93AA0">
      <w:pPr>
        <w:spacing w:after="0" w:line="360" w:lineRule="auto"/>
        <w:jc w:val="center"/>
        <w:rPr>
          <w:rFonts w:cs="Times New Roman"/>
          <w:b/>
          <w:spacing w:val="5"/>
          <w:kern w:val="28"/>
          <w:sz w:val="28"/>
          <w:szCs w:val="52"/>
          <w:lang w:val="ru-RU"/>
        </w:rPr>
      </w:pPr>
      <w:bookmarkStart w:id="0" w:name="_GoBack"/>
      <w:r w:rsidRPr="002953FE">
        <w:rPr>
          <w:rFonts w:cs="Times New Roman"/>
          <w:b/>
          <w:spacing w:val="5"/>
          <w:kern w:val="28"/>
          <w:sz w:val="28"/>
          <w:szCs w:val="52"/>
          <w:lang w:val="ru-RU"/>
        </w:rPr>
        <w:t>Практическая работа №6</w:t>
      </w:r>
    </w:p>
    <w:p w:rsidRPr="002953FE" w:rsidP="00D93AA0">
      <w:pPr>
        <w:spacing w:after="0" w:line="360" w:lineRule="auto"/>
        <w:jc w:val="center"/>
        <w:rPr>
          <w:lang w:val="ru-RU"/>
        </w:rPr>
      </w:pPr>
      <w:r w:rsidRPr="002953FE">
        <w:rPr>
          <w:rFonts w:cs="Times New Roman"/>
          <w:b/>
          <w:spacing w:val="5"/>
          <w:kern w:val="28"/>
          <w:sz w:val="28"/>
          <w:szCs w:val="52"/>
          <w:lang w:val="ru-RU"/>
        </w:rPr>
        <w:t>Небольшая логическая задача с ветвлениями и конечным набором решений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24"/>
        <w:gridCol w:w="5122"/>
      </w:tblGrid>
      <w:tr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2"/>
              </w:rPr>
              <w:t>Фамилия</w:t>
            </w:r>
            <w:r>
              <w:rPr>
                <w:sz w:val="22"/>
              </w:rPr>
              <w:t xml:space="preserve">, </w:t>
            </w:r>
            <w:r>
              <w:rPr>
                <w:sz w:val="22"/>
              </w:rPr>
              <w:t>имя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0"/>
              </w:rPr>
              <w:t xml:space="preserve">Серебрянников Матвей</w:t>
            </w:r>
          </w:p>
        </w:tc>
      </w:tr>
      <w:tr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2"/>
              </w:rPr>
              <w:t>Учебная группа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0"/>
              </w:rPr>
              <w:t xml:space="preserve">ЭФБО-11-25</w:t>
            </w:r>
          </w:p>
        </w:tc>
      </w:tr>
      <w:tr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2"/>
              </w:rPr>
              <w:t>Дата выполнения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sz w:val="20"/>
              </w:rPr>
              <w:t xml:space="preserve">24.10.2026</w:t>
            </w:r>
          </w:p>
        </w:tc>
      </w:tr>
    </w:tbl>
    <w:p w:rsidRPr="002953FE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Работа является частью последовательного курса. Требования к самостоятельности увеличиваются от работы к работе. Исходный проект намеренно содержит </w:t>
      </w:r>
      <w:r w:rsidRPr="002953FE">
        <w:rPr>
          <w:rFonts w:cs="Times New Roman"/>
          <w:sz w:val="28"/>
          <w:lang w:val="ru-RU"/>
        </w:rPr>
        <w:t>незавершённые места и отдельные спорные решения. Результат оценивается не только по факту запуска программы, но и по способности объяснить алгоритм, класс, метод, проверку входных данных и изменение требования на защите.</w:t>
      </w:r>
    </w:p>
    <w:p w:rsidRPr="002953FE" w:rsidP="00D93AA0">
      <w:pPr>
        <w:pStyle w:val="1"/>
        <w:spacing w:before="0" w:line="360" w:lineRule="auto"/>
        <w:jc w:val="both"/>
        <w:rPr>
          <w:lang w:val="ru-RU"/>
        </w:rPr>
      </w:pPr>
      <w:r w:rsidRPr="002953FE">
        <w:rPr>
          <w:rFonts w:ascii="Times New Roman" w:eastAsia="Times New Roman" w:hAnsi="Times New Roman" w:cs="Times New Roman"/>
          <w:lang w:val="ru-RU"/>
        </w:rPr>
        <w:t>1. Цель работы</w:t>
      </w:r>
    </w:p>
    <w:p w:rsidRPr="002953FE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Цель работы состоит </w:t>
      </w:r>
      <w:r w:rsidRPr="002953FE">
        <w:rPr>
          <w:rFonts w:cs="Times New Roman"/>
          <w:sz w:val="28"/>
          <w:lang w:val="ru-RU"/>
        </w:rPr>
        <w:t xml:space="preserve">в закреплении конкретного набора средств </w:t>
      </w:r>
      <w:r>
        <w:rPr>
          <w:rFonts w:cs="Times New Roman"/>
          <w:sz w:val="28"/>
        </w:rPr>
        <w:t>Java</w:t>
      </w:r>
      <w:r w:rsidRPr="002953FE">
        <w:rPr>
          <w:rFonts w:cs="Times New Roman"/>
          <w:sz w:val="28"/>
          <w:lang w:val="ru-RU"/>
        </w:rPr>
        <w:t xml:space="preserve"> на прикладной задаче и в формировании привычки связывать программный код с алгоритмической и объектной моделью. Вам нужно получить работающий результат, но при этом сохранить понятную структуру программы, корре</w:t>
      </w:r>
      <w:r w:rsidRPr="002953FE">
        <w:rPr>
          <w:rFonts w:cs="Times New Roman"/>
          <w:sz w:val="28"/>
          <w:lang w:val="ru-RU"/>
        </w:rPr>
        <w:t xml:space="preserve">ктную обработку данных и соответствие между </w:t>
      </w:r>
      <w:r>
        <w:rPr>
          <w:rFonts w:cs="Times New Roman"/>
          <w:sz w:val="28"/>
        </w:rPr>
        <w:t>Activity</w:t>
      </w:r>
      <w:r w:rsidRPr="002953FE">
        <w:rPr>
          <w:rFonts w:cs="Times New Roman"/>
          <w:sz w:val="28"/>
          <w:lang w:val="ru-RU"/>
        </w:rPr>
        <w:t>-диаграммой, диаграммой классов и фактической реализацией.</w:t>
      </w:r>
    </w:p>
    <w:p w:rsidP="00D93AA0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2. Осваиваемые элементы Java:</w:t>
      </w:r>
    </w:p>
    <w:p w:rsidP="00D93AA0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if, else if и switch</w:t>
      </w:r>
    </w:p>
    <w:p w:rsidP="00D93AA0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логические выражения</w:t>
      </w:r>
    </w:p>
    <w:p w:rsidP="00D93AA0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enum</w:t>
      </w:r>
    </w:p>
    <w:p w:rsidP="00D93AA0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граничные значения</w:t>
      </w:r>
    </w:p>
    <w:p w:rsidP="00D93AA0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декомпозиция правила в методы</w:t>
      </w:r>
    </w:p>
    <w:p w:rsidP="00D93AA0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чтение Activity-диа</w:t>
      </w:r>
      <w:r>
        <w:rPr>
          <w:rFonts w:cs="Times New Roman"/>
          <w:sz w:val="28"/>
        </w:rPr>
        <w:t>граммы как алгоритма</w:t>
      </w:r>
    </w:p>
    <w:p w:rsidP="00D93AA0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3. Предметная постановка</w:t>
      </w:r>
    </w:p>
    <w:p w:rsidRPr="002953FE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Служебная заявка должна быть автоматически направлена на один из маршрутов согласования. Решение зависит от суммы, срочности, уровня риска и наличия персональных данных. Программа небольшая, однако правило спец</w:t>
      </w:r>
      <w:r w:rsidRPr="002953FE">
        <w:rPr>
          <w:rFonts w:cs="Times New Roman"/>
          <w:sz w:val="28"/>
          <w:lang w:val="ru-RU"/>
        </w:rPr>
        <w:t>иально содержит пересекающиеся условия. Задача студента состоит в том, чтобы выстроить приоритет проверок и не допустить ситуации, когда более слабое правило перекрывает более строгое.</w:t>
      </w:r>
    </w:p>
    <w:p w:rsidP="00D93AA0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lastRenderedPageBreak/>
        <w:t>4. Обязательные правила:</w:t>
      </w:r>
    </w:p>
    <w:p w:rsidRPr="002953FE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Если заявка содержит персональные данные, обяз</w:t>
      </w:r>
      <w:r w:rsidRPr="002953FE">
        <w:rPr>
          <w:rFonts w:cs="Times New Roman"/>
          <w:sz w:val="28"/>
          <w:lang w:val="ru-RU"/>
        </w:rPr>
        <w:t xml:space="preserve">ательно требуется </w:t>
      </w:r>
      <w:r>
        <w:rPr>
          <w:rFonts w:cs="Times New Roman"/>
          <w:sz w:val="28"/>
        </w:rPr>
        <w:t>SECURITY</w:t>
      </w:r>
      <w:r w:rsidRPr="002953FE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REVIEW</w:t>
      </w:r>
      <w:r w:rsidRPr="002953FE">
        <w:rPr>
          <w:rFonts w:cs="Times New Roman"/>
          <w:sz w:val="28"/>
          <w:lang w:val="ru-RU"/>
        </w:rPr>
        <w:t xml:space="preserve"> независимо от суммы.</w:t>
      </w:r>
    </w:p>
    <w:p w:rsidRPr="002953FE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Если риск </w:t>
      </w:r>
      <w:r>
        <w:rPr>
          <w:rFonts w:cs="Times New Roman"/>
          <w:sz w:val="28"/>
        </w:rPr>
        <w:t>HIGH</w:t>
      </w:r>
      <w:r w:rsidRPr="002953FE">
        <w:rPr>
          <w:rFonts w:cs="Times New Roman"/>
          <w:sz w:val="28"/>
          <w:lang w:val="ru-RU"/>
        </w:rPr>
        <w:t xml:space="preserve">, требуется </w:t>
      </w:r>
      <w:r>
        <w:rPr>
          <w:rFonts w:cs="Times New Roman"/>
          <w:sz w:val="28"/>
        </w:rPr>
        <w:t>DIRECTOR</w:t>
      </w:r>
      <w:r w:rsidRPr="002953FE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REVIEW</w:t>
      </w:r>
      <w:r w:rsidRPr="002953FE">
        <w:rPr>
          <w:rFonts w:cs="Times New Roman"/>
          <w:sz w:val="28"/>
          <w:lang w:val="ru-RU"/>
        </w:rPr>
        <w:t>.</w:t>
      </w:r>
    </w:p>
    <w:p w:rsidRPr="002953FE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Если сумма больше либо равна 500 000, требуется </w:t>
      </w:r>
      <w:r>
        <w:rPr>
          <w:rFonts w:cs="Times New Roman"/>
          <w:sz w:val="28"/>
        </w:rPr>
        <w:t>FINANCE</w:t>
      </w:r>
      <w:r w:rsidRPr="002953FE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REVIEW</w:t>
      </w:r>
      <w:r w:rsidRPr="002953FE">
        <w:rPr>
          <w:rFonts w:cs="Times New Roman"/>
          <w:sz w:val="28"/>
          <w:lang w:val="ru-RU"/>
        </w:rPr>
        <w:t>.</w:t>
      </w:r>
    </w:p>
    <w:p w:rsidRPr="002953FE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Если заявка срочная и сумма меньше 500 000, применяется </w:t>
      </w:r>
      <w:r>
        <w:rPr>
          <w:rFonts w:cs="Times New Roman"/>
          <w:sz w:val="28"/>
        </w:rPr>
        <w:t>FAST</w:t>
      </w:r>
      <w:r w:rsidRPr="002953FE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TRACK</w:t>
      </w:r>
      <w:r w:rsidRPr="002953FE">
        <w:rPr>
          <w:rFonts w:cs="Times New Roman"/>
          <w:sz w:val="28"/>
          <w:lang w:val="ru-RU"/>
        </w:rPr>
        <w:t>.</w:t>
      </w:r>
    </w:p>
    <w:p w:rsidRPr="002953FE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Во всех остальных случаях </w:t>
      </w:r>
      <w:r w:rsidRPr="002953FE">
        <w:rPr>
          <w:rFonts w:cs="Times New Roman"/>
          <w:sz w:val="28"/>
          <w:lang w:val="ru-RU"/>
        </w:rPr>
        <w:t xml:space="preserve">применяется </w:t>
      </w:r>
      <w:r>
        <w:rPr>
          <w:rFonts w:cs="Times New Roman"/>
          <w:sz w:val="28"/>
        </w:rPr>
        <w:t>STANDARD</w:t>
      </w:r>
      <w:r w:rsidRPr="002953FE">
        <w:rPr>
          <w:rFonts w:cs="Times New Roman"/>
          <w:sz w:val="28"/>
          <w:lang w:val="ru-RU"/>
        </w:rPr>
        <w:t>.</w:t>
      </w:r>
    </w:p>
    <w:p w:rsidRPr="002953FE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Проверки выполняются в порядке от наиболее строгого правила к общему.</w:t>
      </w:r>
    </w:p>
    <w:p w:rsidRPr="002953FE" w:rsidP="00D93AA0">
      <w:pPr>
        <w:pStyle w:val="1"/>
        <w:spacing w:before="0" w:line="360" w:lineRule="auto"/>
        <w:jc w:val="both"/>
        <w:rPr>
          <w:lang w:val="ru-RU"/>
        </w:rPr>
      </w:pPr>
      <w:r w:rsidRPr="002953FE">
        <w:rPr>
          <w:rFonts w:ascii="Times New Roman" w:eastAsia="Times New Roman" w:hAnsi="Times New Roman" w:cs="Times New Roman"/>
          <w:lang w:val="ru-RU"/>
        </w:rPr>
        <w:t xml:space="preserve">5. </w:t>
      </w:r>
      <w:r>
        <w:rPr>
          <w:rFonts w:ascii="Times New Roman" w:eastAsia="Times New Roman" w:hAnsi="Times New Roman" w:cs="Times New Roman"/>
        </w:rPr>
        <w:t>Activity</w:t>
      </w:r>
      <w:r w:rsidRPr="002953FE">
        <w:rPr>
          <w:rFonts w:ascii="Times New Roman" w:eastAsia="Times New Roman" w:hAnsi="Times New Roman" w:cs="Times New Roman"/>
          <w:lang w:val="ru-RU"/>
        </w:rPr>
        <w:t>-диаграмма</w:t>
      </w:r>
    </w:p>
    <w:p w:rsidRPr="002953FE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На рисунке дан каркас алгоритма. Красные блоки </w:t>
      </w:r>
      <w:r>
        <w:rPr>
          <w:rFonts w:cs="Times New Roman"/>
          <w:sz w:val="28"/>
        </w:rPr>
        <w:t>TODO</w:t>
      </w:r>
      <w:r w:rsidRPr="002953FE">
        <w:rPr>
          <w:rFonts w:cs="Times New Roman"/>
          <w:sz w:val="28"/>
          <w:lang w:val="ru-RU"/>
        </w:rPr>
        <w:t xml:space="preserve"> намеренно оставлены неполными. Вам нужно сформулировать действие точнее и после </w:t>
      </w:r>
      <w:r w:rsidRPr="002953FE">
        <w:rPr>
          <w:rFonts w:cs="Times New Roman"/>
          <w:sz w:val="28"/>
          <w:lang w:val="ru-RU"/>
        </w:rPr>
        <w:t>завершения кода проверить, что последовательность ветвлений совпадает с реализацией. Формулировка на диаграмме должна отражать конкретную проверку или преобразование, а не общее выражение вроде «обработать данные».</w:t>
      </w:r>
    </w:p>
    <w:p w:rsidP="00D93AA0">
      <w:pPr>
        <w:spacing w:after="0" w:line="360" w:lineRule="auto"/>
        <w:jc w:val="center"/>
      </w:pPr>
      <w:r>
        <w:rPr>
          <w:rFonts w:cs="Times New Roman"/>
          <w:noProof/>
          <w:sz w:val="28"/>
        </w:rPr>
        <w:lastRenderedPageBreak/>
        <w:drawing>
          <wp:inline distT="0" distB="0" distL="0" distR="0">
            <wp:extent cx="4937760" cy="51375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parti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13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953FE" w:rsidP="00D93AA0">
      <w:pPr>
        <w:spacing w:after="0" w:line="360" w:lineRule="auto"/>
        <w:jc w:val="center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Рисунок 1 — </w:t>
      </w:r>
      <w:r>
        <w:rPr>
          <w:rFonts w:cs="Times New Roman"/>
          <w:sz w:val="28"/>
        </w:rPr>
        <w:t>Activity</w:t>
      </w:r>
      <w:r w:rsidRPr="002953FE">
        <w:rPr>
          <w:rFonts w:cs="Times New Roman"/>
          <w:sz w:val="28"/>
          <w:lang w:val="ru-RU"/>
        </w:rPr>
        <w:t>-диаграмма</w:t>
      </w:r>
    </w:p>
    <w:p w:rsidRPr="002953FE" w:rsidP="00D93AA0">
      <w:pPr>
        <w:pStyle w:val="1"/>
        <w:spacing w:before="0" w:line="360" w:lineRule="auto"/>
        <w:jc w:val="both"/>
        <w:rPr>
          <w:lang w:val="ru-RU"/>
        </w:rPr>
      </w:pPr>
      <w:r w:rsidRPr="002953FE">
        <w:rPr>
          <w:rFonts w:ascii="Times New Roman" w:eastAsia="Times New Roman" w:hAnsi="Times New Roman" w:cs="Times New Roman"/>
          <w:lang w:val="ru-RU"/>
        </w:rPr>
        <w:t>6. Диагр</w:t>
      </w:r>
      <w:r w:rsidRPr="002953FE">
        <w:rPr>
          <w:rFonts w:ascii="Times New Roman" w:eastAsia="Times New Roman" w:hAnsi="Times New Roman" w:cs="Times New Roman"/>
          <w:lang w:val="ru-RU"/>
        </w:rPr>
        <w:t>амма классов</w:t>
      </w:r>
    </w:p>
    <w:p w:rsidRPr="002953FE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Диаграмма классов задаёт ожидаемую структуру решения. Элементы с пометкой </w:t>
      </w:r>
      <w:r>
        <w:rPr>
          <w:rFonts w:cs="Times New Roman"/>
          <w:sz w:val="28"/>
        </w:rPr>
        <w:t>TODO</w:t>
      </w:r>
      <w:r w:rsidRPr="002953FE">
        <w:rPr>
          <w:rFonts w:cs="Times New Roman"/>
          <w:sz w:val="28"/>
          <w:lang w:val="ru-RU"/>
        </w:rPr>
        <w:t xml:space="preserve"> необходимо довести до состояния, соответствующего итоговому коду. Если в процессе выполнения студент обоснованно изменяет состав классов или зависимостей, итоговая </w:t>
      </w:r>
      <w:r w:rsidRPr="002953FE">
        <w:rPr>
          <w:rFonts w:cs="Times New Roman"/>
          <w:sz w:val="28"/>
          <w:lang w:val="ru-RU"/>
        </w:rPr>
        <w:t>диаграмма должна быть обновлена. Наличие класса на рисунке, которого нет в проекте, и наличие существенного класса в проекте, отсутствующего на диаграмме, считается несогласованностью.</w:t>
      </w:r>
    </w:p>
    <w:p w:rsidP="00D93AA0">
      <w:pPr>
        <w:spacing w:after="0" w:line="360" w:lineRule="auto"/>
        <w:jc w:val="center"/>
      </w:pPr>
      <w:r>
        <w:rPr>
          <w:rFonts w:cs="Times New Roman"/>
          <w:noProof/>
          <w:sz w:val="28"/>
        </w:rPr>
        <w:lastRenderedPageBreak/>
        <w:drawing>
          <wp:inline distT="0" distB="0" distL="0" distR="0">
            <wp:extent cx="5029200" cy="398510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par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8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953FE" w:rsidP="00D93AA0">
      <w:pPr>
        <w:spacing w:after="0" w:line="360" w:lineRule="auto"/>
        <w:jc w:val="center"/>
        <w:rPr>
          <w:lang w:val="ru-RU"/>
        </w:rPr>
      </w:pPr>
      <w:r w:rsidRPr="002953FE">
        <w:rPr>
          <w:rFonts w:cs="Times New Roman"/>
          <w:sz w:val="28"/>
          <w:lang w:val="ru-RU"/>
        </w:rPr>
        <w:t>Рисунок 2 — Неполная диаграмма классов</w:t>
      </w:r>
    </w:p>
    <w:p w:rsidRPr="002953FE" w:rsidP="00D93AA0">
      <w:pPr>
        <w:pStyle w:val="1"/>
        <w:spacing w:before="0" w:line="360" w:lineRule="auto"/>
        <w:jc w:val="both"/>
        <w:rPr>
          <w:lang w:val="ru-RU"/>
        </w:rPr>
      </w:pPr>
      <w:r w:rsidRPr="002953FE">
        <w:rPr>
          <w:rFonts w:ascii="Times New Roman" w:eastAsia="Times New Roman" w:hAnsi="Times New Roman" w:cs="Times New Roman"/>
          <w:lang w:val="ru-RU"/>
        </w:rPr>
        <w:t>7. Исходный проект</w:t>
      </w:r>
    </w:p>
    <w:p w:rsidRPr="002953FE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В каталоге </w:t>
      </w:r>
      <w:r>
        <w:rPr>
          <w:rFonts w:cs="Times New Roman"/>
          <w:sz w:val="28"/>
        </w:rPr>
        <w:t>starter</w:t>
      </w:r>
      <w:r w:rsidRPr="002953FE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project</w:t>
      </w:r>
      <w:r w:rsidRPr="002953FE">
        <w:rPr>
          <w:rFonts w:cs="Times New Roman"/>
          <w:sz w:val="28"/>
          <w:lang w:val="ru-RU"/>
        </w:rPr>
        <w:t xml:space="preserve"> находится компилируемый, но незавершённый </w:t>
      </w:r>
      <w:r>
        <w:rPr>
          <w:rFonts w:cs="Times New Roman"/>
          <w:sz w:val="28"/>
        </w:rPr>
        <w:t>Java</w:t>
      </w:r>
      <w:r w:rsidRPr="002953FE">
        <w:rPr>
          <w:rFonts w:cs="Times New Roman"/>
          <w:sz w:val="28"/>
          <w:lang w:val="ru-RU"/>
        </w:rPr>
        <w:t xml:space="preserve">-проект. </w:t>
      </w:r>
      <w:r>
        <w:rPr>
          <w:rFonts w:cs="Times New Roman"/>
          <w:sz w:val="28"/>
        </w:rPr>
        <w:t>TODO</w:t>
      </w:r>
      <w:r w:rsidRPr="002953FE">
        <w:rPr>
          <w:rFonts w:cs="Times New Roman"/>
          <w:sz w:val="28"/>
          <w:lang w:val="ru-RU"/>
        </w:rPr>
        <w:t xml:space="preserve"> в исходном коде являются частью задания. Не требуется сохранять </w:t>
      </w:r>
      <w:r>
        <w:rPr>
          <w:rFonts w:cs="Times New Roman"/>
          <w:sz w:val="28"/>
        </w:rPr>
        <w:t>TODO</w:t>
      </w:r>
      <w:r w:rsidRPr="002953FE">
        <w:rPr>
          <w:rFonts w:cs="Times New Roman"/>
          <w:sz w:val="28"/>
          <w:lang w:val="ru-RU"/>
        </w:rPr>
        <w:t xml:space="preserve"> в итоговой версии. Допускается добавление </w:t>
      </w:r>
      <w:r>
        <w:rPr>
          <w:rFonts w:cs="Times New Roman"/>
          <w:sz w:val="28"/>
        </w:rPr>
        <w:t>private</w:t>
      </w:r>
      <w:r w:rsidRPr="002953FE">
        <w:rPr>
          <w:rFonts w:cs="Times New Roman"/>
          <w:sz w:val="28"/>
          <w:lang w:val="ru-RU"/>
        </w:rPr>
        <w:t xml:space="preserve"> методов и небольших вспомогательных типов, если это делает ре</w:t>
      </w:r>
      <w:r w:rsidRPr="002953FE">
        <w:rPr>
          <w:rFonts w:cs="Times New Roman"/>
          <w:sz w:val="28"/>
          <w:lang w:val="ru-RU"/>
        </w:rPr>
        <w:t xml:space="preserve">шение понятнее. Удалять </w:t>
      </w:r>
      <w:r>
        <w:rPr>
          <w:rFonts w:cs="Times New Roman"/>
          <w:sz w:val="28"/>
        </w:rPr>
        <w:t>SelfCheck</w:t>
      </w:r>
      <w:r w:rsidRPr="002953FE">
        <w:rPr>
          <w:rFonts w:cs="Times New Roman"/>
          <w:sz w:val="28"/>
          <w:lang w:val="ru-RU"/>
        </w:rPr>
        <w:t xml:space="preserve"> до завершения работы нельзя.</w:t>
      </w:r>
    </w:p>
    <w:p w:rsidRPr="002953FE" w:rsidP="00D93AA0">
      <w:pPr>
        <w:pStyle w:val="1"/>
        <w:spacing w:before="0" w:line="360" w:lineRule="auto"/>
        <w:jc w:val="both"/>
        <w:rPr>
          <w:lang w:val="ru-RU"/>
        </w:rPr>
      </w:pPr>
      <w:r w:rsidRPr="002953FE">
        <w:rPr>
          <w:rFonts w:ascii="Times New Roman" w:eastAsia="Times New Roman" w:hAnsi="Times New Roman" w:cs="Times New Roman"/>
          <w:lang w:val="ru-RU"/>
        </w:rPr>
        <w:t>8. Последовательность выполнения</w:t>
      </w:r>
    </w:p>
    <w:p w:rsidRPr="002953FE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1. Реализовать </w:t>
      </w:r>
      <w:r>
        <w:rPr>
          <w:rFonts w:cs="Times New Roman"/>
          <w:sz w:val="28"/>
        </w:rPr>
        <w:t>enum</w:t>
      </w:r>
      <w:r w:rsidRPr="002953FE">
        <w:rPr>
          <w:rFonts w:cs="Times New Roman"/>
          <w:sz w:val="28"/>
          <w:lang w:val="ru-RU"/>
        </w:rPr>
        <w:t xml:space="preserve"> </w:t>
      </w:r>
      <w:r>
        <w:rPr>
          <w:rFonts w:cs="Times New Roman"/>
          <w:sz w:val="28"/>
        </w:rPr>
        <w:t>ApprovalRoute</w:t>
      </w:r>
      <w:r w:rsidRPr="002953FE">
        <w:rPr>
          <w:rFonts w:cs="Times New Roman"/>
          <w:sz w:val="28"/>
          <w:lang w:val="ru-RU"/>
        </w:rPr>
        <w:t xml:space="preserve"> и </w:t>
      </w:r>
      <w:r>
        <w:rPr>
          <w:rFonts w:cs="Times New Roman"/>
          <w:sz w:val="28"/>
        </w:rPr>
        <w:t>RiskLevel</w:t>
      </w:r>
      <w:r w:rsidRPr="002953FE">
        <w:rPr>
          <w:rFonts w:cs="Times New Roman"/>
          <w:sz w:val="28"/>
          <w:lang w:val="ru-RU"/>
        </w:rPr>
        <w:t>.</w:t>
      </w:r>
    </w:p>
    <w:p w:rsidRPr="002953FE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2. Написать </w:t>
      </w:r>
      <w:r>
        <w:rPr>
          <w:rFonts w:cs="Times New Roman"/>
          <w:sz w:val="28"/>
        </w:rPr>
        <w:t>route</w:t>
      </w:r>
      <w:r w:rsidRPr="002953FE">
        <w:rPr>
          <w:rFonts w:cs="Times New Roman"/>
          <w:sz w:val="28"/>
          <w:lang w:val="ru-RU"/>
        </w:rPr>
        <w:t xml:space="preserve"> так, чтобы более строгое правило имело приоритет.</w:t>
      </w:r>
    </w:p>
    <w:p w:rsidRPr="002953FE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3. Проверить точные границы суммы 499999, 500</w:t>
      </w:r>
      <w:r w:rsidRPr="002953FE">
        <w:rPr>
          <w:rFonts w:cs="Times New Roman"/>
          <w:sz w:val="28"/>
          <w:lang w:val="ru-RU"/>
        </w:rPr>
        <w:t>000 и 500001.</w:t>
      </w:r>
    </w:p>
    <w:p w:rsidRPr="002953FE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4. Написать таблицу решений минимум для 8 сочетаний параметров.</w:t>
      </w:r>
    </w:p>
    <w:p w:rsidRPr="002953FE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5. Объяснить, почему порядок </w:t>
      </w:r>
      <w:r>
        <w:rPr>
          <w:rFonts w:cs="Times New Roman"/>
          <w:sz w:val="28"/>
        </w:rPr>
        <w:t>if</w:t>
      </w:r>
      <w:r w:rsidRPr="002953FE">
        <w:rPr>
          <w:rFonts w:cs="Times New Roman"/>
          <w:sz w:val="28"/>
          <w:lang w:val="ru-RU"/>
        </w:rPr>
        <w:t xml:space="preserve"> влияет на результат.</w:t>
      </w:r>
    </w:p>
    <w:p w:rsidRPr="002953FE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6. Завершить </w:t>
      </w:r>
      <w:r>
        <w:rPr>
          <w:rFonts w:cs="Times New Roman"/>
          <w:sz w:val="28"/>
        </w:rPr>
        <w:t>Activity</w:t>
      </w:r>
      <w:r w:rsidRPr="002953FE">
        <w:rPr>
          <w:rFonts w:cs="Times New Roman"/>
          <w:sz w:val="28"/>
          <w:lang w:val="ru-RU"/>
        </w:rPr>
        <w:t>-диаграмму и сопоставить ветви с кодом.</w:t>
      </w:r>
    </w:p>
    <w:p w:rsidRPr="002953FE" w:rsidP="00D93AA0">
      <w:pPr>
        <w:pStyle w:val="1"/>
        <w:spacing w:before="0" w:line="360" w:lineRule="auto"/>
        <w:jc w:val="both"/>
        <w:rPr>
          <w:lang w:val="ru-RU"/>
        </w:rPr>
      </w:pPr>
      <w:r w:rsidRPr="002953FE">
        <w:rPr>
          <w:rFonts w:ascii="Times New Roman" w:eastAsia="Times New Roman" w:hAnsi="Times New Roman" w:cs="Times New Roman"/>
          <w:lang w:val="ru-RU"/>
        </w:rPr>
        <w:lastRenderedPageBreak/>
        <w:t>9. Фрагмент, который необходимо проанализировать</w:t>
      </w:r>
    </w:p>
    <w:p w:rsidRPr="002953FE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Ниже приведён к</w:t>
      </w:r>
      <w:r w:rsidRPr="002953FE">
        <w:rPr>
          <w:rFonts w:cs="Times New Roman"/>
          <w:sz w:val="28"/>
          <w:lang w:val="ru-RU"/>
        </w:rPr>
        <w:t>ороткий фрагмент, который выглядит правдоподобно, но нарушает правило текущей работы. Необходимо объяснить проблему и показать исправленный подход в своём проекте или отчёте.</w:t>
      </w:r>
    </w:p>
    <w:p w:rsidP="00D93AA0">
      <w:pPr>
        <w:pStyle w:val="CodeTNR"/>
        <w:spacing w:after="0" w:line="360" w:lineRule="auto"/>
        <w:jc w:val="both"/>
      </w:pPr>
      <w:r>
        <w:rPr>
          <w:rFonts w:cs="Times New Roman"/>
        </w:rPr>
        <w:t>if (urgent) return FAST_TRACK; if (containsPersonalData) return SECURITY_REVIEW;</w:t>
      </w:r>
    </w:p>
    <w:p w:rsidRPr="002953FE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b/>
          <w:sz w:val="28"/>
          <w:lang w:val="ru-RU"/>
        </w:rPr>
        <w:t>Сформулируйте конкретную ошибку этого фрагмента применительно к текущему проекту</w:t>
      </w:r>
    </w:p>
    <w:p w:rsidRPr="002953FE" w:rsidP="00D93AA0">
      <w:pPr>
        <w:spacing w:after="20" w:line="360" w:lineRule="auto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Тут перепутан порядок проверок: проверка срочности (if (urgent) return FAST_TRACK) стоит самой первой, раньше проверки персональных данных. Из-за этого срочная заявка с персональными данными улетит на быстрый маршрут FAST_TRACK в обход обязательной проверки безопасности SECURITY_REVIEW.</w:t>
      </w:r>
    </w:p>
    <w:p w:rsidRPr="002953FE" w:rsidP="00D93AA0">
      <w:pPr>
        <w:spacing w:after="20" w:line="360" w:lineRule="auto"/>
        <w:jc w:val="both"/>
        <w:rPr>
          <w:lang w:val="ru-RU"/>
        </w:rPr>
      </w:pPr>
    </w:p>
    <w:p w:rsidRPr="002953FE" w:rsidP="00D93AA0">
      <w:pPr>
        <w:pStyle w:val="1"/>
        <w:spacing w:before="0" w:line="360" w:lineRule="auto"/>
        <w:jc w:val="both"/>
        <w:rPr>
          <w:lang w:val="ru-RU"/>
        </w:rPr>
      </w:pPr>
      <w:r w:rsidRPr="002953FE">
        <w:rPr>
          <w:rFonts w:ascii="Times New Roman" w:eastAsia="Times New Roman" w:hAnsi="Times New Roman" w:cs="Times New Roman"/>
          <w:lang w:val="ru-RU"/>
        </w:rPr>
        <w:t>10. Входные данные и граничные проверки</w:t>
      </w:r>
    </w:p>
    <w:p w:rsidRPr="002953FE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В </w:t>
      </w:r>
      <w:r>
        <w:rPr>
          <w:rFonts w:cs="Times New Roman"/>
          <w:sz w:val="28"/>
        </w:rPr>
        <w:t>starter</w:t>
      </w:r>
      <w:r w:rsidRPr="002953FE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project</w:t>
      </w:r>
      <w:r w:rsidRPr="002953FE">
        <w:rPr>
          <w:rFonts w:cs="Times New Roman"/>
          <w:sz w:val="28"/>
          <w:lang w:val="ru-RU"/>
        </w:rPr>
        <w:t>/</w:t>
      </w:r>
      <w:r>
        <w:rPr>
          <w:rFonts w:cs="Times New Roman"/>
          <w:sz w:val="28"/>
        </w:rPr>
        <w:t>data</w:t>
      </w:r>
      <w:r w:rsidRPr="002953FE">
        <w:rPr>
          <w:rFonts w:cs="Times New Roman"/>
          <w:sz w:val="28"/>
          <w:lang w:val="ru-RU"/>
        </w:rPr>
        <w:t xml:space="preserve"> находится открытый набор </w:t>
      </w:r>
      <w:r>
        <w:rPr>
          <w:rFonts w:cs="Times New Roman"/>
          <w:sz w:val="28"/>
        </w:rPr>
        <w:t>sample</w:t>
      </w:r>
      <w:r w:rsidRPr="002953FE">
        <w:rPr>
          <w:rFonts w:cs="Times New Roman"/>
          <w:sz w:val="28"/>
          <w:lang w:val="ru-RU"/>
        </w:rPr>
        <w:t>.</w:t>
      </w:r>
      <w:r>
        <w:rPr>
          <w:rFonts w:cs="Times New Roman"/>
          <w:sz w:val="28"/>
        </w:rPr>
        <w:t>csv</w:t>
      </w:r>
      <w:r w:rsidRPr="002953FE">
        <w:rPr>
          <w:rFonts w:cs="Times New Roman"/>
          <w:sz w:val="28"/>
          <w:lang w:val="ru-RU"/>
        </w:rPr>
        <w:t>. Он не является полным тестом. Студент обязан добавить собственные проверки. На за</w:t>
      </w:r>
      <w:r w:rsidRPr="002953FE">
        <w:rPr>
          <w:rFonts w:cs="Times New Roman"/>
          <w:sz w:val="28"/>
          <w:lang w:val="ru-RU"/>
        </w:rPr>
        <w:t>щите используется другой набор входных данных, поэтому решение, подогнанное только под открытый файл, не считается завершённым.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>
        <w:trPr>
          <w:jc w:val="center"/>
        </w:trPr>
        <w:tc>
          <w:tcPr>
            <w:tcW w:w="5184" w:type="dxa"/>
            <w:shd w:val="clear" w:color="auto" w:fill="2F5597"/>
            <w:vAlign w:val="center"/>
          </w:tcPr>
          <w:p w:rsidP="00D93AA0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Проверка</w:t>
            </w:r>
          </w:p>
        </w:tc>
        <w:tc>
          <w:tcPr>
            <w:tcW w:w="5184" w:type="dxa"/>
            <w:shd w:val="clear" w:color="auto" w:fill="2F5597"/>
            <w:vAlign w:val="center"/>
          </w:tcPr>
          <w:p w:rsidP="00D93AA0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Что необходимо подтвердить</w:t>
            </w:r>
          </w:p>
        </w:tc>
      </w:tr>
      <w:tr>
        <w:trPr>
          <w:jc w:val="center"/>
        </w:trPr>
        <w:tc>
          <w:tcPr>
            <w:tcW w:w="5184" w:type="dxa"/>
            <w:vAlign w:val="center"/>
          </w:tcPr>
          <w:p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корректное типовое значение</w:t>
            </w:r>
          </w:p>
        </w:tc>
        <w:tc>
          <w:tcPr>
            <w:tcW w:w="5184" w:type="dxa"/>
            <w:vAlign w:val="center"/>
          </w:tcPr>
          <w:p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 xml:space="preserve">120000;true;LOW;false -&gt; FAST_TRACK; 10000;false;LOW;false -&gt; STANDARD</w:t>
            </w:r>
          </w:p>
        </w:tc>
      </w:tr>
      <w:tr w:rsidRPr="002953FE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нижняя граница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Pr="002953FE" w:rsidP="00D93AA0">
            <w:pPr>
              <w:spacing w:after="0" w:line="360" w:lineRule="auto"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sz w:val="28"/>
                <w:lang w:val="ru-RU"/>
              </w:rPr>
              <w:t xml:space="preserve">499999;true;LOW;false -&gt; FAST_TRACK; 499999;false;LOW;false -&gt; STANDARD</w:t>
            </w:r>
          </w:p>
        </w:tc>
      </w:tr>
      <w:tr w:rsidRPr="002953FE">
        <w:trPr>
          <w:jc w:val="center"/>
        </w:trPr>
        <w:tc>
          <w:tcPr>
            <w:tcW w:w="5184" w:type="dxa"/>
            <w:vAlign w:val="center"/>
          </w:tcPr>
          <w:p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верхняя</w:t>
            </w:r>
            <w:r>
              <w:rPr>
                <w:rFonts w:cs="Times New Roman"/>
                <w:color w:val="000000"/>
                <w:sz w:val="28"/>
              </w:rPr>
              <w:t xml:space="preserve"> </w:t>
            </w:r>
            <w:r>
              <w:rPr>
                <w:rFonts w:cs="Times New Roman"/>
                <w:color w:val="000000"/>
                <w:sz w:val="28"/>
              </w:rPr>
              <w:t>граница</w:t>
            </w:r>
          </w:p>
        </w:tc>
        <w:tc>
          <w:tcPr>
            <w:tcW w:w="5184" w:type="dxa"/>
            <w:vAlign w:val="center"/>
          </w:tcPr>
          <w:p w:rsidRPr="002953FE" w:rsidP="00D93AA0">
            <w:pPr>
              <w:spacing w:after="0" w:line="360" w:lineRule="auto"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sz w:val="28"/>
                <w:lang w:val="ru-RU"/>
              </w:rPr>
              <w:t xml:space="preserve">500000;false;LOW;false -&gt; FINANCE_REVIEW; 500000;true;LOW;false -&gt; FINANCE_REVIEW; 500001 -&gt; FINANCE_REVIEW</w:t>
            </w:r>
          </w:p>
        </w:tc>
      </w:tr>
      <w:tr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пустое</w:t>
            </w:r>
            <w:r>
              <w:rPr>
                <w:rFonts w:cs="Times New Roman"/>
                <w:color w:val="000000"/>
                <w:sz w:val="28"/>
              </w:rPr>
              <w:t xml:space="preserve"> </w:t>
            </w:r>
            <w:r>
              <w:rPr>
                <w:rFonts w:cs="Times New Roman"/>
                <w:color w:val="000000"/>
                <w:sz w:val="28"/>
              </w:rPr>
              <w:t>или</w:t>
            </w:r>
            <w:r>
              <w:rPr>
                <w:rFonts w:cs="Times New Roman"/>
                <w:color w:val="000000"/>
                <w:sz w:val="28"/>
              </w:rPr>
              <w:t xml:space="preserve"> </w:t>
            </w:r>
            <w:r>
              <w:rPr>
                <w:rFonts w:cs="Times New Roman"/>
                <w:color w:val="000000"/>
                <w:sz w:val="28"/>
              </w:rPr>
              <w:t>отсутствующее</w:t>
            </w:r>
            <w:r>
              <w:rPr>
                <w:rFonts w:cs="Times New Roman"/>
                <w:color w:val="000000"/>
                <w:sz w:val="28"/>
              </w:rPr>
              <w:t xml:space="preserve"> </w:t>
            </w:r>
            <w:r>
              <w:rPr>
                <w:rFonts w:cs="Times New Roman"/>
                <w:color w:val="000000"/>
                <w:sz w:val="28"/>
              </w:rPr>
              <w:t>значение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 xml:space="preserve">risk == null или пустая строка -&gt; выбрасывается IllegalArgumentException</w:t>
            </w:r>
          </w:p>
        </w:tc>
      </w:tr>
      <w:tr>
        <w:trPr>
          <w:jc w:val="center"/>
        </w:trPr>
        <w:tc>
          <w:tcPr>
            <w:tcW w:w="5184" w:type="dxa"/>
            <w:vAlign w:val="center"/>
          </w:tcPr>
          <w:p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значение неверного формата</w:t>
            </w:r>
          </w:p>
        </w:tc>
        <w:tc>
          <w:tcPr>
            <w:tcW w:w="5184" w:type="dxa"/>
            <w:vAlign w:val="center"/>
          </w:tcPr>
          <w:p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 xml:space="preserve">amount &lt;= 0 или кривой статус риска (UNKNOWN) -&gt; выбрасывается IllegalArgumentException</w:t>
            </w:r>
          </w:p>
        </w:tc>
      </w:tr>
      <w:tr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повтор или конфликт данных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 xml:space="preserve">600000;true;HIGH;true -&gt; возвращает SECURITY_REVIEW (персональные данные важнее риска HIGH и суммы)</w:t>
            </w:r>
          </w:p>
        </w:tc>
      </w:tr>
    </w:tbl>
    <w:p w:rsidP="00D93AA0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11. Индивидуальная часть</w:t>
      </w:r>
    </w:p>
    <w:p w:rsidRPr="002953FE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Номер варианта вычисляется как остаток от деления двух последних цифр номера зачётной книжки на 8 плюс 1. Вариант изменяет одно локальное правило, поэтому студент должен заранее определить место в коде, где параметр или </w:t>
      </w:r>
      <w:r w:rsidRPr="002953FE">
        <w:rPr>
          <w:rFonts w:cs="Times New Roman"/>
          <w:sz w:val="28"/>
          <w:lang w:val="ru-RU"/>
        </w:rPr>
        <w:t xml:space="preserve">правило </w:t>
      </w:r>
      <w:r w:rsidRPr="002953FE">
        <w:rPr>
          <w:rFonts w:cs="Times New Roman"/>
          <w:sz w:val="28"/>
          <w:lang w:val="ru-RU"/>
        </w:rPr>
        <w:lastRenderedPageBreak/>
        <w:t>должно быть сосредоточено. Размножение одного и того же порога по нескольким классам усложнит защиту.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:rsidP="00D93AA0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Вариант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P="00D93AA0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Изменяемый аспект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P="00D93AA0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Параметр</w:t>
            </w:r>
          </w:p>
        </w:tc>
      </w:tr>
      <w:tr w:rsidRPr="002953FE">
        <w:trPr>
          <w:jc w:val="center"/>
        </w:trPr>
        <w:tc>
          <w:tcPr>
            <w:tcW w:w="3456" w:type="dxa"/>
            <w:vAlign w:val="center"/>
          </w:tcPr>
          <w:p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</w:t>
            </w:r>
          </w:p>
        </w:tc>
        <w:tc>
          <w:tcPr>
            <w:tcW w:w="3456" w:type="dxa"/>
            <w:vAlign w:val="center"/>
          </w:tcPr>
          <w:p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порог финансового согласования</w:t>
            </w:r>
          </w:p>
        </w:tc>
        <w:tc>
          <w:tcPr>
            <w:tcW w:w="3456" w:type="dxa"/>
            <w:vAlign w:val="center"/>
          </w:tcPr>
          <w:p w:rsidRPr="002953FE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 xml:space="preserve">значение или модификатор 10  точное применение определяется текстом текущего </w:t>
            </w:r>
            <w:r w:rsidRPr="002953FE">
              <w:rPr>
                <w:rFonts w:cs="Times New Roman"/>
                <w:color w:val="000000"/>
                <w:sz w:val="28"/>
                <w:lang w:val="ru-RU"/>
              </w:rPr>
              <w:t>правила</w:t>
            </w:r>
          </w:p>
        </w:tc>
      </w:tr>
      <w:tr w:rsidRPr="002953FE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2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приоритет риска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Pr="002953FE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15  точное применение определяется текстом текущего правила</w:t>
            </w:r>
          </w:p>
        </w:tc>
      </w:tr>
      <w:tr w:rsidRPr="002953FE">
        <w:trPr>
          <w:jc w:val="center"/>
        </w:trPr>
        <w:tc>
          <w:tcPr>
            <w:tcW w:w="3456" w:type="dxa"/>
            <w:vAlign w:val="center"/>
          </w:tcPr>
          <w:p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3</w:t>
            </w:r>
          </w:p>
        </w:tc>
        <w:tc>
          <w:tcPr>
            <w:tcW w:w="3456" w:type="dxa"/>
            <w:vAlign w:val="center"/>
          </w:tcPr>
          <w:p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поведение срочной заявки</w:t>
            </w:r>
          </w:p>
        </w:tc>
        <w:tc>
          <w:tcPr>
            <w:tcW w:w="3456" w:type="dxa"/>
            <w:vAlign w:val="center"/>
          </w:tcPr>
          <w:p w:rsidRPr="002953FE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20  точное применение определяется текстом текущего правила</w:t>
            </w:r>
          </w:p>
        </w:tc>
      </w:tr>
      <w:tr w:rsidRPr="002953FE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4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 xml:space="preserve">порог финансового </w:t>
            </w:r>
            <w:r>
              <w:rPr>
                <w:rFonts w:cs="Times New Roman"/>
                <w:color w:val="000000"/>
                <w:sz w:val="28"/>
              </w:rPr>
              <w:t>согласования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Pr="002953FE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25  точное применение определяется текстом текущего правила</w:t>
            </w:r>
          </w:p>
        </w:tc>
      </w:tr>
      <w:tr w:rsidRPr="002953FE">
        <w:trPr>
          <w:jc w:val="center"/>
        </w:trPr>
        <w:tc>
          <w:tcPr>
            <w:tcW w:w="3456" w:type="dxa"/>
            <w:vAlign w:val="center"/>
          </w:tcPr>
          <w:p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5</w:t>
            </w:r>
          </w:p>
        </w:tc>
        <w:tc>
          <w:tcPr>
            <w:tcW w:w="3456" w:type="dxa"/>
            <w:vAlign w:val="center"/>
          </w:tcPr>
          <w:p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приоритет риска</w:t>
            </w:r>
          </w:p>
        </w:tc>
        <w:tc>
          <w:tcPr>
            <w:tcW w:w="3456" w:type="dxa"/>
            <w:vAlign w:val="center"/>
          </w:tcPr>
          <w:p w:rsidRPr="002953FE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30  точное применение определяется текстом текущего правила</w:t>
            </w:r>
          </w:p>
        </w:tc>
      </w:tr>
      <w:tr w:rsidRPr="002953FE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6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поведение срочной заявки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Pr="002953FE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3</w:t>
            </w:r>
            <w:r w:rsidRPr="002953FE">
              <w:rPr>
                <w:rFonts w:cs="Times New Roman"/>
                <w:color w:val="000000"/>
                <w:sz w:val="28"/>
                <w:lang w:val="ru-RU"/>
              </w:rPr>
              <w:t>5  точное применение определяется текстом текущего правила</w:t>
            </w:r>
          </w:p>
        </w:tc>
      </w:tr>
      <w:tr w:rsidRPr="002953FE">
        <w:trPr>
          <w:jc w:val="center"/>
        </w:trPr>
        <w:tc>
          <w:tcPr>
            <w:tcW w:w="3456" w:type="dxa"/>
            <w:vAlign w:val="center"/>
          </w:tcPr>
          <w:p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7</w:t>
            </w:r>
          </w:p>
        </w:tc>
        <w:tc>
          <w:tcPr>
            <w:tcW w:w="3456" w:type="dxa"/>
            <w:vAlign w:val="center"/>
          </w:tcPr>
          <w:p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порог финансового согласования</w:t>
            </w:r>
          </w:p>
        </w:tc>
        <w:tc>
          <w:tcPr>
            <w:tcW w:w="3456" w:type="dxa"/>
            <w:vAlign w:val="center"/>
          </w:tcPr>
          <w:p w:rsidRPr="002953FE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 xml:space="preserve">значение или модификатор 40  точное </w:t>
            </w:r>
            <w:r w:rsidRPr="002953FE">
              <w:rPr>
                <w:rFonts w:cs="Times New Roman"/>
                <w:color w:val="000000"/>
                <w:sz w:val="28"/>
                <w:lang w:val="ru-RU"/>
              </w:rPr>
              <w:lastRenderedPageBreak/>
              <w:t>применение определяется текстом текущего правила</w:t>
            </w:r>
          </w:p>
        </w:tc>
      </w:tr>
      <w:tr w:rsidRPr="002953FE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lastRenderedPageBreak/>
              <w:t>8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приоритет риска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Pr="002953FE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 xml:space="preserve">значение или модификатор 45  точное применение </w:t>
            </w:r>
            <w:r w:rsidRPr="002953FE">
              <w:rPr>
                <w:rFonts w:cs="Times New Roman"/>
                <w:color w:val="000000"/>
                <w:sz w:val="28"/>
                <w:lang w:val="ru-RU"/>
              </w:rPr>
              <w:t>определяется текстом текущего правила</w:t>
            </w:r>
          </w:p>
        </w:tc>
      </w:tr>
    </w:tbl>
    <w:p w:rsidRPr="002953FE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b/>
          <w:sz w:val="28"/>
          <w:lang w:val="ru-RU"/>
        </w:rPr>
        <w:t>Запишите номер своего варианта и точное правило, которое вы реализовали</w:t>
      </w:r>
    </w:p>
    <w:p w:rsidRPr="002953FE" w:rsidP="00D93AA0">
      <w:pPr>
        <w:spacing w:after="20" w:line="360" w:lineRule="auto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Вариант 3 ((90 % 8) + 1 = 3). Поведение срочной заявки — параметр 20: добавил константу URGENT_MEDIUM_LIMIT_PERCENT = 20. Если заявка срочная и риск MEDIUM, то FAST_TRACK даётся только при сумме до 20% от финансового порога (&lt;= 100 000), иначе выбирается STANDARD.</w:t>
      </w:r>
    </w:p>
    <w:p w:rsidRPr="002953FE" w:rsidP="00D93AA0">
      <w:pPr>
        <w:pStyle w:val="1"/>
        <w:spacing w:before="0" w:line="360" w:lineRule="auto"/>
        <w:jc w:val="both"/>
        <w:rPr>
          <w:lang w:val="ru-RU"/>
        </w:rPr>
      </w:pPr>
      <w:r w:rsidRPr="002953FE">
        <w:rPr>
          <w:rFonts w:ascii="Times New Roman" w:eastAsia="Times New Roman" w:hAnsi="Times New Roman" w:cs="Times New Roman"/>
          <w:lang w:val="ru-RU"/>
        </w:rPr>
        <w:t>12. Собственные формулировки студента</w:t>
      </w:r>
    </w:p>
    <w:p w:rsidRPr="002953FE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b/>
          <w:sz w:val="28"/>
          <w:lang w:val="ru-RU"/>
        </w:rPr>
        <w:t>Какая проверка в этой работе защ</w:t>
      </w:r>
      <w:r w:rsidRPr="002953FE">
        <w:rPr>
          <w:rFonts w:cs="Times New Roman"/>
          <w:b/>
          <w:sz w:val="28"/>
          <w:lang w:val="ru-RU"/>
        </w:rPr>
        <w:t>ищает программу от наиболее вероятной ошибки входных данных и где она расположена</w:t>
      </w:r>
    </w:p>
    <w:p w:rsidRPr="002953FE" w:rsidP="00D93AA0">
      <w:pPr>
        <w:spacing w:after="20" w:line="360" w:lineRule="auto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Метод validateInput(long amount, RiskLevel risk) в самом начале ApprovalRouter.route проверяет, что сумма больше нуля и уровень риска не null, чтобы программа не принимала решения по пустым или отрицательным суммам.</w:t>
      </w:r>
    </w:p>
    <w:p w:rsidRPr="002953FE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b/>
          <w:sz w:val="28"/>
          <w:lang w:val="ru-RU"/>
        </w:rPr>
        <w:t>Какой метод или класс содержит ключевое бизнес-правило и почему вы разместили его именно там</w:t>
      </w:r>
    </w:p>
    <w:p w:rsidRPr="002953FE" w:rsidP="00D93AA0">
      <w:pPr>
        <w:spacing w:after="20" w:line="360" w:lineRule="auto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Метод route и вспомогательные методы-проверки в классе ApprovalRouter содержат главное правило: цепочка if / else if проверяет условия строго от самого жёсткого (SECURITY_REVIEW -&gt; DIRECTOR_REVIEW -&gt; FINANCE_REVIEW) к более простым (FAST_TRACK -&gt; STANDARD).</w:t>
      </w:r>
    </w:p>
    <w:p w:rsidRPr="002953FE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b/>
          <w:sz w:val="28"/>
          <w:lang w:val="ru-RU"/>
        </w:rPr>
        <w:t xml:space="preserve">Как </w:t>
      </w:r>
      <w:r>
        <w:rPr>
          <w:rFonts w:cs="Times New Roman"/>
          <w:b/>
          <w:sz w:val="28"/>
        </w:rPr>
        <w:t>Activity</w:t>
      </w:r>
      <w:r w:rsidRPr="002953FE">
        <w:rPr>
          <w:rFonts w:cs="Times New Roman"/>
          <w:b/>
          <w:sz w:val="28"/>
          <w:lang w:val="ru-RU"/>
        </w:rPr>
        <w:t>-диаграмма отражает один конкретный участок вашего кода</w:t>
      </w:r>
    </w:p>
    <w:p w:rsidRPr="002953FE" w:rsidP="00D93AA0">
      <w:pPr>
        <w:spacing w:after="20" w:line="360" w:lineRule="auto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Ромбы ветвлений на Activity-диаграмме идут ровно в том же порядке, что и условия if / else if в методе ApprovalRouter.route: сначала проверка ПДн, затем риск HIGH, потом сумма &gt;= 500 000 и в конце срочность.</w:t>
      </w:r>
    </w:p>
    <w:p w:rsidRPr="002953FE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b/>
          <w:sz w:val="28"/>
          <w:lang w:val="ru-RU"/>
        </w:rPr>
        <w:t>Какое изменение требования в этой рабо</w:t>
      </w:r>
      <w:r w:rsidRPr="002953FE">
        <w:rPr>
          <w:rFonts w:cs="Times New Roman"/>
          <w:b/>
          <w:sz w:val="28"/>
          <w:lang w:val="ru-RU"/>
        </w:rPr>
        <w:t>те должно затронуть минимальное количество классов и почему</w:t>
      </w:r>
    </w:p>
    <w:p w:rsidP="00D93AA0">
      <w:pPr>
        <w:spacing w:after="20" w:line="360" w:lineRule="auto"/>
        <w:jc w:val="both"/>
      </w:pPr>
      <w:r>
        <w:rPr>
          <w:rFonts w:cs="Times New Roman"/>
          <w:sz w:val="28"/>
        </w:rPr>
        <w:t xml:space="preserve">Если изменится порог финансового согласования или правило для срочной заявки, поправить нужно будет только класс ApprovalRouter (константы FINANCE_LIMIT или URGENT_MEDIUM_LIMIT_PERCENT), не трогая enum и остальной код.</w:t>
      </w:r>
    </w:p>
    <w:p w:rsidP="00D93AA0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13. Что необходимо сдать</w:t>
      </w:r>
    </w:p>
    <w:p w:rsidRPr="002953FE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исходный проект, который компилируется без удаления файлов</w:t>
      </w:r>
    </w:p>
    <w:p w:rsidRPr="002953FE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реализованные </w:t>
      </w:r>
      <w:r>
        <w:rPr>
          <w:rFonts w:cs="Times New Roman"/>
          <w:sz w:val="28"/>
        </w:rPr>
        <w:t>TODO</w:t>
      </w:r>
      <w:r w:rsidRPr="002953FE">
        <w:rPr>
          <w:rFonts w:cs="Times New Roman"/>
          <w:sz w:val="28"/>
          <w:lang w:val="ru-RU"/>
        </w:rPr>
        <w:t xml:space="preserve"> и собственные мето</w:t>
      </w:r>
      <w:r w:rsidRPr="002953FE">
        <w:rPr>
          <w:rFonts w:cs="Times New Roman"/>
          <w:sz w:val="28"/>
          <w:lang w:val="ru-RU"/>
        </w:rPr>
        <w:t>ды, необходимые для решения</w:t>
      </w:r>
    </w:p>
    <w:p w:rsidP="00D93AA0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обновлённую</w:t>
      </w:r>
      <w:r>
        <w:rPr>
          <w:rFonts w:cs="Times New Roman"/>
          <w:sz w:val="28"/>
        </w:rPr>
        <w:t xml:space="preserve"> Activity-</w:t>
      </w:r>
      <w:r>
        <w:rPr>
          <w:rFonts w:cs="Times New Roman"/>
          <w:sz w:val="28"/>
        </w:rPr>
        <w:t>диаграмму</w:t>
      </w:r>
    </w:p>
    <w:p w:rsidP="00D93AA0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обновлённую диаграмму классов</w:t>
      </w:r>
    </w:p>
    <w:p w:rsidP="00D93AA0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заполненные собственные формулировки из задания</w:t>
      </w:r>
    </w:p>
    <w:p w:rsidP="00D93AA0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результаты минимум пяти граничных проверок</w:t>
      </w:r>
    </w:p>
    <w:p w:rsidRPr="002953FE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lastRenderedPageBreak/>
        <w:t xml:space="preserve">краткий файл </w:t>
      </w:r>
      <w:r>
        <w:rPr>
          <w:rFonts w:cs="Times New Roman"/>
          <w:sz w:val="28"/>
        </w:rPr>
        <w:t>DECISIONS</w:t>
      </w:r>
      <w:r w:rsidRPr="002953FE">
        <w:rPr>
          <w:rFonts w:cs="Times New Roman"/>
          <w:sz w:val="28"/>
          <w:lang w:val="ru-RU"/>
        </w:rPr>
        <w:t>.</w:t>
      </w:r>
      <w:r>
        <w:rPr>
          <w:rFonts w:cs="Times New Roman"/>
          <w:sz w:val="28"/>
        </w:rPr>
        <w:t>md</w:t>
      </w:r>
      <w:r w:rsidRPr="002953FE">
        <w:rPr>
          <w:rFonts w:cs="Times New Roman"/>
          <w:sz w:val="28"/>
          <w:lang w:val="ru-RU"/>
        </w:rPr>
        <w:t xml:space="preserve"> с двумя решениями, которые студент считает принцип</w:t>
      </w:r>
      <w:r w:rsidRPr="002953FE">
        <w:rPr>
          <w:rFonts w:cs="Times New Roman"/>
          <w:sz w:val="28"/>
          <w:lang w:val="ru-RU"/>
        </w:rPr>
        <w:t>иальными</w:t>
      </w:r>
    </w:p>
    <w:p w:rsidRPr="002953FE" w:rsidP="00D93AA0">
      <w:pPr>
        <w:pStyle w:val="1"/>
        <w:spacing w:before="0" w:line="360" w:lineRule="auto"/>
        <w:jc w:val="both"/>
        <w:rPr>
          <w:lang w:val="ru-RU"/>
        </w:rPr>
      </w:pPr>
      <w:r w:rsidRPr="002953FE">
        <w:rPr>
          <w:rFonts w:ascii="Times New Roman" w:eastAsia="Times New Roman" w:hAnsi="Times New Roman" w:cs="Times New Roman"/>
          <w:lang w:val="ru-RU"/>
        </w:rPr>
        <w:t>14. Защита работы</w:t>
      </w:r>
    </w:p>
    <w:p w:rsidRPr="002953FE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На защите студент запускает проект на входных данных преподавателя, объясняет один путь исполнения по </w:t>
      </w:r>
      <w:r>
        <w:rPr>
          <w:rFonts w:cs="Times New Roman"/>
          <w:sz w:val="28"/>
        </w:rPr>
        <w:t>Activity</w:t>
      </w:r>
      <w:r w:rsidRPr="002953FE">
        <w:rPr>
          <w:rFonts w:cs="Times New Roman"/>
          <w:sz w:val="28"/>
          <w:lang w:val="ru-RU"/>
        </w:rPr>
        <w:t xml:space="preserve">-диаграмме, показывает соответствующий класс на диаграмме классов и вносит одно небольшое изменение правила. Изменение </w:t>
      </w:r>
      <w:r w:rsidRPr="002953FE">
        <w:rPr>
          <w:rFonts w:cs="Times New Roman"/>
          <w:sz w:val="28"/>
          <w:lang w:val="ru-RU"/>
        </w:rPr>
        <w:t>подбирается так, чтобы занимать несколько минут у студента, который понимает собственный проект, и требовало заметного переписывания у студента, который просто получил готовый код.</w:t>
      </w:r>
    </w:p>
    <w:p w:rsidRPr="002953FE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объяснить назначение двух выбранных преподавателем методов</w:t>
      </w:r>
    </w:p>
    <w:p w:rsidRPr="002953FE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показать обработ</w:t>
      </w:r>
      <w:r w:rsidRPr="002953FE">
        <w:rPr>
          <w:rFonts w:cs="Times New Roman"/>
          <w:sz w:val="28"/>
          <w:lang w:val="ru-RU"/>
        </w:rPr>
        <w:t>ку одного ошибочного и одного корректного входного значения</w:t>
      </w:r>
    </w:p>
    <w:p w:rsidP="00D93AA0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объяснить</w:t>
      </w:r>
      <w:r>
        <w:rPr>
          <w:rFonts w:cs="Times New Roman"/>
          <w:sz w:val="28"/>
        </w:rPr>
        <w:t xml:space="preserve"> </w:t>
      </w:r>
      <w:r>
        <w:rPr>
          <w:rFonts w:cs="Times New Roman"/>
          <w:sz w:val="28"/>
        </w:rPr>
        <w:t>одно</w:t>
      </w:r>
      <w:r>
        <w:rPr>
          <w:rFonts w:cs="Times New Roman"/>
          <w:sz w:val="28"/>
        </w:rPr>
        <w:t xml:space="preserve"> </w:t>
      </w:r>
      <w:r>
        <w:rPr>
          <w:rFonts w:cs="Times New Roman"/>
          <w:sz w:val="28"/>
        </w:rPr>
        <w:t>граничное</w:t>
      </w:r>
      <w:r>
        <w:rPr>
          <w:rFonts w:cs="Times New Roman"/>
          <w:sz w:val="28"/>
        </w:rPr>
        <w:t xml:space="preserve"> </w:t>
      </w:r>
      <w:r>
        <w:rPr>
          <w:rFonts w:cs="Times New Roman"/>
          <w:sz w:val="28"/>
        </w:rPr>
        <w:t>условие</w:t>
      </w:r>
    </w:p>
    <w:p w:rsidRPr="002953FE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>внести локальное изменение требования без полного переписывания программы</w:t>
      </w:r>
    </w:p>
    <w:p w:rsidRPr="002953FE" w:rsidP="00D93AA0">
      <w:pPr>
        <w:pStyle w:val="a0"/>
        <w:spacing w:after="0" w:line="360" w:lineRule="auto"/>
        <w:ind w:left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повторно запустить </w:t>
      </w:r>
      <w:r>
        <w:rPr>
          <w:rFonts w:cs="Times New Roman"/>
          <w:sz w:val="28"/>
        </w:rPr>
        <w:t>SelfCheck</w:t>
      </w:r>
      <w:r w:rsidRPr="002953FE">
        <w:rPr>
          <w:rFonts w:cs="Times New Roman"/>
          <w:sz w:val="28"/>
          <w:lang w:val="ru-RU"/>
        </w:rPr>
        <w:t xml:space="preserve"> и продемонстрировать отсутствие регрессии в уже работающей ч</w:t>
      </w:r>
      <w:r w:rsidRPr="002953FE">
        <w:rPr>
          <w:rFonts w:cs="Times New Roman"/>
          <w:sz w:val="28"/>
          <w:lang w:val="ru-RU"/>
        </w:rPr>
        <w:t>асти</w:t>
      </w:r>
    </w:p>
    <w:p w:rsidP="00D93AA0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15. Критерии оценивания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:rsidP="00D93AA0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Компонент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P="00D93AA0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Вес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P="00D93AA0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Признак завершённости</w:t>
            </w:r>
          </w:p>
        </w:tc>
      </w:tr>
      <w:tr w:rsidRPr="002953FE">
        <w:trPr>
          <w:jc w:val="center"/>
        </w:trPr>
        <w:tc>
          <w:tcPr>
            <w:tcW w:w="3456" w:type="dxa"/>
            <w:vAlign w:val="center"/>
          </w:tcPr>
          <w:p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Корректность программы</w:t>
            </w:r>
          </w:p>
        </w:tc>
        <w:tc>
          <w:tcPr>
            <w:tcW w:w="3456" w:type="dxa"/>
            <w:vAlign w:val="center"/>
          </w:tcPr>
          <w:p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35 %</w:t>
            </w:r>
          </w:p>
        </w:tc>
        <w:tc>
          <w:tcPr>
            <w:tcW w:w="3456" w:type="dxa"/>
            <w:vAlign w:val="center"/>
          </w:tcPr>
          <w:p w:rsidRPr="002953FE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>правила и граничные случаи выполняются</w:t>
            </w:r>
          </w:p>
        </w:tc>
      </w:tr>
      <w:tr w:rsidRPr="002953FE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Структура</w:t>
            </w:r>
            <w:r>
              <w:rPr>
                <w:rFonts w:cs="Times New Roman"/>
                <w:color w:val="000000"/>
                <w:sz w:val="28"/>
              </w:rPr>
              <w:t xml:space="preserve"> </w:t>
            </w:r>
            <w:r>
              <w:rPr>
                <w:rFonts w:cs="Times New Roman"/>
                <w:color w:val="000000"/>
                <w:sz w:val="28"/>
              </w:rPr>
              <w:t>кода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20 %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Pr="002953FE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>ответственность не сосредоточена в одном методе</w:t>
            </w:r>
          </w:p>
        </w:tc>
      </w:tr>
      <w:tr>
        <w:trPr>
          <w:jc w:val="center"/>
        </w:trPr>
        <w:tc>
          <w:tcPr>
            <w:tcW w:w="3456" w:type="dxa"/>
            <w:vAlign w:val="center"/>
          </w:tcPr>
          <w:p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Диаграммы</w:t>
            </w:r>
          </w:p>
        </w:tc>
        <w:tc>
          <w:tcPr>
            <w:tcW w:w="3456" w:type="dxa"/>
            <w:vAlign w:val="center"/>
          </w:tcPr>
          <w:p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vAlign w:val="center"/>
          </w:tcPr>
          <w:p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 xml:space="preserve">совпадают с фактической </w:t>
            </w:r>
            <w:r>
              <w:rPr>
                <w:rFonts w:cs="Times New Roman"/>
                <w:color w:val="000000"/>
                <w:sz w:val="28"/>
              </w:rPr>
              <w:t>реализацией</w:t>
            </w:r>
          </w:p>
        </w:tc>
      </w:tr>
      <w:tr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Проверки и устойчивость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ошибочные данные обрабатываются предсказуемо</w:t>
            </w:r>
          </w:p>
        </w:tc>
      </w:tr>
      <w:tr w:rsidRPr="002953FE">
        <w:trPr>
          <w:jc w:val="center"/>
        </w:trPr>
        <w:tc>
          <w:tcPr>
            <w:tcW w:w="3456" w:type="dxa"/>
            <w:vAlign w:val="center"/>
          </w:tcPr>
          <w:p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lastRenderedPageBreak/>
              <w:t>Собственные объяснения и защита</w:t>
            </w:r>
          </w:p>
        </w:tc>
        <w:tc>
          <w:tcPr>
            <w:tcW w:w="3456" w:type="dxa"/>
            <w:vAlign w:val="center"/>
          </w:tcPr>
          <w:p w:rsidP="00D93AA0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vAlign w:val="center"/>
          </w:tcPr>
          <w:p w:rsidRPr="002953FE" w:rsidP="00D93AA0">
            <w:pPr>
              <w:spacing w:after="0" w:line="360" w:lineRule="auto"/>
              <w:jc w:val="both"/>
              <w:rPr>
                <w:lang w:val="ru-RU"/>
              </w:rPr>
            </w:pPr>
            <w:r w:rsidRPr="002953FE">
              <w:rPr>
                <w:rFonts w:cs="Times New Roman"/>
                <w:color w:val="000000"/>
                <w:sz w:val="28"/>
                <w:lang w:val="ru-RU"/>
              </w:rPr>
              <w:t>студент объясняет и локально изменяет решение</w:t>
            </w:r>
          </w:p>
        </w:tc>
      </w:tr>
    </w:tbl>
    <w:p w:rsidRPr="002953FE" w:rsidP="00D93AA0">
      <w:pPr>
        <w:pStyle w:val="1"/>
        <w:spacing w:before="0" w:line="360" w:lineRule="auto"/>
        <w:jc w:val="both"/>
        <w:rPr>
          <w:lang w:val="ru-RU"/>
        </w:rPr>
      </w:pPr>
      <w:r w:rsidRPr="002953FE">
        <w:rPr>
          <w:rFonts w:ascii="Times New Roman" w:eastAsia="Times New Roman" w:hAnsi="Times New Roman" w:cs="Times New Roman"/>
          <w:lang w:val="ru-RU"/>
        </w:rPr>
        <w:t>16. Первоисточники для самостоятельной проверки</w:t>
      </w:r>
    </w:p>
    <w:p w:rsidRPr="002953FE" w:rsidP="00D93AA0">
      <w:pPr>
        <w:spacing w:after="0" w:line="360" w:lineRule="auto"/>
        <w:ind w:firstLine="720"/>
        <w:jc w:val="both"/>
        <w:rPr>
          <w:lang w:val="ru-RU"/>
        </w:rPr>
      </w:pPr>
      <w:r w:rsidRPr="002953FE">
        <w:rPr>
          <w:rFonts w:cs="Times New Roman"/>
          <w:sz w:val="28"/>
          <w:lang w:val="ru-RU"/>
        </w:rPr>
        <w:t xml:space="preserve">При выполнении работы </w:t>
      </w:r>
      <w:r w:rsidRPr="002953FE">
        <w:rPr>
          <w:rFonts w:cs="Times New Roman"/>
          <w:sz w:val="28"/>
          <w:lang w:val="ru-RU"/>
        </w:rPr>
        <w:t xml:space="preserve">рекомендуется сверять синтаксис и поведение библиотек с официальной документацией. Использовать вторичный источник вместо проверки </w:t>
      </w:r>
      <w:r>
        <w:rPr>
          <w:rFonts w:cs="Times New Roman"/>
          <w:sz w:val="28"/>
        </w:rPr>
        <w:t>API</w:t>
      </w:r>
      <w:r w:rsidRPr="002953FE">
        <w:rPr>
          <w:rFonts w:cs="Times New Roman"/>
          <w:sz w:val="28"/>
          <w:lang w:val="ru-RU"/>
        </w:rPr>
        <w:t xml:space="preserve"> допустимо только как дополнение.</w:t>
      </w:r>
    </w:p>
    <w:p w:rsidP="00D93AA0">
      <w:pPr>
        <w:pStyle w:val="a0"/>
        <w:spacing w:after="0" w:line="360" w:lineRule="auto"/>
        <w:ind w:left="720"/>
        <w:jc w:val="both"/>
      </w:pPr>
      <w:hyperlink r:id="rId10">
        <w:r>
          <w:rPr>
            <w:color w:val="2F5597"/>
            <w:u w:val="single"/>
          </w:rPr>
          <w:t>Специ</w:t>
        </w:r>
        <w:r>
          <w:rPr>
            <w:color w:val="2F5597"/>
            <w:u w:val="single"/>
          </w:rPr>
          <w:t>фикация</w:t>
        </w:r>
        <w:r>
          <w:rPr>
            <w:color w:val="2F5597"/>
            <w:u w:val="single"/>
          </w:rPr>
          <w:t xml:space="preserve"> Java SE 25</w:t>
        </w:r>
      </w:hyperlink>
    </w:p>
    <w:p w:rsidP="00D93AA0">
      <w:pPr>
        <w:pStyle w:val="a0"/>
        <w:spacing w:after="0" w:line="360" w:lineRule="auto"/>
        <w:ind w:left="720"/>
        <w:jc w:val="both"/>
      </w:pPr>
      <w:hyperlink r:id="rId11">
        <w:r>
          <w:rPr>
            <w:color w:val="2F5597"/>
            <w:u w:val="single"/>
          </w:rPr>
          <w:t>Учебные материалы Java Language Basics</w:t>
        </w:r>
      </w:hyperlink>
    </w:p>
    <w:p w:rsidP="00D93AA0">
      <w:pPr>
        <w:pStyle w:val="a0"/>
        <w:spacing w:after="0" w:line="360" w:lineRule="auto"/>
        <w:ind w:left="720"/>
        <w:jc w:val="both"/>
      </w:pPr>
      <w:hyperlink r:id="rId12">
        <w:r>
          <w:rPr>
            <w:color w:val="2F5597"/>
            <w:u w:val="single"/>
          </w:rPr>
          <w:t>Классы и объекты Java</w:t>
        </w:r>
      </w:hyperlink>
    </w:p>
    <w:p w:rsidP="00D93AA0">
      <w:pPr>
        <w:pStyle w:val="a0"/>
        <w:spacing w:after="0" w:line="360" w:lineRule="auto"/>
        <w:ind w:left="720"/>
        <w:jc w:val="both"/>
      </w:pPr>
      <w:hyperlink r:id="rId13">
        <w:r>
          <w:rPr>
            <w:color w:val="2F5597"/>
            <w:u w:val="single"/>
          </w:rPr>
          <w:t>ООП, интерфейсы и наследова</w:t>
        </w:r>
        <w:r>
          <w:rPr>
            <w:color w:val="2F5597"/>
            <w:u w:val="single"/>
          </w:rPr>
          <w:t>ние</w:t>
        </w:r>
      </w:hyperlink>
      <w:bookmarkEnd w:id="0"/>
    </w:p>
    <w:sectPr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4829D5" w:rsidRDefault="004829D5">
      <w:pPr>
        <w:spacing w:after="0" w:line="240" w:lineRule="auto"/>
      </w:pPr>
      <w:r>
        <w:separator/>
      </w:r>
    </w:p>
  </w:endnote>
  <w:endnote w:type="continuationSeparator" w:id="0">
    <w:p w:rsidR="004829D5" w:rsidRDefault="004829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4829D5" w:rsidRDefault="004829D5">
      <w:pPr>
        <w:spacing w:after="0" w:line="240" w:lineRule="auto"/>
      </w:pPr>
      <w:r>
        <w:separator/>
      </w:r>
    </w:p>
  </w:footnote>
  <w:footnote w:type="continuationSeparator" w:id="0">
    <w:p w:rsidR="004829D5" w:rsidRDefault="004829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53FE"/>
    <w:rsid w:val="0029639D"/>
    <w:rsid w:val="00326F90"/>
    <w:rsid w:val="004829D5"/>
    <w:rsid w:val="009B5894"/>
    <w:rsid w:val="00AA1D8D"/>
    <w:rsid w:val="00B47730"/>
    <w:rsid w:val="00CB0664"/>
    <w:rsid w:val="00D93A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CF61D0B"/>
  <w14:defaultImageDpi w14:val="300"/>
  <w15:docId w15:val="{2665C034-DC9B-4701-8B96-A3F8F1CA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2" w:lineRule="auto"/>
    </w:pPr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2953F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B78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2953F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5597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NR">
    <w:name w:val="Code TNR"/>
    <w:pPr>
      <w:spacing w:after="40"/>
      <w:ind w:left="288"/>
    </w:pPr>
    <w:rPr>
      <w:rFonts w:ascii="Times New Roman" w:eastAsia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v.java/learn/oo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.java/learn/classes-objec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.java/learn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cs.oracle.com/en/java/javase/25/docs/specs/inde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D85F29B-6020-43A1-8423-DE2C1E57A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1347</Words>
  <Characters>7678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Станислав Макиевский</cp:lastModifiedBy>
  <cp:revision>3</cp:revision>
  <dcterms:created xsi:type="dcterms:W3CDTF">2013-12-23T23:15:00Z</dcterms:created>
  <dcterms:modified xsi:type="dcterms:W3CDTF">2026-09-22T08:37:00Z</dcterms:modified>
  <cp:category/>
</cp:coreProperties>
</file>