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680" w:rsidRDefault="00F45C4A">
      <w:pPr>
        <w:pStyle w:val="Titre"/>
        <w:spacing w:before="240" w:after="120"/>
        <w:rPr>
          <w:rFonts w:hint="eastAsia"/>
        </w:rPr>
      </w:pPr>
      <w:r>
        <w:t>Rapport du TerrorBot</w:t>
      </w:r>
    </w:p>
    <w:p w:rsidR="00B71680" w:rsidRDefault="00B71680"/>
    <w:p w:rsidR="00B71680" w:rsidRDefault="00F45C4A" w:rsidP="008A343A">
      <w:r>
        <w:t>Vincent Buisset</w:t>
      </w:r>
      <w:r>
        <w:br/>
        <w:t>Julien Faidide</w:t>
      </w:r>
    </w:p>
    <w:p w:rsidR="00B71680" w:rsidRDefault="00F45C4A" w:rsidP="0032266D">
      <w:pPr>
        <w:pStyle w:val="Titre1"/>
        <w:tabs>
          <w:tab w:val="left" w:pos="5245"/>
        </w:tabs>
      </w:pPr>
      <w:r>
        <w:t>Description du projet</w:t>
      </w:r>
    </w:p>
    <w:p w:rsidR="00B71680" w:rsidRDefault="00F45C4A" w:rsidP="004C563B">
      <w:pPr>
        <w:jc w:val="both"/>
      </w:pPr>
      <w:r>
        <w:t>Le TerrorBot avance lentement en ligne droite avec les leds avant allumées et s’arrête dès qu’il touche un obstacle.</w:t>
      </w:r>
      <w:r w:rsidR="004C563B">
        <w:t xml:space="preserve"> </w:t>
      </w:r>
      <w:r>
        <w:t>Il recule jusqu’à sa position de départ en faisant clignoter ses feux arrières.</w:t>
      </w:r>
      <w:r w:rsidR="004C563B">
        <w:t xml:space="preserve"> </w:t>
      </w:r>
      <w:r>
        <w:t>Ensuite, il fonce rapidement tout droit avec les leds avant allumées ! Va-t’il s’écraser contre l’obstacle ? Et non ! Il s’arrête juste avant de toucher l’obstacle. Quel efroi !</w:t>
      </w:r>
    </w:p>
    <w:p w:rsidR="00890399" w:rsidRDefault="00890399" w:rsidP="0032266D">
      <w:pPr>
        <w:pStyle w:val="Titre2"/>
      </w:pPr>
      <w:r>
        <w:t>Vidéo du programme</w:t>
      </w:r>
    </w:p>
    <w:p w:rsidR="00890399" w:rsidRDefault="00E23D4D">
      <w:pPr>
        <w:pStyle w:val="Corpsdetexte"/>
      </w:pPr>
      <w:hyperlink r:id="rId7" w:history="1">
        <w:r w:rsidR="00890399" w:rsidRPr="00886865">
          <w:rPr>
            <w:rStyle w:val="Lienhypertexte"/>
          </w:rPr>
          <w:t>https://youtu.be/UHmo6leS6oE</w:t>
        </w:r>
      </w:hyperlink>
    </w:p>
    <w:p w:rsidR="00B71680" w:rsidRDefault="00F45C4A" w:rsidP="00125EC5">
      <w:pPr>
        <w:pStyle w:val="Titre2"/>
      </w:pPr>
      <w:r>
        <w:t>Différents scénarios</w:t>
      </w:r>
    </w:p>
    <w:p w:rsidR="00B71680" w:rsidRDefault="00F45C4A" w:rsidP="008A343A">
      <w:r w:rsidRPr="008A343A">
        <w:t>Le TerrorBot ne fonctionne que dans un seul scénario, il avance jusqu’à toucher un mur, la</w:t>
      </w:r>
      <w:r>
        <w:t xml:space="preserve"> distance avec le mur peut varier.</w:t>
      </w:r>
    </w:p>
    <w:p w:rsidR="006622FC" w:rsidRDefault="006622FC" w:rsidP="0032266D">
      <w:pPr>
        <w:pStyle w:val="Titre1"/>
        <w:tabs>
          <w:tab w:val="left" w:pos="5245"/>
        </w:tabs>
      </w:pPr>
      <w:r>
        <w:t>Architecture du projet</w:t>
      </w:r>
    </w:p>
    <w:p w:rsidR="006622FC" w:rsidRDefault="00CE664F" w:rsidP="006622FC">
      <w:pPr>
        <w:rPr>
          <w:lang w:eastAsia="fr-FR" w:bidi="ar-S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22225</wp:posOffset>
            </wp:positionH>
            <wp:positionV relativeFrom="paragraph">
              <wp:posOffset>147320</wp:posOffset>
            </wp:positionV>
            <wp:extent cx="1178560" cy="941070"/>
            <wp:effectExtent l="1905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664F" w:rsidRPr="00CE664F" w:rsidRDefault="00CE664F" w:rsidP="00CE664F">
      <w:pPr>
        <w:pStyle w:val="Commentaire"/>
        <w:rPr>
          <w:lang w:eastAsia="fr-FR" w:bidi="ar-SA"/>
        </w:rPr>
      </w:pPr>
    </w:p>
    <w:p w:rsidR="006622FC" w:rsidRDefault="00CE664F" w:rsidP="006622FC">
      <w:pPr>
        <w:rPr>
          <w:lang w:eastAsia="fr-FR" w:bidi="ar-SA"/>
        </w:rPr>
      </w:pPr>
      <w:r>
        <w:rPr>
          <w:lang w:eastAsia="fr-FR" w:bidi="ar-SA"/>
        </w:rPr>
        <w:t>Gè</w:t>
      </w:r>
      <w:r w:rsidR="006622FC">
        <w:rPr>
          <w:lang w:eastAsia="fr-FR" w:bidi="ar-SA"/>
        </w:rPr>
        <w:t xml:space="preserve">re les moteurs 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 xml:space="preserve">Gère les leds 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>Programme principal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>Gère les délais d'attente</w:t>
      </w:r>
    </w:p>
    <w:p w:rsidR="006622FC" w:rsidRPr="006622FC" w:rsidRDefault="006622FC" w:rsidP="006622FC">
      <w:pPr>
        <w:pStyle w:val="Commentaire"/>
        <w:rPr>
          <w:lang w:eastAsia="fr-FR" w:bidi="ar-SA"/>
        </w:rPr>
      </w:pPr>
    </w:p>
    <w:p w:rsidR="002C3F10" w:rsidRDefault="002C3F10" w:rsidP="002C3F10">
      <w:pPr>
        <w:pStyle w:val="Titre2"/>
        <w:rPr>
          <w:lang w:eastAsia="fr-FR" w:bidi="ar-SA"/>
        </w:rPr>
      </w:pPr>
      <w:r>
        <w:rPr>
          <w:lang w:eastAsia="fr-FR" w:bidi="ar-SA"/>
        </w:rPr>
        <w:t xml:space="preserve">Utilisaiton </w:t>
      </w:r>
      <w:r>
        <w:t>des</w:t>
      </w:r>
      <w:r>
        <w:rPr>
          <w:lang w:eastAsia="fr-FR" w:bidi="ar-SA"/>
        </w:rPr>
        <w:t xml:space="preserve"> registres</w:t>
      </w:r>
    </w:p>
    <w:p w:rsidR="002C3F10" w:rsidRDefault="003D6E6F" w:rsidP="00B53CCF">
      <w:pPr>
        <w:rPr>
          <w:lang w:eastAsia="fr-FR" w:bidi="ar-S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-80645</wp:posOffset>
            </wp:positionH>
            <wp:positionV relativeFrom="paragraph">
              <wp:posOffset>17145</wp:posOffset>
            </wp:positionV>
            <wp:extent cx="1951355" cy="1753235"/>
            <wp:effectExtent l="19050" t="0" r="0" b="0"/>
            <wp:wrapSquare wrapText="bothSides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F10" w:rsidRDefault="003D6E6F" w:rsidP="002C3F10">
      <w:pPr>
        <w:pStyle w:val="Commentaire"/>
        <w:rPr>
          <w:lang w:eastAsia="fr-FR" w:bidi="ar-SA"/>
        </w:rPr>
      </w:pPr>
      <w:r>
        <w:rPr>
          <w:lang w:eastAsia="fr-FR" w:bidi="ar-SA"/>
        </w:rPr>
        <w:t>Utilisé pour des calculs</w:t>
      </w:r>
    </w:p>
    <w:p w:rsidR="003D6E6F" w:rsidRDefault="003D6E6F" w:rsidP="003D6E6F">
      <w:pPr>
        <w:pStyle w:val="Commentaire"/>
        <w:rPr>
          <w:lang w:eastAsia="fr-FR" w:bidi="ar-SA"/>
        </w:rPr>
      </w:pPr>
      <w:r>
        <w:rPr>
          <w:lang w:eastAsia="fr-FR" w:bidi="ar-SA"/>
        </w:rPr>
        <w:t>Utilisé pour des calculs</w:t>
      </w:r>
    </w:p>
    <w:p w:rsidR="003D6E6F" w:rsidRDefault="003D6E6F" w:rsidP="003D6E6F">
      <w:pPr>
        <w:pStyle w:val="Commentaire"/>
        <w:rPr>
          <w:lang w:eastAsia="fr-FR" w:bidi="ar-SA"/>
        </w:rPr>
      </w:pPr>
      <w:r>
        <w:rPr>
          <w:lang w:eastAsia="fr-FR" w:bidi="ar-SA"/>
        </w:rPr>
        <w:t>Inutilisé</w:t>
      </w:r>
    </w:p>
    <w:p w:rsidR="003D6E6F" w:rsidRDefault="003D6E6F" w:rsidP="003D6E6F">
      <w:pPr>
        <w:pStyle w:val="Commentaire"/>
        <w:rPr>
          <w:lang w:eastAsia="fr-FR" w:bidi="ar-SA"/>
        </w:rPr>
      </w:pPr>
      <w:r>
        <w:rPr>
          <w:lang w:eastAsia="fr-FR" w:bidi="ar-SA"/>
        </w:rPr>
        <w:t>Inutilisé</w:t>
      </w:r>
    </w:p>
    <w:p w:rsidR="00B53CCF" w:rsidRDefault="003D6E6F" w:rsidP="002C3F10">
      <w:pPr>
        <w:pStyle w:val="Commentaire"/>
        <w:rPr>
          <w:lang w:eastAsia="fr-FR" w:bidi="ar-SA"/>
        </w:rPr>
      </w:pPr>
      <w:r>
        <w:rPr>
          <w:lang w:eastAsia="fr-FR" w:bidi="ar-SA"/>
        </w:rPr>
        <w:t>Adresse de l'état des bumper</w:t>
      </w:r>
    </w:p>
    <w:p w:rsidR="002373B2" w:rsidRDefault="002373B2" w:rsidP="002373B2">
      <w:pPr>
        <w:pStyle w:val="Commentaire"/>
        <w:rPr>
          <w:lang w:eastAsia="fr-FR" w:bidi="ar-SA"/>
        </w:rPr>
      </w:pPr>
      <w:r>
        <w:rPr>
          <w:lang w:eastAsia="fr-FR" w:bidi="ar-SA"/>
        </w:rPr>
        <w:t>Adresse de l'état des leds</w:t>
      </w:r>
    </w:p>
    <w:p w:rsidR="002373B2" w:rsidRDefault="002373B2" w:rsidP="002373B2">
      <w:pPr>
        <w:pStyle w:val="Commentaire"/>
        <w:rPr>
          <w:lang w:eastAsia="fr-FR" w:bidi="ar-SA"/>
        </w:rPr>
      </w:pPr>
      <w:r>
        <w:rPr>
          <w:lang w:eastAsia="fr-FR" w:bidi="ar-SA"/>
        </w:rPr>
        <w:t>Adresse de l'état des moteurs</w:t>
      </w:r>
    </w:p>
    <w:p w:rsidR="002373B2" w:rsidRDefault="002373B2" w:rsidP="002373B2">
      <w:pPr>
        <w:pStyle w:val="Commentaire"/>
        <w:rPr>
          <w:lang w:eastAsia="fr-FR" w:bidi="ar-SA"/>
        </w:rPr>
      </w:pPr>
      <w:r>
        <w:rPr>
          <w:lang w:eastAsia="fr-FR" w:bidi="ar-SA"/>
        </w:rPr>
        <w:t>Inutilisé</w:t>
      </w:r>
    </w:p>
    <w:p w:rsidR="00B53CCF" w:rsidRDefault="002373B2" w:rsidP="002C3F10">
      <w:pPr>
        <w:pStyle w:val="Commentaire"/>
        <w:rPr>
          <w:lang w:eastAsia="fr-FR" w:bidi="ar-SA"/>
        </w:rPr>
      </w:pPr>
      <w:r>
        <w:rPr>
          <w:lang w:eastAsia="fr-FR" w:bidi="ar-SA"/>
        </w:rPr>
        <w:t>Utilisé pour les délais d'attentes dans Timer.s</w:t>
      </w:r>
    </w:p>
    <w:p w:rsidR="00B53CCF" w:rsidRDefault="002373B2" w:rsidP="002C3F10">
      <w:pPr>
        <w:pStyle w:val="Commentaire"/>
        <w:rPr>
          <w:lang w:eastAsia="fr-FR" w:bidi="ar-SA"/>
        </w:rPr>
      </w:pPr>
      <w:r>
        <w:rPr>
          <w:lang w:eastAsia="fr-FR" w:bidi="ar-SA"/>
        </w:rPr>
        <w:t>Utilisé pour des calculs avec le temps</w:t>
      </w:r>
    </w:p>
    <w:p w:rsidR="00B53CCF" w:rsidRPr="002C3F10" w:rsidRDefault="00B53CCF" w:rsidP="002C3F10">
      <w:pPr>
        <w:pStyle w:val="Commentaire"/>
        <w:rPr>
          <w:lang w:eastAsia="fr-FR" w:bidi="ar-SA"/>
        </w:rPr>
      </w:pPr>
    </w:p>
    <w:p w:rsidR="002C3F10" w:rsidRDefault="002C3F10" w:rsidP="002C3F10">
      <w:pPr>
        <w:rPr>
          <w:rFonts w:ascii="Lucida Console" w:eastAsiaTheme="majorEastAsia" w:hAnsi="Lucida Console" w:cs="Mangal"/>
          <w:color w:val="4F81BD" w:themeColor="accent1"/>
          <w:sz w:val="26"/>
          <w:szCs w:val="23"/>
          <w:lang w:eastAsia="fr-FR" w:bidi="ar-SA"/>
        </w:rPr>
      </w:pPr>
      <w:r>
        <w:rPr>
          <w:lang w:eastAsia="fr-FR" w:bidi="ar-SA"/>
        </w:rPr>
        <w:br w:type="page"/>
      </w:r>
    </w:p>
    <w:p w:rsidR="002C3F10" w:rsidRDefault="002C3F10" w:rsidP="002C3F10">
      <w:pPr>
        <w:pStyle w:val="Titre2"/>
        <w:rPr>
          <w:lang w:eastAsia="fr-FR" w:bidi="ar-SA"/>
        </w:rPr>
      </w:pPr>
    </w:p>
    <w:p w:rsidR="007D62D6" w:rsidRDefault="007D62D6" w:rsidP="007D62D6">
      <w:pPr>
        <w:pStyle w:val="Titre1"/>
      </w:pPr>
      <w:r>
        <w:t>Engines.s : Gestion des moteurs</w:t>
      </w:r>
    </w:p>
    <w:p w:rsidR="002C3F10" w:rsidRDefault="007D62D6" w:rsidP="002C3F10">
      <w:r>
        <w:t xml:space="preserve">Fichier fourni dans le cours, comporte des sous programmes pour simplifier l'utilisation des moteurs. La seule modification apportée est l'ajout d'un sous programme </w:t>
      </w:r>
      <w:r w:rsidRPr="007D62D6">
        <w:t>MOTEUR_SET_SPEED_R0</w:t>
      </w:r>
      <w:r>
        <w:t>, qui permet d'assigner la vitesse des moteurs avec la valeur du registre r0.</w:t>
      </w:r>
    </w:p>
    <w:p w:rsidR="00654D14" w:rsidRDefault="00654D14" w:rsidP="00654D14">
      <w:pPr>
        <w:pStyle w:val="Titre1"/>
      </w:pPr>
      <w:r>
        <w:t>Timer.s : Gestion des moteurs</w:t>
      </w:r>
    </w:p>
    <w:p w:rsidR="00654D14" w:rsidRDefault="0034376B" w:rsidP="004C563B">
      <w:r>
        <w:t xml:space="preserve">Sous programmes servant à gerer des temps d'attentes au sein du projet. Actuellement, ce fichier ne comporte que 1 seul sous programme : </w:t>
      </w:r>
      <w:r w:rsidRPr="0034376B">
        <w:t>WAIT_R8</w:t>
      </w:r>
      <w:r>
        <w:t xml:space="preserve">. Celui-ci contient une simple boucle, qui décrémente R8 jurqu'a 0 avant de se stopper. Pour generer un temps d'attente, il suffit donc d'assigner R8 avec le temps voulu et d'appeler </w:t>
      </w:r>
      <w:r w:rsidRPr="0034376B">
        <w:t>WAIT_R8</w:t>
      </w:r>
      <w:r>
        <w:t>.</w:t>
      </w:r>
    </w:p>
    <w:p w:rsidR="00CE664F" w:rsidRDefault="00CE664F" w:rsidP="00CE664F">
      <w:pPr>
        <w:pStyle w:val="Titre1"/>
      </w:pPr>
      <w:r w:rsidRPr="00CE664F">
        <w:t>Leds</w:t>
      </w:r>
      <w:r>
        <w:t>.s</w:t>
      </w:r>
      <w:r w:rsidR="00575DB8">
        <w:t xml:space="preserve"> : Gestion des leds</w:t>
      </w:r>
    </w:p>
    <w:p w:rsidR="00E271C6" w:rsidRDefault="007D62D6" w:rsidP="00E271C6">
      <w:r>
        <w:t>Comporte des</w:t>
      </w:r>
      <w:r w:rsidR="00E271C6">
        <w:t xml:space="preserve"> sous programmes pour faciliter l'utilisation des leds.</w:t>
      </w:r>
    </w:p>
    <w:p w:rsidR="00E271C6" w:rsidRPr="00E271C6" w:rsidRDefault="00E271C6" w:rsidP="00E271C6">
      <w:pPr>
        <w:pStyle w:val="Commentaire"/>
      </w:pPr>
    </w:p>
    <w:p w:rsidR="00575DB8" w:rsidRPr="00575DB8" w:rsidRDefault="00F45C4A" w:rsidP="00575DB8">
      <w:pPr>
        <w:pStyle w:val="Titre2"/>
      </w:pPr>
      <w:r>
        <w:t>Choix des GPIO</w:t>
      </w:r>
    </w:p>
    <w:p w:rsidR="008A343A" w:rsidRDefault="0074182E">
      <w:pPr>
        <w:pStyle w:val="Corpsdetexte"/>
      </w:pPr>
      <w:r>
        <w:rPr>
          <w:noProof/>
          <w:lang w:eastAsia="fr-FR" w:bidi="ar-SA"/>
        </w:rPr>
        <w:drawing>
          <wp:inline distT="0" distB="0" distL="0" distR="0">
            <wp:extent cx="6332220" cy="107406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3A" w:rsidRDefault="008A343A">
      <w:pPr>
        <w:pStyle w:val="Corpsdetexte"/>
      </w:pPr>
      <w:r>
        <w:rPr>
          <w:noProof/>
          <w:lang w:eastAsia="fr-FR" w:bidi="ar-SA"/>
        </w:rPr>
        <w:drawing>
          <wp:inline distT="0" distB="0" distL="0" distR="0">
            <wp:extent cx="6332220" cy="77764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63" w:rsidRDefault="00C60A63" w:rsidP="008A343A"/>
    <w:p w:rsidR="008A343A" w:rsidRDefault="008A343A" w:rsidP="008A343A">
      <w:r>
        <w:t>LEDS</w:t>
      </w:r>
      <w:r w:rsidR="00F45C4A">
        <w:t>_PIN</w:t>
      </w:r>
      <w:r>
        <w:t>_INIT</w:t>
      </w:r>
      <w:r w:rsidR="00F45C4A">
        <w:t xml:space="preserve"> </w:t>
      </w:r>
      <w:r>
        <w:t xml:space="preserve">: Masque des leds à utiliser </w:t>
      </w:r>
    </w:p>
    <w:p w:rsidR="008A343A" w:rsidRDefault="008A343A" w:rsidP="008A343A">
      <w:r w:rsidRPr="008A343A">
        <w:t>LEDS_FORWARD_PIN</w:t>
      </w:r>
      <w:r>
        <w:t xml:space="preserve"> : valeur d'allumage des leds avant </w:t>
      </w:r>
    </w:p>
    <w:p w:rsidR="008A343A" w:rsidRDefault="008A343A" w:rsidP="008A343A">
      <w:r w:rsidRPr="008A343A">
        <w:t>LEDS_BACKWARD_PIN</w:t>
      </w:r>
      <w:r>
        <w:t xml:space="preserve"> : valeur d'allumage des leds arriere </w:t>
      </w:r>
    </w:p>
    <w:p w:rsidR="00B71680" w:rsidRDefault="008A343A" w:rsidP="008A343A">
      <w:r w:rsidRPr="008A343A">
        <w:t>LEDS_ALL_PIN</w:t>
      </w:r>
      <w:r>
        <w:t xml:space="preserve"> :</w:t>
      </w:r>
      <w:r w:rsidRPr="008A343A">
        <w:t xml:space="preserve"> </w:t>
      </w:r>
      <w:r>
        <w:t>valeur d'allumage avant &amp; arriere</w:t>
      </w:r>
    </w:p>
    <w:p w:rsidR="008A343A" w:rsidRDefault="008A343A" w:rsidP="008A343A">
      <w:r w:rsidRPr="008A343A">
        <w:t>LEDS_STOP_PIN</w:t>
      </w:r>
      <w:r>
        <w:t>:</w:t>
      </w:r>
      <w:r w:rsidRPr="008A343A">
        <w:t xml:space="preserve"> </w:t>
      </w:r>
      <w:r>
        <w:t>valeur pour éteindre toute les leds</w:t>
      </w:r>
    </w:p>
    <w:p w:rsidR="00C60A63" w:rsidRDefault="00C60A63" w:rsidP="00C60A63">
      <w:pPr>
        <w:pStyle w:val="Commentaire"/>
      </w:pPr>
    </w:p>
    <w:p w:rsidR="00C60A63" w:rsidRDefault="00C60A63" w:rsidP="00C60A63">
      <w:pPr>
        <w:pStyle w:val="Commentaire"/>
        <w:rPr>
          <w:sz w:val="24"/>
          <w:szCs w:val="24"/>
        </w:rPr>
      </w:pPr>
      <w:r w:rsidRPr="00C60A63">
        <w:rPr>
          <w:sz w:val="24"/>
          <w:szCs w:val="24"/>
        </w:rPr>
        <w:t>GPIO_PORTF_BASE</w:t>
      </w:r>
      <w:r>
        <w:rPr>
          <w:sz w:val="24"/>
          <w:szCs w:val="24"/>
        </w:rPr>
        <w:t>: Adresse du port 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 xml:space="preserve">GPIO_O_DIR : </w:t>
      </w:r>
      <w:r w:rsidR="00741C98" w:rsidRPr="00741C98">
        <w:rPr>
          <w:sz w:val="24"/>
          <w:szCs w:val="24"/>
        </w:rPr>
        <w:t>A</w:t>
      </w:r>
      <w:r w:rsidR="00741C98">
        <w:rPr>
          <w:sz w:val="24"/>
          <w:szCs w:val="24"/>
        </w:rPr>
        <w:t xml:space="preserve">dresse </w:t>
      </w:r>
      <w:r w:rsidR="006F0A34">
        <w:rPr>
          <w:sz w:val="24"/>
          <w:szCs w:val="24"/>
        </w:rPr>
        <w:t xml:space="preserve">du Pin 1 </w:t>
      </w:r>
      <w:r w:rsidR="00ED20E4">
        <w:rPr>
          <w:sz w:val="24"/>
          <w:szCs w:val="24"/>
        </w:rPr>
        <w:t xml:space="preserve">sur le </w:t>
      </w:r>
      <w:r w:rsidR="006F0A34">
        <w:rPr>
          <w:sz w:val="24"/>
          <w:szCs w:val="24"/>
        </w:rPr>
        <w:t>port</w:t>
      </w:r>
      <w:r w:rsidR="00F560B2">
        <w:rPr>
          <w:sz w:val="24"/>
          <w:szCs w:val="24"/>
        </w:rPr>
        <w:t xml:space="preserve"> 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>GPIO_O_DR2R :</w:t>
      </w:r>
      <w:r w:rsidR="00741C98" w:rsidRPr="00741C98">
        <w:rPr>
          <w:sz w:val="24"/>
          <w:szCs w:val="24"/>
        </w:rPr>
        <w:t xml:space="preserve"> Adresse </w:t>
      </w:r>
      <w:r w:rsidR="00741C98">
        <w:rPr>
          <w:sz w:val="24"/>
          <w:szCs w:val="24"/>
        </w:rPr>
        <w:t>e selection de l'intensité (2mA)</w:t>
      </w:r>
      <w:r w:rsidR="00741C98" w:rsidRPr="00741C98">
        <w:rPr>
          <w:sz w:val="24"/>
          <w:szCs w:val="24"/>
        </w:rPr>
        <w:t xml:space="preserve"> sur </w:t>
      </w:r>
      <w:r w:rsidR="00741C98">
        <w:rPr>
          <w:sz w:val="24"/>
          <w:szCs w:val="24"/>
        </w:rPr>
        <w:t xml:space="preserve">le port </w:t>
      </w:r>
      <w:r w:rsidR="00741C98" w:rsidRPr="00741C98">
        <w:rPr>
          <w:sz w:val="24"/>
          <w:szCs w:val="24"/>
        </w:rPr>
        <w:t>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 xml:space="preserve">GPIO_O_DEN : </w:t>
      </w:r>
      <w:r w:rsidR="00741C98" w:rsidRPr="00741C98">
        <w:rPr>
          <w:sz w:val="24"/>
          <w:szCs w:val="24"/>
        </w:rPr>
        <w:t xml:space="preserve">Adresse des fonctions digitales sur </w:t>
      </w:r>
      <w:r w:rsidR="006F0A34">
        <w:rPr>
          <w:sz w:val="24"/>
          <w:szCs w:val="24"/>
        </w:rPr>
        <w:t xml:space="preserve">le port </w:t>
      </w:r>
      <w:r w:rsidR="00741C98" w:rsidRPr="00741C98">
        <w:rPr>
          <w:sz w:val="24"/>
          <w:szCs w:val="24"/>
        </w:rPr>
        <w:t>F</w:t>
      </w:r>
    </w:p>
    <w:p w:rsidR="004C563B" w:rsidRDefault="004C563B">
      <w:pPr>
        <w:rPr>
          <w:rFonts w:cs="Mangal"/>
          <w:sz w:val="20"/>
          <w:szCs w:val="18"/>
        </w:rPr>
      </w:pPr>
      <w:r>
        <w:rPr>
          <w:rFonts w:cs="Mangal"/>
          <w:sz w:val="20"/>
          <w:szCs w:val="18"/>
        </w:rPr>
        <w:br w:type="page"/>
      </w:r>
    </w:p>
    <w:p w:rsidR="00CE664F" w:rsidRDefault="00CE664F" w:rsidP="00CE664F">
      <w:pPr>
        <w:pStyle w:val="Titre2"/>
      </w:pPr>
      <w:r>
        <w:lastRenderedPageBreak/>
        <w:t xml:space="preserve">Sous programmes </w:t>
      </w:r>
    </w:p>
    <w:p w:rsidR="002105F8" w:rsidRDefault="002105F8" w:rsidP="00575DB8"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584450" cy="1084580"/>
            <wp:effectExtent l="19050" t="0" r="635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Inisitalise les GPIO</w:t>
      </w:r>
    </w:p>
    <w:p w:rsidR="002105F8" w:rsidRDefault="002105F8" w:rsidP="00575DB8">
      <w:r>
        <w:t>Allume les leds avant</w:t>
      </w:r>
    </w:p>
    <w:p w:rsidR="002105F8" w:rsidRDefault="002105F8" w:rsidP="00575DB8">
      <w:r>
        <w:t>Allume les leds arriere</w:t>
      </w:r>
    </w:p>
    <w:p w:rsidR="002105F8" w:rsidRPr="00741C98" w:rsidRDefault="00575DB8" w:rsidP="00575DB8">
      <w:r>
        <w:t>Allume toute les leds</w:t>
      </w:r>
    </w:p>
    <w:p w:rsidR="00C60A63" w:rsidRPr="00741C98" w:rsidRDefault="00575DB8" w:rsidP="00575DB8">
      <w:r>
        <w:t>Eteind toute les leds</w:t>
      </w:r>
    </w:p>
    <w:p w:rsidR="0034376B" w:rsidRDefault="00575DB8" w:rsidP="00125EC5">
      <w:r>
        <w:t xml:space="preserve">Inverse l'état des leds arrière, utile pour le clignottement </w:t>
      </w:r>
    </w:p>
    <w:p w:rsidR="00575DB8" w:rsidRDefault="00575DB8" w:rsidP="0034376B">
      <w:pPr>
        <w:pStyle w:val="Titre1"/>
        <w:jc w:val="both"/>
      </w:pPr>
      <w:r>
        <w:t>Main.s : Programme principal</w:t>
      </w:r>
    </w:p>
    <w:p w:rsidR="00575DB8" w:rsidRDefault="007D62D6" w:rsidP="00575DB8">
      <w:r>
        <w:t xml:space="preserve">Programme qui utilise Engine.s, </w:t>
      </w:r>
      <w:r w:rsidR="004477B6">
        <w:t>Leds</w:t>
      </w:r>
      <w:r>
        <w:t>.s et Timer.s afin de réaliser le comportement en description du projet.</w:t>
      </w:r>
      <w:r w:rsidR="00BE2700">
        <w:t xml:space="preserve"> Le programme p</w:t>
      </w:r>
      <w:r w:rsidR="004C563B">
        <w:t>eut etre découpé en 4 parties :</w:t>
      </w:r>
    </w:p>
    <w:p w:rsidR="004C563B" w:rsidRPr="004C563B" w:rsidRDefault="004C563B" w:rsidP="004C563B">
      <w:pPr>
        <w:pStyle w:val="Commentaire"/>
      </w:pPr>
    </w:p>
    <w:p w:rsidR="00445C13" w:rsidRDefault="00445C13" w:rsidP="006F43A8">
      <w:pPr>
        <w:pStyle w:val="Commentaire"/>
        <w:sectPr w:rsidR="00445C13" w:rsidSect="00445C13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:rsidR="006F43A8" w:rsidRDefault="006F43A8" w:rsidP="00445C13">
      <w:pPr>
        <w:pStyle w:val="Titre2"/>
        <w:numPr>
          <w:ilvl w:val="0"/>
          <w:numId w:val="2"/>
        </w:numPr>
      </w:pPr>
      <w:r>
        <w:lastRenderedPageBreak/>
        <w:t>Initialisation</w:t>
      </w:r>
    </w:p>
    <w:p w:rsidR="007D62D6" w:rsidRDefault="00D07F2E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915219" cy="570501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38" cy="570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A8" w:rsidRDefault="006F43A8" w:rsidP="00445C13">
      <w:pPr>
        <w:pStyle w:val="Titre2"/>
        <w:numPr>
          <w:ilvl w:val="0"/>
          <w:numId w:val="2"/>
        </w:numPr>
      </w:pPr>
      <w:r>
        <w:lastRenderedPageBreak/>
        <w:t>Le robot avance</w:t>
      </w:r>
    </w:p>
    <w:p w:rsidR="009C4B27" w:rsidRDefault="009C4B2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696854" cy="3326966"/>
            <wp:effectExtent l="19050" t="0" r="8246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12" cy="333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27" w:rsidRDefault="009C4B27" w:rsidP="007D62D6">
      <w:pPr>
        <w:pStyle w:val="Commentaire"/>
      </w:pPr>
    </w:p>
    <w:p w:rsidR="009C4B27" w:rsidRDefault="009C4B27" w:rsidP="00445C13">
      <w:pPr>
        <w:pStyle w:val="Titre2"/>
        <w:numPr>
          <w:ilvl w:val="0"/>
          <w:numId w:val="2"/>
        </w:numPr>
      </w:pPr>
      <w:r>
        <w:lastRenderedPageBreak/>
        <w:t>Le robot recule</w:t>
      </w:r>
    </w:p>
    <w:p w:rsidR="009C4B27" w:rsidRDefault="009C4B2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3263237" cy="5443297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84" cy="544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445C13" w:rsidRDefault="00445C13" w:rsidP="001D43C3">
      <w:pPr>
        <w:pStyle w:val="Titre2"/>
      </w:pPr>
    </w:p>
    <w:p w:rsidR="001D43C3" w:rsidRDefault="001D43C3" w:rsidP="007D62D6">
      <w:pPr>
        <w:pStyle w:val="Commentaire"/>
      </w:pPr>
    </w:p>
    <w:p w:rsidR="00445C13" w:rsidRDefault="00445C13" w:rsidP="00445C13">
      <w:pPr>
        <w:pStyle w:val="Titre2"/>
        <w:numPr>
          <w:ilvl w:val="0"/>
          <w:numId w:val="2"/>
        </w:numPr>
      </w:pPr>
      <w:r>
        <w:lastRenderedPageBreak/>
        <w:t xml:space="preserve">Le robot fonce ! </w:t>
      </w:r>
    </w:p>
    <w:p w:rsidR="009C4B27" w:rsidRDefault="004E723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937510" cy="5943087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594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81" w:rsidRDefault="00914881" w:rsidP="007D62D6">
      <w:pPr>
        <w:pStyle w:val="Commentaire"/>
      </w:pPr>
    </w:p>
    <w:p w:rsidR="00914881" w:rsidRDefault="00914881" w:rsidP="007D62D6">
      <w:pPr>
        <w:pStyle w:val="Commentaire"/>
        <w:sectPr w:rsidR="00914881" w:rsidSect="00445C13"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  <w:docGrid w:linePitch="600" w:charSpace="32768"/>
        </w:sectPr>
      </w:pPr>
    </w:p>
    <w:p w:rsidR="00914881" w:rsidRDefault="00914881" w:rsidP="007D62D6">
      <w:pPr>
        <w:pStyle w:val="Commentaire"/>
      </w:pPr>
    </w:p>
    <w:p w:rsidR="00914881" w:rsidRPr="007D62D6" w:rsidRDefault="00914881" w:rsidP="007D62D6">
      <w:pPr>
        <w:pStyle w:val="Commentaire"/>
      </w:pPr>
    </w:p>
    <w:sectPr w:rsidR="00914881" w:rsidRPr="007D62D6" w:rsidSect="00445C13">
      <w:type w:val="continuous"/>
      <w:pgSz w:w="12240" w:h="15840"/>
      <w:pgMar w:top="1134" w:right="1134" w:bottom="1134" w:left="1134" w:header="0" w:footer="0" w:gutter="0"/>
      <w:cols w:num="2"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9B3" w:rsidRDefault="00CD29B3" w:rsidP="0032266D">
      <w:r>
        <w:separator/>
      </w:r>
    </w:p>
  </w:endnote>
  <w:endnote w:type="continuationSeparator" w:id="1">
    <w:p w:rsidR="00CD29B3" w:rsidRDefault="00CD29B3" w:rsidP="00322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aleway">
    <w:altName w:val="Aria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9B3" w:rsidRDefault="00CD29B3" w:rsidP="0032266D">
      <w:r>
        <w:separator/>
      </w:r>
    </w:p>
  </w:footnote>
  <w:footnote w:type="continuationSeparator" w:id="1">
    <w:p w:rsidR="00CD29B3" w:rsidRDefault="00CD29B3" w:rsidP="003226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136DD"/>
    <w:multiLevelType w:val="hybridMultilevel"/>
    <w:tmpl w:val="1518C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E7E17"/>
    <w:multiLevelType w:val="hybridMultilevel"/>
    <w:tmpl w:val="5344C1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940BE"/>
    <w:multiLevelType w:val="multilevel"/>
    <w:tmpl w:val="E31C487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680"/>
    <w:rsid w:val="00125EC5"/>
    <w:rsid w:val="001D43C3"/>
    <w:rsid w:val="001F694E"/>
    <w:rsid w:val="002105F8"/>
    <w:rsid w:val="002373B2"/>
    <w:rsid w:val="0025454D"/>
    <w:rsid w:val="002C3F10"/>
    <w:rsid w:val="0032266D"/>
    <w:rsid w:val="0034376B"/>
    <w:rsid w:val="003D6E6F"/>
    <w:rsid w:val="00445C13"/>
    <w:rsid w:val="004477B6"/>
    <w:rsid w:val="004C563B"/>
    <w:rsid w:val="004E7237"/>
    <w:rsid w:val="00575DB8"/>
    <w:rsid w:val="00654D14"/>
    <w:rsid w:val="006622FC"/>
    <w:rsid w:val="006D143C"/>
    <w:rsid w:val="006F0A34"/>
    <w:rsid w:val="006F43A8"/>
    <w:rsid w:val="007326AA"/>
    <w:rsid w:val="0074182E"/>
    <w:rsid w:val="00741C98"/>
    <w:rsid w:val="007D62D6"/>
    <w:rsid w:val="00887E40"/>
    <w:rsid w:val="00890399"/>
    <w:rsid w:val="008A343A"/>
    <w:rsid w:val="00914881"/>
    <w:rsid w:val="00927B32"/>
    <w:rsid w:val="009466AC"/>
    <w:rsid w:val="009A157A"/>
    <w:rsid w:val="009C4B27"/>
    <w:rsid w:val="00A11C75"/>
    <w:rsid w:val="00B53CCF"/>
    <w:rsid w:val="00B71680"/>
    <w:rsid w:val="00BE2700"/>
    <w:rsid w:val="00C60A63"/>
    <w:rsid w:val="00CD29B3"/>
    <w:rsid w:val="00CE664F"/>
    <w:rsid w:val="00D07F2E"/>
    <w:rsid w:val="00DB2C2F"/>
    <w:rsid w:val="00E23D4D"/>
    <w:rsid w:val="00E26DD4"/>
    <w:rsid w:val="00E271C6"/>
    <w:rsid w:val="00ED20E4"/>
    <w:rsid w:val="00F16F8E"/>
    <w:rsid w:val="00F21FD1"/>
    <w:rsid w:val="00F34EA1"/>
    <w:rsid w:val="00F45C4A"/>
    <w:rsid w:val="00F5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NSimSun" w:hAnsi="Cambria" w:cs="Ari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mmentaire"/>
    <w:qFormat/>
    <w:rsid w:val="008A343A"/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4C563B"/>
    <w:pPr>
      <w:keepNext/>
      <w:keepLines/>
      <w:spacing w:before="360" w:after="240"/>
      <w:outlineLvl w:val="0"/>
    </w:pPr>
    <w:rPr>
      <w:rFonts w:ascii="Bahnschrift" w:eastAsiaTheme="majorEastAsia" w:hAnsi="Bahnschrift" w:cs="Mangal"/>
      <w:b/>
      <w:bCs/>
      <w:color w:val="548DD4" w:themeColor="text2" w:themeTint="99"/>
      <w:sz w:val="32"/>
      <w:szCs w:val="25"/>
      <w:u w:val="thick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266D"/>
    <w:pPr>
      <w:keepNext/>
      <w:keepLines/>
      <w:spacing w:before="200"/>
      <w:outlineLvl w:val="1"/>
    </w:pPr>
    <w:rPr>
      <w:rFonts w:ascii="Bahnschrift" w:eastAsiaTheme="majorEastAsia" w:hAnsi="Bahnschrift" w:cs="Mangal"/>
      <w:b/>
      <w:bCs/>
      <w:color w:val="365F91" w:themeColor="accent1" w:themeShade="BF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Titre"/>
    <w:next w:val="Corpsdetexte"/>
    <w:qFormat/>
    <w:rsid w:val="00B71680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styleId="Titre">
    <w:name w:val="Title"/>
    <w:next w:val="Corpsdetexte"/>
    <w:qFormat/>
    <w:rsid w:val="00575DB8"/>
    <w:pPr>
      <w:jc w:val="center"/>
    </w:pPr>
    <w:rPr>
      <w:rFonts w:ascii="Raleway" w:hAnsi="Raleway"/>
      <w:b/>
      <w:bCs/>
      <w:sz w:val="56"/>
      <w:szCs w:val="56"/>
      <w:lang w:eastAsia="fr-FR" w:bidi="ar-SA"/>
    </w:rPr>
  </w:style>
  <w:style w:type="paragraph" w:styleId="Corpsdetexte">
    <w:name w:val="Body Text"/>
    <w:basedOn w:val="Normal"/>
    <w:rsid w:val="00B71680"/>
    <w:pPr>
      <w:spacing w:after="140" w:line="276" w:lineRule="auto"/>
    </w:pPr>
  </w:style>
  <w:style w:type="paragraph" w:styleId="Liste">
    <w:name w:val="List"/>
    <w:basedOn w:val="Corpsdetexte"/>
    <w:rsid w:val="00B71680"/>
  </w:style>
  <w:style w:type="paragraph" w:customStyle="1" w:styleId="Caption">
    <w:name w:val="Caption"/>
    <w:basedOn w:val="Normal"/>
    <w:qFormat/>
    <w:rsid w:val="00B7168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71680"/>
    <w:pPr>
      <w:suppressLineNumbers/>
    </w:pPr>
  </w:style>
  <w:style w:type="paragraph" w:styleId="Sous-titre">
    <w:name w:val="Subtitle"/>
    <w:basedOn w:val="Titre"/>
    <w:next w:val="Corpsdetexte"/>
    <w:qFormat/>
    <w:rsid w:val="00B71680"/>
    <w:pPr>
      <w:spacing w:before="60" w:after="120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182E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82E"/>
    <w:rPr>
      <w:rFonts w:ascii="Tahoma" w:hAnsi="Tahoma" w:cs="Mangal"/>
      <w:sz w:val="16"/>
      <w:szCs w:val="14"/>
    </w:rPr>
  </w:style>
  <w:style w:type="character" w:customStyle="1" w:styleId="Titre2Car">
    <w:name w:val="Titre 2 Car"/>
    <w:basedOn w:val="Policepardfaut"/>
    <w:link w:val="Titre2"/>
    <w:uiPriority w:val="9"/>
    <w:rsid w:val="0032266D"/>
    <w:rPr>
      <w:rFonts w:ascii="Bahnschrift" w:eastAsiaTheme="majorEastAsia" w:hAnsi="Bahnschrift" w:cs="Mangal"/>
      <w:b/>
      <w:bCs/>
      <w:color w:val="365F91" w:themeColor="accent1" w:themeShade="BF"/>
      <w:szCs w:val="23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343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343A"/>
    <w:rPr>
      <w:rFonts w:cs="Mangal"/>
      <w:sz w:val="20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563B"/>
    <w:rPr>
      <w:rFonts w:ascii="Bahnschrift" w:eastAsiaTheme="majorEastAsia" w:hAnsi="Bahnschrift" w:cs="Mangal"/>
      <w:b/>
      <w:bCs/>
      <w:color w:val="548DD4" w:themeColor="text2" w:themeTint="99"/>
      <w:sz w:val="32"/>
      <w:szCs w:val="25"/>
      <w:u w:val="thick"/>
    </w:rPr>
  </w:style>
  <w:style w:type="character" w:styleId="Lienhypertexte">
    <w:name w:val="Hyperlink"/>
    <w:basedOn w:val="Policepardfaut"/>
    <w:uiPriority w:val="99"/>
    <w:unhideWhenUsed/>
    <w:rsid w:val="0089039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32266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semiHidden/>
    <w:rsid w:val="0032266D"/>
    <w:rPr>
      <w:rFonts w:asciiTheme="minorHAnsi" w:hAnsiTheme="minorHAnsi" w:cs="Mangal"/>
      <w:szCs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32266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32266D"/>
    <w:rPr>
      <w:rFonts w:asciiTheme="minorHAnsi" w:hAnsiTheme="minorHAnsi" w:cs="Mangal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6D14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Hmo6leS6o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Darkvanus</dc:creator>
  <cp:lastModifiedBy>Darkvanus</cp:lastModifiedBy>
  <cp:revision>32</cp:revision>
  <dcterms:created xsi:type="dcterms:W3CDTF">2020-11-25T10:24:00Z</dcterms:created>
  <dcterms:modified xsi:type="dcterms:W3CDTF">2020-11-29T20:18:00Z</dcterms:modified>
  <dc:language>fr-FR</dc:language>
</cp:coreProperties>
</file>