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4BDD" w14:textId="77777777" w:rsidR="009A28D0" w:rsidRPr="003E120E" w:rsidRDefault="009A28D0" w:rsidP="003E12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120E">
        <w:rPr>
          <w:rFonts w:ascii="Times New Roman" w:hAnsi="Times New Roman" w:cs="Times New Roman"/>
          <w:b/>
          <w:bCs/>
          <w:sz w:val="36"/>
          <w:szCs w:val="36"/>
        </w:rPr>
        <w:t>THUYẾT TRÌNH</w:t>
      </w:r>
    </w:p>
    <w:p w14:paraId="0AE18C94" w14:textId="62DD59EF" w:rsidR="009A28D0" w:rsidRPr="003E120E" w:rsidRDefault="009A28D0" w:rsidP="003E120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05498103" w14:textId="2A05A829" w:rsidR="009A28D0" w:rsidRPr="003E120E" w:rsidRDefault="009A28D0" w:rsidP="00520D6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>:</w:t>
      </w:r>
    </w:p>
    <w:p w14:paraId="491715FB" w14:textId="2FBABB6D" w:rsidR="009A28D0" w:rsidRPr="003E120E" w:rsidRDefault="009A28D0" w:rsidP="009A28D0">
      <w:pPr>
        <w:rPr>
          <w:rFonts w:ascii="Times New Roman" w:hAnsi="Times New Roman" w:cs="Times New Roman"/>
          <w:sz w:val="28"/>
          <w:szCs w:val="28"/>
        </w:rPr>
      </w:pPr>
      <w:r w:rsidRPr="003E120E">
        <w:rPr>
          <w:rFonts w:ascii="Times New Roman" w:hAnsi="Times New Roman" w:cs="Times New Roman"/>
          <w:sz w:val="28"/>
          <w:szCs w:val="28"/>
        </w:rPr>
        <w:t>1.</w:t>
      </w:r>
    </w:p>
    <w:p w14:paraId="23DF060D" w14:textId="6BB08ADD" w:rsidR="009A28D0" w:rsidRPr="003E120E" w:rsidRDefault="009A28D0" w:rsidP="009A28D0">
      <w:pPr>
        <w:rPr>
          <w:rFonts w:ascii="Times New Roman" w:hAnsi="Times New Roman" w:cs="Times New Roman"/>
          <w:sz w:val="28"/>
          <w:szCs w:val="28"/>
        </w:rPr>
      </w:pPr>
      <w:r w:rsidRPr="003E120E">
        <w:rPr>
          <w:rFonts w:ascii="Times New Roman" w:hAnsi="Times New Roman" w:cs="Times New Roman"/>
          <w:sz w:val="28"/>
          <w:szCs w:val="28"/>
        </w:rPr>
        <w:t>2.</w:t>
      </w:r>
    </w:p>
    <w:p w14:paraId="2AEFE2E3" w14:textId="612CA3D9" w:rsidR="009A28D0" w:rsidRPr="003E120E" w:rsidRDefault="009A28D0" w:rsidP="009A28D0">
      <w:pPr>
        <w:rPr>
          <w:rFonts w:ascii="Times New Roman" w:hAnsi="Times New Roman" w:cs="Times New Roman"/>
          <w:sz w:val="28"/>
          <w:szCs w:val="28"/>
        </w:rPr>
      </w:pPr>
      <w:r w:rsidRPr="003E120E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1884E4C8" w14:textId="4A8B6A14" w:rsidR="009A28D0" w:rsidRPr="003E120E" w:rsidRDefault="009A28D0" w:rsidP="009A28D0">
      <w:pPr>
        <w:rPr>
          <w:rFonts w:ascii="Times New Roman" w:hAnsi="Times New Roman" w:cs="Times New Roman"/>
          <w:sz w:val="28"/>
          <w:szCs w:val="28"/>
        </w:rPr>
      </w:pPr>
      <w:r w:rsidRPr="003E120E">
        <w:rPr>
          <w:rFonts w:ascii="Times New Roman" w:hAnsi="Times New Roman" w:cs="Times New Roman"/>
          <w:sz w:val="28"/>
          <w:szCs w:val="28"/>
        </w:rPr>
        <w:t>4.</w:t>
      </w:r>
    </w:p>
    <w:p w14:paraId="575EAE59" w14:textId="012D730A" w:rsidR="009A28D0" w:rsidRPr="003E120E" w:rsidRDefault="009A28D0" w:rsidP="003E120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120E">
        <w:rPr>
          <w:rFonts w:ascii="Times New Roman" w:hAnsi="Times New Roman" w:cs="Times New Roman"/>
          <w:sz w:val="28"/>
          <w:szCs w:val="28"/>
        </w:rPr>
        <w:t xml:space="preserve">: </w:t>
      </w:r>
      <w:r w:rsidRPr="003E12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“CÁC PHƯƠNG PHÁP TÌM KIẾM ĐƯỜNG ĐI TRONG MÊ CUNG VÀ ỨNG DỤNG”.</w:t>
      </w:r>
    </w:p>
    <w:p w14:paraId="0C9A3252" w14:textId="59C4BD3F" w:rsidR="009A28D0" w:rsidRPr="003E120E" w:rsidRDefault="009A28D0" w:rsidP="003E120E">
      <w:pPr>
        <w:spacing w:before="240" w:after="8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vấn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đề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quan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trọng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phổ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lĩnh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vực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tuệ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nhân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tạo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máy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tính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Mục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tiêu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chính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này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mê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ràng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buộc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chế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Tùy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thuật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nhau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sẽ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những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hướng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nhau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những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ưu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chế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14:paraId="0177C80A" w14:textId="7D14868D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0364440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6B41E3B9" w14:textId="77777777" w:rsidR="009A28D0" w:rsidRPr="003E120E" w:rsidRDefault="009A28D0" w:rsidP="009A28D0">
      <w:pPr>
        <w:spacing w:line="360" w:lineRule="auto"/>
        <w:ind w:firstLine="37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bắt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đầu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bằng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việc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mô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lưới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bản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mỗi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nhau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Một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số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cản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trở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vật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cản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số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trống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9CA23F9" w14:textId="77777777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0364441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1.2 Điểm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Điểm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Đích</w:t>
      </w:r>
      <w:bookmarkEnd w:id="1"/>
      <w:proofErr w:type="spellEnd"/>
    </w:p>
    <w:p w14:paraId="3AD2DEE6" w14:textId="77777777" w:rsidR="009A28D0" w:rsidRPr="003E120E" w:rsidRDefault="009A28D0" w:rsidP="009A28D0">
      <w:pPr>
        <w:spacing w:after="80" w:line="360" w:lineRule="auto"/>
        <w:ind w:firstLine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Cần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định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nơi</w:t>
      </w:r>
      <w:proofErr w:type="spellEnd"/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bắt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đầu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muốn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). Thường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thì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chỉ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bắt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đầu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muốn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6BDF66B" w14:textId="77777777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0364442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Chế</w:t>
      </w:r>
      <w:bookmarkEnd w:id="2"/>
      <w:proofErr w:type="spellEnd"/>
    </w:p>
    <w:p w14:paraId="00A3510C" w14:textId="77777777" w:rsidR="009A28D0" w:rsidRPr="003E120E" w:rsidRDefault="009A28D0" w:rsidP="009A28D0">
      <w:pPr>
        <w:spacing w:after="80" w:line="360" w:lineRule="auto"/>
        <w:ind w:firstLine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ràng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buộc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chế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chẳng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như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cản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trở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nhau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tương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ứng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chi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nhau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468FB99" w14:textId="77777777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3" w:name="_Toc150364443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1.4 Thuật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Đi</w:t>
      </w:r>
      <w:bookmarkEnd w:id="3"/>
      <w:proofErr w:type="spellEnd"/>
    </w:p>
    <w:p w14:paraId="1A88E5F1" w14:textId="77777777" w:rsidR="009A28D0" w:rsidRPr="003E120E" w:rsidRDefault="009A28D0" w:rsidP="009A28D0">
      <w:pPr>
        <w:spacing w:line="360" w:lineRule="auto"/>
        <w:ind w:firstLine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Cần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áp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thuật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định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tốt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mô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ràng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buộc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Các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thuật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phổ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bao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gồm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mù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chiều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rộng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chiều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sâu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nghiệm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A*,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háu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Tím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,…) …</w:t>
      </w:r>
    </w:p>
    <w:p w14:paraId="10EA06DD" w14:textId="77777777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Toc150364444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Kiếm</w:t>
      </w:r>
      <w:bookmarkEnd w:id="4"/>
    </w:p>
    <w:p w14:paraId="7D15FFDF" w14:textId="77777777" w:rsidR="009A28D0" w:rsidRPr="003E120E" w:rsidRDefault="009A28D0" w:rsidP="009A28D0">
      <w:pPr>
        <w:spacing w:after="80" w:line="360" w:lineRule="auto"/>
        <w:ind w:firstLine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Thuật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sẽ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thực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hiện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trình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di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qua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tắc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tiếp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tục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được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không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thấy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005FD51" w14:textId="77777777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0364445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sz w:val="28"/>
          <w:szCs w:val="28"/>
        </w:rPr>
        <w:t>Đi</w:t>
      </w:r>
      <w:bookmarkEnd w:id="5"/>
      <w:proofErr w:type="spellEnd"/>
    </w:p>
    <w:p w14:paraId="10D3F2DB" w14:textId="77777777" w:rsidR="009A28D0" w:rsidRPr="003E120E" w:rsidRDefault="009A28D0" w:rsidP="009A28D0">
      <w:pPr>
        <w:spacing w:after="80" w:line="360" w:lineRule="auto"/>
        <w:ind w:firstLine="37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Kết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cùng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cũng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như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bước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hoặc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trung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gian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9AF6072" w14:textId="3C51BA25" w:rsidR="009A28D0" w:rsidRPr="003E120E" w:rsidRDefault="009A28D0" w:rsidP="009A28D0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1.7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Ứng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dụng</w:t>
      </w:r>
      <w:proofErr w:type="spellEnd"/>
    </w:p>
    <w:p w14:paraId="2532CBF7" w14:textId="77777777" w:rsidR="009A28D0" w:rsidRPr="003E120E" w:rsidRDefault="009A28D0" w:rsidP="009A28D0">
      <w:pPr>
        <w:spacing w:after="80" w:line="360" w:lineRule="auto"/>
        <w:ind w:firstLine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nhiều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ứng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thực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tế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chẳng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như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thống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dẫn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GPS, robot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tự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hành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trò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máy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tính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ứng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chỉ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 Google</w:t>
      </w:r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maps,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Định vị GPS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…).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trình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thuộc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thuật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được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biểu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diễn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ràng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buộc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vấn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đề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78D2CDB" w14:textId="77777777" w:rsidR="009A28D0" w:rsidRPr="003E120E" w:rsidRDefault="009A28D0" w:rsidP="009A28D0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XÂY DỰNG MA TRẬN: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Do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đề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thầy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thước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21x31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lớn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nhiều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thời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gian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do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chúng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quyết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định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xây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trận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kích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thước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5x5,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bước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thực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hiện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tương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tự</w:t>
      </w:r>
      <w:proofErr w:type="spellEnd"/>
    </w:p>
    <w:p w14:paraId="13B9FAE8" w14:textId="2C16F30A" w:rsidR="009A28D0" w:rsidRPr="003E120E" w:rsidRDefault="009A28D0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sz w:val="28"/>
          <w:szCs w:val="28"/>
        </w:rPr>
        <w:t>KHÔNG GIAN TRẠNG THÁI</w:t>
      </w:r>
    </w:p>
    <w:p w14:paraId="60DB59DD" w14:textId="6AA8F120" w:rsidR="009A28D0" w:rsidRPr="003E120E" w:rsidRDefault="009A28D0" w:rsidP="009A28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N (Node)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: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Sự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dịch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thông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qua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trí</w:t>
      </w:r>
      <w:proofErr w:type="spellEnd"/>
    </w:p>
    <w:p w14:paraId="5A136D58" w14:textId="77777777" w:rsidR="009A28D0" w:rsidRPr="003E120E" w:rsidRDefault="009A28D0" w:rsidP="009A28D0">
      <w:pPr>
        <w:pStyle w:val="ListParagraph"/>
        <w:spacing w:line="360" w:lineRule="auto"/>
        <w:ind w:left="3600"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được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B.</w:t>
      </w:r>
    </w:p>
    <w:p w14:paraId="36569EB0" w14:textId="77777777" w:rsidR="009A28D0" w:rsidRPr="003E120E" w:rsidRDefault="009A28D0" w:rsidP="009A28D0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 (Start)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: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A=</w:t>
      </w: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Matrix[</w:t>
      </w:r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0][0].</w:t>
      </w:r>
    </w:p>
    <w:p w14:paraId="341297FC" w14:textId="77777777" w:rsidR="009A28D0" w:rsidRPr="003E120E" w:rsidRDefault="009A28D0" w:rsidP="009A28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GD (Goal Description)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: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B=</w:t>
      </w: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Matrix[</w:t>
      </w:r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4][4].</w:t>
      </w:r>
    </w:p>
    <w:p w14:paraId="485D746A" w14:textId="77777777" w:rsidR="009A28D0" w:rsidRPr="003E120E" w:rsidRDefault="009A28D0" w:rsidP="009A28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 (Operator)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: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dịch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04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hướng</w:t>
      </w:r>
      <w:proofErr w:type="spellEnd"/>
    </w:p>
    <w:p w14:paraId="4447E67E" w14:textId="77777777" w:rsidR="009A28D0" w:rsidRPr="003E120E" w:rsidRDefault="009A28D0" w:rsidP="009A28D0">
      <w:pPr>
        <w:pStyle w:val="ListParagraph"/>
        <w:spacing w:line="360" w:lineRule="auto"/>
        <w:ind w:left="43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Sang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(Left).</w:t>
      </w:r>
    </w:p>
    <w:p w14:paraId="15623D67" w14:textId="77777777" w:rsidR="009A28D0" w:rsidRPr="003E120E" w:rsidRDefault="009A28D0" w:rsidP="009A28D0">
      <w:pPr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Sang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phải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(Right).</w:t>
      </w:r>
    </w:p>
    <w:p w14:paraId="74DA52C9" w14:textId="77777777" w:rsidR="009A28D0" w:rsidRPr="003E120E" w:rsidRDefault="009A28D0" w:rsidP="009A28D0">
      <w:pPr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+ Lê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(Go up).</w:t>
      </w:r>
    </w:p>
    <w:p w14:paraId="76A6D5F6" w14:textId="77777777" w:rsidR="009A28D0" w:rsidRPr="003E120E" w:rsidRDefault="009A28D0" w:rsidP="009A28D0">
      <w:pPr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+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Xuống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dưới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(Down).</w:t>
      </w:r>
    </w:p>
    <w:p w14:paraId="3C163BD2" w14:textId="77777777" w:rsidR="00D93DD7" w:rsidRPr="003E120E" w:rsidRDefault="00D93DD7" w:rsidP="009A28D0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52C7C8" w14:textId="6BBBB57C" w:rsidR="00D93DD7" w:rsidRPr="003E120E" w:rsidRDefault="00D93DD7" w:rsidP="009A28D0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HÀM HEURISTIC</w:t>
      </w:r>
    </w:p>
    <w:p w14:paraId="56ADA0AD" w14:textId="20DAE448" w:rsidR="00D93DD7" w:rsidRPr="003E120E" w:rsidRDefault="00D93DD7" w:rsidP="009A28D0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F(n)= G(n)+H(n)</w:t>
      </w:r>
    </w:p>
    <w:p w14:paraId="2BC71AF3" w14:textId="77777777" w:rsidR="00D93DD7" w:rsidRPr="003E120E" w:rsidRDefault="00D93DD7" w:rsidP="00D93D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F(n)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hàm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đánh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Heuristic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n.</w:t>
      </w:r>
    </w:p>
    <w:p w14:paraId="1061A735" w14:textId="77777777" w:rsidR="00D93DD7" w:rsidRPr="003E120E" w:rsidRDefault="00D93DD7" w:rsidP="00D93D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G(n)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là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khoảng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của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đầu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(Start)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đối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với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.</w:t>
      </w:r>
    </w:p>
    <w:p w14:paraId="76436DC8" w14:textId="77777777" w:rsidR="00D93DD7" w:rsidRPr="003E120E" w:rsidRDefault="00D93DD7" w:rsidP="00D93DD7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H(n)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khoảng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ngắn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ô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đến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Goal.</w:t>
      </w:r>
    </w:p>
    <w:p w14:paraId="2D340DD0" w14:textId="26A18078" w:rsidR="00D93DD7" w:rsidRPr="003E120E" w:rsidRDefault="00D93DD7" w:rsidP="00D93DD7">
      <w:pPr>
        <w:spacing w:after="8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--------------------------------NÓI TRONG </w:t>
      </w:r>
      <w:r w:rsidR="00520D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3-5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PHÚT-------------------------------------</w:t>
      </w:r>
    </w:p>
    <w:p w14:paraId="02181608" w14:textId="77777777" w:rsidR="00D93DD7" w:rsidRPr="003E120E" w:rsidRDefault="00D93DD7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Trong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bài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báo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cao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sẽ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đưa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ra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2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phương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pháp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chính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59D52848" w14:textId="4C6E93F0" w:rsidR="00D93DD7" w:rsidRPr="003E120E" w:rsidRDefault="00D93DD7" w:rsidP="00D93DD7">
      <w:pPr>
        <w:pStyle w:val="ListParagraph"/>
        <w:numPr>
          <w:ilvl w:val="0"/>
          <w:numId w:val="6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mù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(Bao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gồm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BFS,DFS</w:t>
      </w:r>
      <w:proofErr w:type="gram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).</w:t>
      </w:r>
    </w:p>
    <w:p w14:paraId="0E7E46D4" w14:textId="77777777" w:rsidR="00D93DD7" w:rsidRPr="003E120E" w:rsidRDefault="00D93DD7" w:rsidP="00D93DD7">
      <w:pPr>
        <w:pStyle w:val="ListParagraph"/>
        <w:numPr>
          <w:ilvl w:val="0"/>
          <w:numId w:val="6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kiếm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dựa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trên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kinh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nghiệm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(Bao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gồm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A*, Leo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đồi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).</w:t>
      </w:r>
    </w:p>
    <w:p w14:paraId="5986AE9C" w14:textId="77777777" w:rsidR="00D93DD7" w:rsidRPr="003E120E" w:rsidRDefault="00D93DD7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 KIẾM BFS</w:t>
      </w:r>
    </w:p>
    <w:p w14:paraId="01FF6FB0" w14:textId="74B3E9DA" w:rsidR="006F1411" w:rsidRPr="003E120E" w:rsidRDefault="00D93DD7" w:rsidP="00D93DD7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Breadth First Search (BFS)</w:t>
      </w:r>
      <w:bookmarkStart w:id="6" w:name="_Hlk146749118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: Thuật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toán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chiều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rộng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(BFS)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được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tìm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kiếm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cấu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trúc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dữ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liệu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đồ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thị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nút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đáp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ứng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bộ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tiêu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bắt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đầu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từ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gốc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của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biểu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đồ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truy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cập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tất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nút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ở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mức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độ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sâu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hiện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trước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khi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chuyển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sang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nút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ở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mức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độ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sâu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tiếp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theo.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bookmarkEnd w:id="6"/>
    </w:p>
    <w:p w14:paraId="118563AF" w14:textId="16B9FF12" w:rsidR="00DD0B08" w:rsidRPr="003E120E" w:rsidRDefault="006F1411" w:rsidP="00D93DD7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N(</w:t>
      </w:r>
      <w:proofErr w:type="spellStart"/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sym w:font="Wingdings" w:char="F0E0"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k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con (k1, k2, … ,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kn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xét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xem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trong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nk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đó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đã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có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chưa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nếu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có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thì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loại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), </w:t>
      </w:r>
      <w:proofErr w:type="spellStart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sử</w:t>
      </w:r>
      <w:proofErr w:type="spellEnd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dụng</w:t>
      </w:r>
      <w:proofErr w:type="spellEnd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hàng</w:t>
      </w:r>
      <w:proofErr w:type="spellEnd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đợi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lưu</w:t>
      </w:r>
      <w:proofErr w:type="spellEnd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="00DD0B08"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trữ</w:t>
      </w:r>
      <w:proofErr w:type="spellEnd"/>
    </w:p>
    <w:p w14:paraId="41E9349E" w14:textId="269F0666" w:rsidR="00D93DD7" w:rsidRPr="003E120E" w:rsidRDefault="00D93DD7" w:rsidP="00D93DD7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Các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5A2C44E5" w14:textId="77777777" w:rsidR="00520D62" w:rsidRDefault="00D93DD7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[0][0] -&gt; [0][1]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[0][0] -&gt; [0][2]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[0][1] -&gt; [0][3]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[0][2] -&gt; [0][4]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[0][3] </w:t>
      </w:r>
    </w:p>
    <w:p w14:paraId="59B3D0D6" w14:textId="1FAA0FC9" w:rsidR="006F1411" w:rsidRPr="003E120E" w:rsidRDefault="00D93DD7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-&gt; [1][4]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[0][3]</w:t>
      </w:r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-&gt; [2][4] </w:t>
      </w:r>
      <w:proofErr w:type="spellStart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[0][4] -&gt; [1][4] </w:t>
      </w:r>
      <w:proofErr w:type="spellStart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[2][3] -&gt; [2][4] </w:t>
      </w:r>
      <w:proofErr w:type="spellStart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[2][2] </w:t>
      </w:r>
      <w:proofErr w:type="spellStart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="006F1411"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[3][3]</w:t>
      </w:r>
    </w:p>
    <w:p w14:paraId="008ECC26" w14:textId="7777777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[2][2] -&gt; [2][1]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[2][3]</w:t>
      </w:r>
    </w:p>
    <w:p w14:paraId="2FA63B2D" w14:textId="7777777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[3][3] -&gt; [4][3]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[2][3]</w:t>
      </w:r>
    </w:p>
    <w:p w14:paraId="428C047A" w14:textId="7777777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[2][1] -&gt; [2][2]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[3][1]</w:t>
      </w:r>
    </w:p>
    <w:p w14:paraId="3E7985EA" w14:textId="4436C898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[4][3] -&gt; [3][3]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[4][4]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[4][2]</w:t>
      </w:r>
    </w:p>
    <w:p w14:paraId="77586FB9" w14:textId="77CF193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[3][1] -&gt; [4][1]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[2][1]</w:t>
      </w:r>
    </w:p>
    <w:p w14:paraId="369C08FF" w14:textId="38EC010A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[4][4] 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sym w:font="Wingdings" w:char="F0E0"/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Đích</w:t>
      </w:r>
      <w:proofErr w:type="spellEnd"/>
    </w:p>
    <w:p w14:paraId="0289E8EE" w14:textId="7777777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 KIẾM DFS</w:t>
      </w:r>
    </w:p>
    <w:p w14:paraId="2E737F68" w14:textId="77777777" w:rsidR="006F1411" w:rsidRPr="003E120E" w:rsidRDefault="006F1411" w:rsidP="00D93DD7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Phương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pháp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tìm</w:t>
      </w:r>
      <w:proofErr w:type="spellEnd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kiếm</w:t>
      </w:r>
      <w:proofErr w:type="spellEnd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sâu</w:t>
      </w:r>
      <w:proofErr w:type="spellEnd"/>
      <w:r w:rsidRPr="003E120E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(DFS):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sử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dụng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ngăn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xếp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lưu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trữ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đỉnh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truy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cập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DFS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phương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dựa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cạnh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và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hoạt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động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kiểu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đệ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quy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các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đỉnh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được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khám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phá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dọc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theo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một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đường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dẫn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cạnh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).</w:t>
      </w:r>
    </w:p>
    <w:p w14:paraId="48A9C70E" w14:textId="5638D48F" w:rsidR="00DD0B08" w:rsidRPr="003E120E" w:rsidRDefault="00DD0B08" w:rsidP="00DD0B08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N(</w:t>
      </w:r>
      <w:proofErr w:type="spellStart"/>
      <w:proofErr w:type="gram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sym w:font="Wingdings" w:char="F0E0"/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k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con (k1, k2, … ,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kn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xét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xem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trong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nk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trạng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đã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chưa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nếu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có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thì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loại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),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sử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dụng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ngăn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xếp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để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lưu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trữ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315021F5" w14:textId="77777777" w:rsidR="003E120E" w:rsidRDefault="00DD0B08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[0][0] -&gt; [0][1]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[0][0] -&gt; [0][2]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[0][1] -&gt; [0][3]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[0][2] -&gt; [0][4]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[0][3] </w:t>
      </w:r>
    </w:p>
    <w:p w14:paraId="7F017CE2" w14:textId="63E708F9" w:rsidR="00DD0B08" w:rsidRPr="003E120E" w:rsidRDefault="00DD0B08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-&gt; [1][4]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[0][3] -&gt; [2][4]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[0][4] -&gt; [1][4]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[2][3] -&gt; [2][4]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[2][2]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[3][3]</w:t>
      </w:r>
    </w:p>
    <w:p w14:paraId="639BD499" w14:textId="77777777" w:rsidR="00DD0B08" w:rsidRPr="003E120E" w:rsidRDefault="00DD0B08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[3][3] -&gt; [4][3]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[2][3]</w:t>
      </w:r>
    </w:p>
    <w:p w14:paraId="03122161" w14:textId="77777777" w:rsidR="00DD0B08" w:rsidRPr="003E120E" w:rsidRDefault="00DD0B08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[4][3] -&gt; [3][3]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[4][4]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[4][2]</w:t>
      </w:r>
    </w:p>
    <w:p w14:paraId="3D15B901" w14:textId="77777777" w:rsidR="00DD0B08" w:rsidRPr="003E120E" w:rsidRDefault="00DD0B08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[4][4] 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sym w:font="Wingdings" w:char="F0E0"/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Đích</w:t>
      </w:r>
      <w:proofErr w:type="spellEnd"/>
    </w:p>
    <w:p w14:paraId="2F64D763" w14:textId="6739D932" w:rsidR="00A94585" w:rsidRPr="003E120E" w:rsidRDefault="00A94585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SO SÁNH BFS VÀ DFS</w:t>
      </w:r>
    </w:p>
    <w:p w14:paraId="155ABF25" w14:textId="77777777" w:rsidR="00A94585" w:rsidRPr="00A94585" w:rsidRDefault="00A94585" w:rsidP="00A94585">
      <w:pPr>
        <w:numPr>
          <w:ilvl w:val="0"/>
          <w:numId w:val="7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Giống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nhau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5563AAAF" w14:textId="77777777" w:rsidR="00A94585" w:rsidRPr="00A94585" w:rsidRDefault="00A94585" w:rsidP="00A94585">
      <w:pPr>
        <w:numPr>
          <w:ilvl w:val="0"/>
          <w:numId w:val="8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Dựa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trên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kiếm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mù</w:t>
      </w:r>
      <w:proofErr w:type="spellEnd"/>
    </w:p>
    <w:p w14:paraId="6B97D6E9" w14:textId="77777777" w:rsidR="00A94585" w:rsidRPr="00A94585" w:rsidRDefault="00A94585" w:rsidP="00A94585">
      <w:pPr>
        <w:numPr>
          <w:ilvl w:val="0"/>
          <w:numId w:val="8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Sử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dụng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vi-VN"/>
        </w:rPr>
        <w:t>cây tìm kiếm</w:t>
      </w:r>
    </w:p>
    <w:p w14:paraId="3B1C9298" w14:textId="77777777" w:rsidR="00A94585" w:rsidRPr="003E120E" w:rsidRDefault="00A94585" w:rsidP="00A94585">
      <w:pPr>
        <w:numPr>
          <w:ilvl w:val="0"/>
          <w:numId w:val="8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Đặt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nút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gốc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làm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nút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bắt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đầu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và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phát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triển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bằng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cách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sinh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trạng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thái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bao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phủ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cây</w:t>
      </w:r>
      <w:proofErr w:type="spellEnd"/>
      <w:r w:rsidRPr="00A9458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</w:p>
    <w:p w14:paraId="365F7B58" w14:textId="4F4C86E9" w:rsidR="00A94585" w:rsidRPr="003E120E" w:rsidRDefault="00A94585" w:rsidP="00A94585">
      <w:pPr>
        <w:pStyle w:val="ListParagraph"/>
        <w:numPr>
          <w:ilvl w:val="0"/>
          <w:numId w:val="7"/>
        </w:num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Khác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585" w:rsidRPr="003E120E" w14:paraId="1B2516A9" w14:textId="77777777" w:rsidTr="009D7600">
        <w:tc>
          <w:tcPr>
            <w:tcW w:w="3116" w:type="dxa"/>
            <w:vAlign w:val="center"/>
          </w:tcPr>
          <w:p w14:paraId="5B5185A8" w14:textId="77777777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val="vi-VN"/>
              </w:rPr>
            </w:pPr>
          </w:p>
        </w:tc>
        <w:tc>
          <w:tcPr>
            <w:tcW w:w="3117" w:type="dxa"/>
            <w:vAlign w:val="center"/>
          </w:tcPr>
          <w:p w14:paraId="6181625C" w14:textId="0E1F2E5D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BFS</w:t>
            </w:r>
          </w:p>
        </w:tc>
        <w:tc>
          <w:tcPr>
            <w:tcW w:w="3117" w:type="dxa"/>
            <w:vAlign w:val="center"/>
          </w:tcPr>
          <w:p w14:paraId="3BA74594" w14:textId="74B6FD8A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DFS</w:t>
            </w:r>
          </w:p>
        </w:tc>
      </w:tr>
      <w:tr w:rsidR="00A94585" w:rsidRPr="003E120E" w14:paraId="5CC81D12" w14:textId="77777777" w:rsidTr="009D7600">
        <w:tc>
          <w:tcPr>
            <w:tcW w:w="3116" w:type="dxa"/>
            <w:vAlign w:val="center"/>
          </w:tcPr>
          <w:p w14:paraId="0C372142" w14:textId="2A8B2B2F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val="vi-VN"/>
              </w:rPr>
              <w:t>Kết quả bài toán</w:t>
            </w:r>
          </w:p>
        </w:tc>
        <w:tc>
          <w:tcPr>
            <w:tcW w:w="3117" w:type="dxa"/>
            <w:vAlign w:val="center"/>
          </w:tcPr>
          <w:p w14:paraId="3A038B76" w14:textId="38047621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Luôn tìm ra kết quả của bài toán</w:t>
            </w:r>
          </w:p>
        </w:tc>
        <w:tc>
          <w:tcPr>
            <w:tcW w:w="3117" w:type="dxa"/>
            <w:vAlign w:val="center"/>
          </w:tcPr>
          <w:p w14:paraId="350A0755" w14:textId="1E34917A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Kết quả còn phụ thuộc vào các duyệt của giải thuật, một số bài toán không tìm thấy đuocẹ kết quả.</w:t>
            </w:r>
          </w:p>
        </w:tc>
      </w:tr>
      <w:tr w:rsidR="00A94585" w:rsidRPr="003E120E" w14:paraId="1D54B531" w14:textId="77777777" w:rsidTr="009D7600">
        <w:tc>
          <w:tcPr>
            <w:tcW w:w="3116" w:type="dxa"/>
            <w:vAlign w:val="center"/>
          </w:tcPr>
          <w:p w14:paraId="0410298A" w14:textId="61BDC5B7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val="vi-VN"/>
              </w:rPr>
              <w:t>Cấu trúc dữ liệu được sử dụng để lưu trữ</w:t>
            </w:r>
          </w:p>
        </w:tc>
        <w:tc>
          <w:tcPr>
            <w:tcW w:w="3117" w:type="dxa"/>
            <w:vAlign w:val="center"/>
          </w:tcPr>
          <w:p w14:paraId="7B16391E" w14:textId="4856F9DC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Cấu trúc hàng đợi</w:t>
            </w:r>
          </w:p>
        </w:tc>
        <w:tc>
          <w:tcPr>
            <w:tcW w:w="3117" w:type="dxa"/>
            <w:vAlign w:val="center"/>
          </w:tcPr>
          <w:p w14:paraId="1E9A37A0" w14:textId="4BBC5AD7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Cấu trúc ngăn xếp</w:t>
            </w:r>
          </w:p>
        </w:tc>
      </w:tr>
      <w:tr w:rsidR="00A94585" w:rsidRPr="003E120E" w14:paraId="4C15406A" w14:textId="77777777" w:rsidTr="009D7600">
        <w:tc>
          <w:tcPr>
            <w:tcW w:w="3116" w:type="dxa"/>
            <w:vAlign w:val="center"/>
          </w:tcPr>
          <w:p w14:paraId="55B7D7E4" w14:textId="13F5D5DB" w:rsidR="00A94585" w:rsidRPr="003E120E" w:rsidRDefault="00A94585" w:rsidP="003E120E">
            <w:pPr>
              <w:spacing w:after="80" w:line="360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val="vi-VN"/>
              </w:rPr>
              <w:t>Cấu trúc của cây được xây dựng</w:t>
            </w:r>
          </w:p>
        </w:tc>
        <w:tc>
          <w:tcPr>
            <w:tcW w:w="3117" w:type="dxa"/>
            <w:vAlign w:val="center"/>
          </w:tcPr>
          <w:p w14:paraId="08E21D6C" w14:textId="5919EDAD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Rộng và ngắn</w:t>
            </w:r>
          </w:p>
        </w:tc>
        <w:tc>
          <w:tcPr>
            <w:tcW w:w="3117" w:type="dxa"/>
            <w:vAlign w:val="center"/>
          </w:tcPr>
          <w:p w14:paraId="658F78AC" w14:textId="52BFEBC0" w:rsidR="00A94585" w:rsidRPr="003E120E" w:rsidRDefault="00A94585" w:rsidP="00A94585">
            <w:pPr>
              <w:spacing w:after="80" w:line="36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3E120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vi-VN"/>
              </w:rPr>
              <w:t>Sâu và dài</w:t>
            </w:r>
          </w:p>
        </w:tc>
      </w:tr>
    </w:tbl>
    <w:p w14:paraId="50ED95B0" w14:textId="77777777" w:rsidR="00A94585" w:rsidRPr="003E120E" w:rsidRDefault="00A94585" w:rsidP="00A94585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18B553B" w14:textId="77777777" w:rsidR="00A94585" w:rsidRPr="003E120E" w:rsidRDefault="00A94585" w:rsidP="00DD0B08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8DDE512" w14:textId="322226A9" w:rsidR="00A94585" w:rsidRPr="003E120E" w:rsidRDefault="00A94585" w:rsidP="00A94585">
      <w:pPr>
        <w:spacing w:after="8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--------------------------------NÓI TRONG </w:t>
      </w:r>
      <w:r w:rsidR="00520D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7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-</w:t>
      </w:r>
      <w:r w:rsidR="00520D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10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PHÚT----------------------------------</w:t>
      </w:r>
    </w:p>
    <w:p w14:paraId="2E187AA6" w14:textId="23420BF8" w:rsidR="009A28D0" w:rsidRPr="003E120E" w:rsidRDefault="008B0062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TÌM KIẾM HÁU ĂN</w:t>
      </w:r>
    </w:p>
    <w:p w14:paraId="376972CB" w14:textId="175D0524" w:rsidR="008B0062" w:rsidRPr="003E120E" w:rsidRDefault="008B0062" w:rsidP="008B006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TÌM KIẾM A*</w:t>
      </w:r>
    </w:p>
    <w:p w14:paraId="7E0636C1" w14:textId="3BFE42C3" w:rsidR="008B0062" w:rsidRPr="003E120E" w:rsidRDefault="008B0062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Vẽ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tay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nhe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—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làm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biến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đánh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máy</w:t>
      </w:r>
      <w:proofErr w:type="spellEnd"/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—</w:t>
      </w:r>
    </w:p>
    <w:p w14:paraId="11147961" w14:textId="103DCC5A" w:rsidR="008B0062" w:rsidRPr="003E120E" w:rsidRDefault="008B0062" w:rsidP="00D93DD7">
      <w:pPr>
        <w:spacing w:after="8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TIM KIẾM LEO ĐỒI</w:t>
      </w:r>
    </w:p>
    <w:p w14:paraId="7722648E" w14:textId="77777777" w:rsidR="008B0062" w:rsidRPr="008B0062" w:rsidRDefault="008B0062" w:rsidP="008B0062">
      <w:pPr>
        <w:numPr>
          <w:ilvl w:val="0"/>
          <w:numId w:val="9"/>
        </w:num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Là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thuật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toán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tìm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kiếm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cục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bộ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D78A47A" w14:textId="77777777" w:rsidR="008B0062" w:rsidRPr="008B0062" w:rsidRDefault="008B0062" w:rsidP="008B0062">
      <w:pPr>
        <w:numPr>
          <w:ilvl w:val="0"/>
          <w:numId w:val="9"/>
        </w:num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Hướng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tới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tốt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hơn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hiện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tại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84AD721" w14:textId="77777777" w:rsidR="008B0062" w:rsidRPr="008B0062" w:rsidRDefault="008B0062" w:rsidP="008B0062">
      <w:pPr>
        <w:numPr>
          <w:ilvl w:val="0"/>
          <w:numId w:val="9"/>
        </w:num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Các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dạng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Leo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0A2BDBBE" w14:textId="77777777" w:rsidR="008B0062" w:rsidRPr="008B0062" w:rsidRDefault="008B0062" w:rsidP="008B0062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+ Leo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đơn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giản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F99B7D4" w14:textId="77777777" w:rsidR="008B0062" w:rsidRPr="008B0062" w:rsidRDefault="008B0062" w:rsidP="008B0062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+ Leo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đồi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dốc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nhất</w:t>
      </w:r>
      <w:proofErr w:type="spellEnd"/>
      <w:r w:rsidRPr="008B00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780F9CF" w14:textId="572E1582" w:rsidR="008B0062" w:rsidRPr="003E120E" w:rsidRDefault="008B0062" w:rsidP="008B0062">
      <w:pPr>
        <w:spacing w:after="8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+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Leo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đồi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ngẫu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nhiên</w:t>
      </w:r>
      <w:proofErr w:type="spellEnd"/>
      <w:r w:rsidRPr="003E120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68A2ECE" w14:textId="7F4D5393" w:rsidR="008B0062" w:rsidRPr="003E120E" w:rsidRDefault="008B0062" w:rsidP="008B0062">
      <w:pPr>
        <w:spacing w:after="8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--------------------------------NÓI TRONG </w:t>
      </w:r>
      <w:r w:rsidR="00520D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7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-</w:t>
      </w:r>
      <w:r w:rsidR="00520D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10</w:t>
      </w:r>
      <w:r w:rsidRPr="003E12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PHÚT-----------------------------------</w:t>
      </w:r>
    </w:p>
    <w:p w14:paraId="6FBA04C1" w14:textId="61260C33" w:rsidR="009A28D0" w:rsidRPr="00520D62" w:rsidRDefault="00520D62" w:rsidP="009A2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D62">
        <w:rPr>
          <w:rFonts w:ascii="Times New Roman" w:hAnsi="Times New Roman" w:cs="Times New Roman"/>
          <w:b/>
          <w:bCs/>
          <w:sz w:val="28"/>
          <w:szCs w:val="28"/>
        </w:rPr>
        <w:t xml:space="preserve">TỔNG 20-25 PHÚT </w:t>
      </w:r>
    </w:p>
    <w:sectPr w:rsidR="009A28D0" w:rsidRPr="0052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7E7"/>
    <w:multiLevelType w:val="hybridMultilevel"/>
    <w:tmpl w:val="C6F88D1E"/>
    <w:lvl w:ilvl="0" w:tplc="9DA2F8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15B"/>
    <w:multiLevelType w:val="hybridMultilevel"/>
    <w:tmpl w:val="F67C7866"/>
    <w:lvl w:ilvl="0" w:tplc="4E58F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E0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B06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08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AE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226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01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AE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8D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7FD2"/>
    <w:multiLevelType w:val="hybridMultilevel"/>
    <w:tmpl w:val="F9C6E4D8"/>
    <w:lvl w:ilvl="0" w:tplc="E13AFB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87D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2DA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ED0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C06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6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696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4EE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24A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12"/>
    <w:multiLevelType w:val="hybridMultilevel"/>
    <w:tmpl w:val="4086D6E6"/>
    <w:lvl w:ilvl="0" w:tplc="9DA2F8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44B8"/>
    <w:multiLevelType w:val="hybridMultilevel"/>
    <w:tmpl w:val="3B5C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7449"/>
    <w:multiLevelType w:val="multilevel"/>
    <w:tmpl w:val="B9F447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EF5C7E"/>
    <w:multiLevelType w:val="hybridMultilevel"/>
    <w:tmpl w:val="301891CA"/>
    <w:lvl w:ilvl="0" w:tplc="96E08D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96CC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A66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A4B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637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C5A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495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E79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249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26521"/>
    <w:multiLevelType w:val="hybridMultilevel"/>
    <w:tmpl w:val="8AE4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F66D6"/>
    <w:multiLevelType w:val="multilevel"/>
    <w:tmpl w:val="B180EF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195728343">
    <w:abstractNumId w:val="7"/>
  </w:num>
  <w:num w:numId="2" w16cid:durableId="1279487903">
    <w:abstractNumId w:val="5"/>
  </w:num>
  <w:num w:numId="3" w16cid:durableId="1422144093">
    <w:abstractNumId w:val="8"/>
  </w:num>
  <w:num w:numId="4" w16cid:durableId="1079791175">
    <w:abstractNumId w:val="0"/>
  </w:num>
  <w:num w:numId="5" w16cid:durableId="1634821997">
    <w:abstractNumId w:val="3"/>
  </w:num>
  <w:num w:numId="6" w16cid:durableId="1369063919">
    <w:abstractNumId w:val="4"/>
  </w:num>
  <w:num w:numId="7" w16cid:durableId="403919370">
    <w:abstractNumId w:val="1"/>
  </w:num>
  <w:num w:numId="8" w16cid:durableId="1138650776">
    <w:abstractNumId w:val="2"/>
  </w:num>
  <w:num w:numId="9" w16cid:durableId="619917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D0"/>
    <w:rsid w:val="00153D27"/>
    <w:rsid w:val="001D555F"/>
    <w:rsid w:val="00313B86"/>
    <w:rsid w:val="00352E32"/>
    <w:rsid w:val="003E120E"/>
    <w:rsid w:val="00520D62"/>
    <w:rsid w:val="006F1411"/>
    <w:rsid w:val="008B0062"/>
    <w:rsid w:val="00926A4A"/>
    <w:rsid w:val="009A28D0"/>
    <w:rsid w:val="00A94585"/>
    <w:rsid w:val="00D93DD7"/>
    <w:rsid w:val="00DD0B08"/>
    <w:rsid w:val="00E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AD8"/>
  <w15:chartTrackingRefBased/>
  <w15:docId w15:val="{8646A357-E3E0-499C-BCA9-2B80EC7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62"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9A28D0"/>
    <w:pPr>
      <w:keepNext/>
      <w:spacing w:line="36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2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28D0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3DD7"/>
    <w:rPr>
      <w:b/>
      <w:bCs/>
    </w:rPr>
  </w:style>
  <w:style w:type="table" w:styleId="TableGrid">
    <w:name w:val="Table Grid"/>
    <w:basedOn w:val="TableNormal"/>
    <w:uiPriority w:val="39"/>
    <w:rsid w:val="00A945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9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5</cp:revision>
  <dcterms:created xsi:type="dcterms:W3CDTF">2023-11-08T12:30:00Z</dcterms:created>
  <dcterms:modified xsi:type="dcterms:W3CDTF">2023-11-08T13:49:00Z</dcterms:modified>
</cp:coreProperties>
</file>