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2B71" w14:textId="4FCFF82C" w:rsidR="00EA0B42" w:rsidRDefault="00EA0B42" w:rsidP="00EA0B42">
      <w:pPr>
        <w:jc w:val="center"/>
        <w:rPr>
          <w:rFonts w:ascii="Times New Roman" w:hAnsi="Times New Roman" w:cs="Times New Roman"/>
          <w:b/>
          <w:bCs/>
          <w:sz w:val="28"/>
          <w:szCs w:val="28"/>
        </w:rPr>
      </w:pPr>
      <w:r>
        <w:rPr>
          <w:rFonts w:ascii="Times New Roman" w:hAnsi="Times New Roman" w:cs="Times New Roman"/>
          <w:b/>
          <w:bCs/>
          <w:sz w:val="28"/>
          <w:szCs w:val="28"/>
        </w:rPr>
        <w:t>INVENTORY MANAGEMENT</w:t>
      </w:r>
    </w:p>
    <w:p w14:paraId="5E73E0FC" w14:textId="23E4B255" w:rsidR="004A682E" w:rsidRPr="00EA0B42" w:rsidRDefault="00EA0B42" w:rsidP="00EA0B42">
      <w:pPr>
        <w:jc w:val="center"/>
        <w:rPr>
          <w:rFonts w:ascii="Times New Roman" w:hAnsi="Times New Roman" w:cs="Times New Roman"/>
          <w:b/>
          <w:bCs/>
          <w:sz w:val="28"/>
          <w:szCs w:val="28"/>
        </w:rPr>
      </w:pPr>
      <w:r w:rsidRPr="00EA0B42">
        <w:rPr>
          <w:rFonts w:ascii="Times New Roman" w:hAnsi="Times New Roman" w:cs="Times New Roman"/>
          <w:b/>
          <w:bCs/>
          <w:sz w:val="28"/>
          <w:szCs w:val="28"/>
        </w:rPr>
        <w:t>HOMEWORK 1</w:t>
      </w:r>
    </w:p>
    <w:p w14:paraId="2A893373" w14:textId="62DB70C1" w:rsidR="00FE7EB7" w:rsidRPr="00EA0B42" w:rsidRDefault="00FE7EB7" w:rsidP="00EA0B42">
      <w:pPr>
        <w:jc w:val="both"/>
        <w:rPr>
          <w:rFonts w:ascii="Times New Roman" w:hAnsi="Times New Roman" w:cs="Times New Roman"/>
          <w:sz w:val="28"/>
          <w:szCs w:val="28"/>
        </w:rPr>
      </w:pPr>
      <w:r w:rsidRPr="00EA0B42">
        <w:rPr>
          <w:rFonts w:ascii="Times New Roman" w:hAnsi="Times New Roman" w:cs="Times New Roman"/>
          <w:b/>
          <w:bCs/>
          <w:sz w:val="28"/>
          <w:szCs w:val="28"/>
          <w:u w:val="single"/>
        </w:rPr>
        <w:t>Problem 1:</w:t>
      </w:r>
      <w:r w:rsidRPr="00EA0B42">
        <w:rPr>
          <w:rFonts w:ascii="Times New Roman" w:hAnsi="Times New Roman" w:cs="Times New Roman"/>
          <w:sz w:val="28"/>
          <w:szCs w:val="28"/>
        </w:rPr>
        <w:t xml:space="preserve"> Input data of AAC in excel and try to change:</w:t>
      </w:r>
    </w:p>
    <w:p w14:paraId="5FC73E95" w14:textId="0D063B1B" w:rsidR="00FE7EB7" w:rsidRPr="00EA0B42" w:rsidRDefault="00FE7EB7" w:rsidP="00EA0B42">
      <w:pPr>
        <w:pStyle w:val="ListParagraph"/>
        <w:numPr>
          <w:ilvl w:val="0"/>
          <w:numId w:val="5"/>
        </w:numPr>
        <w:jc w:val="both"/>
        <w:rPr>
          <w:rFonts w:ascii="Times New Roman" w:hAnsi="Times New Roman" w:cs="Times New Roman"/>
          <w:sz w:val="28"/>
          <w:szCs w:val="28"/>
        </w:rPr>
      </w:pPr>
      <w:r w:rsidRPr="00EA0B42">
        <w:rPr>
          <w:rFonts w:ascii="Times New Roman" w:hAnsi="Times New Roman" w:cs="Times New Roman"/>
          <w:sz w:val="28"/>
          <w:szCs w:val="28"/>
        </w:rPr>
        <w:t>Value of Demand to increase 4 times.</w:t>
      </w:r>
    </w:p>
    <w:p w14:paraId="774F2098" w14:textId="605737D8" w:rsidR="00FE7EB7" w:rsidRPr="00EA0B42" w:rsidRDefault="00FE7EB7" w:rsidP="00EA0B42">
      <w:pPr>
        <w:pStyle w:val="ListParagraph"/>
        <w:numPr>
          <w:ilvl w:val="0"/>
          <w:numId w:val="5"/>
        </w:numPr>
        <w:jc w:val="both"/>
        <w:rPr>
          <w:rFonts w:ascii="Times New Roman" w:hAnsi="Times New Roman" w:cs="Times New Roman"/>
          <w:sz w:val="28"/>
          <w:szCs w:val="28"/>
        </w:rPr>
      </w:pPr>
      <w:r w:rsidRPr="00EA0B42">
        <w:rPr>
          <w:rFonts w:ascii="Times New Roman" w:hAnsi="Times New Roman" w:cs="Times New Roman"/>
          <w:sz w:val="28"/>
          <w:szCs w:val="28"/>
        </w:rPr>
        <w:t>Value of Holding Cost to reduce 4 times.</w:t>
      </w:r>
    </w:p>
    <w:p w14:paraId="43202D88" w14:textId="5C59F4C7" w:rsidR="00FE7EB7" w:rsidRPr="00EA0B42" w:rsidRDefault="00FE7EB7" w:rsidP="00EA0B42">
      <w:pPr>
        <w:pStyle w:val="ListParagraph"/>
        <w:numPr>
          <w:ilvl w:val="0"/>
          <w:numId w:val="5"/>
        </w:numPr>
        <w:jc w:val="both"/>
        <w:rPr>
          <w:rFonts w:ascii="Times New Roman" w:hAnsi="Times New Roman" w:cs="Times New Roman"/>
          <w:sz w:val="28"/>
          <w:szCs w:val="28"/>
        </w:rPr>
      </w:pPr>
      <w:r w:rsidRPr="00EA0B42">
        <w:rPr>
          <w:rFonts w:ascii="Times New Roman" w:hAnsi="Times New Roman" w:cs="Times New Roman"/>
          <w:sz w:val="28"/>
          <w:szCs w:val="28"/>
        </w:rPr>
        <w:t>Value of Ordering Cost to reduce 4 times.</w:t>
      </w:r>
    </w:p>
    <w:p w14:paraId="410AF4B1" w14:textId="6F49A9A3" w:rsidR="00FE7EB7" w:rsidRPr="00EA0B42" w:rsidRDefault="00FE7EB7" w:rsidP="00EA0B42">
      <w:pPr>
        <w:pStyle w:val="ListParagraph"/>
        <w:numPr>
          <w:ilvl w:val="0"/>
          <w:numId w:val="5"/>
        </w:numPr>
        <w:jc w:val="both"/>
        <w:rPr>
          <w:rFonts w:ascii="Times New Roman" w:hAnsi="Times New Roman" w:cs="Times New Roman"/>
          <w:sz w:val="28"/>
          <w:szCs w:val="28"/>
        </w:rPr>
      </w:pPr>
      <w:r w:rsidRPr="00EA0B42">
        <w:rPr>
          <w:rFonts w:ascii="Times New Roman" w:hAnsi="Times New Roman" w:cs="Times New Roman"/>
          <w:sz w:val="28"/>
          <w:szCs w:val="28"/>
        </w:rPr>
        <w:t>Observed the results and explain.</w:t>
      </w:r>
    </w:p>
    <w:p w14:paraId="18F9C61D" w14:textId="24E996C3" w:rsidR="00FE7EB7" w:rsidRPr="00EA0B42" w:rsidRDefault="00FE7EB7" w:rsidP="00EA0B42">
      <w:pPr>
        <w:jc w:val="both"/>
        <w:rPr>
          <w:rFonts w:ascii="Times New Roman" w:hAnsi="Times New Roman" w:cs="Times New Roman"/>
          <w:sz w:val="28"/>
          <w:szCs w:val="28"/>
        </w:rPr>
      </w:pPr>
      <w:r w:rsidRPr="00EA0B42">
        <w:rPr>
          <w:rFonts w:ascii="Times New Roman" w:hAnsi="Times New Roman" w:cs="Times New Roman"/>
          <w:b/>
          <w:bCs/>
          <w:sz w:val="28"/>
          <w:szCs w:val="28"/>
          <w:u w:val="single"/>
        </w:rPr>
        <w:t>Problem 2:</w:t>
      </w:r>
      <w:r w:rsidRPr="00EA0B42">
        <w:rPr>
          <w:rFonts w:ascii="Times New Roman" w:hAnsi="Times New Roman" w:cs="Times New Roman"/>
          <w:sz w:val="28"/>
          <w:szCs w:val="28"/>
        </w:rPr>
        <w:t xml:space="preserve"> Input data of AAC in excel for the case of discount</w:t>
      </w:r>
    </w:p>
    <w:p w14:paraId="7A773CDF" w14:textId="6EC62C67" w:rsidR="00FE7EB7" w:rsidRPr="00EA0B42" w:rsidRDefault="00FE7EB7" w:rsidP="00EA0B42">
      <w:pPr>
        <w:pStyle w:val="ListParagraph"/>
        <w:numPr>
          <w:ilvl w:val="0"/>
          <w:numId w:val="6"/>
        </w:numPr>
        <w:jc w:val="both"/>
        <w:rPr>
          <w:rFonts w:ascii="Times New Roman" w:hAnsi="Times New Roman" w:cs="Times New Roman"/>
          <w:sz w:val="28"/>
          <w:szCs w:val="28"/>
        </w:rPr>
      </w:pPr>
      <w:r w:rsidRPr="00EA0B42">
        <w:rPr>
          <w:rFonts w:ascii="Times New Roman" w:hAnsi="Times New Roman" w:cs="Times New Roman"/>
          <w:sz w:val="28"/>
          <w:szCs w:val="28"/>
        </w:rPr>
        <w:t>Change the range of quantity to the levels of 500 units.</w:t>
      </w:r>
    </w:p>
    <w:p w14:paraId="00119295" w14:textId="16CC4444" w:rsidR="00FE7EB7" w:rsidRPr="00EA0B42" w:rsidRDefault="00FE7EB7" w:rsidP="00EA0B42">
      <w:pPr>
        <w:pStyle w:val="ListParagraph"/>
        <w:numPr>
          <w:ilvl w:val="0"/>
          <w:numId w:val="6"/>
        </w:numPr>
        <w:jc w:val="both"/>
        <w:rPr>
          <w:rFonts w:ascii="Times New Roman" w:hAnsi="Times New Roman" w:cs="Times New Roman"/>
          <w:sz w:val="28"/>
          <w:szCs w:val="28"/>
        </w:rPr>
      </w:pPr>
      <w:r w:rsidRPr="00EA0B42">
        <w:rPr>
          <w:rFonts w:ascii="Times New Roman" w:hAnsi="Times New Roman" w:cs="Times New Roman"/>
          <w:sz w:val="28"/>
          <w:szCs w:val="28"/>
        </w:rPr>
        <w:t>Change the discount price to the level of 0.5USD.</w:t>
      </w:r>
    </w:p>
    <w:p w14:paraId="54221445" w14:textId="0602A850" w:rsidR="00FE7EB7" w:rsidRPr="00EA0B42" w:rsidRDefault="00FE7EB7" w:rsidP="00EA0B42">
      <w:pPr>
        <w:pStyle w:val="ListParagraph"/>
        <w:numPr>
          <w:ilvl w:val="0"/>
          <w:numId w:val="6"/>
        </w:numPr>
        <w:jc w:val="both"/>
        <w:rPr>
          <w:rFonts w:ascii="Times New Roman" w:hAnsi="Times New Roman" w:cs="Times New Roman"/>
          <w:sz w:val="28"/>
          <w:szCs w:val="28"/>
        </w:rPr>
      </w:pPr>
      <w:r w:rsidRPr="00EA0B42">
        <w:rPr>
          <w:rFonts w:ascii="Times New Roman" w:hAnsi="Times New Roman" w:cs="Times New Roman"/>
          <w:sz w:val="28"/>
          <w:szCs w:val="28"/>
        </w:rPr>
        <w:t>Observe the results and explain.</w:t>
      </w:r>
    </w:p>
    <w:p w14:paraId="06AB8D2D" w14:textId="70B81694" w:rsidR="00FE7EB7" w:rsidRPr="00EA0B42" w:rsidRDefault="00FE7EB7" w:rsidP="00EA0B42">
      <w:pPr>
        <w:jc w:val="both"/>
        <w:rPr>
          <w:rFonts w:ascii="Times New Roman" w:hAnsi="Times New Roman" w:cs="Times New Roman"/>
          <w:sz w:val="28"/>
          <w:szCs w:val="28"/>
        </w:rPr>
      </w:pPr>
      <w:r w:rsidRPr="00EA0B42">
        <w:rPr>
          <w:rFonts w:ascii="Times New Roman" w:hAnsi="Times New Roman" w:cs="Times New Roman"/>
          <w:b/>
          <w:bCs/>
          <w:sz w:val="28"/>
          <w:szCs w:val="28"/>
          <w:u w:val="single"/>
        </w:rPr>
        <w:t>Problem 3:</w:t>
      </w:r>
      <w:r w:rsidRPr="00EA0B42">
        <w:rPr>
          <w:rFonts w:ascii="Times New Roman" w:hAnsi="Times New Roman" w:cs="Times New Roman"/>
          <w:sz w:val="28"/>
          <w:szCs w:val="28"/>
        </w:rPr>
        <w:t xml:space="preserve"> Input data of SCANLON in excel and change the lead time to be longer, observe the results and explain</w:t>
      </w:r>
      <w:r w:rsidR="00B4107D">
        <w:rPr>
          <w:rFonts w:ascii="Times New Roman" w:hAnsi="Times New Roman" w:cs="Times New Roman"/>
          <w:sz w:val="28"/>
          <w:szCs w:val="28"/>
        </w:rPr>
        <w:t xml:space="preserve"> </w:t>
      </w:r>
      <w:r w:rsidR="00B4107D" w:rsidRPr="00E73ABE">
        <w:rPr>
          <w:rFonts w:ascii="Times New Roman" w:hAnsi="Times New Roman" w:cs="Times New Roman"/>
          <w:b/>
          <w:bCs/>
          <w:color w:val="FF0000"/>
          <w:sz w:val="28"/>
          <w:szCs w:val="28"/>
        </w:rPr>
        <w:t>(SKIP)</w:t>
      </w:r>
    </w:p>
    <w:p w14:paraId="421FE951" w14:textId="5E765BEE" w:rsidR="00FE7EB7" w:rsidRPr="00EA0B42" w:rsidRDefault="00FE7EB7" w:rsidP="00EA0B42">
      <w:pPr>
        <w:jc w:val="both"/>
        <w:rPr>
          <w:rFonts w:ascii="Times New Roman" w:hAnsi="Times New Roman" w:cs="Times New Roman"/>
          <w:sz w:val="28"/>
          <w:szCs w:val="28"/>
        </w:rPr>
      </w:pPr>
      <w:r w:rsidRPr="00EA0B42">
        <w:rPr>
          <w:rFonts w:ascii="Times New Roman" w:hAnsi="Times New Roman" w:cs="Times New Roman"/>
          <w:b/>
          <w:bCs/>
          <w:sz w:val="28"/>
          <w:szCs w:val="28"/>
          <w:u w:val="single"/>
        </w:rPr>
        <w:t>Problem 4:</w:t>
      </w:r>
      <w:r w:rsidRPr="00EA0B42">
        <w:rPr>
          <w:rFonts w:ascii="Times New Roman" w:hAnsi="Times New Roman" w:cs="Times New Roman"/>
          <w:sz w:val="28"/>
          <w:szCs w:val="28"/>
        </w:rPr>
        <w:t xml:space="preserve"> </w:t>
      </w:r>
      <w:r w:rsidR="00E57810" w:rsidRPr="00E57810">
        <w:rPr>
          <w:rFonts w:ascii="Times New Roman" w:hAnsi="Times New Roman" w:cs="Times New Roman"/>
          <w:sz w:val="28"/>
          <w:szCs w:val="28"/>
        </w:rPr>
        <w:t xml:space="preserve">A manufacturing company based in Calgary manufactures a product with a three-month supply cycle. </w:t>
      </w:r>
      <w:r w:rsidR="00B4107D" w:rsidRPr="00E57810">
        <w:rPr>
          <w:rFonts w:ascii="Times New Roman" w:hAnsi="Times New Roman" w:cs="Times New Roman"/>
          <w:sz w:val="28"/>
          <w:szCs w:val="28"/>
        </w:rPr>
        <w:t>An</w:t>
      </w:r>
      <w:r w:rsidR="00E57810" w:rsidRPr="00E57810">
        <w:rPr>
          <w:rFonts w:ascii="Times New Roman" w:hAnsi="Times New Roman" w:cs="Times New Roman"/>
          <w:sz w:val="28"/>
          <w:szCs w:val="28"/>
        </w:rPr>
        <w:t xml:space="preserve"> analyst is working to introduce a more rational method for determining production quantities and has acquired the following estimates regarding the item's attributes:</w:t>
      </w:r>
    </w:p>
    <w:p w14:paraId="29181BB4" w14:textId="206C4140" w:rsidR="00FE7EB7" w:rsidRPr="00EA0B42" w:rsidRDefault="00FE7EB7" w:rsidP="00EA0B42">
      <w:pPr>
        <w:jc w:val="both"/>
        <w:rPr>
          <w:rFonts w:ascii="Times New Roman" w:hAnsi="Times New Roman" w:cs="Times New Roman"/>
          <w:sz w:val="28"/>
          <w:szCs w:val="28"/>
        </w:rPr>
      </w:pPr>
      <w:r w:rsidRPr="00EA0B42">
        <w:rPr>
          <w:rFonts w:ascii="Times New Roman" w:hAnsi="Times New Roman" w:cs="Times New Roman"/>
          <w:noProof/>
          <w:sz w:val="28"/>
          <w:szCs w:val="28"/>
        </w:rPr>
        <w:drawing>
          <wp:inline distT="0" distB="0" distL="0" distR="0" wp14:anchorId="740FEA45" wp14:editId="219B57D9">
            <wp:extent cx="2331922" cy="1127858"/>
            <wp:effectExtent l="0" t="0" r="0" b="0"/>
            <wp:docPr id="195631110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11101" name="Picture 1" descr="A close-up of a number&#10;&#10;Description automatically generated"/>
                    <pic:cNvPicPr/>
                  </pic:nvPicPr>
                  <pic:blipFill>
                    <a:blip r:embed="rId7"/>
                    <a:stretch>
                      <a:fillRect/>
                    </a:stretch>
                  </pic:blipFill>
                  <pic:spPr>
                    <a:xfrm>
                      <a:off x="0" y="0"/>
                      <a:ext cx="2331922" cy="1127858"/>
                    </a:xfrm>
                    <a:prstGeom prst="rect">
                      <a:avLst/>
                    </a:prstGeom>
                  </pic:spPr>
                </pic:pic>
              </a:graphicData>
            </a:graphic>
          </wp:inline>
        </w:drawing>
      </w:r>
    </w:p>
    <w:p w14:paraId="2DF6B921" w14:textId="3547AE05" w:rsidR="00FE7EB7" w:rsidRDefault="00FE7EB7" w:rsidP="00EA0B42">
      <w:pPr>
        <w:jc w:val="both"/>
        <w:rPr>
          <w:rFonts w:ascii="Times New Roman" w:hAnsi="Times New Roman" w:cs="Times New Roman"/>
          <w:sz w:val="28"/>
          <w:szCs w:val="28"/>
        </w:rPr>
      </w:pPr>
      <w:r w:rsidRPr="00EA0B42">
        <w:rPr>
          <w:rFonts w:ascii="Times New Roman" w:hAnsi="Times New Roman" w:cs="Times New Roman"/>
          <w:noProof/>
          <w:sz w:val="28"/>
          <w:szCs w:val="28"/>
        </w:rPr>
        <w:drawing>
          <wp:inline distT="0" distB="0" distL="0" distR="0" wp14:anchorId="19EBD221" wp14:editId="3AED7E06">
            <wp:extent cx="3989326" cy="1943100"/>
            <wp:effectExtent l="0" t="0" r="0" b="0"/>
            <wp:docPr id="1910156334"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56334" name="Picture 1" descr="A text on a page&#10;&#10;Description automatically generated"/>
                    <pic:cNvPicPr/>
                  </pic:nvPicPr>
                  <pic:blipFill>
                    <a:blip r:embed="rId8"/>
                    <a:stretch>
                      <a:fillRect/>
                    </a:stretch>
                  </pic:blipFill>
                  <pic:spPr>
                    <a:xfrm>
                      <a:off x="0" y="0"/>
                      <a:ext cx="3989326" cy="1943100"/>
                    </a:xfrm>
                    <a:prstGeom prst="rect">
                      <a:avLst/>
                    </a:prstGeom>
                  </pic:spPr>
                </pic:pic>
              </a:graphicData>
            </a:graphic>
          </wp:inline>
        </w:drawing>
      </w:r>
    </w:p>
    <w:p w14:paraId="0CD7ABF3" w14:textId="77777777" w:rsidR="00E73ABE" w:rsidRPr="00E73ABE" w:rsidRDefault="00E73ABE" w:rsidP="00E73ABE">
      <w:pPr>
        <w:pStyle w:val="ListParagraph"/>
        <w:numPr>
          <w:ilvl w:val="0"/>
          <w:numId w:val="8"/>
        </w:numPr>
        <w:rPr>
          <w:rFonts w:cstheme="minorHAnsi"/>
          <w:color w:val="4472C4" w:themeColor="accent1"/>
          <w:sz w:val="24"/>
          <w:szCs w:val="24"/>
        </w:rPr>
      </w:pPr>
      <w:r w:rsidRPr="00E73ABE">
        <w:rPr>
          <w:rFonts w:cstheme="minorHAnsi"/>
          <w:color w:val="4472C4" w:themeColor="accent1"/>
          <w:sz w:val="24"/>
          <w:szCs w:val="24"/>
        </w:rPr>
        <w:t>The economic order quantity of the item is:</w:t>
      </w:r>
    </w:p>
    <w:p w14:paraId="623F07A0" w14:textId="0647AEBE" w:rsidR="00E73ABE" w:rsidRPr="00E73ABE" w:rsidRDefault="00E73ABE" w:rsidP="00E73ABE">
      <w:pPr>
        <w:pStyle w:val="ListParagraph"/>
        <w:rPr>
          <w:rFonts w:eastAsiaTheme="minorEastAsia" w:cstheme="minorHAnsi"/>
          <w:color w:val="4472C4" w:themeColor="accent1"/>
          <w:sz w:val="36"/>
          <w:szCs w:val="24"/>
        </w:rPr>
      </w:pPr>
      <m:oMathPara>
        <m:oMath>
          <m:r>
            <w:rPr>
              <w:rFonts w:ascii="Cambria Math" w:hAnsi="Cambria Math" w:cstheme="minorHAnsi"/>
              <w:color w:val="4472C4" w:themeColor="accent1"/>
              <w:sz w:val="24"/>
              <w:szCs w:val="24"/>
            </w:rPr>
            <m:t>EOQ=</m:t>
          </m:r>
          <m:rad>
            <m:radPr>
              <m:degHide m:val="1"/>
              <m:ctrlPr>
                <w:rPr>
                  <w:rFonts w:ascii="Cambria Math" w:hAnsi="Cambria Math" w:cstheme="minorHAnsi"/>
                  <w:i/>
                  <w:color w:val="4472C4" w:themeColor="accent1"/>
                  <w:sz w:val="36"/>
                  <w:szCs w:val="24"/>
                </w:rPr>
              </m:ctrlPr>
            </m:radPr>
            <m:deg/>
            <m:e>
              <m:f>
                <m:fPr>
                  <m:ctrlPr>
                    <w:rPr>
                      <w:rFonts w:ascii="Cambria Math" w:hAnsi="Cambria Math" w:cstheme="minorHAnsi"/>
                      <w:i/>
                      <w:color w:val="4472C4" w:themeColor="accent1"/>
                      <w:sz w:val="36"/>
                      <w:szCs w:val="24"/>
                    </w:rPr>
                  </m:ctrlPr>
                </m:fPr>
                <m:num>
                  <m:r>
                    <w:rPr>
                      <w:rFonts w:ascii="Cambria Math" w:hAnsi="Cambria Math" w:cstheme="minorHAnsi"/>
                      <w:color w:val="4472C4" w:themeColor="accent1"/>
                      <w:sz w:val="36"/>
                      <w:szCs w:val="24"/>
                    </w:rPr>
                    <m:t>2×A×D</m:t>
                  </m:r>
                </m:num>
                <m:den>
                  <m:r>
                    <w:rPr>
                      <w:rFonts w:ascii="Cambria Math" w:hAnsi="Cambria Math" w:cstheme="minorHAnsi"/>
                      <w:color w:val="4472C4" w:themeColor="accent1"/>
                      <w:sz w:val="36"/>
                      <w:szCs w:val="24"/>
                    </w:rPr>
                    <m:t>v×r</m:t>
                  </m:r>
                </m:den>
              </m:f>
            </m:e>
          </m:rad>
          <m:r>
            <w:rPr>
              <w:rFonts w:ascii="Cambria Math" w:hAnsi="Cambria Math" w:cstheme="minorHAnsi"/>
              <w:color w:val="4472C4" w:themeColor="accent1"/>
              <w:sz w:val="36"/>
              <w:szCs w:val="24"/>
            </w:rPr>
            <m:t>=</m:t>
          </m:r>
          <m:rad>
            <m:radPr>
              <m:degHide m:val="1"/>
              <m:ctrlPr>
                <w:rPr>
                  <w:rFonts w:ascii="Cambria Math" w:hAnsi="Cambria Math" w:cstheme="minorHAnsi"/>
                  <w:i/>
                  <w:color w:val="4472C4" w:themeColor="accent1"/>
                  <w:sz w:val="36"/>
                  <w:szCs w:val="24"/>
                </w:rPr>
              </m:ctrlPr>
            </m:radPr>
            <m:deg/>
            <m:e>
              <m:f>
                <m:fPr>
                  <m:ctrlPr>
                    <w:rPr>
                      <w:rFonts w:ascii="Cambria Math" w:hAnsi="Cambria Math" w:cstheme="minorHAnsi"/>
                      <w:i/>
                      <w:color w:val="4472C4" w:themeColor="accent1"/>
                      <w:sz w:val="36"/>
                      <w:szCs w:val="24"/>
                    </w:rPr>
                  </m:ctrlPr>
                </m:fPr>
                <m:num>
                  <m:r>
                    <w:rPr>
                      <w:rFonts w:ascii="Cambria Math" w:hAnsi="Cambria Math" w:cstheme="minorHAnsi"/>
                      <w:color w:val="4472C4" w:themeColor="accent1"/>
                      <w:sz w:val="36"/>
                      <w:szCs w:val="24"/>
                    </w:rPr>
                    <m:t>2×5×4,000</m:t>
                  </m:r>
                </m:num>
                <m:den>
                  <m:r>
                    <w:rPr>
                      <w:rFonts w:ascii="Cambria Math" w:hAnsi="Cambria Math" w:cstheme="minorHAnsi"/>
                      <w:color w:val="4472C4" w:themeColor="accent1"/>
                      <w:sz w:val="36"/>
                      <w:szCs w:val="24"/>
                    </w:rPr>
                    <m:t>0.04×0.25</m:t>
                  </m:r>
                </m:den>
              </m:f>
            </m:e>
          </m:rad>
          <m:r>
            <w:rPr>
              <w:rFonts w:ascii="Cambria Math" w:hAnsi="Cambria Math" w:cstheme="minorHAnsi"/>
              <w:color w:val="4472C4" w:themeColor="accent1"/>
              <w:sz w:val="36"/>
              <w:szCs w:val="24"/>
            </w:rPr>
            <m:t>=2,000 items</m:t>
          </m:r>
        </m:oMath>
      </m:oMathPara>
    </w:p>
    <w:p w14:paraId="2BCF13AC" w14:textId="5D1DFB50" w:rsidR="00E73ABE" w:rsidRPr="00E73ABE" w:rsidRDefault="00E73ABE" w:rsidP="00E73ABE">
      <w:pPr>
        <w:pStyle w:val="ListParagraph"/>
        <w:rPr>
          <w:rFonts w:eastAsiaTheme="minorEastAsia" w:cstheme="minorHAnsi"/>
          <w:color w:val="4472C4" w:themeColor="accent1"/>
          <w:sz w:val="24"/>
          <w:szCs w:val="24"/>
        </w:rPr>
      </w:pPr>
      <w:r w:rsidRPr="00E73ABE">
        <w:rPr>
          <w:rFonts w:cstheme="minorHAnsi"/>
          <w:color w:val="4472C4" w:themeColor="accent1"/>
          <w:sz w:val="24"/>
          <w:szCs w:val="24"/>
        </w:rPr>
        <w:lastRenderedPageBreak/>
        <w:t>The time between consecutive replenishments of the items when the EOQ is used is:</w:t>
      </w:r>
    </w:p>
    <w:p w14:paraId="423278B6" w14:textId="68E56554" w:rsidR="00E73ABE" w:rsidRPr="00E73ABE" w:rsidRDefault="00E73ABE" w:rsidP="00E73ABE">
      <w:pPr>
        <w:pStyle w:val="ListParagraph"/>
        <w:rPr>
          <w:rFonts w:eastAsiaTheme="minorEastAsia" w:cstheme="minorHAnsi"/>
          <w:color w:val="4472C4" w:themeColor="accent1"/>
          <w:sz w:val="24"/>
          <w:szCs w:val="24"/>
        </w:rPr>
      </w:pPr>
      <m:oMathPara>
        <m:oMath>
          <m:r>
            <w:rPr>
              <w:rFonts w:ascii="Cambria Math" w:hAnsi="Cambria Math" w:cstheme="minorHAnsi"/>
              <w:color w:val="4472C4" w:themeColor="accent1"/>
              <w:sz w:val="24"/>
              <w:szCs w:val="24"/>
            </w:rPr>
            <m:t>T=</m:t>
          </m:r>
          <m:f>
            <m:fPr>
              <m:ctrlPr>
                <w:rPr>
                  <w:rFonts w:ascii="Cambria Math" w:hAnsi="Cambria Math" w:cstheme="minorHAnsi"/>
                  <w:i/>
                  <w:color w:val="4472C4" w:themeColor="accent1"/>
                  <w:sz w:val="36"/>
                  <w:szCs w:val="24"/>
                </w:rPr>
              </m:ctrlPr>
            </m:fPr>
            <m:num>
              <m:r>
                <w:rPr>
                  <w:rFonts w:ascii="Cambria Math" w:hAnsi="Cambria Math" w:cstheme="minorHAnsi"/>
                  <w:color w:val="4472C4" w:themeColor="accent1"/>
                  <w:sz w:val="36"/>
                  <w:szCs w:val="24"/>
                </w:rPr>
                <m:t>12×EOQ</m:t>
              </m:r>
            </m:num>
            <m:den>
              <m:r>
                <w:rPr>
                  <w:rFonts w:ascii="Cambria Math" w:hAnsi="Cambria Math" w:cstheme="minorHAnsi"/>
                  <w:color w:val="4472C4" w:themeColor="accent1"/>
                  <w:sz w:val="36"/>
                  <w:szCs w:val="24"/>
                </w:rPr>
                <m:t>D</m:t>
              </m:r>
            </m:den>
          </m:f>
          <m:r>
            <w:rPr>
              <w:rFonts w:ascii="Cambria Math" w:hAnsi="Cambria Math" w:cstheme="minorHAnsi"/>
              <w:color w:val="4472C4" w:themeColor="accent1"/>
              <w:sz w:val="36"/>
              <w:szCs w:val="24"/>
            </w:rPr>
            <m:t>=</m:t>
          </m:r>
          <m:f>
            <m:fPr>
              <m:ctrlPr>
                <w:rPr>
                  <w:rFonts w:ascii="Cambria Math" w:hAnsi="Cambria Math" w:cstheme="minorHAnsi"/>
                  <w:i/>
                  <w:color w:val="4472C4" w:themeColor="accent1"/>
                  <w:sz w:val="36"/>
                  <w:szCs w:val="24"/>
                </w:rPr>
              </m:ctrlPr>
            </m:fPr>
            <m:num>
              <m:r>
                <w:rPr>
                  <w:rFonts w:ascii="Cambria Math" w:hAnsi="Cambria Math" w:cstheme="minorHAnsi"/>
                  <w:color w:val="4472C4" w:themeColor="accent1"/>
                  <w:sz w:val="36"/>
                  <w:szCs w:val="24"/>
                </w:rPr>
                <m:t>12×2,000</m:t>
              </m:r>
            </m:num>
            <m:den>
              <m:r>
                <w:rPr>
                  <w:rFonts w:ascii="Cambria Math" w:hAnsi="Cambria Math" w:cstheme="minorHAnsi"/>
                  <w:color w:val="4472C4" w:themeColor="accent1"/>
                  <w:sz w:val="36"/>
                  <w:szCs w:val="24"/>
                </w:rPr>
                <m:t>4,000</m:t>
              </m:r>
            </m:den>
          </m:f>
          <m:r>
            <w:rPr>
              <w:rFonts w:ascii="Cambria Math" w:hAnsi="Cambria Math" w:cstheme="minorHAnsi"/>
              <w:color w:val="4472C4" w:themeColor="accent1"/>
              <w:sz w:val="36"/>
              <w:szCs w:val="24"/>
            </w:rPr>
            <m:t>=6 months</m:t>
          </m:r>
        </m:oMath>
      </m:oMathPara>
    </w:p>
    <w:p w14:paraId="254DC60B" w14:textId="77777777" w:rsidR="00E73ABE" w:rsidRPr="00E73ABE" w:rsidRDefault="00E73ABE" w:rsidP="00E73ABE">
      <w:pPr>
        <w:pStyle w:val="ListParagraph"/>
        <w:numPr>
          <w:ilvl w:val="0"/>
          <w:numId w:val="8"/>
        </w:numPr>
        <w:rPr>
          <w:rFonts w:eastAsiaTheme="minorEastAsia" w:cstheme="minorHAnsi"/>
          <w:color w:val="4472C4" w:themeColor="accent1"/>
          <w:sz w:val="24"/>
          <w:szCs w:val="24"/>
        </w:rPr>
      </w:pPr>
      <w:r w:rsidRPr="00E73ABE">
        <w:rPr>
          <w:rFonts w:cstheme="minorHAnsi"/>
          <w:color w:val="4472C4" w:themeColor="accent1"/>
          <w:sz w:val="24"/>
          <w:szCs w:val="24"/>
        </w:rPr>
        <w:t>The EOQ at A = $5 is 2,000.  TRC (2,000) = A×4,000/2,000 + 0.04×0.25×2,000/2 = 2A + 10</w:t>
      </w:r>
    </w:p>
    <w:p w14:paraId="33B36B5D" w14:textId="77777777" w:rsidR="00E73ABE" w:rsidRPr="00E73ABE" w:rsidRDefault="00E73ABE" w:rsidP="00E73ABE">
      <w:pPr>
        <w:pStyle w:val="ListParagraph"/>
        <w:rPr>
          <w:rFonts w:cstheme="minorHAnsi"/>
          <w:color w:val="4472C4" w:themeColor="accent1"/>
          <w:sz w:val="24"/>
          <w:szCs w:val="24"/>
        </w:rPr>
      </w:pPr>
      <w:r w:rsidRPr="00E73ABE">
        <w:rPr>
          <w:rFonts w:cstheme="minorHAnsi"/>
          <w:color w:val="4472C4" w:themeColor="accent1"/>
          <w:sz w:val="24"/>
          <w:szCs w:val="24"/>
        </w:rPr>
        <w:t>Under a three-month supply rule: Q = 4,000/4 = 1,000</w:t>
      </w:r>
    </w:p>
    <w:p w14:paraId="052AA0B0" w14:textId="77777777" w:rsidR="00E73ABE" w:rsidRPr="00E73ABE" w:rsidRDefault="00E73ABE" w:rsidP="00E73ABE">
      <w:pPr>
        <w:pStyle w:val="ListParagraph"/>
        <w:rPr>
          <w:rFonts w:cstheme="minorHAnsi"/>
          <w:color w:val="4472C4" w:themeColor="accent1"/>
          <w:sz w:val="24"/>
          <w:szCs w:val="24"/>
        </w:rPr>
      </w:pPr>
      <w:r w:rsidRPr="00E73ABE">
        <w:rPr>
          <w:rFonts w:cstheme="minorHAnsi"/>
          <w:color w:val="4472C4" w:themeColor="accent1"/>
          <w:sz w:val="24"/>
          <w:szCs w:val="24"/>
        </w:rPr>
        <w:t>TRC (1000) = A×4,000/1,000 + 0.04×0.25×1000/2 = 4A + 5</w:t>
      </w:r>
    </w:p>
    <w:p w14:paraId="68D88107" w14:textId="4F632181" w:rsidR="00E73ABE" w:rsidRPr="00E73ABE" w:rsidRDefault="00E73ABE" w:rsidP="00E73ABE">
      <w:pPr>
        <w:ind w:firstLine="720"/>
        <w:jc w:val="both"/>
        <w:rPr>
          <w:rFonts w:ascii="Times New Roman" w:hAnsi="Times New Roman" w:cs="Times New Roman"/>
          <w:color w:val="4472C4" w:themeColor="accent1"/>
          <w:sz w:val="28"/>
          <w:szCs w:val="28"/>
        </w:rPr>
      </w:pPr>
      <w:r w:rsidRPr="00E73ABE">
        <w:rPr>
          <w:rFonts w:cstheme="minorHAnsi"/>
          <w:color w:val="4472C4" w:themeColor="accent1"/>
          <w:sz w:val="24"/>
          <w:szCs w:val="24"/>
        </w:rPr>
        <w:t>2A + 10 ≤ 4A + 5 where 2A ≥ 5 or A ≥ $2.5</w:t>
      </w:r>
    </w:p>
    <w:p w14:paraId="0651E094" w14:textId="3A2E7E79" w:rsidR="00FE7EB7" w:rsidRPr="00EA0B42" w:rsidRDefault="00FE7EB7" w:rsidP="00EA0B42">
      <w:pPr>
        <w:jc w:val="both"/>
        <w:rPr>
          <w:rFonts w:ascii="Times New Roman" w:hAnsi="Times New Roman" w:cs="Times New Roman"/>
          <w:sz w:val="28"/>
          <w:szCs w:val="28"/>
        </w:rPr>
      </w:pPr>
      <w:r w:rsidRPr="00EA0B42">
        <w:rPr>
          <w:rFonts w:ascii="Times New Roman" w:hAnsi="Times New Roman" w:cs="Times New Roman"/>
          <w:b/>
          <w:bCs/>
          <w:sz w:val="28"/>
          <w:szCs w:val="28"/>
          <w:u w:val="single"/>
        </w:rPr>
        <w:t>Problem 5:</w:t>
      </w:r>
      <w:r w:rsidRPr="00EA0B42">
        <w:rPr>
          <w:rFonts w:ascii="Times New Roman" w:hAnsi="Times New Roman" w:cs="Times New Roman"/>
          <w:sz w:val="28"/>
          <w:szCs w:val="28"/>
        </w:rPr>
        <w:t xml:space="preserve"> The famous Ernie of Sesame Street continually faces replenishment decisions concerning his cookie supply. The Cookie Monster </w:t>
      </w:r>
      <w:r w:rsidR="00466287" w:rsidRPr="00EA0B42">
        <w:rPr>
          <w:rFonts w:ascii="Times New Roman" w:hAnsi="Times New Roman" w:cs="Times New Roman"/>
          <w:sz w:val="28"/>
          <w:szCs w:val="28"/>
        </w:rPr>
        <w:t>devours the cookies at an average rate of 200 per day. The cookies cost $0.03 each. Ernie is getting fed up with having to go to the store once a week. His friend Bert has offered to do a study to help Ernie with his problem.</w:t>
      </w:r>
    </w:p>
    <w:p w14:paraId="79966709" w14:textId="29D63E1B" w:rsidR="00466287" w:rsidRDefault="00466287" w:rsidP="00EA0B42">
      <w:pPr>
        <w:pStyle w:val="ListParagraph"/>
        <w:numPr>
          <w:ilvl w:val="0"/>
          <w:numId w:val="3"/>
        </w:numPr>
        <w:jc w:val="both"/>
        <w:rPr>
          <w:rFonts w:ascii="Times New Roman" w:hAnsi="Times New Roman" w:cs="Times New Roman"/>
          <w:sz w:val="28"/>
          <w:szCs w:val="28"/>
        </w:rPr>
      </w:pPr>
      <w:r w:rsidRPr="00EA0B42">
        <w:rPr>
          <w:rFonts w:ascii="Times New Roman" w:hAnsi="Times New Roman" w:cs="Times New Roman"/>
          <w:sz w:val="28"/>
          <w:szCs w:val="28"/>
        </w:rPr>
        <w:t>I</w:t>
      </w:r>
      <w:r w:rsidR="00EA0B42">
        <w:rPr>
          <w:rFonts w:ascii="Times New Roman" w:hAnsi="Times New Roman" w:cs="Times New Roman"/>
          <w:sz w:val="28"/>
          <w:szCs w:val="28"/>
        </w:rPr>
        <w:t>f</w:t>
      </w:r>
      <w:r w:rsidRPr="00EA0B42">
        <w:rPr>
          <w:rFonts w:ascii="Times New Roman" w:hAnsi="Times New Roman" w:cs="Times New Roman"/>
          <w:sz w:val="28"/>
          <w:szCs w:val="28"/>
        </w:rPr>
        <w:t xml:space="preserve"> Ernie is implicitly following an EOQ policy, what can Bert say about the implicit values of the two missing parameters?</w:t>
      </w:r>
    </w:p>
    <w:p w14:paraId="0C0E7069" w14:textId="2084F4AE" w:rsidR="00E73ABE" w:rsidRPr="00E73ABE" w:rsidRDefault="00E73ABE" w:rsidP="00E73ABE">
      <w:pPr>
        <w:pStyle w:val="NormalWeb"/>
        <w:spacing w:before="0" w:beforeAutospacing="0" w:after="0" w:afterAutospacing="0"/>
        <w:ind w:left="720"/>
        <w:textAlignment w:val="baseline"/>
        <w:rPr>
          <w:color w:val="4472C4" w:themeColor="accent1"/>
          <w:sz w:val="28"/>
          <w:szCs w:val="28"/>
        </w:rPr>
      </w:pPr>
      <w:r w:rsidRPr="00E73ABE">
        <w:rPr>
          <w:color w:val="4472C4" w:themeColor="accent1"/>
          <w:sz w:val="28"/>
          <w:szCs w:val="28"/>
        </w:rPr>
        <w:t xml:space="preserve">The two missing parameters are cookie fixed cost (A) and interest rate (r). If Ernie is implicitly following an EOQ policy, then: </w:t>
      </w:r>
    </w:p>
    <w:p w14:paraId="4B7A5FAF" w14:textId="678C4709" w:rsidR="00E73ABE" w:rsidRPr="00E73ABE" w:rsidRDefault="00000000" w:rsidP="00E73ABE">
      <w:pPr>
        <w:pStyle w:val="NormalWeb"/>
        <w:spacing w:before="0" w:beforeAutospacing="0" w:after="0" w:afterAutospacing="0"/>
        <w:ind w:left="720"/>
        <w:textAlignment w:val="baseline"/>
        <w:rPr>
          <w:color w:val="4472C4" w:themeColor="accent1"/>
          <w:sz w:val="28"/>
          <w:szCs w:val="28"/>
        </w:rPr>
      </w:pPr>
      <m:oMath>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Q</m:t>
            </m:r>
          </m:e>
          <m:sup>
            <m:r>
              <w:rPr>
                <w:rFonts w:ascii="Cambria Math" w:hAnsi="Cambria Math"/>
                <w:color w:val="4472C4" w:themeColor="accent1"/>
                <w:sz w:val="28"/>
                <w:szCs w:val="28"/>
              </w:rPr>
              <m:t>2</m:t>
            </m:r>
          </m:sup>
        </m:sSup>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2×D×A</m:t>
            </m:r>
          </m:num>
          <m:den>
            <m:r>
              <w:rPr>
                <w:rFonts w:ascii="Cambria Math" w:hAnsi="Cambria Math"/>
                <w:color w:val="4472C4" w:themeColor="accent1"/>
                <w:sz w:val="28"/>
                <w:szCs w:val="28"/>
              </w:rPr>
              <m:t>v×r</m:t>
            </m:r>
            <m:r>
              <m:rPr>
                <m:sty m:val="p"/>
              </m:rPr>
              <w:rPr>
                <w:rFonts w:ascii="Cambria Math" w:hAnsi="Cambria Math"/>
                <w:color w:val="4472C4" w:themeColor="accent1"/>
                <w:sz w:val="28"/>
                <w:szCs w:val="28"/>
              </w:rPr>
              <m:t xml:space="preserve"> </m:t>
            </m:r>
          </m:den>
        </m:f>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2×200×A</m:t>
            </m:r>
          </m:num>
          <m:den>
            <m:r>
              <w:rPr>
                <w:rFonts w:ascii="Cambria Math" w:hAnsi="Cambria Math"/>
                <w:color w:val="4472C4" w:themeColor="accent1"/>
                <w:sz w:val="28"/>
                <w:szCs w:val="28"/>
              </w:rPr>
              <m:t>0.03×r</m:t>
            </m:r>
          </m:den>
        </m:f>
      </m:oMath>
      <w:r w:rsidR="00E73ABE" w:rsidRPr="00E73ABE">
        <w:rPr>
          <w:color w:val="4472C4" w:themeColor="accent1"/>
          <w:sz w:val="28"/>
          <w:szCs w:val="28"/>
        </w:rPr>
        <w:t xml:space="preserve"> </w:t>
      </w:r>
    </w:p>
    <w:p w14:paraId="5FFE25A5" w14:textId="7EE6080C" w:rsidR="00E73ABE" w:rsidRDefault="00E73ABE" w:rsidP="00E73ABE">
      <w:pPr>
        <w:pStyle w:val="NormalWeb"/>
        <w:spacing w:before="0" w:beforeAutospacing="0" w:after="0" w:afterAutospacing="0"/>
        <w:ind w:firstLine="720"/>
        <w:textAlignment w:val="baseline"/>
        <w:rPr>
          <w:color w:val="4472C4" w:themeColor="accent1"/>
          <w:sz w:val="28"/>
          <w:szCs w:val="28"/>
        </w:rPr>
      </w:pPr>
      <w:r w:rsidRPr="00E73ABE">
        <w:rPr>
          <w:color w:val="4472C4" w:themeColor="accent1"/>
          <w:sz w:val="28"/>
          <w:szCs w:val="28"/>
        </w:rPr>
        <w:t>This implies that</w:t>
      </w:r>
      <w:r>
        <w:rPr>
          <w:color w:val="4472C4" w:themeColor="accent1"/>
          <w:sz w:val="28"/>
          <w:szCs w:val="28"/>
        </w:rPr>
        <w:t>:</w:t>
      </w:r>
    </w:p>
    <w:p w14:paraId="30B59238" w14:textId="33448AC4" w:rsidR="00E73ABE" w:rsidRPr="00E73ABE" w:rsidRDefault="00000000" w:rsidP="00E73ABE">
      <w:pPr>
        <w:pStyle w:val="NormalWeb"/>
        <w:spacing w:before="0" w:beforeAutospacing="0" w:after="0" w:afterAutospacing="0"/>
        <w:ind w:firstLine="720"/>
        <w:textAlignment w:val="baseline"/>
        <w:rPr>
          <w:color w:val="4472C4" w:themeColor="accent1"/>
          <w:sz w:val="28"/>
          <w:szCs w:val="28"/>
        </w:rPr>
      </w:pPr>
      <m:oMathPara>
        <m:oMath>
          <m:f>
            <m:fPr>
              <m:ctrlPr>
                <w:rPr>
                  <w:rFonts w:ascii="Cambria Math" w:hAnsi="Cambria Math"/>
                  <w:i/>
                  <w:color w:val="4472C4" w:themeColor="accent1"/>
                  <w:sz w:val="28"/>
                  <w:szCs w:val="28"/>
                </w:rPr>
              </m:ctrlPr>
            </m:fPr>
            <m:num>
              <m:r>
                <w:rPr>
                  <w:rFonts w:ascii="Cambria Math" w:hAnsi="Cambria Math"/>
                  <w:color w:val="4472C4" w:themeColor="accent1"/>
                  <w:sz w:val="28"/>
                  <w:szCs w:val="28"/>
                </w:rPr>
                <m:t>A</m:t>
              </m:r>
              <m:r>
                <m:rPr>
                  <m:sty m:val="p"/>
                </m:rPr>
                <w:rPr>
                  <w:rFonts w:ascii="Cambria Math" w:hAnsi="Cambria Math"/>
                  <w:color w:val="4472C4" w:themeColor="accent1"/>
                  <w:sz w:val="28"/>
                  <w:szCs w:val="28"/>
                </w:rPr>
                <m:t xml:space="preserve"> </m:t>
              </m:r>
            </m:num>
            <m:den>
              <m:r>
                <w:rPr>
                  <w:rFonts w:ascii="Cambria Math" w:hAnsi="Cambria Math"/>
                  <w:color w:val="4472C4" w:themeColor="accent1"/>
                  <w:sz w:val="28"/>
                  <w:szCs w:val="28"/>
                </w:rPr>
                <m:t>r</m:t>
              </m:r>
              <m:r>
                <m:rPr>
                  <m:sty m:val="p"/>
                </m:rPr>
                <w:rPr>
                  <w:rFonts w:ascii="Cambria Math" w:hAnsi="Cambria Math"/>
                  <w:color w:val="4472C4" w:themeColor="accent1"/>
                  <w:sz w:val="28"/>
                  <w:szCs w:val="28"/>
                </w:rPr>
                <m:t xml:space="preserve"> </m:t>
              </m:r>
            </m:den>
          </m:f>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Q</m:t>
                  </m:r>
                </m:e>
                <m:sup>
                  <m:r>
                    <w:rPr>
                      <w:rFonts w:ascii="Cambria Math" w:hAnsi="Cambria Math"/>
                      <w:color w:val="4472C4" w:themeColor="accent1"/>
                      <w:sz w:val="28"/>
                      <w:szCs w:val="28"/>
                    </w:rPr>
                    <m:t>2</m:t>
                  </m:r>
                </m:sup>
              </m:sSup>
              <m:r>
                <w:rPr>
                  <w:rFonts w:ascii="Cambria Math" w:hAnsi="Cambria Math"/>
                  <w:color w:val="4472C4" w:themeColor="accent1"/>
                  <w:sz w:val="28"/>
                  <w:szCs w:val="28"/>
                </w:rPr>
                <m:t>×0.03</m:t>
              </m:r>
            </m:num>
            <m:den>
              <m:r>
                <w:rPr>
                  <w:rFonts w:ascii="Cambria Math" w:hAnsi="Cambria Math"/>
                  <w:color w:val="4472C4" w:themeColor="accent1"/>
                  <w:sz w:val="28"/>
                  <w:szCs w:val="28"/>
                </w:rPr>
                <m:t>2×200</m:t>
              </m:r>
            </m:den>
          </m:f>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1,400</m:t>
                  </m:r>
                </m:e>
                <m:sup>
                  <m:r>
                    <w:rPr>
                      <w:rFonts w:ascii="Cambria Math" w:hAnsi="Cambria Math"/>
                      <w:color w:val="4472C4" w:themeColor="accent1"/>
                      <w:sz w:val="28"/>
                      <w:szCs w:val="28"/>
                    </w:rPr>
                    <m:t>2</m:t>
                  </m:r>
                </m:sup>
              </m:sSup>
              <m:r>
                <w:rPr>
                  <w:rFonts w:ascii="Cambria Math" w:hAnsi="Cambria Math"/>
                  <w:color w:val="4472C4" w:themeColor="accent1"/>
                  <w:sz w:val="28"/>
                  <w:szCs w:val="28"/>
                </w:rPr>
                <m:t>×0.03</m:t>
              </m:r>
            </m:num>
            <m:den>
              <m:r>
                <w:rPr>
                  <w:rFonts w:ascii="Cambria Math" w:hAnsi="Cambria Math"/>
                  <w:color w:val="4472C4" w:themeColor="accent1"/>
                  <w:sz w:val="28"/>
                  <w:szCs w:val="28"/>
                </w:rPr>
                <m:t>2×200</m:t>
              </m:r>
            </m:den>
          </m:f>
          <m:r>
            <w:rPr>
              <w:rFonts w:ascii="Cambria Math" w:hAnsi="Cambria Math"/>
              <w:color w:val="4472C4" w:themeColor="accent1"/>
              <w:sz w:val="28"/>
              <w:szCs w:val="28"/>
            </w:rPr>
            <m:t>=147</m:t>
          </m:r>
        </m:oMath>
      </m:oMathPara>
    </w:p>
    <w:p w14:paraId="0DA01804" w14:textId="066FB77F" w:rsidR="00E73ABE" w:rsidRPr="00EA0B42" w:rsidRDefault="00E73ABE" w:rsidP="00E73ABE">
      <w:pPr>
        <w:pStyle w:val="ListParagraph"/>
        <w:jc w:val="both"/>
        <w:rPr>
          <w:rFonts w:ascii="Times New Roman" w:hAnsi="Times New Roman" w:cs="Times New Roman"/>
          <w:sz w:val="28"/>
          <w:szCs w:val="28"/>
        </w:rPr>
      </w:pPr>
      <w:r w:rsidRPr="00E73ABE">
        <w:rPr>
          <w:rFonts w:ascii="Times New Roman" w:hAnsi="Times New Roman" w:cs="Times New Roman"/>
          <w:color w:val="4472C4" w:themeColor="accent1"/>
          <w:sz w:val="28"/>
          <w:szCs w:val="28"/>
        </w:rPr>
        <w:t xml:space="preserve">We can say about the implicit values that the ratio of ordering cost and </w:t>
      </w:r>
      <w:r w:rsidR="00076978">
        <w:rPr>
          <w:rFonts w:ascii="Times New Roman" w:hAnsi="Times New Roman" w:cs="Times New Roman"/>
          <w:color w:val="4472C4" w:themeColor="accent1"/>
          <w:sz w:val="28"/>
          <w:szCs w:val="28"/>
        </w:rPr>
        <w:t>interest</w:t>
      </w:r>
      <w:r w:rsidRPr="00E73ABE">
        <w:rPr>
          <w:rFonts w:ascii="Times New Roman" w:hAnsi="Times New Roman" w:cs="Times New Roman"/>
          <w:color w:val="4472C4" w:themeColor="accent1"/>
          <w:sz w:val="28"/>
          <w:szCs w:val="28"/>
        </w:rPr>
        <w:t xml:space="preserve"> </w:t>
      </w:r>
      <w:r w:rsidR="00CB6CCF">
        <w:rPr>
          <w:rFonts w:ascii="Times New Roman" w:hAnsi="Times New Roman" w:cs="Times New Roman"/>
          <w:color w:val="4472C4" w:themeColor="accent1"/>
          <w:sz w:val="28"/>
          <w:szCs w:val="28"/>
        </w:rPr>
        <w:t>rate</w:t>
      </w:r>
      <w:r w:rsidRPr="00E73ABE">
        <w:rPr>
          <w:rFonts w:ascii="Times New Roman" w:hAnsi="Times New Roman" w:cs="Times New Roman"/>
          <w:color w:val="4472C4" w:themeColor="accent1"/>
          <w:sz w:val="28"/>
          <w:szCs w:val="28"/>
        </w:rPr>
        <w:t xml:space="preserve"> is 147.</w:t>
      </w:r>
    </w:p>
    <w:p w14:paraId="206EDCE9" w14:textId="33C9F05E" w:rsidR="00466287" w:rsidRDefault="00466287" w:rsidP="00EA0B42">
      <w:pPr>
        <w:pStyle w:val="ListParagraph"/>
        <w:numPr>
          <w:ilvl w:val="0"/>
          <w:numId w:val="3"/>
        </w:numPr>
        <w:jc w:val="both"/>
        <w:rPr>
          <w:rFonts w:ascii="Times New Roman" w:hAnsi="Times New Roman" w:cs="Times New Roman"/>
          <w:sz w:val="28"/>
          <w:szCs w:val="28"/>
        </w:rPr>
      </w:pPr>
      <w:r w:rsidRPr="00EA0B42">
        <w:rPr>
          <w:rFonts w:ascii="Times New Roman" w:hAnsi="Times New Roman" w:cs="Times New Roman"/>
          <w:sz w:val="28"/>
          <w:szCs w:val="28"/>
        </w:rPr>
        <w:t>Suppose that the store offered a special of 10,000 cookies for $200. Should Ernie take advantage of the offer? Discuss. (Hint: Consult your local TV listing for the timing of and channel selection for Sesame Street)</w:t>
      </w:r>
    </w:p>
    <w:p w14:paraId="2669527D" w14:textId="0F506145" w:rsidR="00076978" w:rsidRPr="00E73ABE" w:rsidRDefault="00076978" w:rsidP="00076978">
      <w:pPr>
        <w:pStyle w:val="NormalWeb"/>
        <w:spacing w:before="0" w:beforeAutospacing="0" w:after="240" w:afterAutospacing="0"/>
        <w:ind w:left="720"/>
        <w:textAlignment w:val="baseline"/>
        <w:rPr>
          <w:color w:val="4472C4" w:themeColor="accent1"/>
          <w:sz w:val="28"/>
          <w:szCs w:val="28"/>
        </w:rPr>
      </w:pPr>
      <w:r w:rsidRPr="00E73ABE">
        <w:rPr>
          <w:color w:val="4472C4" w:themeColor="accent1"/>
          <w:sz w:val="28"/>
          <w:szCs w:val="28"/>
        </w:rPr>
        <w:t xml:space="preserve">The </w:t>
      </w:r>
      <w:r>
        <w:rPr>
          <w:color w:val="4472C4" w:themeColor="accent1"/>
          <w:sz w:val="28"/>
          <w:szCs w:val="28"/>
        </w:rPr>
        <w:t xml:space="preserve">total cost </w:t>
      </w:r>
      <w:r w:rsidRPr="00E73ABE">
        <w:rPr>
          <w:color w:val="4472C4" w:themeColor="accent1"/>
          <w:sz w:val="28"/>
          <w:szCs w:val="28"/>
        </w:rPr>
        <w:t>from a special order for 10,000 at the discount price is:</w:t>
      </w:r>
    </w:p>
    <w:p w14:paraId="3D642984" w14:textId="7769EB2F" w:rsidR="00076978" w:rsidRPr="00AB1570" w:rsidRDefault="00076978" w:rsidP="00076978">
      <w:pPr>
        <w:pStyle w:val="NormalWeb"/>
        <w:spacing w:before="0" w:beforeAutospacing="0" w:after="240" w:afterAutospacing="0"/>
        <w:ind w:left="720"/>
        <w:textAlignment w:val="baseline"/>
        <w:rPr>
          <w:color w:val="4472C4" w:themeColor="accent1"/>
          <w:sz w:val="28"/>
          <w:szCs w:val="28"/>
        </w:rPr>
      </w:pPr>
      <m:oMathPara>
        <m:oMathParaPr>
          <m:jc m:val="left"/>
        </m:oMathParaPr>
        <m:oMath>
          <m:r>
            <w:rPr>
              <w:rFonts w:ascii="Cambria Math" w:hAnsi="Cambria Math"/>
              <w:color w:val="4472C4" w:themeColor="accent1"/>
              <w:sz w:val="28"/>
              <w:szCs w:val="28"/>
            </w:rPr>
            <m:t>TC</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10,000</m:t>
              </m:r>
            </m:e>
          </m:d>
          <m:r>
            <w:rPr>
              <w:rFonts w:ascii="Cambria Math" w:hAnsi="Cambria Math"/>
              <w:color w:val="4472C4" w:themeColor="accent1"/>
              <w:sz w:val="28"/>
              <w:szCs w:val="28"/>
            </w:rPr>
            <m:t>=A+10,000</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0.02</m:t>
              </m:r>
            </m:e>
          </m:d>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10,000×v×r</m:t>
              </m:r>
            </m:num>
            <m:den>
              <m:r>
                <w:rPr>
                  <w:rFonts w:ascii="Cambria Math" w:hAnsi="Cambria Math"/>
                  <w:color w:val="4472C4" w:themeColor="accent1"/>
                  <w:sz w:val="28"/>
                  <w:szCs w:val="28"/>
                </w:rPr>
                <m:t>2</m:t>
              </m:r>
            </m:den>
          </m:f>
          <m:r>
            <w:rPr>
              <w:rFonts w:ascii="Cambria Math" w:hAnsi="Cambria Math"/>
              <w:color w:val="4472C4" w:themeColor="accent1"/>
              <w:sz w:val="28"/>
              <w:szCs w:val="28"/>
            </w:rPr>
            <m:t>=147r+200+100r=247r+200</m:t>
          </m:r>
        </m:oMath>
      </m:oMathPara>
    </w:p>
    <w:p w14:paraId="58F36FB8" w14:textId="1553BA2A" w:rsidR="00076978" w:rsidRPr="00E73ABE" w:rsidRDefault="00076978" w:rsidP="00076978">
      <w:pPr>
        <w:pStyle w:val="NormalWeb"/>
        <w:spacing w:before="0" w:beforeAutospacing="0" w:after="240" w:afterAutospacing="0"/>
        <w:ind w:left="720"/>
        <w:textAlignment w:val="baseline"/>
        <w:rPr>
          <w:color w:val="4472C4" w:themeColor="accent1"/>
          <w:sz w:val="28"/>
          <w:szCs w:val="28"/>
        </w:rPr>
      </w:pPr>
      <w:r w:rsidRPr="00E73ABE">
        <w:rPr>
          <w:color w:val="4472C4" w:themeColor="accent1"/>
          <w:sz w:val="28"/>
          <w:szCs w:val="28"/>
        </w:rPr>
        <w:t xml:space="preserve">The </w:t>
      </w:r>
      <w:r>
        <w:rPr>
          <w:color w:val="4472C4" w:themeColor="accent1"/>
          <w:sz w:val="28"/>
          <w:szCs w:val="28"/>
        </w:rPr>
        <w:t xml:space="preserve">total cost </w:t>
      </w:r>
      <w:r w:rsidRPr="00E73ABE">
        <w:rPr>
          <w:color w:val="4472C4" w:themeColor="accent1"/>
          <w:sz w:val="28"/>
          <w:szCs w:val="28"/>
        </w:rPr>
        <w:t xml:space="preserve">from order </w:t>
      </w:r>
      <w:r>
        <w:rPr>
          <w:color w:val="4472C4" w:themeColor="accent1"/>
          <w:sz w:val="28"/>
          <w:szCs w:val="28"/>
        </w:rPr>
        <w:t>daily 200 per day</w:t>
      </w:r>
      <w:r w:rsidRPr="00E73ABE">
        <w:rPr>
          <w:color w:val="4472C4" w:themeColor="accent1"/>
          <w:sz w:val="28"/>
          <w:szCs w:val="28"/>
        </w:rPr>
        <w:t>:</w:t>
      </w:r>
    </w:p>
    <w:p w14:paraId="4530F6EF" w14:textId="1E143F6C" w:rsidR="00AB1570" w:rsidRPr="00AB1570" w:rsidRDefault="00076978" w:rsidP="00076978">
      <w:pPr>
        <w:pStyle w:val="NormalWeb"/>
        <w:spacing w:before="0" w:beforeAutospacing="0" w:after="240" w:afterAutospacing="0"/>
        <w:ind w:left="720"/>
        <w:textAlignment w:val="baseline"/>
        <w:rPr>
          <w:color w:val="4472C4" w:themeColor="accent1"/>
          <w:sz w:val="28"/>
          <w:szCs w:val="28"/>
        </w:rPr>
      </w:pPr>
      <m:oMathPara>
        <m:oMathParaPr>
          <m:jc m:val="left"/>
        </m:oMathParaPr>
        <m:oMath>
          <m:r>
            <w:rPr>
              <w:rFonts w:ascii="Cambria Math" w:hAnsi="Cambria Math"/>
              <w:color w:val="4472C4" w:themeColor="accent1"/>
              <w:sz w:val="28"/>
              <w:szCs w:val="28"/>
            </w:rPr>
            <m:t>TC</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200</m:t>
              </m:r>
            </m:e>
          </m:d>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D</m:t>
              </m:r>
            </m:num>
            <m:den>
              <m:r>
                <w:rPr>
                  <w:rFonts w:ascii="Cambria Math" w:hAnsi="Cambria Math"/>
                  <w:color w:val="4472C4" w:themeColor="accent1"/>
                  <w:sz w:val="28"/>
                  <w:szCs w:val="28"/>
                </w:rPr>
                <m:t>Q</m:t>
              </m:r>
            </m:den>
          </m:f>
          <m:r>
            <w:rPr>
              <w:rFonts w:ascii="Cambria Math" w:hAnsi="Cambria Math"/>
              <w:color w:val="4472C4" w:themeColor="accent1"/>
              <w:sz w:val="28"/>
              <w:szCs w:val="28"/>
            </w:rPr>
            <m:t>A+10,000</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0.03</m:t>
              </m:r>
            </m:e>
          </m:d>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Q×v×r</m:t>
              </m:r>
            </m:num>
            <m:den>
              <m:r>
                <w:rPr>
                  <w:rFonts w:ascii="Cambria Math" w:hAnsi="Cambria Math"/>
                  <w:color w:val="4472C4" w:themeColor="accent1"/>
                  <w:sz w:val="28"/>
                  <w:szCs w:val="28"/>
                </w:rPr>
                <m:t>2</m:t>
              </m:r>
            </m:den>
          </m:f>
        </m:oMath>
      </m:oMathPara>
    </w:p>
    <w:p w14:paraId="0E11B964" w14:textId="0AF357AD" w:rsidR="00076978" w:rsidRPr="00AB1570" w:rsidRDefault="00076978" w:rsidP="00AB1570">
      <w:pPr>
        <w:pStyle w:val="NormalWeb"/>
        <w:spacing w:before="0" w:beforeAutospacing="0" w:after="240" w:afterAutospacing="0"/>
        <w:ind w:left="1843"/>
        <w:textAlignment w:val="baseline"/>
        <w:rPr>
          <w:color w:val="4472C4" w:themeColor="accent1"/>
          <w:sz w:val="28"/>
          <w:szCs w:val="28"/>
        </w:rPr>
      </w:pPr>
      <m:oMathPara>
        <m:oMathParaPr>
          <m:jc m:val="left"/>
        </m:oMathParaPr>
        <m:oMath>
          <m:r>
            <w:rPr>
              <w:rFonts w:ascii="Cambria Math" w:hAnsi="Cambria Math"/>
              <w:color w:val="4472C4" w:themeColor="accent1"/>
              <w:sz w:val="28"/>
              <w:szCs w:val="28"/>
            </w:rPr>
            <m:t>=50A+300+3r=7,353r+300</m:t>
          </m:r>
        </m:oMath>
      </m:oMathPara>
    </w:p>
    <w:p w14:paraId="66B76AE4" w14:textId="77777777" w:rsidR="00076978" w:rsidRDefault="00076978" w:rsidP="00076978">
      <w:pPr>
        <w:pStyle w:val="NormalWeb"/>
        <w:spacing w:before="0" w:beforeAutospacing="0" w:after="240" w:afterAutospacing="0"/>
        <w:ind w:left="720"/>
        <w:textAlignment w:val="baseline"/>
        <w:rPr>
          <w:color w:val="4472C4" w:themeColor="accent1"/>
          <w:sz w:val="28"/>
          <w:szCs w:val="28"/>
        </w:rPr>
      </w:pPr>
    </w:p>
    <w:p w14:paraId="756894B7" w14:textId="06DF3E42" w:rsidR="00E73ABE" w:rsidRPr="00E73ABE" w:rsidRDefault="00E73ABE" w:rsidP="00E73ABE">
      <w:pPr>
        <w:pStyle w:val="NormalWeb"/>
        <w:spacing w:before="0" w:beforeAutospacing="0" w:after="240" w:afterAutospacing="0"/>
        <w:ind w:left="720"/>
        <w:textAlignment w:val="baseline"/>
        <w:rPr>
          <w:color w:val="4472C4" w:themeColor="accent1"/>
          <w:sz w:val="28"/>
          <w:szCs w:val="28"/>
        </w:rPr>
      </w:pPr>
      <w:r w:rsidRPr="00E73ABE">
        <w:rPr>
          <w:color w:val="4472C4" w:themeColor="accent1"/>
          <w:sz w:val="28"/>
          <w:szCs w:val="28"/>
        </w:rPr>
        <w:lastRenderedPageBreak/>
        <w:t>The cost savings from a special order for 10,000 at the discount price is:</w:t>
      </w:r>
    </w:p>
    <w:p w14:paraId="481E2BE3" w14:textId="62889A47" w:rsidR="00E73ABE" w:rsidRPr="00E73ABE" w:rsidRDefault="00E73ABE" w:rsidP="00E73ABE">
      <w:pPr>
        <w:pStyle w:val="NormalWeb"/>
        <w:spacing w:before="0" w:beforeAutospacing="0" w:after="240" w:afterAutospacing="0"/>
        <w:ind w:left="720" w:right="-270"/>
        <w:textAlignment w:val="baseline"/>
        <w:rPr>
          <w:color w:val="4472C4" w:themeColor="accent1"/>
          <w:sz w:val="28"/>
          <w:szCs w:val="28"/>
        </w:rPr>
      </w:pPr>
      <m:oMathPara>
        <m:oMathParaPr>
          <m:jc m:val="left"/>
        </m:oMathParaPr>
        <m:oMath>
          <m:r>
            <w:rPr>
              <w:rFonts w:ascii="Cambria Math" w:hAnsi="Cambria Math"/>
              <w:color w:val="4472C4" w:themeColor="accent1"/>
              <w:sz w:val="28"/>
              <w:szCs w:val="28"/>
            </w:rPr>
            <m:t>F</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r</m:t>
              </m:r>
            </m:e>
          </m:d>
          <m:r>
            <w:rPr>
              <w:rFonts w:ascii="Cambria Math" w:hAnsi="Cambria Math"/>
              <w:color w:val="4472C4" w:themeColor="accent1"/>
              <w:sz w:val="28"/>
              <w:szCs w:val="28"/>
            </w:rPr>
            <m:t>=TC</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200</m:t>
              </m:r>
            </m:e>
          </m:d>
          <m:r>
            <w:rPr>
              <w:rFonts w:ascii="Cambria Math" w:hAnsi="Cambria Math"/>
              <w:color w:val="4472C4" w:themeColor="accent1"/>
              <w:sz w:val="28"/>
              <w:szCs w:val="28"/>
            </w:rPr>
            <m:t>-TC</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10,000</m:t>
              </m:r>
            </m:e>
          </m:d>
          <m:r>
            <w:rPr>
              <w:rFonts w:ascii="Cambria Math" w:hAnsi="Cambria Math"/>
              <w:color w:val="4472C4" w:themeColor="accent1"/>
              <w:sz w:val="28"/>
              <w:szCs w:val="28"/>
            </w:rPr>
            <m:t>=7,106r+100</m:t>
          </m:r>
        </m:oMath>
      </m:oMathPara>
    </w:p>
    <w:p w14:paraId="6EBB9C3F" w14:textId="21F28C6B" w:rsidR="00E73ABE" w:rsidRDefault="00AB1570" w:rsidP="00DF42F6">
      <w:pPr>
        <w:pStyle w:val="NormalWeb"/>
        <w:spacing w:before="0" w:beforeAutospacing="0" w:after="240" w:afterAutospacing="0"/>
        <w:ind w:left="720"/>
        <w:jc w:val="both"/>
        <w:textAlignment w:val="baseline"/>
        <w:rPr>
          <w:color w:val="4472C4" w:themeColor="accent1"/>
          <w:sz w:val="28"/>
          <w:szCs w:val="28"/>
        </w:rPr>
      </w:pPr>
      <w:r>
        <w:rPr>
          <w:color w:val="4472C4" w:themeColor="accent1"/>
          <w:sz w:val="28"/>
          <w:szCs w:val="28"/>
        </w:rPr>
        <w:t xml:space="preserve">From the saving cost function above, we can see that </w:t>
      </w:r>
      <w:r w:rsidR="00DF42F6">
        <w:rPr>
          <w:color w:val="4472C4" w:themeColor="accent1"/>
          <w:sz w:val="28"/>
          <w:szCs w:val="28"/>
        </w:rPr>
        <w:t>the higher the interest rate are, the more Ernie can save. For example, if the interest rate is 10% per year (0.027% per day), Ernie will save:</w:t>
      </w:r>
    </w:p>
    <w:p w14:paraId="66DC4D61" w14:textId="0FD95E28" w:rsidR="00DF42F6" w:rsidRPr="00E73ABE" w:rsidRDefault="00DF42F6" w:rsidP="00DF42F6">
      <w:pPr>
        <w:pStyle w:val="NormalWeb"/>
        <w:spacing w:before="0" w:beforeAutospacing="0" w:after="240" w:afterAutospacing="0"/>
        <w:ind w:left="720"/>
        <w:jc w:val="both"/>
        <w:textAlignment w:val="baseline"/>
        <w:rPr>
          <w:color w:val="4472C4" w:themeColor="accent1"/>
          <w:sz w:val="28"/>
          <w:szCs w:val="28"/>
        </w:rPr>
      </w:pPr>
      <w:r>
        <w:rPr>
          <w:color w:val="4472C4" w:themeColor="accent1"/>
          <w:sz w:val="28"/>
          <w:szCs w:val="28"/>
        </w:rPr>
        <w:t>F(0.0027%)=7,106(0.0027%)+100 = $101.95</w:t>
      </w:r>
    </w:p>
    <w:p w14:paraId="10490A52" w14:textId="57E92D87" w:rsidR="00E73ABE" w:rsidRPr="00EA0B42" w:rsidRDefault="009270D1" w:rsidP="00E73ABE">
      <w:pPr>
        <w:pStyle w:val="ListParagraph"/>
        <w:jc w:val="both"/>
        <w:rPr>
          <w:rFonts w:ascii="Times New Roman" w:hAnsi="Times New Roman" w:cs="Times New Roman"/>
          <w:sz w:val="28"/>
          <w:szCs w:val="28"/>
        </w:rPr>
      </w:pPr>
      <w:r w:rsidRPr="00E73ABE">
        <w:rPr>
          <w:rFonts w:ascii="Times New Roman" w:hAnsi="Times New Roman" w:cs="Times New Roman"/>
          <w:color w:val="4472C4" w:themeColor="accent1"/>
          <w:sz w:val="28"/>
          <w:szCs w:val="28"/>
        </w:rPr>
        <w:t>So,</w:t>
      </w:r>
      <w:r w:rsidR="00E73ABE" w:rsidRPr="00E73ABE">
        <w:rPr>
          <w:rFonts w:ascii="Times New Roman" w:hAnsi="Times New Roman" w:cs="Times New Roman"/>
          <w:color w:val="4472C4" w:themeColor="accent1"/>
          <w:sz w:val="28"/>
          <w:szCs w:val="28"/>
        </w:rPr>
        <w:t xml:space="preserve"> from a financial viewpoint, the special offer is worth taking. However, a purchase of 10,000 cookies represents a 50-day supply of cookies. The shelf life if the cookies could be a problem here, i.e., perhaps 50-day-old cookies would be too stale for the Cookie Monster.</w:t>
      </w:r>
    </w:p>
    <w:p w14:paraId="1349745E" w14:textId="1B196B93" w:rsidR="00466287" w:rsidRPr="00EA0B42" w:rsidRDefault="00466287" w:rsidP="00EA0B42">
      <w:pPr>
        <w:jc w:val="both"/>
        <w:rPr>
          <w:rFonts w:ascii="Times New Roman" w:hAnsi="Times New Roman" w:cs="Times New Roman"/>
          <w:sz w:val="28"/>
          <w:szCs w:val="28"/>
        </w:rPr>
      </w:pPr>
      <w:r w:rsidRPr="00EA0B42">
        <w:rPr>
          <w:rFonts w:ascii="Times New Roman" w:hAnsi="Times New Roman" w:cs="Times New Roman"/>
          <w:b/>
          <w:bCs/>
          <w:sz w:val="28"/>
          <w:szCs w:val="28"/>
          <w:u w:val="single"/>
        </w:rPr>
        <w:t>Problem 6:</w:t>
      </w:r>
      <w:r w:rsidRPr="00EA0B42">
        <w:rPr>
          <w:rFonts w:ascii="Times New Roman" w:hAnsi="Times New Roman" w:cs="Times New Roman"/>
          <w:sz w:val="28"/>
          <w:szCs w:val="28"/>
        </w:rPr>
        <w:t xml:space="preserve"> A mining company routinely replaces a specific part on a certain type of equipment. The usage rate is forty per week, and there is no significant seasonality. The supplier of the part offers the following all-units discount structure.</w:t>
      </w:r>
    </w:p>
    <w:tbl>
      <w:tblPr>
        <w:tblStyle w:val="TableGrid"/>
        <w:tblW w:w="0" w:type="auto"/>
        <w:tblLook w:val="04A0" w:firstRow="1" w:lastRow="0" w:firstColumn="1" w:lastColumn="0" w:noHBand="0" w:noVBand="1"/>
      </w:tblPr>
      <w:tblGrid>
        <w:gridCol w:w="4532"/>
        <w:gridCol w:w="4533"/>
      </w:tblGrid>
      <w:tr w:rsidR="00466287" w:rsidRPr="00EA0B42" w14:paraId="0108E8B2" w14:textId="77777777" w:rsidTr="00466287">
        <w:tc>
          <w:tcPr>
            <w:tcW w:w="4532" w:type="dxa"/>
          </w:tcPr>
          <w:p w14:paraId="7666FB6A" w14:textId="20215F44" w:rsidR="00466287" w:rsidRPr="00EA0B42" w:rsidRDefault="00466287" w:rsidP="00EA0B42">
            <w:pPr>
              <w:jc w:val="center"/>
              <w:rPr>
                <w:rFonts w:ascii="Times New Roman" w:hAnsi="Times New Roman" w:cs="Times New Roman"/>
                <w:sz w:val="28"/>
                <w:szCs w:val="28"/>
              </w:rPr>
            </w:pPr>
            <w:r w:rsidRPr="00EA0B42">
              <w:rPr>
                <w:rFonts w:ascii="Times New Roman" w:hAnsi="Times New Roman" w:cs="Times New Roman"/>
                <w:sz w:val="28"/>
                <w:szCs w:val="28"/>
              </w:rPr>
              <w:t>Range Q</w:t>
            </w:r>
          </w:p>
        </w:tc>
        <w:tc>
          <w:tcPr>
            <w:tcW w:w="4533" w:type="dxa"/>
          </w:tcPr>
          <w:p w14:paraId="67C80F89" w14:textId="2EB10658" w:rsidR="00466287" w:rsidRPr="00EA0B42" w:rsidRDefault="00466287" w:rsidP="00EA0B42">
            <w:pPr>
              <w:jc w:val="center"/>
              <w:rPr>
                <w:rFonts w:ascii="Times New Roman" w:hAnsi="Times New Roman" w:cs="Times New Roman"/>
                <w:sz w:val="28"/>
                <w:szCs w:val="28"/>
              </w:rPr>
            </w:pPr>
            <w:r w:rsidRPr="00EA0B42">
              <w:rPr>
                <w:rFonts w:ascii="Times New Roman" w:hAnsi="Times New Roman" w:cs="Times New Roman"/>
                <w:sz w:val="28"/>
                <w:szCs w:val="28"/>
              </w:rPr>
              <w:t>Unit cost</w:t>
            </w:r>
          </w:p>
        </w:tc>
      </w:tr>
      <w:tr w:rsidR="00466287" w:rsidRPr="00EA0B42" w14:paraId="41EB4474" w14:textId="77777777" w:rsidTr="00466287">
        <w:tc>
          <w:tcPr>
            <w:tcW w:w="4532" w:type="dxa"/>
          </w:tcPr>
          <w:p w14:paraId="4DD393AF" w14:textId="2CCBC17B" w:rsidR="00466287" w:rsidRPr="00EA0B42" w:rsidRDefault="00466287" w:rsidP="00EA0B42">
            <w:pPr>
              <w:jc w:val="center"/>
              <w:rPr>
                <w:rFonts w:ascii="Times New Roman" w:hAnsi="Times New Roman" w:cs="Times New Roman"/>
                <w:sz w:val="28"/>
                <w:szCs w:val="28"/>
              </w:rPr>
            </w:pPr>
            <w:r w:rsidRPr="00EA0B42">
              <w:rPr>
                <w:rFonts w:ascii="Times New Roman" w:hAnsi="Times New Roman" w:cs="Times New Roman"/>
                <w:sz w:val="28"/>
                <w:szCs w:val="28"/>
              </w:rPr>
              <w:t>0 &lt; Q &lt; 300 units</w:t>
            </w:r>
          </w:p>
        </w:tc>
        <w:tc>
          <w:tcPr>
            <w:tcW w:w="4533" w:type="dxa"/>
          </w:tcPr>
          <w:p w14:paraId="48D5820F" w14:textId="3A267060" w:rsidR="00466287" w:rsidRPr="00EA0B42" w:rsidRDefault="00466287" w:rsidP="00EA0B42">
            <w:pPr>
              <w:jc w:val="center"/>
              <w:rPr>
                <w:rFonts w:ascii="Times New Roman" w:hAnsi="Times New Roman" w:cs="Times New Roman"/>
                <w:sz w:val="28"/>
                <w:szCs w:val="28"/>
              </w:rPr>
            </w:pPr>
            <w:r w:rsidRPr="00EA0B42">
              <w:rPr>
                <w:rFonts w:ascii="Times New Roman" w:hAnsi="Times New Roman" w:cs="Times New Roman"/>
                <w:sz w:val="28"/>
                <w:szCs w:val="28"/>
              </w:rPr>
              <w:t>$10.00</w:t>
            </w:r>
          </w:p>
        </w:tc>
      </w:tr>
      <w:tr w:rsidR="00466287" w:rsidRPr="00EA0B42" w14:paraId="09CFA3FA" w14:textId="77777777" w:rsidTr="00466287">
        <w:tc>
          <w:tcPr>
            <w:tcW w:w="4532" w:type="dxa"/>
          </w:tcPr>
          <w:p w14:paraId="79ADE928" w14:textId="788FB5BB" w:rsidR="00466287" w:rsidRPr="00EA0B42" w:rsidRDefault="00466287" w:rsidP="00EA0B42">
            <w:pPr>
              <w:jc w:val="center"/>
              <w:rPr>
                <w:rFonts w:ascii="Times New Roman" w:hAnsi="Times New Roman" w:cs="Times New Roman"/>
                <w:sz w:val="28"/>
                <w:szCs w:val="28"/>
              </w:rPr>
            </w:pPr>
            <w:r w:rsidRPr="00EA0B42">
              <w:rPr>
                <w:rFonts w:ascii="Times New Roman" w:hAnsi="Times New Roman" w:cs="Times New Roman"/>
                <w:sz w:val="28"/>
                <w:szCs w:val="28"/>
              </w:rPr>
              <w:t>Q &gt;= 300</w:t>
            </w:r>
          </w:p>
        </w:tc>
        <w:tc>
          <w:tcPr>
            <w:tcW w:w="4533" w:type="dxa"/>
          </w:tcPr>
          <w:p w14:paraId="1FD6ADA0" w14:textId="7FAB8FAB" w:rsidR="00466287" w:rsidRPr="00EA0B42" w:rsidRDefault="00466287" w:rsidP="00EA0B42">
            <w:pPr>
              <w:jc w:val="center"/>
              <w:rPr>
                <w:rFonts w:ascii="Times New Roman" w:hAnsi="Times New Roman" w:cs="Times New Roman"/>
                <w:sz w:val="28"/>
                <w:szCs w:val="28"/>
              </w:rPr>
            </w:pPr>
            <w:r w:rsidRPr="00EA0B42">
              <w:rPr>
                <w:rFonts w:ascii="Times New Roman" w:hAnsi="Times New Roman" w:cs="Times New Roman"/>
                <w:sz w:val="28"/>
                <w:szCs w:val="28"/>
              </w:rPr>
              <w:t>$9.7</w:t>
            </w:r>
          </w:p>
        </w:tc>
      </w:tr>
    </w:tbl>
    <w:p w14:paraId="61B3CCFD" w14:textId="4E33C71E" w:rsidR="00EA0B42" w:rsidRPr="00EA0B42" w:rsidRDefault="00EA0B42" w:rsidP="00EA0B42">
      <w:pPr>
        <w:jc w:val="both"/>
        <w:rPr>
          <w:rFonts w:ascii="Times New Roman" w:hAnsi="Times New Roman" w:cs="Times New Roman"/>
          <w:sz w:val="28"/>
          <w:szCs w:val="28"/>
        </w:rPr>
      </w:pPr>
      <w:r w:rsidRPr="00EA0B42">
        <w:rPr>
          <w:rFonts w:ascii="Times New Roman" w:hAnsi="Times New Roman" w:cs="Times New Roman"/>
          <w:sz w:val="28"/>
          <w:szCs w:val="28"/>
        </w:rPr>
        <w:t>The fixed cost of a replenishment is estimated to be $25, and a carrying charge of 0.26 $/$/yr. is used by the company.</w:t>
      </w:r>
    </w:p>
    <w:p w14:paraId="62BCD47F" w14:textId="0756F05D" w:rsidR="00EA0B42" w:rsidRDefault="00EA0B42" w:rsidP="00EA0B42">
      <w:pPr>
        <w:pStyle w:val="ListParagraph"/>
        <w:numPr>
          <w:ilvl w:val="0"/>
          <w:numId w:val="4"/>
        </w:numPr>
        <w:jc w:val="both"/>
        <w:rPr>
          <w:rFonts w:ascii="Times New Roman" w:hAnsi="Times New Roman" w:cs="Times New Roman"/>
          <w:sz w:val="28"/>
          <w:szCs w:val="28"/>
        </w:rPr>
      </w:pPr>
      <w:r w:rsidRPr="00EA0B42">
        <w:rPr>
          <w:rFonts w:ascii="Times New Roman" w:hAnsi="Times New Roman" w:cs="Times New Roman"/>
          <w:sz w:val="28"/>
          <w:szCs w:val="28"/>
        </w:rPr>
        <w:t>What replenishment size should be used?</w:t>
      </w:r>
    </w:p>
    <w:p w14:paraId="0E213912" w14:textId="27BE6DCD" w:rsidR="009F6048" w:rsidRPr="00075670" w:rsidRDefault="009F6048" w:rsidP="009F6048">
      <w:pPr>
        <w:pStyle w:val="ListParagraph"/>
        <w:jc w:val="both"/>
        <w:rPr>
          <w:rFonts w:ascii="Times New Roman" w:hAnsi="Times New Roman" w:cs="Times New Roman"/>
          <w:color w:val="4472C4" w:themeColor="accent1"/>
          <w:sz w:val="28"/>
          <w:szCs w:val="28"/>
        </w:rPr>
      </w:pPr>
      <w:r w:rsidRPr="00075670">
        <w:rPr>
          <w:rFonts w:ascii="Times New Roman" w:hAnsi="Times New Roman" w:cs="Times New Roman"/>
          <w:color w:val="4472C4" w:themeColor="accent1"/>
          <w:sz w:val="28"/>
          <w:szCs w:val="28"/>
        </w:rPr>
        <w:t>D = 40 units/week = 2080 units/year</w:t>
      </w:r>
    </w:p>
    <w:tbl>
      <w:tblPr>
        <w:tblW w:w="6405" w:type="pct"/>
        <w:tblInd w:w="-1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1291"/>
        <w:gridCol w:w="1291"/>
        <w:gridCol w:w="1289"/>
        <w:gridCol w:w="1291"/>
        <w:gridCol w:w="1291"/>
        <w:gridCol w:w="1289"/>
        <w:gridCol w:w="1291"/>
        <w:gridCol w:w="1289"/>
      </w:tblGrid>
      <w:tr w:rsidR="00075670" w:rsidRPr="00075670" w14:paraId="1DF56991" w14:textId="77777777" w:rsidTr="00075670">
        <w:trPr>
          <w:trHeight w:val="288"/>
        </w:trPr>
        <w:tc>
          <w:tcPr>
            <w:tcW w:w="555" w:type="pct"/>
            <w:shd w:val="clear" w:color="auto" w:fill="auto"/>
            <w:noWrap/>
            <w:vAlign w:val="center"/>
            <w:hideMark/>
          </w:tcPr>
          <w:p w14:paraId="620FBA32"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Range Q</w:t>
            </w:r>
          </w:p>
        </w:tc>
        <w:tc>
          <w:tcPr>
            <w:tcW w:w="556" w:type="pct"/>
            <w:shd w:val="clear" w:color="auto" w:fill="auto"/>
            <w:noWrap/>
            <w:vAlign w:val="center"/>
            <w:hideMark/>
          </w:tcPr>
          <w:p w14:paraId="10670B20"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v</w:t>
            </w:r>
          </w:p>
        </w:tc>
        <w:tc>
          <w:tcPr>
            <w:tcW w:w="556" w:type="pct"/>
            <w:shd w:val="clear" w:color="auto" w:fill="auto"/>
            <w:noWrap/>
            <w:vAlign w:val="center"/>
            <w:hideMark/>
          </w:tcPr>
          <w:p w14:paraId="5C2280DF"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D</w:t>
            </w:r>
          </w:p>
        </w:tc>
        <w:tc>
          <w:tcPr>
            <w:tcW w:w="555" w:type="pct"/>
            <w:shd w:val="clear" w:color="auto" w:fill="auto"/>
            <w:noWrap/>
            <w:vAlign w:val="center"/>
            <w:hideMark/>
          </w:tcPr>
          <w:p w14:paraId="32B6D855"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A</w:t>
            </w:r>
          </w:p>
        </w:tc>
        <w:tc>
          <w:tcPr>
            <w:tcW w:w="556" w:type="pct"/>
            <w:shd w:val="clear" w:color="auto" w:fill="auto"/>
            <w:noWrap/>
            <w:vAlign w:val="center"/>
            <w:hideMark/>
          </w:tcPr>
          <w:p w14:paraId="2B960F3E"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r</w:t>
            </w:r>
          </w:p>
        </w:tc>
        <w:tc>
          <w:tcPr>
            <w:tcW w:w="556" w:type="pct"/>
            <w:shd w:val="clear" w:color="auto" w:fill="auto"/>
            <w:noWrap/>
            <w:vAlign w:val="center"/>
            <w:hideMark/>
          </w:tcPr>
          <w:p w14:paraId="36D3999C"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Ch</w:t>
            </w:r>
          </w:p>
        </w:tc>
        <w:tc>
          <w:tcPr>
            <w:tcW w:w="555" w:type="pct"/>
            <w:shd w:val="clear" w:color="auto" w:fill="auto"/>
            <w:noWrap/>
            <w:vAlign w:val="center"/>
            <w:hideMark/>
          </w:tcPr>
          <w:p w14:paraId="6EB8D893"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EOQ</w:t>
            </w:r>
          </w:p>
        </w:tc>
        <w:tc>
          <w:tcPr>
            <w:tcW w:w="556" w:type="pct"/>
            <w:shd w:val="clear" w:color="auto" w:fill="auto"/>
            <w:noWrap/>
            <w:vAlign w:val="center"/>
            <w:hideMark/>
          </w:tcPr>
          <w:p w14:paraId="4459769D"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Modified Q</w:t>
            </w:r>
          </w:p>
        </w:tc>
        <w:tc>
          <w:tcPr>
            <w:tcW w:w="555" w:type="pct"/>
            <w:shd w:val="clear" w:color="auto" w:fill="auto"/>
            <w:noWrap/>
            <w:vAlign w:val="center"/>
            <w:hideMark/>
          </w:tcPr>
          <w:p w14:paraId="37283E93"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TC</w:t>
            </w:r>
          </w:p>
        </w:tc>
      </w:tr>
      <w:tr w:rsidR="00075670" w:rsidRPr="00075670" w14:paraId="6D85D5EB" w14:textId="77777777" w:rsidTr="00075670">
        <w:trPr>
          <w:trHeight w:val="288"/>
        </w:trPr>
        <w:tc>
          <w:tcPr>
            <w:tcW w:w="555" w:type="pct"/>
            <w:shd w:val="clear" w:color="auto" w:fill="auto"/>
            <w:noWrap/>
            <w:hideMark/>
          </w:tcPr>
          <w:p w14:paraId="6ADFA32F" w14:textId="32AE9629"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hAnsi="Times New Roman" w:cs="Times New Roman"/>
                <w:color w:val="4472C4" w:themeColor="accent1"/>
                <w:sz w:val="28"/>
                <w:szCs w:val="28"/>
              </w:rPr>
              <w:t>0 &lt; Q &lt; 300 units</w:t>
            </w:r>
          </w:p>
        </w:tc>
        <w:tc>
          <w:tcPr>
            <w:tcW w:w="556" w:type="pct"/>
            <w:shd w:val="clear" w:color="auto" w:fill="auto"/>
            <w:noWrap/>
            <w:vAlign w:val="center"/>
            <w:hideMark/>
          </w:tcPr>
          <w:p w14:paraId="2084352B" w14:textId="3E0E05E4"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10</w:t>
            </w:r>
          </w:p>
        </w:tc>
        <w:tc>
          <w:tcPr>
            <w:tcW w:w="556" w:type="pct"/>
            <w:shd w:val="clear" w:color="auto" w:fill="auto"/>
            <w:noWrap/>
            <w:vAlign w:val="center"/>
            <w:hideMark/>
          </w:tcPr>
          <w:p w14:paraId="0AF8661A" w14:textId="795B6992"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2</w:t>
            </w: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080</w:t>
            </w:r>
          </w:p>
        </w:tc>
        <w:tc>
          <w:tcPr>
            <w:tcW w:w="555" w:type="pct"/>
            <w:shd w:val="clear" w:color="auto" w:fill="auto"/>
            <w:noWrap/>
            <w:vAlign w:val="center"/>
            <w:hideMark/>
          </w:tcPr>
          <w:p w14:paraId="76719EC0" w14:textId="44DBE36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25</w:t>
            </w:r>
          </w:p>
        </w:tc>
        <w:tc>
          <w:tcPr>
            <w:tcW w:w="556" w:type="pct"/>
            <w:shd w:val="clear" w:color="auto" w:fill="auto"/>
            <w:noWrap/>
            <w:vAlign w:val="center"/>
            <w:hideMark/>
          </w:tcPr>
          <w:p w14:paraId="7FE42B80"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0.26</w:t>
            </w:r>
          </w:p>
        </w:tc>
        <w:tc>
          <w:tcPr>
            <w:tcW w:w="556" w:type="pct"/>
            <w:shd w:val="clear" w:color="auto" w:fill="auto"/>
            <w:noWrap/>
            <w:vAlign w:val="center"/>
            <w:hideMark/>
          </w:tcPr>
          <w:p w14:paraId="6F65C229" w14:textId="6C9D4811"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2.6</w:t>
            </w:r>
          </w:p>
        </w:tc>
        <w:tc>
          <w:tcPr>
            <w:tcW w:w="555" w:type="pct"/>
            <w:shd w:val="clear" w:color="auto" w:fill="auto"/>
            <w:noWrap/>
            <w:vAlign w:val="center"/>
            <w:hideMark/>
          </w:tcPr>
          <w:p w14:paraId="2DD6980E"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200</w:t>
            </w:r>
          </w:p>
        </w:tc>
        <w:tc>
          <w:tcPr>
            <w:tcW w:w="556" w:type="pct"/>
            <w:shd w:val="clear" w:color="auto" w:fill="auto"/>
            <w:noWrap/>
            <w:vAlign w:val="center"/>
            <w:hideMark/>
          </w:tcPr>
          <w:p w14:paraId="1C941FFD"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200</w:t>
            </w:r>
          </w:p>
        </w:tc>
        <w:tc>
          <w:tcPr>
            <w:tcW w:w="555" w:type="pct"/>
            <w:shd w:val="clear" w:color="auto" w:fill="auto"/>
            <w:noWrap/>
            <w:vAlign w:val="center"/>
            <w:hideMark/>
          </w:tcPr>
          <w:p w14:paraId="799BEAA6" w14:textId="1929DA8B"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21</w:t>
            </w: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320</w:t>
            </w:r>
          </w:p>
        </w:tc>
      </w:tr>
      <w:tr w:rsidR="00075670" w:rsidRPr="00075670" w14:paraId="28D1B52E" w14:textId="77777777" w:rsidTr="00075670">
        <w:trPr>
          <w:trHeight w:val="288"/>
        </w:trPr>
        <w:tc>
          <w:tcPr>
            <w:tcW w:w="555" w:type="pct"/>
            <w:shd w:val="clear" w:color="auto" w:fill="auto"/>
            <w:noWrap/>
            <w:hideMark/>
          </w:tcPr>
          <w:p w14:paraId="426C7CB3" w14:textId="6EC36F9E"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hAnsi="Times New Roman" w:cs="Times New Roman"/>
                <w:color w:val="4472C4" w:themeColor="accent1"/>
                <w:sz w:val="28"/>
                <w:szCs w:val="28"/>
              </w:rPr>
              <w:t>Q &gt;= 300</w:t>
            </w:r>
          </w:p>
        </w:tc>
        <w:tc>
          <w:tcPr>
            <w:tcW w:w="556" w:type="pct"/>
            <w:shd w:val="clear" w:color="auto" w:fill="auto"/>
            <w:noWrap/>
            <w:vAlign w:val="center"/>
            <w:hideMark/>
          </w:tcPr>
          <w:p w14:paraId="56F8C142" w14:textId="3B04DE96"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9.7</w:t>
            </w:r>
          </w:p>
        </w:tc>
        <w:tc>
          <w:tcPr>
            <w:tcW w:w="556" w:type="pct"/>
            <w:shd w:val="clear" w:color="auto" w:fill="auto"/>
            <w:noWrap/>
            <w:vAlign w:val="center"/>
            <w:hideMark/>
          </w:tcPr>
          <w:p w14:paraId="201ADFD7" w14:textId="42EDF648"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2</w:t>
            </w: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080</w:t>
            </w:r>
          </w:p>
        </w:tc>
        <w:tc>
          <w:tcPr>
            <w:tcW w:w="555" w:type="pct"/>
            <w:shd w:val="clear" w:color="auto" w:fill="auto"/>
            <w:noWrap/>
            <w:vAlign w:val="center"/>
            <w:hideMark/>
          </w:tcPr>
          <w:p w14:paraId="4209ECEF" w14:textId="42AFC820"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25</w:t>
            </w:r>
          </w:p>
        </w:tc>
        <w:tc>
          <w:tcPr>
            <w:tcW w:w="556" w:type="pct"/>
            <w:shd w:val="clear" w:color="auto" w:fill="auto"/>
            <w:noWrap/>
            <w:vAlign w:val="center"/>
            <w:hideMark/>
          </w:tcPr>
          <w:p w14:paraId="11D35EA6"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0.26</w:t>
            </w:r>
          </w:p>
        </w:tc>
        <w:tc>
          <w:tcPr>
            <w:tcW w:w="556" w:type="pct"/>
            <w:shd w:val="clear" w:color="auto" w:fill="auto"/>
            <w:noWrap/>
            <w:vAlign w:val="center"/>
            <w:hideMark/>
          </w:tcPr>
          <w:p w14:paraId="74E2C744" w14:textId="68E2A936"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2.522</w:t>
            </w:r>
          </w:p>
        </w:tc>
        <w:tc>
          <w:tcPr>
            <w:tcW w:w="555" w:type="pct"/>
            <w:shd w:val="clear" w:color="auto" w:fill="auto"/>
            <w:noWrap/>
            <w:vAlign w:val="center"/>
            <w:hideMark/>
          </w:tcPr>
          <w:p w14:paraId="3B03680D"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203.0692</w:t>
            </w:r>
          </w:p>
        </w:tc>
        <w:tc>
          <w:tcPr>
            <w:tcW w:w="556" w:type="pct"/>
            <w:shd w:val="clear" w:color="auto" w:fill="auto"/>
            <w:noWrap/>
            <w:vAlign w:val="center"/>
            <w:hideMark/>
          </w:tcPr>
          <w:p w14:paraId="0CBB8761" w14:textId="7777777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sidRPr="00075670">
              <w:rPr>
                <w:rFonts w:ascii="Times New Roman" w:eastAsia="Times New Roman" w:hAnsi="Times New Roman" w:cs="Times New Roman"/>
                <w:color w:val="4472C4" w:themeColor="accent1"/>
                <w:kern w:val="0"/>
                <w:sz w:val="28"/>
                <w:szCs w:val="28"/>
                <w:lang w:val="en-GB" w:eastAsia="en-GB"/>
                <w14:ligatures w14:val="none"/>
              </w:rPr>
              <w:t>300</w:t>
            </w:r>
          </w:p>
        </w:tc>
        <w:tc>
          <w:tcPr>
            <w:tcW w:w="555" w:type="pct"/>
            <w:shd w:val="clear" w:color="auto" w:fill="auto"/>
            <w:noWrap/>
            <w:vAlign w:val="center"/>
            <w:hideMark/>
          </w:tcPr>
          <w:p w14:paraId="114540C0" w14:textId="1276F9D7" w:rsidR="00075670" w:rsidRPr="00075670" w:rsidRDefault="00075670" w:rsidP="00075670">
            <w:pPr>
              <w:spacing w:after="0" w:line="240" w:lineRule="auto"/>
              <w:jc w:val="center"/>
              <w:rPr>
                <w:rFonts w:ascii="Times New Roman" w:eastAsia="Times New Roman" w:hAnsi="Times New Roman" w:cs="Times New Roman"/>
                <w:color w:val="4472C4" w:themeColor="accent1"/>
                <w:kern w:val="0"/>
                <w:sz w:val="28"/>
                <w:szCs w:val="28"/>
                <w:lang w:val="en-GB" w:eastAsia="en-GB"/>
                <w14:ligatures w14:val="none"/>
              </w:rPr>
            </w:pP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20</w:t>
            </w:r>
            <w:r>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72</w:t>
            </w:r>
            <w:r>
              <w:rPr>
                <w:rFonts w:ascii="Times New Roman" w:eastAsia="Times New Roman" w:hAnsi="Times New Roman" w:cs="Times New Roman"/>
                <w:color w:val="4472C4" w:themeColor="accent1"/>
                <w:kern w:val="0"/>
                <w:sz w:val="28"/>
                <w:szCs w:val="28"/>
                <w:lang w:val="en-GB" w:eastAsia="en-GB"/>
                <w14:ligatures w14:val="none"/>
              </w:rPr>
              <w:t>8</w:t>
            </w:r>
          </w:p>
        </w:tc>
      </w:tr>
    </w:tbl>
    <w:p w14:paraId="0A47D6A7" w14:textId="51E662EA" w:rsidR="00075670" w:rsidRDefault="00075670" w:rsidP="009F6048">
      <w:pPr>
        <w:pStyle w:val="ListParagraph"/>
        <w:jc w:val="both"/>
        <w:rPr>
          <w:rFonts w:ascii="Times New Roman" w:hAnsi="Times New Roman" w:cs="Times New Roman"/>
          <w:sz w:val="28"/>
          <w:szCs w:val="28"/>
        </w:rPr>
      </w:pPr>
      <w:r w:rsidRPr="00075670">
        <w:rPr>
          <w:rFonts w:ascii="Times New Roman" w:hAnsi="Times New Roman" w:cs="Times New Roman"/>
          <w:color w:val="4472C4" w:themeColor="accent1"/>
          <w:sz w:val="28"/>
          <w:szCs w:val="28"/>
        </w:rPr>
        <w:t>So, the size that should be used is 300 units.</w:t>
      </w:r>
    </w:p>
    <w:p w14:paraId="16080D2D" w14:textId="77777777" w:rsidR="00075670" w:rsidRPr="00EA0B42" w:rsidRDefault="00075670" w:rsidP="009F6048">
      <w:pPr>
        <w:pStyle w:val="ListParagraph"/>
        <w:jc w:val="both"/>
        <w:rPr>
          <w:rFonts w:ascii="Times New Roman" w:hAnsi="Times New Roman" w:cs="Times New Roman"/>
          <w:sz w:val="28"/>
          <w:szCs w:val="28"/>
        </w:rPr>
      </w:pPr>
    </w:p>
    <w:p w14:paraId="69127266" w14:textId="189AE862" w:rsidR="00EA0B42" w:rsidRDefault="00EA0B42" w:rsidP="00EA0B42">
      <w:pPr>
        <w:pStyle w:val="ListParagraph"/>
        <w:numPr>
          <w:ilvl w:val="0"/>
          <w:numId w:val="4"/>
        </w:numPr>
        <w:jc w:val="both"/>
        <w:rPr>
          <w:rFonts w:ascii="Times New Roman" w:hAnsi="Times New Roman" w:cs="Times New Roman"/>
          <w:sz w:val="28"/>
          <w:szCs w:val="28"/>
        </w:rPr>
      </w:pPr>
      <w:r w:rsidRPr="00EA0B42">
        <w:rPr>
          <w:rFonts w:ascii="Times New Roman" w:hAnsi="Times New Roman" w:cs="Times New Roman"/>
          <w:sz w:val="28"/>
          <w:szCs w:val="28"/>
        </w:rPr>
        <w:t>If the supplier was interested in having the mining company acquire at least 500 units at a time, what is the largest unit price they could charge for an order of 500 units?</w:t>
      </w:r>
    </w:p>
    <w:p w14:paraId="039F2AB4" w14:textId="4426915D" w:rsidR="00075670" w:rsidRPr="00934DD2" w:rsidRDefault="00075670" w:rsidP="00075670">
      <w:pPr>
        <w:pStyle w:val="ListParagraph"/>
        <w:jc w:val="both"/>
        <w:rPr>
          <w:rFonts w:ascii="Times New Roman" w:eastAsia="Times New Roman" w:hAnsi="Times New Roman" w:cs="Times New Roman"/>
          <w:color w:val="4472C4" w:themeColor="accent1"/>
          <w:kern w:val="0"/>
          <w:sz w:val="28"/>
          <w:szCs w:val="28"/>
          <w:lang w:val="en-GB" w:eastAsia="en-GB"/>
          <w14:ligatures w14:val="none"/>
        </w:rPr>
      </w:pPr>
      <w:r w:rsidRPr="00934DD2">
        <w:rPr>
          <w:rFonts w:ascii="Times New Roman" w:hAnsi="Times New Roman" w:cs="Times New Roman"/>
          <w:color w:val="4472C4" w:themeColor="accent1"/>
          <w:sz w:val="28"/>
          <w:szCs w:val="28"/>
        </w:rPr>
        <w:t xml:space="preserve">As the supplier wants the mining company to take the order of 500 units, they should set the unit price to make the new total cost of mining company will be at least equal to the total cost of order 300 units </w:t>
      </w:r>
      <w:r w:rsidRPr="00934DD2">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20</w:t>
      </w:r>
      <w:r w:rsidRPr="00934DD2">
        <w:rPr>
          <w:rFonts w:ascii="Times New Roman" w:eastAsia="Times New Roman" w:hAnsi="Times New Roman" w:cs="Times New Roman"/>
          <w:color w:val="4472C4" w:themeColor="accent1"/>
          <w:kern w:val="0"/>
          <w:sz w:val="28"/>
          <w:szCs w:val="28"/>
          <w:lang w:val="en-GB" w:eastAsia="en-GB"/>
          <w14:ligatures w14:val="none"/>
        </w:rPr>
        <w:t>,</w:t>
      </w:r>
      <w:r w:rsidRPr="00075670">
        <w:rPr>
          <w:rFonts w:ascii="Times New Roman" w:eastAsia="Times New Roman" w:hAnsi="Times New Roman" w:cs="Times New Roman"/>
          <w:color w:val="4472C4" w:themeColor="accent1"/>
          <w:kern w:val="0"/>
          <w:sz w:val="28"/>
          <w:szCs w:val="28"/>
          <w:lang w:val="en-GB" w:eastAsia="en-GB"/>
          <w14:ligatures w14:val="none"/>
        </w:rPr>
        <w:t>72</w:t>
      </w:r>
      <w:r w:rsidRPr="00934DD2">
        <w:rPr>
          <w:rFonts w:ascii="Times New Roman" w:eastAsia="Times New Roman" w:hAnsi="Times New Roman" w:cs="Times New Roman"/>
          <w:color w:val="4472C4" w:themeColor="accent1"/>
          <w:kern w:val="0"/>
          <w:sz w:val="28"/>
          <w:szCs w:val="28"/>
          <w:lang w:val="en-GB" w:eastAsia="en-GB"/>
          <w14:ligatures w14:val="none"/>
        </w:rPr>
        <w:t xml:space="preserve">8. Therefore, </w:t>
      </w:r>
      <w:r w:rsidR="00934DD2" w:rsidRPr="00934DD2">
        <w:rPr>
          <w:rFonts w:ascii="Times New Roman" w:eastAsia="Times New Roman" w:hAnsi="Times New Roman" w:cs="Times New Roman"/>
          <w:color w:val="4472C4" w:themeColor="accent1"/>
          <w:kern w:val="0"/>
          <w:sz w:val="28"/>
          <w:szCs w:val="28"/>
          <w:lang w:val="en-GB" w:eastAsia="en-GB"/>
          <w14:ligatures w14:val="none"/>
        </w:rPr>
        <w:t>we will have:</w:t>
      </w:r>
    </w:p>
    <w:p w14:paraId="1697DA7C" w14:textId="41E72452" w:rsidR="00934DD2" w:rsidRPr="00934DD2" w:rsidRDefault="00934DD2" w:rsidP="00075670">
      <w:pPr>
        <w:pStyle w:val="ListParagraph"/>
        <w:jc w:val="both"/>
        <w:rPr>
          <w:rFonts w:ascii="Times New Roman" w:eastAsia="Times New Roman" w:hAnsi="Times New Roman" w:cs="Times New Roman"/>
          <w:color w:val="4472C4" w:themeColor="accent1"/>
          <w:sz w:val="28"/>
          <w:szCs w:val="28"/>
        </w:rPr>
      </w:pPr>
      <m:oMathPara>
        <m:oMath>
          <m:r>
            <w:rPr>
              <w:rFonts w:ascii="Cambria Math" w:hAnsi="Cambria Math" w:cs="Times New Roman"/>
              <w:color w:val="4472C4" w:themeColor="accent1"/>
              <w:sz w:val="28"/>
              <w:szCs w:val="28"/>
            </w:rPr>
            <w:lastRenderedPageBreak/>
            <m:t>D×v+</m:t>
          </m:r>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Q</m:t>
              </m:r>
            </m:num>
            <m:den>
              <m:r>
                <w:rPr>
                  <w:rFonts w:ascii="Cambria Math" w:hAnsi="Cambria Math" w:cs="Times New Roman"/>
                  <w:color w:val="4472C4" w:themeColor="accent1"/>
                  <w:sz w:val="28"/>
                  <w:szCs w:val="28"/>
                </w:rPr>
                <m:t>2</m:t>
              </m:r>
            </m:den>
          </m:f>
          <m:r>
            <w:rPr>
              <w:rFonts w:ascii="Cambria Math" w:hAnsi="Cambria Math" w:cs="Times New Roman"/>
              <w:color w:val="4472C4" w:themeColor="accent1"/>
              <w:sz w:val="28"/>
              <w:szCs w:val="28"/>
            </w:rPr>
            <m:t>×v×r+A×</m:t>
          </m:r>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D</m:t>
              </m:r>
            </m:num>
            <m:den>
              <m:r>
                <w:rPr>
                  <w:rFonts w:ascii="Cambria Math" w:hAnsi="Cambria Math" w:cs="Times New Roman"/>
                  <w:color w:val="4472C4" w:themeColor="accent1"/>
                  <w:sz w:val="28"/>
                  <w:szCs w:val="28"/>
                </w:rPr>
                <m:t>Q</m:t>
              </m:r>
            </m:den>
          </m:f>
          <m:r>
            <w:rPr>
              <w:rFonts w:ascii="Cambria Math" w:hAnsi="Cambria Math" w:cs="Times New Roman"/>
              <w:color w:val="4472C4" w:themeColor="accent1"/>
              <w:sz w:val="28"/>
              <w:szCs w:val="28"/>
            </w:rPr>
            <m:t>≤20,728</m:t>
          </m:r>
        </m:oMath>
      </m:oMathPara>
    </w:p>
    <w:p w14:paraId="0326E2EA" w14:textId="169B0B66" w:rsidR="00934DD2" w:rsidRPr="00934DD2" w:rsidRDefault="00934DD2" w:rsidP="00934DD2">
      <w:pPr>
        <w:pStyle w:val="ListParagraph"/>
        <w:jc w:val="both"/>
        <w:rPr>
          <w:rFonts w:ascii="Times New Roman" w:eastAsia="Times New Roman" w:hAnsi="Times New Roman" w:cs="Times New Roman"/>
          <w:color w:val="4472C4" w:themeColor="accent1"/>
          <w:sz w:val="28"/>
          <w:szCs w:val="28"/>
        </w:rPr>
      </w:pPr>
      <m:oMathPara>
        <m:oMath>
          <m:r>
            <w:rPr>
              <w:rFonts w:ascii="Cambria Math" w:hAnsi="Cambria Math" w:cs="Times New Roman"/>
              <w:color w:val="4472C4" w:themeColor="accent1"/>
              <w:sz w:val="28"/>
              <w:szCs w:val="28"/>
            </w:rPr>
            <m:t>2,080×v+</m:t>
          </m:r>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500</m:t>
              </m:r>
            </m:num>
            <m:den>
              <m:r>
                <w:rPr>
                  <w:rFonts w:ascii="Cambria Math" w:hAnsi="Cambria Math" w:cs="Times New Roman"/>
                  <w:color w:val="4472C4" w:themeColor="accent1"/>
                  <w:sz w:val="28"/>
                  <w:szCs w:val="28"/>
                </w:rPr>
                <m:t>2</m:t>
              </m:r>
            </m:den>
          </m:f>
          <m:r>
            <w:rPr>
              <w:rFonts w:ascii="Cambria Math" w:hAnsi="Cambria Math" w:cs="Times New Roman"/>
              <w:color w:val="4472C4" w:themeColor="accent1"/>
              <w:sz w:val="28"/>
              <w:szCs w:val="28"/>
            </w:rPr>
            <m:t>×v×0.26+25×</m:t>
          </m:r>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2080</m:t>
              </m:r>
            </m:num>
            <m:den>
              <m:r>
                <w:rPr>
                  <w:rFonts w:ascii="Cambria Math" w:hAnsi="Cambria Math" w:cs="Times New Roman"/>
                  <w:color w:val="4472C4" w:themeColor="accent1"/>
                  <w:sz w:val="28"/>
                  <w:szCs w:val="28"/>
                </w:rPr>
                <m:t>500</m:t>
              </m:r>
            </m:den>
          </m:f>
          <m:r>
            <w:rPr>
              <w:rFonts w:ascii="Cambria Math" w:hAnsi="Cambria Math" w:cs="Times New Roman"/>
              <w:color w:val="4472C4" w:themeColor="accent1"/>
              <w:sz w:val="28"/>
              <w:szCs w:val="28"/>
            </w:rPr>
            <m:t>≤20,728</m:t>
          </m:r>
        </m:oMath>
      </m:oMathPara>
    </w:p>
    <w:p w14:paraId="46FDECAB" w14:textId="4FEB419B" w:rsidR="00934DD2" w:rsidRPr="00934DD2" w:rsidRDefault="00934DD2" w:rsidP="00934DD2">
      <w:pPr>
        <w:pStyle w:val="ListParagraph"/>
        <w:jc w:val="both"/>
        <w:rPr>
          <w:rFonts w:ascii="Times New Roman" w:eastAsia="Times New Roman" w:hAnsi="Times New Roman" w:cs="Times New Roman"/>
          <w:sz w:val="28"/>
          <w:szCs w:val="28"/>
        </w:rPr>
      </w:pPr>
      <m:oMathPara>
        <m:oMath>
          <m:r>
            <w:rPr>
              <w:rFonts w:ascii="Cambria Math" w:hAnsi="Cambria Math" w:cs="Times New Roman"/>
              <w:color w:val="4472C4" w:themeColor="accent1"/>
              <w:sz w:val="28"/>
              <w:szCs w:val="28"/>
            </w:rPr>
            <m:t>v≤</m:t>
          </m:r>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20,728-25×</m:t>
              </m:r>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2080</m:t>
                  </m:r>
                </m:num>
                <m:den>
                  <m:r>
                    <w:rPr>
                      <w:rFonts w:ascii="Cambria Math" w:hAnsi="Cambria Math" w:cs="Times New Roman"/>
                      <w:color w:val="4472C4" w:themeColor="accent1"/>
                      <w:sz w:val="28"/>
                      <w:szCs w:val="28"/>
                    </w:rPr>
                    <m:t>500</m:t>
                  </m:r>
                </m:den>
              </m:f>
            </m:num>
            <m:den>
              <m:r>
                <w:rPr>
                  <w:rFonts w:ascii="Cambria Math" w:hAnsi="Cambria Math" w:cs="Times New Roman"/>
                  <w:color w:val="4472C4" w:themeColor="accent1"/>
                  <w:sz w:val="28"/>
                  <w:szCs w:val="28"/>
                </w:rPr>
                <m:t>2,080+250×0.26</m:t>
              </m:r>
            </m:den>
          </m:f>
          <m:r>
            <w:rPr>
              <w:rFonts w:ascii="Cambria Math" w:hAnsi="Cambria Math" w:cs="Times New Roman"/>
              <w:color w:val="4472C4" w:themeColor="accent1"/>
              <w:sz w:val="28"/>
              <w:szCs w:val="28"/>
            </w:rPr>
            <m:t>=9.654</m:t>
          </m:r>
        </m:oMath>
      </m:oMathPara>
    </w:p>
    <w:p w14:paraId="38B94DA9" w14:textId="77777777" w:rsidR="00934DD2" w:rsidRPr="00934DD2" w:rsidRDefault="00934DD2" w:rsidP="00075670">
      <w:pPr>
        <w:pStyle w:val="ListParagraph"/>
        <w:jc w:val="both"/>
        <w:rPr>
          <w:rFonts w:ascii="Times New Roman" w:eastAsia="Times New Roman" w:hAnsi="Times New Roman" w:cs="Times New Roman"/>
          <w:sz w:val="28"/>
          <w:szCs w:val="28"/>
        </w:rPr>
      </w:pPr>
    </w:p>
    <w:p w14:paraId="4BC52E20" w14:textId="2E93E2F5" w:rsidR="00EA0B42" w:rsidRPr="00EA0B42" w:rsidRDefault="00EA0B42" w:rsidP="00EA0B42">
      <w:pPr>
        <w:jc w:val="both"/>
        <w:rPr>
          <w:rFonts w:ascii="Times New Roman" w:hAnsi="Times New Roman" w:cs="Times New Roman"/>
          <w:sz w:val="28"/>
          <w:szCs w:val="28"/>
        </w:rPr>
      </w:pPr>
      <w:r w:rsidRPr="00EA0B42">
        <w:rPr>
          <w:rFonts w:ascii="Times New Roman" w:hAnsi="Times New Roman" w:cs="Times New Roman"/>
          <w:b/>
          <w:bCs/>
          <w:sz w:val="28"/>
          <w:szCs w:val="28"/>
          <w:u w:val="single"/>
        </w:rPr>
        <w:t>Problem 7:</w:t>
      </w:r>
      <w:r w:rsidRPr="00EA0B42">
        <w:rPr>
          <w:rFonts w:ascii="Times New Roman" w:hAnsi="Times New Roman" w:cs="Times New Roman"/>
          <w:sz w:val="28"/>
          <w:szCs w:val="28"/>
        </w:rPr>
        <w:t xml:space="preserve"> A supplier offers the following discount structure on purchases of any single item:</w:t>
      </w:r>
    </w:p>
    <w:tbl>
      <w:tblPr>
        <w:tblStyle w:val="TableGrid"/>
        <w:tblW w:w="0" w:type="auto"/>
        <w:tblLook w:val="04A0" w:firstRow="1" w:lastRow="0" w:firstColumn="1" w:lastColumn="0" w:noHBand="0" w:noVBand="1"/>
      </w:tblPr>
      <w:tblGrid>
        <w:gridCol w:w="4532"/>
        <w:gridCol w:w="4533"/>
      </w:tblGrid>
      <w:tr w:rsidR="00EA0B42" w:rsidRPr="00EA0B42" w14:paraId="72AD9228" w14:textId="77777777" w:rsidTr="00EA0B42">
        <w:tc>
          <w:tcPr>
            <w:tcW w:w="4532" w:type="dxa"/>
          </w:tcPr>
          <w:p w14:paraId="70C272F3" w14:textId="6F93CC72"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0 &lt; Q &lt; 1000</w:t>
            </w:r>
          </w:p>
        </w:tc>
        <w:tc>
          <w:tcPr>
            <w:tcW w:w="4533" w:type="dxa"/>
          </w:tcPr>
          <w:p w14:paraId="6EC0BA07" w14:textId="004D975B"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$5.00 per unit</w:t>
            </w:r>
          </w:p>
        </w:tc>
      </w:tr>
      <w:tr w:rsidR="00EA0B42" w:rsidRPr="00EA0B42" w14:paraId="47383507" w14:textId="77777777" w:rsidTr="00EA0B42">
        <w:tc>
          <w:tcPr>
            <w:tcW w:w="4532" w:type="dxa"/>
          </w:tcPr>
          <w:p w14:paraId="07CCECDD" w14:textId="74B54EE5"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1000 &lt;= Q &lt; 2000</w:t>
            </w:r>
          </w:p>
        </w:tc>
        <w:tc>
          <w:tcPr>
            <w:tcW w:w="4533" w:type="dxa"/>
          </w:tcPr>
          <w:p w14:paraId="5BA79627" w14:textId="2099D103"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$4.90 per unit</w:t>
            </w:r>
          </w:p>
        </w:tc>
      </w:tr>
      <w:tr w:rsidR="00EA0B42" w:rsidRPr="00EA0B42" w14:paraId="2666B93A" w14:textId="77777777" w:rsidTr="00EA0B42">
        <w:tc>
          <w:tcPr>
            <w:tcW w:w="4532" w:type="dxa"/>
          </w:tcPr>
          <w:p w14:paraId="525725BC" w14:textId="4323EF9C"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2000 &lt;= Q</w:t>
            </w:r>
          </w:p>
        </w:tc>
        <w:tc>
          <w:tcPr>
            <w:tcW w:w="4533" w:type="dxa"/>
          </w:tcPr>
          <w:p w14:paraId="744F6F1E" w14:textId="2E10CAFB"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$4.75 per unit</w:t>
            </w:r>
          </w:p>
        </w:tc>
      </w:tr>
    </w:tbl>
    <w:p w14:paraId="16B44B5B" w14:textId="2C477C78" w:rsidR="00EA0B42" w:rsidRPr="00EA0B42" w:rsidRDefault="00EA0B42" w:rsidP="00EA0B42">
      <w:pPr>
        <w:jc w:val="both"/>
        <w:rPr>
          <w:rFonts w:ascii="Times New Roman" w:hAnsi="Times New Roman" w:cs="Times New Roman"/>
          <w:sz w:val="28"/>
          <w:szCs w:val="28"/>
        </w:rPr>
      </w:pPr>
      <w:r w:rsidRPr="00EA0B42">
        <w:rPr>
          <w:rFonts w:ascii="Times New Roman" w:hAnsi="Times New Roman" w:cs="Times New Roman"/>
          <w:sz w:val="28"/>
          <w:szCs w:val="28"/>
        </w:rPr>
        <w:t>The discounts apply to all units. For each of the following items treated separately, what is the appropriate order quantity to use, assuming a common value of r = 0.3 $/$/yr.?</w:t>
      </w:r>
    </w:p>
    <w:tbl>
      <w:tblPr>
        <w:tblStyle w:val="TableGrid"/>
        <w:tblW w:w="0" w:type="auto"/>
        <w:tblLook w:val="04A0" w:firstRow="1" w:lastRow="0" w:firstColumn="1" w:lastColumn="0" w:noHBand="0" w:noVBand="1"/>
      </w:tblPr>
      <w:tblGrid>
        <w:gridCol w:w="3021"/>
        <w:gridCol w:w="3022"/>
        <w:gridCol w:w="3022"/>
      </w:tblGrid>
      <w:tr w:rsidR="00EA0B42" w:rsidRPr="00EA0B42" w14:paraId="73AF6CF8" w14:textId="77777777" w:rsidTr="00EA0B42">
        <w:tc>
          <w:tcPr>
            <w:tcW w:w="3021" w:type="dxa"/>
          </w:tcPr>
          <w:p w14:paraId="63FEE205" w14:textId="4505E064"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Item</w:t>
            </w:r>
          </w:p>
        </w:tc>
        <w:tc>
          <w:tcPr>
            <w:tcW w:w="3022" w:type="dxa"/>
          </w:tcPr>
          <w:p w14:paraId="4431D7D9" w14:textId="6AD233E5"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D (units/yr.)</w:t>
            </w:r>
          </w:p>
        </w:tc>
        <w:tc>
          <w:tcPr>
            <w:tcW w:w="3022" w:type="dxa"/>
          </w:tcPr>
          <w:p w14:paraId="4732673D" w14:textId="360752C9"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A ($)</w:t>
            </w:r>
          </w:p>
        </w:tc>
      </w:tr>
      <w:tr w:rsidR="00EA0B42" w:rsidRPr="00EA0B42" w14:paraId="135B0826" w14:textId="77777777" w:rsidTr="00EA0B42">
        <w:tc>
          <w:tcPr>
            <w:tcW w:w="3021" w:type="dxa"/>
          </w:tcPr>
          <w:p w14:paraId="2BF44FD2" w14:textId="0D7E489A"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1</w:t>
            </w:r>
          </w:p>
        </w:tc>
        <w:tc>
          <w:tcPr>
            <w:tcW w:w="3022" w:type="dxa"/>
          </w:tcPr>
          <w:p w14:paraId="56A6EA27" w14:textId="75BBE480"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10,000</w:t>
            </w:r>
          </w:p>
        </w:tc>
        <w:tc>
          <w:tcPr>
            <w:tcW w:w="3022" w:type="dxa"/>
          </w:tcPr>
          <w:p w14:paraId="5C71C337" w14:textId="5B5669EE"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25</w:t>
            </w:r>
          </w:p>
        </w:tc>
      </w:tr>
      <w:tr w:rsidR="00EA0B42" w:rsidRPr="00EA0B42" w14:paraId="374420DD" w14:textId="77777777" w:rsidTr="00EA0B42">
        <w:tc>
          <w:tcPr>
            <w:tcW w:w="3021" w:type="dxa"/>
          </w:tcPr>
          <w:p w14:paraId="26545440" w14:textId="40B4017B"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2</w:t>
            </w:r>
          </w:p>
        </w:tc>
        <w:tc>
          <w:tcPr>
            <w:tcW w:w="3022" w:type="dxa"/>
          </w:tcPr>
          <w:p w14:paraId="0C30E8CE" w14:textId="716601CB"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1,000</w:t>
            </w:r>
          </w:p>
        </w:tc>
        <w:tc>
          <w:tcPr>
            <w:tcW w:w="3022" w:type="dxa"/>
          </w:tcPr>
          <w:p w14:paraId="4B5FDA3D" w14:textId="0A208FF7"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25</w:t>
            </w:r>
          </w:p>
        </w:tc>
      </w:tr>
      <w:tr w:rsidR="00EA0B42" w:rsidRPr="00EA0B42" w14:paraId="73658E28" w14:textId="77777777" w:rsidTr="00EA0B42">
        <w:tc>
          <w:tcPr>
            <w:tcW w:w="3021" w:type="dxa"/>
          </w:tcPr>
          <w:p w14:paraId="4BAD9BCC" w14:textId="54A994BD"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3</w:t>
            </w:r>
          </w:p>
        </w:tc>
        <w:tc>
          <w:tcPr>
            <w:tcW w:w="3022" w:type="dxa"/>
          </w:tcPr>
          <w:p w14:paraId="5E3EAEF5" w14:textId="3FDAAE22"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4,000</w:t>
            </w:r>
          </w:p>
        </w:tc>
        <w:tc>
          <w:tcPr>
            <w:tcW w:w="3022" w:type="dxa"/>
          </w:tcPr>
          <w:p w14:paraId="25CAE2A5" w14:textId="0C321C44"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25</w:t>
            </w:r>
          </w:p>
        </w:tc>
      </w:tr>
      <w:tr w:rsidR="00EA0B42" w:rsidRPr="00EA0B42" w14:paraId="2F1FA144" w14:textId="77777777" w:rsidTr="00EA0B42">
        <w:tc>
          <w:tcPr>
            <w:tcW w:w="3021" w:type="dxa"/>
          </w:tcPr>
          <w:p w14:paraId="1A0B99E8" w14:textId="08BBF453"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4</w:t>
            </w:r>
          </w:p>
        </w:tc>
        <w:tc>
          <w:tcPr>
            <w:tcW w:w="3022" w:type="dxa"/>
          </w:tcPr>
          <w:p w14:paraId="4A1C190C" w14:textId="00DCC352"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130,000</w:t>
            </w:r>
          </w:p>
        </w:tc>
        <w:tc>
          <w:tcPr>
            <w:tcW w:w="3022" w:type="dxa"/>
          </w:tcPr>
          <w:p w14:paraId="32F9AAF1" w14:textId="4D0CF438" w:rsidR="00EA0B42" w:rsidRPr="00EA0B42" w:rsidRDefault="00EA0B42" w:rsidP="00EA0B42">
            <w:pPr>
              <w:jc w:val="center"/>
              <w:rPr>
                <w:rFonts w:ascii="Times New Roman" w:hAnsi="Times New Roman" w:cs="Times New Roman"/>
                <w:sz w:val="28"/>
                <w:szCs w:val="28"/>
              </w:rPr>
            </w:pPr>
            <w:r w:rsidRPr="00EA0B42">
              <w:rPr>
                <w:rFonts w:ascii="Times New Roman" w:hAnsi="Times New Roman" w:cs="Times New Roman"/>
                <w:sz w:val="28"/>
                <w:szCs w:val="28"/>
              </w:rPr>
              <w:t>25</w:t>
            </w:r>
          </w:p>
        </w:tc>
      </w:tr>
    </w:tbl>
    <w:p w14:paraId="52230700" w14:textId="0F026601" w:rsidR="00EA0B42" w:rsidRDefault="00EA0B42" w:rsidP="00EA0B42">
      <w:pPr>
        <w:jc w:val="both"/>
        <w:rPr>
          <w:rFonts w:ascii="Times New Roman" w:hAnsi="Times New Roman" w:cs="Times New Roman"/>
          <w:noProof/>
          <w:sz w:val="28"/>
          <w:szCs w:val="28"/>
        </w:rPr>
      </w:pPr>
    </w:p>
    <w:tbl>
      <w:tblPr>
        <w:tblW w:w="9610" w:type="dxa"/>
        <w:tblInd w:w="-714" w:type="dxa"/>
        <w:tblLook w:val="04A0" w:firstRow="1" w:lastRow="0" w:firstColumn="1" w:lastColumn="0" w:noHBand="0" w:noVBand="1"/>
      </w:tblPr>
      <w:tblGrid>
        <w:gridCol w:w="1433"/>
        <w:gridCol w:w="821"/>
        <w:gridCol w:w="984"/>
        <w:gridCol w:w="964"/>
        <w:gridCol w:w="511"/>
        <w:gridCol w:w="906"/>
        <w:gridCol w:w="1177"/>
        <w:gridCol w:w="1375"/>
        <w:gridCol w:w="1608"/>
      </w:tblGrid>
      <w:tr w:rsidR="004603B5" w:rsidRPr="004603B5" w14:paraId="011CCA13" w14:textId="77777777" w:rsidTr="004603B5">
        <w:trPr>
          <w:trHeight w:val="312"/>
        </w:trPr>
        <w:tc>
          <w:tcPr>
            <w:tcW w:w="9610"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C4F58"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Item 1</w:t>
            </w:r>
          </w:p>
        </w:tc>
      </w:tr>
      <w:tr w:rsidR="004603B5" w:rsidRPr="004603B5" w14:paraId="236C1C10"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noWrap/>
            <w:vAlign w:val="center"/>
            <w:hideMark/>
          </w:tcPr>
          <w:p w14:paraId="4880EBFB"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Q</w:t>
            </w:r>
          </w:p>
        </w:tc>
        <w:tc>
          <w:tcPr>
            <w:tcW w:w="831" w:type="dxa"/>
            <w:tcBorders>
              <w:top w:val="nil"/>
              <w:left w:val="nil"/>
              <w:bottom w:val="single" w:sz="4" w:space="0" w:color="auto"/>
              <w:right w:val="single" w:sz="4" w:space="0" w:color="auto"/>
            </w:tcBorders>
            <w:shd w:val="clear" w:color="auto" w:fill="auto"/>
            <w:noWrap/>
            <w:vAlign w:val="center"/>
            <w:hideMark/>
          </w:tcPr>
          <w:p w14:paraId="14E9D50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v</w:t>
            </w:r>
          </w:p>
        </w:tc>
        <w:tc>
          <w:tcPr>
            <w:tcW w:w="694" w:type="dxa"/>
            <w:tcBorders>
              <w:top w:val="nil"/>
              <w:left w:val="nil"/>
              <w:bottom w:val="single" w:sz="4" w:space="0" w:color="auto"/>
              <w:right w:val="single" w:sz="4" w:space="0" w:color="auto"/>
            </w:tcBorders>
            <w:shd w:val="clear" w:color="auto" w:fill="auto"/>
            <w:noWrap/>
            <w:vAlign w:val="center"/>
            <w:hideMark/>
          </w:tcPr>
          <w:p w14:paraId="699F22F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D</w:t>
            </w:r>
          </w:p>
        </w:tc>
        <w:tc>
          <w:tcPr>
            <w:tcW w:w="976" w:type="dxa"/>
            <w:tcBorders>
              <w:top w:val="nil"/>
              <w:left w:val="nil"/>
              <w:bottom w:val="single" w:sz="4" w:space="0" w:color="auto"/>
              <w:right w:val="single" w:sz="4" w:space="0" w:color="auto"/>
            </w:tcBorders>
            <w:shd w:val="clear" w:color="auto" w:fill="auto"/>
            <w:noWrap/>
            <w:vAlign w:val="center"/>
            <w:hideMark/>
          </w:tcPr>
          <w:p w14:paraId="190E7139"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A</w:t>
            </w:r>
          </w:p>
        </w:tc>
        <w:tc>
          <w:tcPr>
            <w:tcW w:w="516" w:type="dxa"/>
            <w:tcBorders>
              <w:top w:val="nil"/>
              <w:left w:val="nil"/>
              <w:bottom w:val="single" w:sz="4" w:space="0" w:color="auto"/>
              <w:right w:val="single" w:sz="4" w:space="0" w:color="auto"/>
            </w:tcBorders>
            <w:shd w:val="clear" w:color="auto" w:fill="auto"/>
            <w:noWrap/>
            <w:vAlign w:val="center"/>
            <w:hideMark/>
          </w:tcPr>
          <w:p w14:paraId="5A1A505A"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r</w:t>
            </w:r>
          </w:p>
        </w:tc>
        <w:tc>
          <w:tcPr>
            <w:tcW w:w="917" w:type="dxa"/>
            <w:tcBorders>
              <w:top w:val="nil"/>
              <w:left w:val="nil"/>
              <w:bottom w:val="single" w:sz="4" w:space="0" w:color="auto"/>
              <w:right w:val="single" w:sz="4" w:space="0" w:color="auto"/>
            </w:tcBorders>
            <w:shd w:val="clear" w:color="auto" w:fill="auto"/>
            <w:noWrap/>
            <w:vAlign w:val="center"/>
            <w:hideMark/>
          </w:tcPr>
          <w:p w14:paraId="3E8972D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Ch</w:t>
            </w:r>
          </w:p>
        </w:tc>
        <w:tc>
          <w:tcPr>
            <w:tcW w:w="1193" w:type="dxa"/>
            <w:tcBorders>
              <w:top w:val="nil"/>
              <w:left w:val="nil"/>
              <w:bottom w:val="single" w:sz="4" w:space="0" w:color="auto"/>
              <w:right w:val="single" w:sz="4" w:space="0" w:color="auto"/>
            </w:tcBorders>
            <w:shd w:val="clear" w:color="auto" w:fill="auto"/>
            <w:noWrap/>
            <w:vAlign w:val="center"/>
            <w:hideMark/>
          </w:tcPr>
          <w:p w14:paraId="3A06D23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EOQ</w:t>
            </w:r>
          </w:p>
        </w:tc>
        <w:tc>
          <w:tcPr>
            <w:tcW w:w="1394" w:type="dxa"/>
            <w:tcBorders>
              <w:top w:val="nil"/>
              <w:left w:val="nil"/>
              <w:bottom w:val="single" w:sz="4" w:space="0" w:color="auto"/>
              <w:right w:val="single" w:sz="4" w:space="0" w:color="auto"/>
            </w:tcBorders>
            <w:shd w:val="clear" w:color="auto" w:fill="auto"/>
            <w:noWrap/>
            <w:vAlign w:val="center"/>
            <w:hideMark/>
          </w:tcPr>
          <w:p w14:paraId="32BC098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Modified Q</w:t>
            </w:r>
          </w:p>
        </w:tc>
        <w:tc>
          <w:tcPr>
            <w:tcW w:w="1631" w:type="dxa"/>
            <w:tcBorders>
              <w:top w:val="nil"/>
              <w:left w:val="nil"/>
              <w:bottom w:val="single" w:sz="4" w:space="0" w:color="auto"/>
              <w:right w:val="single" w:sz="4" w:space="0" w:color="auto"/>
            </w:tcBorders>
            <w:shd w:val="clear" w:color="auto" w:fill="auto"/>
            <w:noWrap/>
            <w:vAlign w:val="center"/>
            <w:hideMark/>
          </w:tcPr>
          <w:p w14:paraId="72C5A587"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TC</w:t>
            </w:r>
          </w:p>
        </w:tc>
      </w:tr>
      <w:tr w:rsidR="004603B5" w:rsidRPr="004603B5" w14:paraId="70F1F0D3"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057D5A9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0 &lt; Q &lt; 1000</w:t>
            </w:r>
          </w:p>
        </w:tc>
        <w:tc>
          <w:tcPr>
            <w:tcW w:w="831" w:type="dxa"/>
            <w:tcBorders>
              <w:top w:val="nil"/>
              <w:left w:val="nil"/>
              <w:bottom w:val="single" w:sz="4" w:space="0" w:color="auto"/>
              <w:right w:val="single" w:sz="4" w:space="0" w:color="auto"/>
            </w:tcBorders>
            <w:shd w:val="clear" w:color="auto" w:fill="auto"/>
            <w:noWrap/>
            <w:vAlign w:val="center"/>
            <w:hideMark/>
          </w:tcPr>
          <w:p w14:paraId="350854D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$ 5.00 </w:t>
            </w:r>
          </w:p>
        </w:tc>
        <w:tc>
          <w:tcPr>
            <w:tcW w:w="694" w:type="dxa"/>
            <w:tcBorders>
              <w:top w:val="nil"/>
              <w:left w:val="nil"/>
              <w:bottom w:val="single" w:sz="4" w:space="0" w:color="auto"/>
              <w:right w:val="single" w:sz="4" w:space="0" w:color="auto"/>
            </w:tcBorders>
            <w:shd w:val="clear" w:color="auto" w:fill="auto"/>
            <w:noWrap/>
            <w:vAlign w:val="center"/>
            <w:hideMark/>
          </w:tcPr>
          <w:p w14:paraId="1BAB0EE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10,000 </w:t>
            </w:r>
          </w:p>
        </w:tc>
        <w:tc>
          <w:tcPr>
            <w:tcW w:w="976" w:type="dxa"/>
            <w:tcBorders>
              <w:top w:val="nil"/>
              <w:left w:val="nil"/>
              <w:bottom w:val="single" w:sz="4" w:space="0" w:color="auto"/>
              <w:right w:val="single" w:sz="4" w:space="0" w:color="auto"/>
            </w:tcBorders>
            <w:shd w:val="clear" w:color="auto" w:fill="auto"/>
            <w:noWrap/>
            <w:vAlign w:val="center"/>
            <w:hideMark/>
          </w:tcPr>
          <w:p w14:paraId="0C685FA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1B2992E9"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24F5ABF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$ 1.50 </w:t>
            </w:r>
          </w:p>
        </w:tc>
        <w:tc>
          <w:tcPr>
            <w:tcW w:w="1193" w:type="dxa"/>
            <w:tcBorders>
              <w:top w:val="nil"/>
              <w:left w:val="nil"/>
              <w:bottom w:val="single" w:sz="4" w:space="0" w:color="auto"/>
              <w:right w:val="single" w:sz="4" w:space="0" w:color="auto"/>
            </w:tcBorders>
            <w:shd w:val="clear" w:color="auto" w:fill="auto"/>
            <w:noWrap/>
            <w:vAlign w:val="center"/>
            <w:hideMark/>
          </w:tcPr>
          <w:p w14:paraId="7FD2185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577.35 </w:t>
            </w:r>
          </w:p>
        </w:tc>
        <w:tc>
          <w:tcPr>
            <w:tcW w:w="1394" w:type="dxa"/>
            <w:tcBorders>
              <w:top w:val="nil"/>
              <w:left w:val="nil"/>
              <w:bottom w:val="single" w:sz="4" w:space="0" w:color="auto"/>
              <w:right w:val="single" w:sz="4" w:space="0" w:color="auto"/>
            </w:tcBorders>
            <w:shd w:val="clear" w:color="auto" w:fill="auto"/>
            <w:noWrap/>
            <w:vAlign w:val="center"/>
            <w:hideMark/>
          </w:tcPr>
          <w:p w14:paraId="39FC88A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578.00 </w:t>
            </w:r>
          </w:p>
        </w:tc>
        <w:tc>
          <w:tcPr>
            <w:tcW w:w="1631" w:type="dxa"/>
            <w:tcBorders>
              <w:top w:val="nil"/>
              <w:left w:val="nil"/>
              <w:bottom w:val="single" w:sz="4" w:space="0" w:color="auto"/>
              <w:right w:val="single" w:sz="4" w:space="0" w:color="auto"/>
            </w:tcBorders>
            <w:shd w:val="clear" w:color="auto" w:fill="auto"/>
            <w:noWrap/>
            <w:vAlign w:val="center"/>
            <w:hideMark/>
          </w:tcPr>
          <w:p w14:paraId="2812B68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50,866.03 </w:t>
            </w:r>
          </w:p>
        </w:tc>
      </w:tr>
      <w:tr w:rsidR="004603B5" w:rsidRPr="004603B5" w14:paraId="3D6EF2D7"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0CB0B1F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1000 &lt;= Q &lt; 2000</w:t>
            </w:r>
          </w:p>
        </w:tc>
        <w:tc>
          <w:tcPr>
            <w:tcW w:w="831" w:type="dxa"/>
            <w:tcBorders>
              <w:top w:val="nil"/>
              <w:left w:val="nil"/>
              <w:bottom w:val="single" w:sz="4" w:space="0" w:color="auto"/>
              <w:right w:val="single" w:sz="4" w:space="0" w:color="auto"/>
            </w:tcBorders>
            <w:shd w:val="clear" w:color="auto" w:fill="auto"/>
            <w:noWrap/>
            <w:vAlign w:val="center"/>
            <w:hideMark/>
          </w:tcPr>
          <w:p w14:paraId="71A6EB39"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$ 4.90 </w:t>
            </w:r>
          </w:p>
        </w:tc>
        <w:tc>
          <w:tcPr>
            <w:tcW w:w="694" w:type="dxa"/>
            <w:tcBorders>
              <w:top w:val="nil"/>
              <w:left w:val="nil"/>
              <w:bottom w:val="single" w:sz="4" w:space="0" w:color="auto"/>
              <w:right w:val="single" w:sz="4" w:space="0" w:color="auto"/>
            </w:tcBorders>
            <w:shd w:val="clear" w:color="auto" w:fill="auto"/>
            <w:noWrap/>
            <w:vAlign w:val="center"/>
            <w:hideMark/>
          </w:tcPr>
          <w:p w14:paraId="2B9ADBE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10,000 </w:t>
            </w:r>
          </w:p>
        </w:tc>
        <w:tc>
          <w:tcPr>
            <w:tcW w:w="976" w:type="dxa"/>
            <w:tcBorders>
              <w:top w:val="nil"/>
              <w:left w:val="nil"/>
              <w:bottom w:val="single" w:sz="4" w:space="0" w:color="auto"/>
              <w:right w:val="single" w:sz="4" w:space="0" w:color="auto"/>
            </w:tcBorders>
            <w:shd w:val="clear" w:color="auto" w:fill="auto"/>
            <w:noWrap/>
            <w:vAlign w:val="center"/>
            <w:hideMark/>
          </w:tcPr>
          <w:p w14:paraId="6EF2D97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758EE04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053E3F6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$ 1.47 </w:t>
            </w:r>
          </w:p>
        </w:tc>
        <w:tc>
          <w:tcPr>
            <w:tcW w:w="1193" w:type="dxa"/>
            <w:tcBorders>
              <w:top w:val="nil"/>
              <w:left w:val="nil"/>
              <w:bottom w:val="single" w:sz="4" w:space="0" w:color="auto"/>
              <w:right w:val="single" w:sz="4" w:space="0" w:color="auto"/>
            </w:tcBorders>
            <w:shd w:val="clear" w:color="auto" w:fill="auto"/>
            <w:noWrap/>
            <w:vAlign w:val="center"/>
            <w:hideMark/>
          </w:tcPr>
          <w:p w14:paraId="401272B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583.21 </w:t>
            </w:r>
          </w:p>
        </w:tc>
        <w:tc>
          <w:tcPr>
            <w:tcW w:w="1394" w:type="dxa"/>
            <w:tcBorders>
              <w:top w:val="nil"/>
              <w:left w:val="nil"/>
              <w:bottom w:val="single" w:sz="4" w:space="0" w:color="auto"/>
              <w:right w:val="single" w:sz="4" w:space="0" w:color="auto"/>
            </w:tcBorders>
            <w:shd w:val="clear" w:color="auto" w:fill="auto"/>
            <w:noWrap/>
            <w:vAlign w:val="center"/>
            <w:hideMark/>
          </w:tcPr>
          <w:p w14:paraId="1EC871D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1,000.00 </w:t>
            </w:r>
          </w:p>
        </w:tc>
        <w:tc>
          <w:tcPr>
            <w:tcW w:w="1631" w:type="dxa"/>
            <w:tcBorders>
              <w:top w:val="nil"/>
              <w:left w:val="nil"/>
              <w:bottom w:val="single" w:sz="4" w:space="0" w:color="auto"/>
              <w:right w:val="single" w:sz="4" w:space="0" w:color="auto"/>
            </w:tcBorders>
            <w:shd w:val="clear" w:color="auto" w:fill="auto"/>
            <w:noWrap/>
            <w:vAlign w:val="center"/>
            <w:hideMark/>
          </w:tcPr>
          <w:p w14:paraId="0AC4DD6A"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49,985.00 </w:t>
            </w:r>
          </w:p>
        </w:tc>
      </w:tr>
      <w:tr w:rsidR="004603B5" w:rsidRPr="004603B5" w14:paraId="6A8D16D2"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6466F8F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2000 &lt;= Q</w:t>
            </w:r>
          </w:p>
        </w:tc>
        <w:tc>
          <w:tcPr>
            <w:tcW w:w="831" w:type="dxa"/>
            <w:tcBorders>
              <w:top w:val="nil"/>
              <w:left w:val="nil"/>
              <w:bottom w:val="single" w:sz="4" w:space="0" w:color="auto"/>
              <w:right w:val="single" w:sz="4" w:space="0" w:color="auto"/>
            </w:tcBorders>
            <w:shd w:val="clear" w:color="auto" w:fill="auto"/>
            <w:noWrap/>
            <w:vAlign w:val="center"/>
            <w:hideMark/>
          </w:tcPr>
          <w:p w14:paraId="5D6949C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$ 4.75 </w:t>
            </w:r>
          </w:p>
        </w:tc>
        <w:tc>
          <w:tcPr>
            <w:tcW w:w="694" w:type="dxa"/>
            <w:tcBorders>
              <w:top w:val="nil"/>
              <w:left w:val="nil"/>
              <w:bottom w:val="single" w:sz="4" w:space="0" w:color="auto"/>
              <w:right w:val="single" w:sz="4" w:space="0" w:color="auto"/>
            </w:tcBorders>
            <w:shd w:val="clear" w:color="auto" w:fill="auto"/>
            <w:noWrap/>
            <w:vAlign w:val="center"/>
            <w:hideMark/>
          </w:tcPr>
          <w:p w14:paraId="2B3F7C4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10,000 </w:t>
            </w:r>
          </w:p>
        </w:tc>
        <w:tc>
          <w:tcPr>
            <w:tcW w:w="976" w:type="dxa"/>
            <w:tcBorders>
              <w:top w:val="nil"/>
              <w:left w:val="nil"/>
              <w:bottom w:val="single" w:sz="4" w:space="0" w:color="auto"/>
              <w:right w:val="single" w:sz="4" w:space="0" w:color="auto"/>
            </w:tcBorders>
            <w:shd w:val="clear" w:color="auto" w:fill="auto"/>
            <w:noWrap/>
            <w:vAlign w:val="center"/>
            <w:hideMark/>
          </w:tcPr>
          <w:p w14:paraId="3D8EAF37"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25E4B68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523A77C9"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$ 1.43 </w:t>
            </w:r>
          </w:p>
        </w:tc>
        <w:tc>
          <w:tcPr>
            <w:tcW w:w="1193" w:type="dxa"/>
            <w:tcBorders>
              <w:top w:val="nil"/>
              <w:left w:val="nil"/>
              <w:bottom w:val="single" w:sz="4" w:space="0" w:color="auto"/>
              <w:right w:val="single" w:sz="4" w:space="0" w:color="auto"/>
            </w:tcBorders>
            <w:shd w:val="clear" w:color="auto" w:fill="auto"/>
            <w:noWrap/>
            <w:vAlign w:val="center"/>
            <w:hideMark/>
          </w:tcPr>
          <w:p w14:paraId="28123CB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592.35 </w:t>
            </w:r>
          </w:p>
        </w:tc>
        <w:tc>
          <w:tcPr>
            <w:tcW w:w="1394" w:type="dxa"/>
            <w:tcBorders>
              <w:top w:val="nil"/>
              <w:left w:val="nil"/>
              <w:bottom w:val="single" w:sz="4" w:space="0" w:color="auto"/>
              <w:right w:val="single" w:sz="4" w:space="0" w:color="auto"/>
            </w:tcBorders>
            <w:shd w:val="clear" w:color="auto" w:fill="auto"/>
            <w:noWrap/>
            <w:vAlign w:val="center"/>
            <w:hideMark/>
          </w:tcPr>
          <w:p w14:paraId="5EAF8155"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w:t>
            </w:r>
            <w:r w:rsidRPr="004603B5">
              <w:rPr>
                <w:rFonts w:ascii="Times New Roman" w:eastAsia="Times New Roman" w:hAnsi="Times New Roman" w:cs="Times New Roman"/>
                <w:color w:val="FF0000"/>
                <w:kern w:val="0"/>
                <w:sz w:val="24"/>
                <w:szCs w:val="24"/>
                <w:lang w:val="en-GB" w:eastAsia="en-GB"/>
                <w14:ligatures w14:val="none"/>
              </w:rPr>
              <w:t xml:space="preserve">2,000.00 </w:t>
            </w:r>
          </w:p>
        </w:tc>
        <w:tc>
          <w:tcPr>
            <w:tcW w:w="1631" w:type="dxa"/>
            <w:tcBorders>
              <w:top w:val="nil"/>
              <w:left w:val="nil"/>
              <w:bottom w:val="single" w:sz="4" w:space="0" w:color="auto"/>
              <w:right w:val="single" w:sz="4" w:space="0" w:color="auto"/>
            </w:tcBorders>
            <w:shd w:val="clear" w:color="auto" w:fill="auto"/>
            <w:noWrap/>
            <w:vAlign w:val="center"/>
            <w:hideMark/>
          </w:tcPr>
          <w:p w14:paraId="0E017FB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49,050.00 </w:t>
            </w:r>
          </w:p>
        </w:tc>
      </w:tr>
      <w:tr w:rsidR="004603B5" w:rsidRPr="004603B5" w14:paraId="4EF65EA3" w14:textId="77777777" w:rsidTr="004603B5">
        <w:trPr>
          <w:trHeight w:val="312"/>
        </w:trPr>
        <w:tc>
          <w:tcPr>
            <w:tcW w:w="961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16ED9"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Item 2</w:t>
            </w:r>
          </w:p>
        </w:tc>
      </w:tr>
      <w:tr w:rsidR="004603B5" w:rsidRPr="004603B5" w14:paraId="29D88734"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5C996AF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0 &lt; Q &lt; 1000</w:t>
            </w:r>
          </w:p>
        </w:tc>
        <w:tc>
          <w:tcPr>
            <w:tcW w:w="831" w:type="dxa"/>
            <w:tcBorders>
              <w:top w:val="nil"/>
              <w:left w:val="nil"/>
              <w:bottom w:val="single" w:sz="4" w:space="0" w:color="auto"/>
              <w:right w:val="single" w:sz="4" w:space="0" w:color="auto"/>
            </w:tcBorders>
            <w:shd w:val="clear" w:color="auto" w:fill="auto"/>
            <w:noWrap/>
            <w:vAlign w:val="center"/>
            <w:hideMark/>
          </w:tcPr>
          <w:p w14:paraId="04A9076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$ 5.00 </w:t>
            </w:r>
          </w:p>
        </w:tc>
        <w:tc>
          <w:tcPr>
            <w:tcW w:w="694" w:type="dxa"/>
            <w:tcBorders>
              <w:top w:val="nil"/>
              <w:left w:val="nil"/>
              <w:bottom w:val="single" w:sz="4" w:space="0" w:color="auto"/>
              <w:right w:val="single" w:sz="4" w:space="0" w:color="auto"/>
            </w:tcBorders>
            <w:shd w:val="clear" w:color="auto" w:fill="auto"/>
            <w:noWrap/>
            <w:vAlign w:val="center"/>
            <w:hideMark/>
          </w:tcPr>
          <w:p w14:paraId="638CEDE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 </w:t>
            </w:r>
          </w:p>
        </w:tc>
        <w:tc>
          <w:tcPr>
            <w:tcW w:w="976" w:type="dxa"/>
            <w:tcBorders>
              <w:top w:val="nil"/>
              <w:left w:val="nil"/>
              <w:bottom w:val="single" w:sz="4" w:space="0" w:color="auto"/>
              <w:right w:val="single" w:sz="4" w:space="0" w:color="auto"/>
            </w:tcBorders>
            <w:shd w:val="clear" w:color="auto" w:fill="auto"/>
            <w:noWrap/>
            <w:vAlign w:val="center"/>
            <w:hideMark/>
          </w:tcPr>
          <w:p w14:paraId="3090873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339F6AC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05D0E197"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$ 1.50 </w:t>
            </w:r>
          </w:p>
        </w:tc>
        <w:tc>
          <w:tcPr>
            <w:tcW w:w="1193" w:type="dxa"/>
            <w:tcBorders>
              <w:top w:val="nil"/>
              <w:left w:val="nil"/>
              <w:bottom w:val="single" w:sz="4" w:space="0" w:color="auto"/>
              <w:right w:val="single" w:sz="4" w:space="0" w:color="auto"/>
            </w:tcBorders>
            <w:shd w:val="clear" w:color="auto" w:fill="auto"/>
            <w:noWrap/>
            <w:vAlign w:val="center"/>
            <w:hideMark/>
          </w:tcPr>
          <w:p w14:paraId="396B0A4A"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182.57 </w:t>
            </w:r>
          </w:p>
        </w:tc>
        <w:tc>
          <w:tcPr>
            <w:tcW w:w="1394" w:type="dxa"/>
            <w:tcBorders>
              <w:top w:val="nil"/>
              <w:left w:val="nil"/>
              <w:bottom w:val="single" w:sz="4" w:space="0" w:color="auto"/>
              <w:right w:val="single" w:sz="4" w:space="0" w:color="auto"/>
            </w:tcBorders>
            <w:shd w:val="clear" w:color="auto" w:fill="auto"/>
            <w:noWrap/>
            <w:vAlign w:val="center"/>
            <w:hideMark/>
          </w:tcPr>
          <w:p w14:paraId="5A7687B5"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FF0000"/>
                <w:kern w:val="0"/>
                <w:sz w:val="24"/>
                <w:szCs w:val="24"/>
                <w:lang w:val="en-GB" w:eastAsia="en-GB"/>
                <w14:ligatures w14:val="none"/>
              </w:rPr>
              <w:t xml:space="preserve">       183.00 </w:t>
            </w:r>
          </w:p>
        </w:tc>
        <w:tc>
          <w:tcPr>
            <w:tcW w:w="1631" w:type="dxa"/>
            <w:tcBorders>
              <w:top w:val="nil"/>
              <w:left w:val="nil"/>
              <w:bottom w:val="single" w:sz="4" w:space="0" w:color="auto"/>
              <w:right w:val="single" w:sz="4" w:space="0" w:color="auto"/>
            </w:tcBorders>
            <w:shd w:val="clear" w:color="auto" w:fill="auto"/>
            <w:noWrap/>
            <w:vAlign w:val="center"/>
            <w:hideMark/>
          </w:tcPr>
          <w:p w14:paraId="104107E5"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5,273.86 </w:t>
            </w:r>
          </w:p>
        </w:tc>
      </w:tr>
      <w:tr w:rsidR="004603B5" w:rsidRPr="004603B5" w14:paraId="4EC7FF6F"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72C79367"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1000 &lt;= Q &lt; 2000</w:t>
            </w:r>
          </w:p>
        </w:tc>
        <w:tc>
          <w:tcPr>
            <w:tcW w:w="831" w:type="dxa"/>
            <w:tcBorders>
              <w:top w:val="nil"/>
              <w:left w:val="nil"/>
              <w:bottom w:val="single" w:sz="4" w:space="0" w:color="auto"/>
              <w:right w:val="single" w:sz="4" w:space="0" w:color="auto"/>
            </w:tcBorders>
            <w:shd w:val="clear" w:color="auto" w:fill="auto"/>
            <w:noWrap/>
            <w:vAlign w:val="center"/>
            <w:hideMark/>
          </w:tcPr>
          <w:p w14:paraId="6D6EDB7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$ 4.90 </w:t>
            </w:r>
          </w:p>
        </w:tc>
        <w:tc>
          <w:tcPr>
            <w:tcW w:w="694" w:type="dxa"/>
            <w:tcBorders>
              <w:top w:val="nil"/>
              <w:left w:val="nil"/>
              <w:bottom w:val="single" w:sz="4" w:space="0" w:color="auto"/>
              <w:right w:val="single" w:sz="4" w:space="0" w:color="auto"/>
            </w:tcBorders>
            <w:shd w:val="clear" w:color="auto" w:fill="auto"/>
            <w:noWrap/>
            <w:vAlign w:val="center"/>
            <w:hideMark/>
          </w:tcPr>
          <w:p w14:paraId="50E73B07"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 </w:t>
            </w:r>
          </w:p>
        </w:tc>
        <w:tc>
          <w:tcPr>
            <w:tcW w:w="976" w:type="dxa"/>
            <w:tcBorders>
              <w:top w:val="nil"/>
              <w:left w:val="nil"/>
              <w:bottom w:val="single" w:sz="4" w:space="0" w:color="auto"/>
              <w:right w:val="single" w:sz="4" w:space="0" w:color="auto"/>
            </w:tcBorders>
            <w:shd w:val="clear" w:color="auto" w:fill="auto"/>
            <w:noWrap/>
            <w:vAlign w:val="center"/>
            <w:hideMark/>
          </w:tcPr>
          <w:p w14:paraId="51D055AE"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4073E1C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38A8986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$ 1.47 </w:t>
            </w:r>
          </w:p>
        </w:tc>
        <w:tc>
          <w:tcPr>
            <w:tcW w:w="1193" w:type="dxa"/>
            <w:tcBorders>
              <w:top w:val="nil"/>
              <w:left w:val="nil"/>
              <w:bottom w:val="single" w:sz="4" w:space="0" w:color="auto"/>
              <w:right w:val="single" w:sz="4" w:space="0" w:color="auto"/>
            </w:tcBorders>
            <w:shd w:val="clear" w:color="auto" w:fill="auto"/>
            <w:noWrap/>
            <w:vAlign w:val="center"/>
            <w:hideMark/>
          </w:tcPr>
          <w:p w14:paraId="36EAB75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184.43 </w:t>
            </w:r>
          </w:p>
        </w:tc>
        <w:tc>
          <w:tcPr>
            <w:tcW w:w="1394" w:type="dxa"/>
            <w:tcBorders>
              <w:top w:val="nil"/>
              <w:left w:val="nil"/>
              <w:bottom w:val="single" w:sz="4" w:space="0" w:color="auto"/>
              <w:right w:val="single" w:sz="4" w:space="0" w:color="auto"/>
            </w:tcBorders>
            <w:shd w:val="clear" w:color="auto" w:fill="auto"/>
            <w:noWrap/>
            <w:vAlign w:val="center"/>
            <w:hideMark/>
          </w:tcPr>
          <w:p w14:paraId="6587CF2E"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1,000.00 </w:t>
            </w:r>
          </w:p>
        </w:tc>
        <w:tc>
          <w:tcPr>
            <w:tcW w:w="1631" w:type="dxa"/>
            <w:tcBorders>
              <w:top w:val="nil"/>
              <w:left w:val="nil"/>
              <w:bottom w:val="single" w:sz="4" w:space="0" w:color="auto"/>
              <w:right w:val="single" w:sz="4" w:space="0" w:color="auto"/>
            </w:tcBorders>
            <w:shd w:val="clear" w:color="auto" w:fill="auto"/>
            <w:noWrap/>
            <w:vAlign w:val="center"/>
            <w:hideMark/>
          </w:tcPr>
          <w:p w14:paraId="2624045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5,660.00 </w:t>
            </w:r>
          </w:p>
        </w:tc>
      </w:tr>
      <w:tr w:rsidR="004603B5" w:rsidRPr="004603B5" w14:paraId="1DC8DE5E"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699F202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2000 &lt;= Q</w:t>
            </w:r>
          </w:p>
        </w:tc>
        <w:tc>
          <w:tcPr>
            <w:tcW w:w="831" w:type="dxa"/>
            <w:tcBorders>
              <w:top w:val="nil"/>
              <w:left w:val="nil"/>
              <w:bottom w:val="single" w:sz="4" w:space="0" w:color="auto"/>
              <w:right w:val="single" w:sz="4" w:space="0" w:color="auto"/>
            </w:tcBorders>
            <w:shd w:val="clear" w:color="auto" w:fill="auto"/>
            <w:noWrap/>
            <w:vAlign w:val="center"/>
            <w:hideMark/>
          </w:tcPr>
          <w:p w14:paraId="18A0BE4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$ 4.75 </w:t>
            </w:r>
          </w:p>
        </w:tc>
        <w:tc>
          <w:tcPr>
            <w:tcW w:w="694" w:type="dxa"/>
            <w:tcBorders>
              <w:top w:val="nil"/>
              <w:left w:val="nil"/>
              <w:bottom w:val="single" w:sz="4" w:space="0" w:color="auto"/>
              <w:right w:val="single" w:sz="4" w:space="0" w:color="auto"/>
            </w:tcBorders>
            <w:shd w:val="clear" w:color="auto" w:fill="auto"/>
            <w:noWrap/>
            <w:vAlign w:val="center"/>
            <w:hideMark/>
          </w:tcPr>
          <w:p w14:paraId="69AF676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1,000 </w:t>
            </w:r>
          </w:p>
        </w:tc>
        <w:tc>
          <w:tcPr>
            <w:tcW w:w="976" w:type="dxa"/>
            <w:tcBorders>
              <w:top w:val="nil"/>
              <w:left w:val="nil"/>
              <w:bottom w:val="single" w:sz="4" w:space="0" w:color="auto"/>
              <w:right w:val="single" w:sz="4" w:space="0" w:color="auto"/>
            </w:tcBorders>
            <w:shd w:val="clear" w:color="auto" w:fill="auto"/>
            <w:noWrap/>
            <w:vAlign w:val="center"/>
            <w:hideMark/>
          </w:tcPr>
          <w:p w14:paraId="091FBA0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213195C9"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064C0CA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$ 1.43 </w:t>
            </w:r>
          </w:p>
        </w:tc>
        <w:tc>
          <w:tcPr>
            <w:tcW w:w="1193" w:type="dxa"/>
            <w:tcBorders>
              <w:top w:val="nil"/>
              <w:left w:val="nil"/>
              <w:bottom w:val="single" w:sz="4" w:space="0" w:color="auto"/>
              <w:right w:val="single" w:sz="4" w:space="0" w:color="auto"/>
            </w:tcBorders>
            <w:shd w:val="clear" w:color="auto" w:fill="auto"/>
            <w:noWrap/>
            <w:vAlign w:val="center"/>
            <w:hideMark/>
          </w:tcPr>
          <w:p w14:paraId="2E8EF55B"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187.32 </w:t>
            </w:r>
          </w:p>
        </w:tc>
        <w:tc>
          <w:tcPr>
            <w:tcW w:w="1394" w:type="dxa"/>
            <w:tcBorders>
              <w:top w:val="nil"/>
              <w:left w:val="nil"/>
              <w:bottom w:val="single" w:sz="4" w:space="0" w:color="auto"/>
              <w:right w:val="single" w:sz="4" w:space="0" w:color="auto"/>
            </w:tcBorders>
            <w:shd w:val="clear" w:color="auto" w:fill="auto"/>
            <w:noWrap/>
            <w:vAlign w:val="center"/>
            <w:hideMark/>
          </w:tcPr>
          <w:p w14:paraId="3D6779DA"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2,000.00 </w:t>
            </w:r>
          </w:p>
        </w:tc>
        <w:tc>
          <w:tcPr>
            <w:tcW w:w="1631" w:type="dxa"/>
            <w:tcBorders>
              <w:top w:val="nil"/>
              <w:left w:val="nil"/>
              <w:bottom w:val="single" w:sz="4" w:space="0" w:color="auto"/>
              <w:right w:val="single" w:sz="4" w:space="0" w:color="auto"/>
            </w:tcBorders>
            <w:shd w:val="clear" w:color="auto" w:fill="auto"/>
            <w:noWrap/>
            <w:vAlign w:val="center"/>
            <w:hideMark/>
          </w:tcPr>
          <w:p w14:paraId="45BA793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6,187.50 </w:t>
            </w:r>
          </w:p>
        </w:tc>
      </w:tr>
      <w:tr w:rsidR="004603B5" w:rsidRPr="004603B5" w14:paraId="3F4C338C" w14:textId="77777777" w:rsidTr="004603B5">
        <w:trPr>
          <w:trHeight w:val="312"/>
        </w:trPr>
        <w:tc>
          <w:tcPr>
            <w:tcW w:w="961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77625"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Item 3</w:t>
            </w:r>
          </w:p>
        </w:tc>
      </w:tr>
      <w:tr w:rsidR="004603B5" w:rsidRPr="004603B5" w14:paraId="6F92B862"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69624DF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0 &lt; Q &lt; 1000</w:t>
            </w:r>
          </w:p>
        </w:tc>
        <w:tc>
          <w:tcPr>
            <w:tcW w:w="831" w:type="dxa"/>
            <w:tcBorders>
              <w:top w:val="nil"/>
              <w:left w:val="nil"/>
              <w:bottom w:val="single" w:sz="4" w:space="0" w:color="auto"/>
              <w:right w:val="single" w:sz="4" w:space="0" w:color="auto"/>
            </w:tcBorders>
            <w:shd w:val="clear" w:color="auto" w:fill="auto"/>
            <w:noWrap/>
            <w:vAlign w:val="center"/>
            <w:hideMark/>
          </w:tcPr>
          <w:p w14:paraId="7B56AB5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$ 5.00 </w:t>
            </w:r>
          </w:p>
        </w:tc>
        <w:tc>
          <w:tcPr>
            <w:tcW w:w="694" w:type="dxa"/>
            <w:tcBorders>
              <w:top w:val="nil"/>
              <w:left w:val="nil"/>
              <w:bottom w:val="single" w:sz="4" w:space="0" w:color="auto"/>
              <w:right w:val="single" w:sz="4" w:space="0" w:color="auto"/>
            </w:tcBorders>
            <w:shd w:val="clear" w:color="auto" w:fill="auto"/>
            <w:noWrap/>
            <w:vAlign w:val="center"/>
            <w:hideMark/>
          </w:tcPr>
          <w:p w14:paraId="46F9016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4,000 </w:t>
            </w:r>
          </w:p>
        </w:tc>
        <w:tc>
          <w:tcPr>
            <w:tcW w:w="976" w:type="dxa"/>
            <w:tcBorders>
              <w:top w:val="nil"/>
              <w:left w:val="nil"/>
              <w:bottom w:val="single" w:sz="4" w:space="0" w:color="auto"/>
              <w:right w:val="single" w:sz="4" w:space="0" w:color="auto"/>
            </w:tcBorders>
            <w:shd w:val="clear" w:color="auto" w:fill="auto"/>
            <w:noWrap/>
            <w:vAlign w:val="center"/>
            <w:hideMark/>
          </w:tcPr>
          <w:p w14:paraId="59B8892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1771FC0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0ADF4DA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$ 1.50 </w:t>
            </w:r>
          </w:p>
        </w:tc>
        <w:tc>
          <w:tcPr>
            <w:tcW w:w="1193" w:type="dxa"/>
            <w:tcBorders>
              <w:top w:val="nil"/>
              <w:left w:val="nil"/>
              <w:bottom w:val="single" w:sz="4" w:space="0" w:color="auto"/>
              <w:right w:val="single" w:sz="4" w:space="0" w:color="auto"/>
            </w:tcBorders>
            <w:shd w:val="clear" w:color="auto" w:fill="auto"/>
            <w:noWrap/>
            <w:vAlign w:val="center"/>
            <w:hideMark/>
          </w:tcPr>
          <w:p w14:paraId="33B1B0DE"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365.15 </w:t>
            </w:r>
          </w:p>
        </w:tc>
        <w:tc>
          <w:tcPr>
            <w:tcW w:w="1394" w:type="dxa"/>
            <w:tcBorders>
              <w:top w:val="nil"/>
              <w:left w:val="nil"/>
              <w:bottom w:val="single" w:sz="4" w:space="0" w:color="auto"/>
              <w:right w:val="single" w:sz="4" w:space="0" w:color="auto"/>
            </w:tcBorders>
            <w:shd w:val="clear" w:color="auto" w:fill="auto"/>
            <w:noWrap/>
            <w:vAlign w:val="center"/>
            <w:hideMark/>
          </w:tcPr>
          <w:p w14:paraId="42DB01E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366.00 </w:t>
            </w:r>
          </w:p>
        </w:tc>
        <w:tc>
          <w:tcPr>
            <w:tcW w:w="1631" w:type="dxa"/>
            <w:tcBorders>
              <w:top w:val="nil"/>
              <w:left w:val="nil"/>
              <w:bottom w:val="single" w:sz="4" w:space="0" w:color="auto"/>
              <w:right w:val="single" w:sz="4" w:space="0" w:color="auto"/>
            </w:tcBorders>
            <w:shd w:val="clear" w:color="auto" w:fill="auto"/>
            <w:noWrap/>
            <w:vAlign w:val="center"/>
            <w:hideMark/>
          </w:tcPr>
          <w:p w14:paraId="66E4B8C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20,547.72 </w:t>
            </w:r>
          </w:p>
        </w:tc>
      </w:tr>
      <w:tr w:rsidR="004603B5" w:rsidRPr="004603B5" w14:paraId="6AADD84A"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6AB889F9"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1000 &lt;= Q &lt; 2000</w:t>
            </w:r>
          </w:p>
        </w:tc>
        <w:tc>
          <w:tcPr>
            <w:tcW w:w="831" w:type="dxa"/>
            <w:tcBorders>
              <w:top w:val="nil"/>
              <w:left w:val="nil"/>
              <w:bottom w:val="single" w:sz="4" w:space="0" w:color="auto"/>
              <w:right w:val="single" w:sz="4" w:space="0" w:color="auto"/>
            </w:tcBorders>
            <w:shd w:val="clear" w:color="auto" w:fill="auto"/>
            <w:noWrap/>
            <w:vAlign w:val="center"/>
            <w:hideMark/>
          </w:tcPr>
          <w:p w14:paraId="449217C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$ 4.90 </w:t>
            </w:r>
          </w:p>
        </w:tc>
        <w:tc>
          <w:tcPr>
            <w:tcW w:w="694" w:type="dxa"/>
            <w:tcBorders>
              <w:top w:val="nil"/>
              <w:left w:val="nil"/>
              <w:bottom w:val="single" w:sz="4" w:space="0" w:color="auto"/>
              <w:right w:val="single" w:sz="4" w:space="0" w:color="auto"/>
            </w:tcBorders>
            <w:shd w:val="clear" w:color="auto" w:fill="auto"/>
            <w:noWrap/>
            <w:vAlign w:val="center"/>
            <w:hideMark/>
          </w:tcPr>
          <w:p w14:paraId="33A6427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4,000 </w:t>
            </w:r>
          </w:p>
        </w:tc>
        <w:tc>
          <w:tcPr>
            <w:tcW w:w="976" w:type="dxa"/>
            <w:tcBorders>
              <w:top w:val="nil"/>
              <w:left w:val="nil"/>
              <w:bottom w:val="single" w:sz="4" w:space="0" w:color="auto"/>
              <w:right w:val="single" w:sz="4" w:space="0" w:color="auto"/>
            </w:tcBorders>
            <w:shd w:val="clear" w:color="auto" w:fill="auto"/>
            <w:noWrap/>
            <w:vAlign w:val="center"/>
            <w:hideMark/>
          </w:tcPr>
          <w:p w14:paraId="0C4FE88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7097759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7D868B0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$ 1.47 </w:t>
            </w:r>
          </w:p>
        </w:tc>
        <w:tc>
          <w:tcPr>
            <w:tcW w:w="1193" w:type="dxa"/>
            <w:tcBorders>
              <w:top w:val="nil"/>
              <w:left w:val="nil"/>
              <w:bottom w:val="single" w:sz="4" w:space="0" w:color="auto"/>
              <w:right w:val="single" w:sz="4" w:space="0" w:color="auto"/>
            </w:tcBorders>
            <w:shd w:val="clear" w:color="auto" w:fill="auto"/>
            <w:noWrap/>
            <w:vAlign w:val="center"/>
            <w:hideMark/>
          </w:tcPr>
          <w:p w14:paraId="2D8F6FEB"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368.86 </w:t>
            </w:r>
          </w:p>
        </w:tc>
        <w:tc>
          <w:tcPr>
            <w:tcW w:w="1394" w:type="dxa"/>
            <w:tcBorders>
              <w:top w:val="nil"/>
              <w:left w:val="nil"/>
              <w:bottom w:val="single" w:sz="4" w:space="0" w:color="auto"/>
              <w:right w:val="single" w:sz="4" w:space="0" w:color="auto"/>
            </w:tcBorders>
            <w:shd w:val="clear" w:color="auto" w:fill="auto"/>
            <w:noWrap/>
            <w:vAlign w:val="center"/>
            <w:hideMark/>
          </w:tcPr>
          <w:p w14:paraId="72C55A0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FF0000"/>
                <w:kern w:val="0"/>
                <w:sz w:val="24"/>
                <w:szCs w:val="24"/>
                <w:lang w:val="en-GB" w:eastAsia="en-GB"/>
                <w14:ligatures w14:val="none"/>
              </w:rPr>
              <w:t xml:space="preserve">    1,000.00 </w:t>
            </w:r>
          </w:p>
        </w:tc>
        <w:tc>
          <w:tcPr>
            <w:tcW w:w="1631" w:type="dxa"/>
            <w:tcBorders>
              <w:top w:val="nil"/>
              <w:left w:val="nil"/>
              <w:bottom w:val="single" w:sz="4" w:space="0" w:color="auto"/>
              <w:right w:val="single" w:sz="4" w:space="0" w:color="auto"/>
            </w:tcBorders>
            <w:shd w:val="clear" w:color="auto" w:fill="auto"/>
            <w:noWrap/>
            <w:vAlign w:val="center"/>
            <w:hideMark/>
          </w:tcPr>
          <w:p w14:paraId="181B4EE1"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20,435.00 </w:t>
            </w:r>
          </w:p>
        </w:tc>
      </w:tr>
      <w:tr w:rsidR="004603B5" w:rsidRPr="004603B5" w14:paraId="08241832"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2A4F84D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lastRenderedPageBreak/>
              <w:t>2000 &lt;= Q</w:t>
            </w:r>
          </w:p>
        </w:tc>
        <w:tc>
          <w:tcPr>
            <w:tcW w:w="831" w:type="dxa"/>
            <w:tcBorders>
              <w:top w:val="nil"/>
              <w:left w:val="nil"/>
              <w:bottom w:val="single" w:sz="4" w:space="0" w:color="auto"/>
              <w:right w:val="single" w:sz="4" w:space="0" w:color="auto"/>
            </w:tcBorders>
            <w:shd w:val="clear" w:color="auto" w:fill="auto"/>
            <w:noWrap/>
            <w:vAlign w:val="center"/>
            <w:hideMark/>
          </w:tcPr>
          <w:p w14:paraId="47A74262"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$ 4.75 </w:t>
            </w:r>
          </w:p>
        </w:tc>
        <w:tc>
          <w:tcPr>
            <w:tcW w:w="694" w:type="dxa"/>
            <w:tcBorders>
              <w:top w:val="nil"/>
              <w:left w:val="nil"/>
              <w:bottom w:val="single" w:sz="4" w:space="0" w:color="auto"/>
              <w:right w:val="single" w:sz="4" w:space="0" w:color="auto"/>
            </w:tcBorders>
            <w:shd w:val="clear" w:color="auto" w:fill="auto"/>
            <w:noWrap/>
            <w:vAlign w:val="center"/>
            <w:hideMark/>
          </w:tcPr>
          <w:p w14:paraId="76AA782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4,000 </w:t>
            </w:r>
          </w:p>
        </w:tc>
        <w:tc>
          <w:tcPr>
            <w:tcW w:w="976" w:type="dxa"/>
            <w:tcBorders>
              <w:top w:val="nil"/>
              <w:left w:val="nil"/>
              <w:bottom w:val="single" w:sz="4" w:space="0" w:color="auto"/>
              <w:right w:val="single" w:sz="4" w:space="0" w:color="auto"/>
            </w:tcBorders>
            <w:shd w:val="clear" w:color="auto" w:fill="auto"/>
            <w:noWrap/>
            <w:vAlign w:val="center"/>
            <w:hideMark/>
          </w:tcPr>
          <w:p w14:paraId="04CF4B41"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1F86B82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0E54A61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$ 1.43 </w:t>
            </w:r>
          </w:p>
        </w:tc>
        <w:tc>
          <w:tcPr>
            <w:tcW w:w="1193" w:type="dxa"/>
            <w:tcBorders>
              <w:top w:val="nil"/>
              <w:left w:val="nil"/>
              <w:bottom w:val="single" w:sz="4" w:space="0" w:color="auto"/>
              <w:right w:val="single" w:sz="4" w:space="0" w:color="auto"/>
            </w:tcBorders>
            <w:shd w:val="clear" w:color="auto" w:fill="auto"/>
            <w:noWrap/>
            <w:vAlign w:val="center"/>
            <w:hideMark/>
          </w:tcPr>
          <w:p w14:paraId="6073761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374.63 </w:t>
            </w:r>
          </w:p>
        </w:tc>
        <w:tc>
          <w:tcPr>
            <w:tcW w:w="1394" w:type="dxa"/>
            <w:tcBorders>
              <w:top w:val="nil"/>
              <w:left w:val="nil"/>
              <w:bottom w:val="single" w:sz="4" w:space="0" w:color="auto"/>
              <w:right w:val="single" w:sz="4" w:space="0" w:color="auto"/>
            </w:tcBorders>
            <w:shd w:val="clear" w:color="auto" w:fill="auto"/>
            <w:noWrap/>
            <w:vAlign w:val="center"/>
            <w:hideMark/>
          </w:tcPr>
          <w:p w14:paraId="488779F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2,000.00 </w:t>
            </w:r>
          </w:p>
        </w:tc>
        <w:tc>
          <w:tcPr>
            <w:tcW w:w="1631" w:type="dxa"/>
            <w:tcBorders>
              <w:top w:val="nil"/>
              <w:left w:val="nil"/>
              <w:bottom w:val="single" w:sz="4" w:space="0" w:color="auto"/>
              <w:right w:val="single" w:sz="4" w:space="0" w:color="auto"/>
            </w:tcBorders>
            <w:shd w:val="clear" w:color="auto" w:fill="auto"/>
            <w:noWrap/>
            <w:vAlign w:val="center"/>
            <w:hideMark/>
          </w:tcPr>
          <w:p w14:paraId="105E2E5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20,475.00 </w:t>
            </w:r>
          </w:p>
        </w:tc>
      </w:tr>
      <w:tr w:rsidR="004603B5" w:rsidRPr="004603B5" w14:paraId="6570ABFC" w14:textId="77777777" w:rsidTr="004603B5">
        <w:trPr>
          <w:trHeight w:val="312"/>
        </w:trPr>
        <w:tc>
          <w:tcPr>
            <w:tcW w:w="961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0FB2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Item 4</w:t>
            </w:r>
          </w:p>
        </w:tc>
      </w:tr>
      <w:tr w:rsidR="004603B5" w:rsidRPr="004603B5" w14:paraId="3D2E14F5"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2E82DD0E"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0 &lt; Q &lt; 1000</w:t>
            </w:r>
          </w:p>
        </w:tc>
        <w:tc>
          <w:tcPr>
            <w:tcW w:w="831" w:type="dxa"/>
            <w:tcBorders>
              <w:top w:val="nil"/>
              <w:left w:val="nil"/>
              <w:bottom w:val="single" w:sz="4" w:space="0" w:color="auto"/>
              <w:right w:val="single" w:sz="4" w:space="0" w:color="auto"/>
            </w:tcBorders>
            <w:shd w:val="clear" w:color="auto" w:fill="auto"/>
            <w:noWrap/>
            <w:vAlign w:val="center"/>
            <w:hideMark/>
          </w:tcPr>
          <w:p w14:paraId="6D673B4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$ 5.00 </w:t>
            </w:r>
          </w:p>
        </w:tc>
        <w:tc>
          <w:tcPr>
            <w:tcW w:w="694" w:type="dxa"/>
            <w:tcBorders>
              <w:top w:val="nil"/>
              <w:left w:val="nil"/>
              <w:bottom w:val="single" w:sz="4" w:space="0" w:color="auto"/>
              <w:right w:val="single" w:sz="4" w:space="0" w:color="auto"/>
            </w:tcBorders>
            <w:shd w:val="clear" w:color="auto" w:fill="auto"/>
            <w:noWrap/>
            <w:vAlign w:val="center"/>
            <w:hideMark/>
          </w:tcPr>
          <w:p w14:paraId="2C58E5E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130,000 </w:t>
            </w:r>
          </w:p>
        </w:tc>
        <w:tc>
          <w:tcPr>
            <w:tcW w:w="976" w:type="dxa"/>
            <w:tcBorders>
              <w:top w:val="nil"/>
              <w:left w:val="nil"/>
              <w:bottom w:val="single" w:sz="4" w:space="0" w:color="auto"/>
              <w:right w:val="single" w:sz="4" w:space="0" w:color="auto"/>
            </w:tcBorders>
            <w:shd w:val="clear" w:color="auto" w:fill="auto"/>
            <w:noWrap/>
            <w:vAlign w:val="center"/>
            <w:hideMark/>
          </w:tcPr>
          <w:p w14:paraId="6979DA03"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02AD9D47"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59776DC1"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$ 1.50 </w:t>
            </w:r>
          </w:p>
        </w:tc>
        <w:tc>
          <w:tcPr>
            <w:tcW w:w="1193" w:type="dxa"/>
            <w:tcBorders>
              <w:top w:val="nil"/>
              <w:left w:val="nil"/>
              <w:bottom w:val="single" w:sz="4" w:space="0" w:color="auto"/>
              <w:right w:val="single" w:sz="4" w:space="0" w:color="auto"/>
            </w:tcBorders>
            <w:shd w:val="clear" w:color="auto" w:fill="auto"/>
            <w:noWrap/>
            <w:vAlign w:val="center"/>
            <w:hideMark/>
          </w:tcPr>
          <w:p w14:paraId="55BA717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2,081.67 </w:t>
            </w:r>
          </w:p>
        </w:tc>
        <w:tc>
          <w:tcPr>
            <w:tcW w:w="1394" w:type="dxa"/>
            <w:tcBorders>
              <w:top w:val="nil"/>
              <w:left w:val="nil"/>
              <w:bottom w:val="single" w:sz="4" w:space="0" w:color="auto"/>
              <w:right w:val="single" w:sz="4" w:space="0" w:color="auto"/>
            </w:tcBorders>
            <w:shd w:val="clear" w:color="auto" w:fill="auto"/>
            <w:noWrap/>
            <w:vAlign w:val="center"/>
            <w:hideMark/>
          </w:tcPr>
          <w:p w14:paraId="6C9F9F5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w:t>
            </w:r>
          </w:p>
        </w:tc>
        <w:tc>
          <w:tcPr>
            <w:tcW w:w="1631" w:type="dxa"/>
            <w:tcBorders>
              <w:top w:val="nil"/>
              <w:left w:val="nil"/>
              <w:bottom w:val="single" w:sz="4" w:space="0" w:color="auto"/>
              <w:right w:val="single" w:sz="4" w:space="0" w:color="auto"/>
            </w:tcBorders>
            <w:shd w:val="clear" w:color="auto" w:fill="auto"/>
            <w:noWrap/>
            <w:vAlign w:val="center"/>
            <w:hideMark/>
          </w:tcPr>
          <w:p w14:paraId="42B1E1BE"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w:t>
            </w:r>
          </w:p>
        </w:tc>
      </w:tr>
      <w:tr w:rsidR="004603B5" w:rsidRPr="004603B5" w14:paraId="79FAAF08"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2BE6DA2A"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1000 &lt;= Q &lt; 2000</w:t>
            </w:r>
          </w:p>
        </w:tc>
        <w:tc>
          <w:tcPr>
            <w:tcW w:w="831" w:type="dxa"/>
            <w:tcBorders>
              <w:top w:val="nil"/>
              <w:left w:val="nil"/>
              <w:bottom w:val="single" w:sz="4" w:space="0" w:color="auto"/>
              <w:right w:val="single" w:sz="4" w:space="0" w:color="auto"/>
            </w:tcBorders>
            <w:shd w:val="clear" w:color="auto" w:fill="auto"/>
            <w:noWrap/>
            <w:vAlign w:val="center"/>
            <w:hideMark/>
          </w:tcPr>
          <w:p w14:paraId="524C4AF5"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$ 4.90 </w:t>
            </w:r>
          </w:p>
        </w:tc>
        <w:tc>
          <w:tcPr>
            <w:tcW w:w="694" w:type="dxa"/>
            <w:tcBorders>
              <w:top w:val="nil"/>
              <w:left w:val="nil"/>
              <w:bottom w:val="single" w:sz="4" w:space="0" w:color="auto"/>
              <w:right w:val="single" w:sz="4" w:space="0" w:color="auto"/>
            </w:tcBorders>
            <w:shd w:val="clear" w:color="auto" w:fill="auto"/>
            <w:noWrap/>
            <w:vAlign w:val="center"/>
            <w:hideMark/>
          </w:tcPr>
          <w:p w14:paraId="53E480B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130,000 </w:t>
            </w:r>
          </w:p>
        </w:tc>
        <w:tc>
          <w:tcPr>
            <w:tcW w:w="976" w:type="dxa"/>
            <w:tcBorders>
              <w:top w:val="nil"/>
              <w:left w:val="nil"/>
              <w:bottom w:val="single" w:sz="4" w:space="0" w:color="auto"/>
              <w:right w:val="single" w:sz="4" w:space="0" w:color="auto"/>
            </w:tcBorders>
            <w:shd w:val="clear" w:color="auto" w:fill="auto"/>
            <w:noWrap/>
            <w:vAlign w:val="center"/>
            <w:hideMark/>
          </w:tcPr>
          <w:p w14:paraId="002A6238"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7506B63D"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1D8A2F5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$ 1.47 </w:t>
            </w:r>
          </w:p>
        </w:tc>
        <w:tc>
          <w:tcPr>
            <w:tcW w:w="1193" w:type="dxa"/>
            <w:tcBorders>
              <w:top w:val="nil"/>
              <w:left w:val="nil"/>
              <w:bottom w:val="single" w:sz="4" w:space="0" w:color="auto"/>
              <w:right w:val="single" w:sz="4" w:space="0" w:color="auto"/>
            </w:tcBorders>
            <w:shd w:val="clear" w:color="auto" w:fill="auto"/>
            <w:noWrap/>
            <w:vAlign w:val="center"/>
            <w:hideMark/>
          </w:tcPr>
          <w:p w14:paraId="5946AAC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2,102.80 </w:t>
            </w:r>
          </w:p>
        </w:tc>
        <w:tc>
          <w:tcPr>
            <w:tcW w:w="1394" w:type="dxa"/>
            <w:tcBorders>
              <w:top w:val="nil"/>
              <w:left w:val="nil"/>
              <w:bottom w:val="single" w:sz="4" w:space="0" w:color="auto"/>
              <w:right w:val="single" w:sz="4" w:space="0" w:color="auto"/>
            </w:tcBorders>
            <w:shd w:val="clear" w:color="auto" w:fill="auto"/>
            <w:noWrap/>
            <w:vAlign w:val="center"/>
            <w:hideMark/>
          </w:tcPr>
          <w:p w14:paraId="071207B5"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w:t>
            </w:r>
          </w:p>
        </w:tc>
        <w:tc>
          <w:tcPr>
            <w:tcW w:w="1631" w:type="dxa"/>
            <w:tcBorders>
              <w:top w:val="nil"/>
              <w:left w:val="nil"/>
              <w:bottom w:val="single" w:sz="4" w:space="0" w:color="auto"/>
              <w:right w:val="single" w:sz="4" w:space="0" w:color="auto"/>
            </w:tcBorders>
            <w:shd w:val="clear" w:color="auto" w:fill="auto"/>
            <w:noWrap/>
            <w:vAlign w:val="center"/>
            <w:hideMark/>
          </w:tcPr>
          <w:p w14:paraId="59BE70D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w:t>
            </w:r>
          </w:p>
        </w:tc>
      </w:tr>
      <w:tr w:rsidR="004603B5" w:rsidRPr="004603B5" w14:paraId="4920CF5C" w14:textId="77777777" w:rsidTr="004603B5">
        <w:trPr>
          <w:trHeight w:val="312"/>
        </w:trPr>
        <w:tc>
          <w:tcPr>
            <w:tcW w:w="1452" w:type="dxa"/>
            <w:tcBorders>
              <w:top w:val="nil"/>
              <w:left w:val="single" w:sz="4" w:space="0" w:color="auto"/>
              <w:bottom w:val="single" w:sz="4" w:space="0" w:color="auto"/>
              <w:right w:val="single" w:sz="4" w:space="0" w:color="auto"/>
            </w:tcBorders>
            <w:shd w:val="clear" w:color="auto" w:fill="auto"/>
            <w:vAlign w:val="center"/>
            <w:hideMark/>
          </w:tcPr>
          <w:p w14:paraId="2119AD16"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eastAsia="en-GB"/>
                <w14:ligatures w14:val="none"/>
              </w:rPr>
              <w:t>2000 &lt;= Q</w:t>
            </w:r>
          </w:p>
        </w:tc>
        <w:tc>
          <w:tcPr>
            <w:tcW w:w="831" w:type="dxa"/>
            <w:tcBorders>
              <w:top w:val="nil"/>
              <w:left w:val="nil"/>
              <w:bottom w:val="single" w:sz="4" w:space="0" w:color="auto"/>
              <w:right w:val="single" w:sz="4" w:space="0" w:color="auto"/>
            </w:tcBorders>
            <w:shd w:val="clear" w:color="auto" w:fill="auto"/>
            <w:noWrap/>
            <w:vAlign w:val="center"/>
            <w:hideMark/>
          </w:tcPr>
          <w:p w14:paraId="7111DD1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$ 4.75 </w:t>
            </w:r>
          </w:p>
        </w:tc>
        <w:tc>
          <w:tcPr>
            <w:tcW w:w="694" w:type="dxa"/>
            <w:tcBorders>
              <w:top w:val="nil"/>
              <w:left w:val="nil"/>
              <w:bottom w:val="single" w:sz="4" w:space="0" w:color="auto"/>
              <w:right w:val="single" w:sz="4" w:space="0" w:color="auto"/>
            </w:tcBorders>
            <w:shd w:val="clear" w:color="auto" w:fill="auto"/>
            <w:noWrap/>
            <w:vAlign w:val="center"/>
            <w:hideMark/>
          </w:tcPr>
          <w:p w14:paraId="555C7D3F"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130,000 </w:t>
            </w:r>
          </w:p>
        </w:tc>
        <w:tc>
          <w:tcPr>
            <w:tcW w:w="976" w:type="dxa"/>
            <w:tcBorders>
              <w:top w:val="nil"/>
              <w:left w:val="nil"/>
              <w:bottom w:val="single" w:sz="4" w:space="0" w:color="auto"/>
              <w:right w:val="single" w:sz="4" w:space="0" w:color="auto"/>
            </w:tcBorders>
            <w:shd w:val="clear" w:color="auto" w:fill="auto"/>
            <w:noWrap/>
            <w:vAlign w:val="center"/>
            <w:hideMark/>
          </w:tcPr>
          <w:p w14:paraId="583DC050"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$ 25.00 </w:t>
            </w:r>
          </w:p>
        </w:tc>
        <w:tc>
          <w:tcPr>
            <w:tcW w:w="516" w:type="dxa"/>
            <w:tcBorders>
              <w:top w:val="nil"/>
              <w:left w:val="nil"/>
              <w:bottom w:val="single" w:sz="4" w:space="0" w:color="auto"/>
              <w:right w:val="single" w:sz="4" w:space="0" w:color="auto"/>
            </w:tcBorders>
            <w:shd w:val="clear" w:color="auto" w:fill="auto"/>
            <w:noWrap/>
            <w:vAlign w:val="center"/>
            <w:hideMark/>
          </w:tcPr>
          <w:p w14:paraId="5407A284"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0.3</w:t>
            </w:r>
          </w:p>
        </w:tc>
        <w:tc>
          <w:tcPr>
            <w:tcW w:w="917" w:type="dxa"/>
            <w:tcBorders>
              <w:top w:val="nil"/>
              <w:left w:val="nil"/>
              <w:bottom w:val="single" w:sz="4" w:space="0" w:color="auto"/>
              <w:right w:val="single" w:sz="4" w:space="0" w:color="auto"/>
            </w:tcBorders>
            <w:shd w:val="clear" w:color="auto" w:fill="auto"/>
            <w:noWrap/>
            <w:vAlign w:val="center"/>
            <w:hideMark/>
          </w:tcPr>
          <w:p w14:paraId="43F2798B"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$ 1.43 </w:t>
            </w:r>
          </w:p>
        </w:tc>
        <w:tc>
          <w:tcPr>
            <w:tcW w:w="1193" w:type="dxa"/>
            <w:tcBorders>
              <w:top w:val="nil"/>
              <w:left w:val="nil"/>
              <w:bottom w:val="single" w:sz="4" w:space="0" w:color="auto"/>
              <w:right w:val="single" w:sz="4" w:space="0" w:color="auto"/>
            </w:tcBorders>
            <w:shd w:val="clear" w:color="auto" w:fill="auto"/>
            <w:noWrap/>
            <w:vAlign w:val="center"/>
            <w:hideMark/>
          </w:tcPr>
          <w:p w14:paraId="482DB04C"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2,135.74 </w:t>
            </w:r>
          </w:p>
        </w:tc>
        <w:tc>
          <w:tcPr>
            <w:tcW w:w="1394" w:type="dxa"/>
            <w:tcBorders>
              <w:top w:val="nil"/>
              <w:left w:val="nil"/>
              <w:bottom w:val="single" w:sz="4" w:space="0" w:color="auto"/>
              <w:right w:val="single" w:sz="4" w:space="0" w:color="auto"/>
            </w:tcBorders>
            <w:shd w:val="clear" w:color="auto" w:fill="auto"/>
            <w:noWrap/>
            <w:vAlign w:val="center"/>
            <w:hideMark/>
          </w:tcPr>
          <w:p w14:paraId="1BD1358B"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w:t>
            </w:r>
            <w:r w:rsidRPr="004603B5">
              <w:rPr>
                <w:rFonts w:ascii="Times New Roman" w:eastAsia="Times New Roman" w:hAnsi="Times New Roman" w:cs="Times New Roman"/>
                <w:color w:val="FF0000"/>
                <w:kern w:val="0"/>
                <w:sz w:val="24"/>
                <w:szCs w:val="24"/>
                <w:lang w:val="en-GB" w:eastAsia="en-GB"/>
                <w14:ligatures w14:val="none"/>
              </w:rPr>
              <w:t xml:space="preserve">2,000.00 </w:t>
            </w:r>
          </w:p>
        </w:tc>
        <w:tc>
          <w:tcPr>
            <w:tcW w:w="1631" w:type="dxa"/>
            <w:tcBorders>
              <w:top w:val="nil"/>
              <w:left w:val="nil"/>
              <w:bottom w:val="single" w:sz="4" w:space="0" w:color="auto"/>
              <w:right w:val="single" w:sz="4" w:space="0" w:color="auto"/>
            </w:tcBorders>
            <w:shd w:val="clear" w:color="auto" w:fill="auto"/>
            <w:noWrap/>
            <w:vAlign w:val="center"/>
            <w:hideMark/>
          </w:tcPr>
          <w:p w14:paraId="43FFD87B" w14:textId="77777777" w:rsidR="004603B5" w:rsidRPr="004603B5" w:rsidRDefault="004603B5" w:rsidP="004603B5">
            <w:pPr>
              <w:spacing w:after="0" w:line="240" w:lineRule="auto"/>
              <w:jc w:val="center"/>
              <w:rPr>
                <w:rFonts w:ascii="Times New Roman" w:eastAsia="Times New Roman" w:hAnsi="Times New Roman" w:cs="Times New Roman"/>
                <w:color w:val="4472C4" w:themeColor="accent1"/>
                <w:kern w:val="0"/>
                <w:sz w:val="24"/>
                <w:szCs w:val="24"/>
                <w:lang w:val="en-GB" w:eastAsia="en-GB"/>
                <w14:ligatures w14:val="none"/>
              </w:rPr>
            </w:pPr>
            <w:r w:rsidRPr="004603B5">
              <w:rPr>
                <w:rFonts w:ascii="Times New Roman" w:eastAsia="Times New Roman" w:hAnsi="Times New Roman" w:cs="Times New Roman"/>
                <w:color w:val="4472C4" w:themeColor="accent1"/>
                <w:kern w:val="0"/>
                <w:sz w:val="24"/>
                <w:szCs w:val="24"/>
                <w:lang w:val="en-GB" w:eastAsia="en-GB"/>
                <w14:ligatures w14:val="none"/>
              </w:rPr>
              <w:t xml:space="preserve"> $ 620,550.00 </w:t>
            </w:r>
          </w:p>
        </w:tc>
      </w:tr>
    </w:tbl>
    <w:p w14:paraId="0774025A" w14:textId="77777777" w:rsidR="004603B5" w:rsidRDefault="004603B5" w:rsidP="00EA0B42">
      <w:pPr>
        <w:jc w:val="both"/>
        <w:rPr>
          <w:rFonts w:ascii="Times New Roman" w:hAnsi="Times New Roman" w:cs="Times New Roman"/>
          <w:sz w:val="28"/>
          <w:szCs w:val="28"/>
        </w:rPr>
      </w:pPr>
    </w:p>
    <w:p w14:paraId="571DAAF0" w14:textId="0A857154" w:rsidR="004603B5" w:rsidRDefault="004603B5" w:rsidP="00EA0B42">
      <w:pPr>
        <w:jc w:val="both"/>
        <w:rPr>
          <w:rFonts w:ascii="Times New Roman" w:hAnsi="Times New Roman" w:cs="Times New Roman"/>
          <w:sz w:val="28"/>
          <w:szCs w:val="28"/>
        </w:rPr>
      </w:pPr>
      <w:r>
        <w:rPr>
          <w:rFonts w:ascii="Times New Roman" w:hAnsi="Times New Roman" w:cs="Times New Roman"/>
          <w:sz w:val="28"/>
          <w:szCs w:val="28"/>
        </w:rPr>
        <w:t xml:space="preserve">Conclusion: </w:t>
      </w:r>
    </w:p>
    <w:p w14:paraId="223F8B5A" w14:textId="3F488882" w:rsidR="004603B5" w:rsidRDefault="004603B5" w:rsidP="00EA0B42">
      <w:pPr>
        <w:jc w:val="both"/>
        <w:rPr>
          <w:rFonts w:ascii="Times New Roman" w:hAnsi="Times New Roman" w:cs="Times New Roman"/>
          <w:sz w:val="28"/>
          <w:szCs w:val="28"/>
        </w:rPr>
      </w:pPr>
      <w:r>
        <w:rPr>
          <w:rFonts w:ascii="Times New Roman" w:hAnsi="Times New Roman" w:cs="Times New Roman"/>
          <w:sz w:val="28"/>
          <w:szCs w:val="28"/>
        </w:rPr>
        <w:t xml:space="preserve">Item 1: Order </w:t>
      </w:r>
      <w:r w:rsidR="00E4459E">
        <w:rPr>
          <w:rFonts w:ascii="Times New Roman" w:hAnsi="Times New Roman" w:cs="Times New Roman"/>
          <w:sz w:val="28"/>
          <w:szCs w:val="28"/>
        </w:rPr>
        <w:t xml:space="preserve">2,000 </w:t>
      </w:r>
      <w:r>
        <w:rPr>
          <w:rFonts w:ascii="Times New Roman" w:hAnsi="Times New Roman" w:cs="Times New Roman"/>
          <w:sz w:val="28"/>
          <w:szCs w:val="28"/>
        </w:rPr>
        <w:t>item</w:t>
      </w:r>
      <w:r w:rsidR="00E4459E">
        <w:rPr>
          <w:rFonts w:ascii="Times New Roman" w:hAnsi="Times New Roman" w:cs="Times New Roman"/>
          <w:sz w:val="28"/>
          <w:szCs w:val="28"/>
        </w:rPr>
        <w:t>s</w:t>
      </w:r>
      <w:r>
        <w:rPr>
          <w:rFonts w:ascii="Times New Roman" w:hAnsi="Times New Roman" w:cs="Times New Roman"/>
          <w:sz w:val="28"/>
          <w:szCs w:val="28"/>
        </w:rPr>
        <w:t xml:space="preserve"> for the lowest total cost.</w:t>
      </w:r>
    </w:p>
    <w:p w14:paraId="46C7E097" w14:textId="53BAC9A5" w:rsidR="004603B5" w:rsidRDefault="004603B5" w:rsidP="00EA0B42">
      <w:pPr>
        <w:jc w:val="both"/>
        <w:rPr>
          <w:rFonts w:ascii="Times New Roman" w:hAnsi="Times New Roman" w:cs="Times New Roman"/>
          <w:sz w:val="28"/>
          <w:szCs w:val="28"/>
        </w:rPr>
      </w:pPr>
      <w:r>
        <w:rPr>
          <w:rFonts w:ascii="Times New Roman" w:hAnsi="Times New Roman" w:cs="Times New Roman"/>
          <w:sz w:val="28"/>
          <w:szCs w:val="28"/>
        </w:rPr>
        <w:t xml:space="preserve">Item </w:t>
      </w:r>
      <w:r>
        <w:rPr>
          <w:rFonts w:ascii="Times New Roman" w:hAnsi="Times New Roman" w:cs="Times New Roman"/>
          <w:sz w:val="28"/>
          <w:szCs w:val="28"/>
        </w:rPr>
        <w:t>2</w:t>
      </w:r>
      <w:r>
        <w:rPr>
          <w:rFonts w:ascii="Times New Roman" w:hAnsi="Times New Roman" w:cs="Times New Roman"/>
          <w:sz w:val="28"/>
          <w:szCs w:val="28"/>
        </w:rPr>
        <w:t xml:space="preserve">: Order </w:t>
      </w:r>
      <w:r w:rsidR="00E4459E">
        <w:rPr>
          <w:rFonts w:ascii="Times New Roman" w:hAnsi="Times New Roman" w:cs="Times New Roman"/>
          <w:sz w:val="28"/>
          <w:szCs w:val="28"/>
        </w:rPr>
        <w:t xml:space="preserve">183 </w:t>
      </w:r>
      <w:r>
        <w:rPr>
          <w:rFonts w:ascii="Times New Roman" w:hAnsi="Times New Roman" w:cs="Times New Roman"/>
          <w:sz w:val="28"/>
          <w:szCs w:val="28"/>
        </w:rPr>
        <w:t>item</w:t>
      </w:r>
      <w:r w:rsidR="00E4459E">
        <w:rPr>
          <w:rFonts w:ascii="Times New Roman" w:hAnsi="Times New Roman" w:cs="Times New Roman"/>
          <w:sz w:val="28"/>
          <w:szCs w:val="28"/>
        </w:rPr>
        <w:t>s</w:t>
      </w:r>
      <w:r>
        <w:rPr>
          <w:rFonts w:ascii="Times New Roman" w:hAnsi="Times New Roman" w:cs="Times New Roman"/>
          <w:sz w:val="28"/>
          <w:szCs w:val="28"/>
        </w:rPr>
        <w:t xml:space="preserve"> for </w:t>
      </w:r>
      <w:r>
        <w:rPr>
          <w:rFonts w:ascii="Times New Roman" w:hAnsi="Times New Roman" w:cs="Times New Roman"/>
          <w:sz w:val="28"/>
          <w:szCs w:val="28"/>
        </w:rPr>
        <w:t>the lowest</w:t>
      </w:r>
      <w:r>
        <w:rPr>
          <w:rFonts w:ascii="Times New Roman" w:hAnsi="Times New Roman" w:cs="Times New Roman"/>
          <w:sz w:val="28"/>
          <w:szCs w:val="28"/>
        </w:rPr>
        <w:t xml:space="preserve"> total cost.</w:t>
      </w:r>
    </w:p>
    <w:p w14:paraId="598FDEE5" w14:textId="6D9C5218" w:rsidR="004603B5" w:rsidRDefault="004603B5" w:rsidP="00EA0B42">
      <w:pPr>
        <w:jc w:val="both"/>
        <w:rPr>
          <w:rFonts w:ascii="Times New Roman" w:hAnsi="Times New Roman" w:cs="Times New Roman"/>
          <w:sz w:val="28"/>
          <w:szCs w:val="28"/>
        </w:rPr>
      </w:pPr>
      <w:r>
        <w:rPr>
          <w:rFonts w:ascii="Times New Roman" w:hAnsi="Times New Roman" w:cs="Times New Roman"/>
          <w:sz w:val="28"/>
          <w:szCs w:val="28"/>
        </w:rPr>
        <w:t xml:space="preserve">Item </w:t>
      </w:r>
      <w:r>
        <w:rPr>
          <w:rFonts w:ascii="Times New Roman" w:hAnsi="Times New Roman" w:cs="Times New Roman"/>
          <w:sz w:val="28"/>
          <w:szCs w:val="28"/>
        </w:rPr>
        <w:t>3</w:t>
      </w:r>
      <w:r>
        <w:rPr>
          <w:rFonts w:ascii="Times New Roman" w:hAnsi="Times New Roman" w:cs="Times New Roman"/>
          <w:sz w:val="28"/>
          <w:szCs w:val="28"/>
        </w:rPr>
        <w:t xml:space="preserve">: Order </w:t>
      </w:r>
      <w:r w:rsidR="00E4459E">
        <w:rPr>
          <w:rFonts w:ascii="Times New Roman" w:hAnsi="Times New Roman" w:cs="Times New Roman"/>
          <w:sz w:val="28"/>
          <w:szCs w:val="28"/>
        </w:rPr>
        <w:t xml:space="preserve">1,000 </w:t>
      </w:r>
      <w:r>
        <w:rPr>
          <w:rFonts w:ascii="Times New Roman" w:hAnsi="Times New Roman" w:cs="Times New Roman"/>
          <w:sz w:val="28"/>
          <w:szCs w:val="28"/>
        </w:rPr>
        <w:t>item</w:t>
      </w:r>
      <w:r w:rsidR="00E4459E">
        <w:rPr>
          <w:rFonts w:ascii="Times New Roman" w:hAnsi="Times New Roman" w:cs="Times New Roman"/>
          <w:sz w:val="28"/>
          <w:szCs w:val="28"/>
        </w:rPr>
        <w:t>s</w:t>
      </w:r>
      <w:r>
        <w:rPr>
          <w:rFonts w:ascii="Times New Roman" w:hAnsi="Times New Roman" w:cs="Times New Roman"/>
          <w:sz w:val="28"/>
          <w:szCs w:val="28"/>
        </w:rPr>
        <w:t xml:space="preserve"> for the lowest total cost.</w:t>
      </w:r>
    </w:p>
    <w:p w14:paraId="49AD687B" w14:textId="14112441" w:rsidR="004603B5" w:rsidRPr="00EA0B42" w:rsidRDefault="004603B5" w:rsidP="00EA0B42">
      <w:pPr>
        <w:jc w:val="both"/>
        <w:rPr>
          <w:rFonts w:ascii="Times New Roman" w:hAnsi="Times New Roman" w:cs="Times New Roman"/>
          <w:sz w:val="28"/>
          <w:szCs w:val="28"/>
        </w:rPr>
      </w:pPr>
      <w:r>
        <w:rPr>
          <w:rFonts w:ascii="Times New Roman" w:hAnsi="Times New Roman" w:cs="Times New Roman"/>
          <w:sz w:val="28"/>
          <w:szCs w:val="28"/>
        </w:rPr>
        <w:t xml:space="preserve">Item </w:t>
      </w:r>
      <w:r>
        <w:rPr>
          <w:rFonts w:ascii="Times New Roman" w:hAnsi="Times New Roman" w:cs="Times New Roman"/>
          <w:sz w:val="28"/>
          <w:szCs w:val="28"/>
        </w:rPr>
        <w:t>4</w:t>
      </w:r>
      <w:r>
        <w:rPr>
          <w:rFonts w:ascii="Times New Roman" w:hAnsi="Times New Roman" w:cs="Times New Roman"/>
          <w:sz w:val="28"/>
          <w:szCs w:val="28"/>
        </w:rPr>
        <w:t xml:space="preserve">: Order </w:t>
      </w:r>
      <w:r w:rsidR="00E4459E">
        <w:rPr>
          <w:rFonts w:ascii="Times New Roman" w:hAnsi="Times New Roman" w:cs="Times New Roman"/>
          <w:sz w:val="28"/>
          <w:szCs w:val="28"/>
        </w:rPr>
        <w:t xml:space="preserve">2,000 </w:t>
      </w:r>
      <w:r>
        <w:rPr>
          <w:rFonts w:ascii="Times New Roman" w:hAnsi="Times New Roman" w:cs="Times New Roman"/>
          <w:sz w:val="28"/>
          <w:szCs w:val="28"/>
        </w:rPr>
        <w:t>item</w:t>
      </w:r>
      <w:r w:rsidR="00E4459E">
        <w:rPr>
          <w:rFonts w:ascii="Times New Roman" w:hAnsi="Times New Roman" w:cs="Times New Roman"/>
          <w:sz w:val="28"/>
          <w:szCs w:val="28"/>
        </w:rPr>
        <w:t>s</w:t>
      </w:r>
      <w:r>
        <w:rPr>
          <w:rFonts w:ascii="Times New Roman" w:hAnsi="Times New Roman" w:cs="Times New Roman"/>
          <w:sz w:val="28"/>
          <w:szCs w:val="28"/>
        </w:rPr>
        <w:t xml:space="preserve"> for the lowest total cost.</w:t>
      </w:r>
      <w:r>
        <w:rPr>
          <w:rFonts w:ascii="Times New Roman" w:hAnsi="Times New Roman" w:cs="Times New Roman"/>
          <w:sz w:val="28"/>
          <w:szCs w:val="28"/>
        </w:rPr>
        <w:t xml:space="preserve"> </w:t>
      </w:r>
    </w:p>
    <w:sectPr w:rsidR="004603B5" w:rsidRPr="00EA0B42" w:rsidSect="002F04DE">
      <w:headerReference w:type="default" r:id="rId9"/>
      <w:pgSz w:w="11910" w:h="16840"/>
      <w:pgMar w:top="1418" w:right="1134" w:bottom="1418" w:left="1701" w:header="0" w:footer="10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A5EF" w14:textId="77777777" w:rsidR="001F73B8" w:rsidRDefault="001F73B8" w:rsidP="00EA0B42">
      <w:pPr>
        <w:spacing w:after="0" w:line="240" w:lineRule="auto"/>
      </w:pPr>
      <w:r>
        <w:separator/>
      </w:r>
    </w:p>
  </w:endnote>
  <w:endnote w:type="continuationSeparator" w:id="0">
    <w:p w14:paraId="72DF44A1" w14:textId="77777777" w:rsidR="001F73B8" w:rsidRDefault="001F73B8" w:rsidP="00EA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AE9E" w14:textId="77777777" w:rsidR="001F73B8" w:rsidRDefault="001F73B8" w:rsidP="00EA0B42">
      <w:pPr>
        <w:spacing w:after="0" w:line="240" w:lineRule="auto"/>
      </w:pPr>
      <w:r>
        <w:separator/>
      </w:r>
    </w:p>
  </w:footnote>
  <w:footnote w:type="continuationSeparator" w:id="0">
    <w:p w14:paraId="2B7D3D5B" w14:textId="77777777" w:rsidR="001F73B8" w:rsidRDefault="001F73B8" w:rsidP="00EA0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FDBF" w14:textId="77777777" w:rsidR="00EA0B42" w:rsidRDefault="00EA0B42">
    <w:pPr>
      <w:pStyle w:val="Header"/>
    </w:pPr>
  </w:p>
  <w:p w14:paraId="2EA61788" w14:textId="77777777" w:rsidR="00EA0B42" w:rsidRPr="00786E7B" w:rsidRDefault="00EA0B42" w:rsidP="00EA0B42">
    <w:pPr>
      <w:pStyle w:val="Header"/>
      <w:rPr>
        <w:rFonts w:eastAsia="Arial" w:cstheme="minorHAnsi"/>
        <w:i/>
        <w:iCs/>
      </w:rPr>
    </w:pPr>
    <w:r w:rsidRPr="00D700BF">
      <w:rPr>
        <w:rFonts w:eastAsia="Arial" w:cstheme="minorHAnsi"/>
        <w:i/>
        <w:iCs/>
      </w:rPr>
      <w:t>International University</w:t>
    </w:r>
    <w:r>
      <w:rPr>
        <w:rFonts w:eastAsia="Arial" w:cstheme="minorHAnsi"/>
        <w:i/>
        <w:iCs/>
      </w:rPr>
      <w:t>, HCMC</w:t>
    </w:r>
    <w:r>
      <w:rPr>
        <w:rFonts w:eastAsia="Arial" w:cstheme="minorHAnsi"/>
        <w:i/>
        <w:iCs/>
      </w:rPr>
      <w:tab/>
    </w:r>
    <w:r>
      <w:rPr>
        <w:rFonts w:eastAsia="Arial" w:cstheme="minorHAnsi"/>
        <w:i/>
        <w:iCs/>
      </w:rPr>
      <w:tab/>
      <w:t xml:space="preserve">School of </w:t>
    </w:r>
    <w:r w:rsidRPr="00D700BF">
      <w:rPr>
        <w:rFonts w:eastAsia="Arial" w:cstheme="minorHAnsi"/>
        <w:i/>
        <w:iCs/>
      </w:rPr>
      <w:t>IEM – LSCM Program</w:t>
    </w:r>
  </w:p>
  <w:p w14:paraId="79042255" w14:textId="029FB402" w:rsidR="00EA0B42" w:rsidRDefault="00E57810">
    <w:pPr>
      <w:pStyle w:val="Header"/>
    </w:pPr>
    <w:r>
      <w:t>Student Full name:</w:t>
    </w:r>
  </w:p>
  <w:p w14:paraId="2D8050D7" w14:textId="01141993" w:rsidR="00E57810" w:rsidRDefault="00E57810">
    <w:pPr>
      <w:pStyle w:val="Header"/>
    </w:pPr>
    <w:r>
      <w:t>Student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2FA"/>
    <w:multiLevelType w:val="hybridMultilevel"/>
    <w:tmpl w:val="D8C6C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4478A"/>
    <w:multiLevelType w:val="hybridMultilevel"/>
    <w:tmpl w:val="57327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B2045"/>
    <w:multiLevelType w:val="hybridMultilevel"/>
    <w:tmpl w:val="219239EE"/>
    <w:lvl w:ilvl="0" w:tplc="2A42A2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6096"/>
    <w:multiLevelType w:val="multilevel"/>
    <w:tmpl w:val="2FA403E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CF52822"/>
    <w:multiLevelType w:val="hybridMultilevel"/>
    <w:tmpl w:val="F5520F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924221"/>
    <w:multiLevelType w:val="hybridMultilevel"/>
    <w:tmpl w:val="7D4AF5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FC2FED"/>
    <w:multiLevelType w:val="hybridMultilevel"/>
    <w:tmpl w:val="0AA825E0"/>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C0B76CF"/>
    <w:multiLevelType w:val="hybridMultilevel"/>
    <w:tmpl w:val="4BEE7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CF550A"/>
    <w:multiLevelType w:val="multilevel"/>
    <w:tmpl w:val="253E0F24"/>
    <w:lvl w:ilvl="0">
      <w:start w:val="1"/>
      <w:numFmt w:val="decimal"/>
      <w:lvlText w:val="CHAPTER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500385130">
    <w:abstractNumId w:val="8"/>
  </w:num>
  <w:num w:numId="2" w16cid:durableId="199634575">
    <w:abstractNumId w:val="3"/>
  </w:num>
  <w:num w:numId="3" w16cid:durableId="496506105">
    <w:abstractNumId w:val="5"/>
  </w:num>
  <w:num w:numId="4" w16cid:durableId="1909531589">
    <w:abstractNumId w:val="4"/>
  </w:num>
  <w:num w:numId="5" w16cid:durableId="351802342">
    <w:abstractNumId w:val="1"/>
  </w:num>
  <w:num w:numId="6" w16cid:durableId="1288969974">
    <w:abstractNumId w:val="7"/>
  </w:num>
  <w:num w:numId="7" w16cid:durableId="2121559412">
    <w:abstractNumId w:val="2"/>
  </w:num>
  <w:num w:numId="8" w16cid:durableId="105348784">
    <w:abstractNumId w:val="0"/>
  </w:num>
  <w:num w:numId="9" w16cid:durableId="975069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B7"/>
    <w:rsid w:val="00075670"/>
    <w:rsid w:val="00076978"/>
    <w:rsid w:val="00170483"/>
    <w:rsid w:val="001F73B8"/>
    <w:rsid w:val="002E72E0"/>
    <w:rsid w:val="002F04DE"/>
    <w:rsid w:val="003342DD"/>
    <w:rsid w:val="003C1186"/>
    <w:rsid w:val="004603B5"/>
    <w:rsid w:val="00466287"/>
    <w:rsid w:val="004A682E"/>
    <w:rsid w:val="006107B8"/>
    <w:rsid w:val="006356F2"/>
    <w:rsid w:val="006D21EF"/>
    <w:rsid w:val="007253A2"/>
    <w:rsid w:val="008E0259"/>
    <w:rsid w:val="008E1A71"/>
    <w:rsid w:val="009258C3"/>
    <w:rsid w:val="009270D1"/>
    <w:rsid w:val="00934DD2"/>
    <w:rsid w:val="009F6048"/>
    <w:rsid w:val="00AB1570"/>
    <w:rsid w:val="00B4107D"/>
    <w:rsid w:val="00B429E8"/>
    <w:rsid w:val="00B465A3"/>
    <w:rsid w:val="00CB6CCF"/>
    <w:rsid w:val="00CC5664"/>
    <w:rsid w:val="00CD0C0F"/>
    <w:rsid w:val="00DB53B9"/>
    <w:rsid w:val="00DF42F6"/>
    <w:rsid w:val="00E4459E"/>
    <w:rsid w:val="00E57810"/>
    <w:rsid w:val="00E73ABE"/>
    <w:rsid w:val="00EA0B42"/>
    <w:rsid w:val="00ED0062"/>
    <w:rsid w:val="00F17B2A"/>
    <w:rsid w:val="00F83B0D"/>
    <w:rsid w:val="00F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5272"/>
  <w15:chartTrackingRefBased/>
  <w15:docId w15:val="{A691FD95-DFE6-450F-A2F4-372DF03A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F17B2A"/>
    <w:pPr>
      <w:keepNext/>
      <w:keepLines/>
      <w:numPr>
        <w:numId w:val="2"/>
      </w:numPr>
      <w:spacing w:before="240" w:after="0" w:line="240" w:lineRule="auto"/>
      <w:ind w:left="360" w:hanging="360"/>
      <w:outlineLvl w:val="0"/>
    </w:pPr>
    <w:rPr>
      <w:rFonts w:asciiTheme="majorHAnsi" w:eastAsiaTheme="majorEastAsia" w:hAnsiTheme="majorHAnsi" w:cstheme="majorBidi"/>
      <w:b/>
      <w:kern w:val="0"/>
      <w:sz w:val="32"/>
      <w:szCs w:val="32"/>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2A"/>
    <w:rPr>
      <w:rFonts w:asciiTheme="majorHAnsi" w:eastAsiaTheme="majorEastAsia" w:hAnsiTheme="majorHAnsi" w:cstheme="majorBidi"/>
      <w:b/>
      <w:kern w:val="0"/>
      <w:sz w:val="32"/>
      <w:szCs w:val="32"/>
      <w:lang w:eastAsia="ko-KR"/>
      <w14:ligatures w14:val="none"/>
    </w:rPr>
  </w:style>
  <w:style w:type="paragraph" w:styleId="ListParagraph">
    <w:name w:val="List Paragraph"/>
    <w:basedOn w:val="Normal"/>
    <w:uiPriority w:val="34"/>
    <w:qFormat/>
    <w:rsid w:val="00466287"/>
    <w:pPr>
      <w:ind w:left="720"/>
      <w:contextualSpacing/>
    </w:pPr>
  </w:style>
  <w:style w:type="table" w:styleId="TableGrid">
    <w:name w:val="Table Grid"/>
    <w:basedOn w:val="TableNormal"/>
    <w:uiPriority w:val="39"/>
    <w:rsid w:val="0046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42"/>
  </w:style>
  <w:style w:type="paragraph" w:styleId="Footer">
    <w:name w:val="footer"/>
    <w:basedOn w:val="Normal"/>
    <w:link w:val="FooterChar"/>
    <w:uiPriority w:val="99"/>
    <w:unhideWhenUsed/>
    <w:rsid w:val="00EA0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42"/>
  </w:style>
  <w:style w:type="paragraph" w:styleId="NormalWeb">
    <w:name w:val="Normal (Web)"/>
    <w:basedOn w:val="Normal"/>
    <w:uiPriority w:val="99"/>
    <w:unhideWhenUsed/>
    <w:rsid w:val="00E73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934D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6274">
      <w:bodyDiv w:val="1"/>
      <w:marLeft w:val="0"/>
      <w:marRight w:val="0"/>
      <w:marTop w:val="0"/>
      <w:marBottom w:val="0"/>
      <w:divBdr>
        <w:top w:val="none" w:sz="0" w:space="0" w:color="auto"/>
        <w:left w:val="none" w:sz="0" w:space="0" w:color="auto"/>
        <w:bottom w:val="none" w:sz="0" w:space="0" w:color="auto"/>
        <w:right w:val="none" w:sz="0" w:space="0" w:color="auto"/>
      </w:divBdr>
    </w:div>
    <w:div w:id="15905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Khanh Tan</dc:creator>
  <cp:keywords/>
  <dc:description/>
  <cp:lastModifiedBy>Tran Duc Khanh Tan</cp:lastModifiedBy>
  <cp:revision>2</cp:revision>
  <dcterms:created xsi:type="dcterms:W3CDTF">2023-11-06T11:43:00Z</dcterms:created>
  <dcterms:modified xsi:type="dcterms:W3CDTF">2023-11-06T11:43:00Z</dcterms:modified>
</cp:coreProperties>
</file>