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A1C69" w14:textId="08C709CB" w:rsidR="00CC07C5" w:rsidRPr="00067E85" w:rsidRDefault="00CC07C5" w:rsidP="0069168C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67E8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067E85">
        <w:rPr>
          <w:rFonts w:ascii="TH Sarabun New" w:hAnsi="TH Sarabun New" w:cs="TH Sarabun New"/>
          <w:b/>
          <w:bCs/>
          <w:sz w:val="40"/>
          <w:szCs w:val="40"/>
        </w:rPr>
        <w:t>4</w:t>
      </w:r>
    </w:p>
    <w:p w14:paraId="46D0915B" w14:textId="77777777" w:rsidR="00CC07C5" w:rsidRDefault="00CC07C5" w:rsidP="003E1277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67E85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การวิเคราะห์และการออกแบบระบบ</w:t>
      </w:r>
    </w:p>
    <w:p w14:paraId="003BEFC7" w14:textId="77777777" w:rsidR="00387165" w:rsidRPr="00067E85" w:rsidRDefault="00387165" w:rsidP="003E1277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57574B2" w14:textId="609173C4" w:rsidR="00CC07C5" w:rsidRPr="00FC7413" w:rsidRDefault="00387165" w:rsidP="00534256">
      <w:pPr>
        <w:tabs>
          <w:tab w:val="left" w:pos="709"/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</w:t>
      </w:r>
      <w:r w:rsidR="00CC07C5" w:rsidRPr="00FC7413">
        <w:rPr>
          <w:rFonts w:ascii="TH Sarabun New" w:hAnsi="TH Sarabun New" w:cs="TH Sarabun New"/>
          <w:sz w:val="32"/>
          <w:szCs w:val="32"/>
          <w:cs/>
        </w:rPr>
        <w:t xml:space="preserve">การวิเคราะห์ระบบ </w:t>
      </w:r>
      <w:r w:rsidR="001402ED" w:rsidRPr="00FC7413">
        <w:rPr>
          <w:rFonts w:ascii="TH Sarabun New" w:hAnsi="TH Sarabun New" w:cs="TH Sarabun New"/>
          <w:sz w:val="32"/>
          <w:szCs w:val="32"/>
        </w:rPr>
        <w:t>(</w:t>
      </w:r>
      <w:r w:rsidR="00CC07C5" w:rsidRPr="00FC7413">
        <w:rPr>
          <w:rFonts w:ascii="TH Sarabun New" w:hAnsi="TH Sarabun New" w:cs="TH Sarabun New"/>
          <w:sz w:val="32"/>
          <w:szCs w:val="32"/>
        </w:rPr>
        <w:t>System Analysis</w:t>
      </w:r>
      <w:r w:rsidR="001402ED" w:rsidRPr="00FC7413">
        <w:rPr>
          <w:rFonts w:ascii="TH Sarabun New" w:hAnsi="TH Sarabun New" w:cs="TH Sarabun New"/>
          <w:sz w:val="32"/>
          <w:szCs w:val="32"/>
        </w:rPr>
        <w:t>)</w:t>
      </w:r>
      <w:r w:rsidR="00CC07C5" w:rsidRPr="00FC7413">
        <w:rPr>
          <w:rFonts w:ascii="TH Sarabun New" w:hAnsi="TH Sarabun New" w:cs="TH Sarabun New"/>
          <w:sz w:val="32"/>
          <w:szCs w:val="32"/>
        </w:rPr>
        <w:t xml:space="preserve"> </w:t>
      </w:r>
      <w:r w:rsidR="00534256" w:rsidRPr="00FC7413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FC7413" w:rsidRPr="00FC7413">
        <w:rPr>
          <w:rFonts w:ascii="TH Sarabun New" w:hAnsi="TH Sarabun New" w:cs="TH Sarabun New"/>
          <w:sz w:val="32"/>
          <w:szCs w:val="32"/>
          <w:cs/>
        </w:rPr>
        <w:t>การวิเคราะห์ระบบเป็นการศึกษาถึงปัญหาและความต้องการในการพัฒนาระบบเทรดอัตโนมัติ โดยโครงงานนี้มุ่งเน้นการสร้าง</w:t>
      </w:r>
      <w:r w:rsidR="00FC7413" w:rsidRPr="00FC7413">
        <w:rPr>
          <w:rFonts w:ascii="TH Sarabun New" w:hAnsi="TH Sarabun New" w:cs="TH Sarabun New"/>
          <w:sz w:val="32"/>
          <w:szCs w:val="32"/>
          <w:lang w:val="en-TH"/>
        </w:rPr>
        <w:t xml:space="preserve"> Expert Advisor (EA) </w:t>
      </w:r>
      <w:r w:rsidR="00FC7413" w:rsidRPr="00FC7413">
        <w:rPr>
          <w:rFonts w:ascii="TH Sarabun New" w:hAnsi="TH Sarabun New" w:cs="TH Sarabun New"/>
          <w:sz w:val="32"/>
          <w:szCs w:val="32"/>
          <w:cs/>
        </w:rPr>
        <w:t>ที่สามารถวิเคราะห์ตลาดและเปิดปิดออ</w:t>
      </w:r>
      <w:proofErr w:type="spellStart"/>
      <w:r w:rsidR="00FC7413" w:rsidRPr="00FC7413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="00FC7413" w:rsidRPr="00FC7413">
        <w:rPr>
          <w:rFonts w:ascii="TH Sarabun New" w:hAnsi="TH Sarabun New" w:cs="TH Sarabun New"/>
          <w:sz w:val="32"/>
          <w:szCs w:val="32"/>
          <w:cs/>
        </w:rPr>
        <w:t>ได้อัตโนมัติ ซึ่งต้องใช้ข้อมูลทางเทคนิคและเงื่อนไขการเทรดที่ชัดเจนระบบจะทำหน้าที่ตรวจจับ</w:t>
      </w:r>
      <w:r w:rsidR="00FC7413" w:rsidRPr="00FC7413">
        <w:rPr>
          <w:rFonts w:ascii="TH Sarabun New" w:hAnsi="TH Sarabun New" w:cs="TH Sarabun New"/>
          <w:sz w:val="32"/>
          <w:szCs w:val="32"/>
          <w:lang w:val="en-TH"/>
        </w:rPr>
        <w:t xml:space="preserve"> </w:t>
      </w:r>
      <w:r w:rsidR="00FC7413" w:rsidRPr="00FC7413">
        <w:rPr>
          <w:rFonts w:ascii="TH Sarabun New" w:hAnsi="TH Sarabun New" w:cs="TH Sarabun New"/>
          <w:sz w:val="32"/>
          <w:szCs w:val="32"/>
          <w:cs/>
        </w:rPr>
        <w:t>รูปแบบการกลืนกินของแท่งเทียน (</w:t>
      </w:r>
      <w:r w:rsidR="00FC7413" w:rsidRPr="00FC7413">
        <w:rPr>
          <w:rFonts w:ascii="TH Sarabun New" w:hAnsi="TH Sarabun New" w:cs="TH Sarabun New"/>
          <w:sz w:val="32"/>
          <w:szCs w:val="32"/>
          <w:lang w:val="en-TH"/>
        </w:rPr>
        <w:t xml:space="preserve">Engulfing Pattern) </w:t>
      </w:r>
      <w:r w:rsidR="00FC7413" w:rsidRPr="00FC7413">
        <w:rPr>
          <w:rFonts w:ascii="TH Sarabun New" w:hAnsi="TH Sarabun New" w:cs="TH Sarabun New"/>
          <w:sz w:val="32"/>
          <w:szCs w:val="32"/>
          <w:cs/>
        </w:rPr>
        <w:t>เป็นสัญญาณหลัก โดยใช้ร่วมกับเครื่องมือวิเคราะห์อื่น ๆ</w:t>
      </w:r>
      <w:r w:rsidR="00FC7413" w:rsidRPr="00FC7413">
        <w:rPr>
          <w:rFonts w:ascii="TH Sarabun New" w:hAnsi="TH Sarabun New" w:cs="TH Sarabun New"/>
          <w:sz w:val="32"/>
          <w:szCs w:val="32"/>
          <w:lang w:val="en-TH"/>
        </w:rPr>
        <w:t xml:space="preserve"> </w:t>
      </w:r>
      <w:r w:rsidR="00CC07C5" w:rsidRPr="00FC7413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260A91EE" w14:textId="77777777" w:rsidR="00CC07C5" w:rsidRPr="00067E85" w:rsidRDefault="00CC07C5" w:rsidP="003E1277">
      <w:pPr>
        <w:tabs>
          <w:tab w:val="left" w:pos="1440"/>
          <w:tab w:val="left" w:pos="2880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7E8D12F3" w14:textId="77777777" w:rsidR="00CC07C5" w:rsidRPr="00067E85" w:rsidRDefault="00CC07C5" w:rsidP="003E1277">
      <w:pPr>
        <w:tabs>
          <w:tab w:val="left" w:pos="1440"/>
          <w:tab w:val="left" w:pos="2880"/>
        </w:tabs>
        <w:spacing w:after="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67E85">
        <w:rPr>
          <w:rFonts w:ascii="TH Sarabun New" w:hAnsi="TH Sarabun New" w:cs="TH Sarabun New"/>
          <w:b/>
          <w:bCs/>
          <w:sz w:val="32"/>
          <w:szCs w:val="32"/>
        </w:rPr>
        <w:t>4.1</w:t>
      </w:r>
      <w:r w:rsidRPr="00067E8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การวิเคราะห์ระบบ</w:t>
      </w:r>
    </w:p>
    <w:p w14:paraId="0F6D95FC" w14:textId="77777777" w:rsidR="008F0BAE" w:rsidRDefault="00CC07C5" w:rsidP="008F0BAE">
      <w:pPr>
        <w:spacing w:line="240" w:lineRule="auto"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</w:rPr>
        <w:t xml:space="preserve">          </w:t>
      </w:r>
      <w:r w:rsidR="008F0BAE" w:rsidRPr="008F0BAE">
        <w:rPr>
          <w:rFonts w:ascii="TH Sarabun New" w:eastAsiaTheme="minorHAnsi" w:hAnsi="TH Sarabun New" w:cs="TH Sarabun New"/>
          <w:sz w:val="32"/>
          <w:szCs w:val="32"/>
          <w:cs/>
        </w:rPr>
        <w:t>การวิเคราะห์ระบบ (</w:t>
      </w:r>
      <w:r w:rsidR="008F0BAE" w:rsidRPr="008F0BAE">
        <w:rPr>
          <w:rFonts w:ascii="TH Sarabun New" w:eastAsiaTheme="minorHAnsi" w:hAnsi="TH Sarabun New" w:cs="TH Sarabun New"/>
          <w:sz w:val="32"/>
          <w:szCs w:val="32"/>
        </w:rPr>
        <w:t xml:space="preserve">System Analysis) </w:t>
      </w:r>
      <w:r w:rsidR="008F0BAE"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เป็นขั้นตอนสำคัญในการศึกษาปัญหาและความต้องการของระบบ เพื่อออกแบบและพัฒนาระบบเทรดอัตโนมัติที่สามารถทำงานได้อย่างถูกต้องและมีประสิทธิภาพ โดยโครงงานนี้มุ่งเน้นการสร้าง </w:t>
      </w:r>
      <w:r w:rsidR="008F0BAE" w:rsidRPr="008F0BAE">
        <w:rPr>
          <w:rFonts w:ascii="TH Sarabun New" w:eastAsiaTheme="minorHAnsi" w:hAnsi="TH Sarabun New" w:cs="TH Sarabun New"/>
          <w:sz w:val="32"/>
          <w:szCs w:val="32"/>
        </w:rPr>
        <w:t xml:space="preserve">Expert Advisor (EA) </w:t>
      </w:r>
      <w:r w:rsidR="008F0BAE"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บนแพลตฟอร์ม </w:t>
      </w:r>
      <w:proofErr w:type="spellStart"/>
      <w:r w:rsidR="008F0BAE" w:rsidRPr="008F0BAE">
        <w:rPr>
          <w:rFonts w:ascii="TH Sarabun New" w:eastAsiaTheme="minorHAnsi" w:hAnsi="TH Sarabun New" w:cs="TH Sarabun New"/>
          <w:sz w:val="32"/>
          <w:szCs w:val="32"/>
        </w:rPr>
        <w:t>MetaTrader</w:t>
      </w:r>
      <w:proofErr w:type="spellEnd"/>
      <w:r w:rsidR="008F0BAE" w:rsidRPr="008F0BAE">
        <w:rPr>
          <w:rFonts w:ascii="TH Sarabun New" w:eastAsiaTheme="minorHAnsi" w:hAnsi="TH Sarabun New" w:cs="TH Sarabun New"/>
          <w:sz w:val="32"/>
          <w:szCs w:val="32"/>
        </w:rPr>
        <w:t xml:space="preserve"> 5 (MT5) </w:t>
      </w:r>
      <w:r w:rsidR="008F0BAE" w:rsidRPr="008F0BAE">
        <w:rPr>
          <w:rFonts w:ascii="TH Sarabun New" w:eastAsiaTheme="minorHAnsi" w:hAnsi="TH Sarabun New" w:cs="TH Sarabun New"/>
          <w:sz w:val="32"/>
          <w:szCs w:val="32"/>
          <w:cs/>
        </w:rPr>
        <w:t>ซึ่งมีวัตถุประสงค์หลักในการตรวจจับสัญญาณการกลับตัวของราคา และทำการเปิด</w:t>
      </w:r>
      <w:r w:rsidR="008F0BAE" w:rsidRPr="008F0BAE">
        <w:rPr>
          <w:rFonts w:ascii="TH Sarabun New" w:eastAsiaTheme="minorHAnsi" w:hAnsi="TH Sarabun New" w:cs="TH Sarabun New"/>
          <w:sz w:val="32"/>
          <w:szCs w:val="32"/>
        </w:rPr>
        <w:t>–</w:t>
      </w:r>
      <w:r w:rsidR="008F0BAE" w:rsidRPr="008F0BAE">
        <w:rPr>
          <w:rFonts w:ascii="TH Sarabun New" w:eastAsiaTheme="minorHAnsi" w:hAnsi="TH Sarabun New" w:cs="TH Sarabun New"/>
          <w:sz w:val="32"/>
          <w:szCs w:val="32"/>
          <w:cs/>
        </w:rPr>
        <w:t>ปิดออ</w:t>
      </w:r>
      <w:proofErr w:type="spellStart"/>
      <w:r w:rsidR="008F0BAE" w:rsidRPr="008F0BAE">
        <w:rPr>
          <w:rFonts w:ascii="TH Sarabun New" w:eastAsiaTheme="minorHAnsi" w:hAnsi="TH Sarabun New" w:cs="TH Sarabun New"/>
          <w:sz w:val="32"/>
          <w:szCs w:val="32"/>
          <w:cs/>
        </w:rPr>
        <w:t>เดอร์</w:t>
      </w:r>
      <w:proofErr w:type="spellEnd"/>
      <w:r w:rsidR="008F0BAE" w:rsidRPr="008F0BAE">
        <w:rPr>
          <w:rFonts w:ascii="TH Sarabun New" w:eastAsiaTheme="minorHAnsi" w:hAnsi="TH Sarabun New" w:cs="TH Sarabun New"/>
          <w:sz w:val="32"/>
          <w:szCs w:val="32"/>
          <w:cs/>
        </w:rPr>
        <w:t>อัตโนมัติอย่างเป็นระบบ</w:t>
      </w:r>
    </w:p>
    <w:p w14:paraId="1579BD06" w14:textId="77777777" w:rsidR="008F0BAE" w:rsidRDefault="008F0BAE" w:rsidP="008F0BAE">
      <w:pPr>
        <w:spacing w:line="240" w:lineRule="auto"/>
        <w:rPr>
          <w:rFonts w:ascii="TH Sarabun New" w:eastAsiaTheme="minorHAnsi" w:hAnsi="TH Sarabun New" w:cs="TH Sarabun New"/>
          <w:sz w:val="32"/>
          <w:szCs w:val="32"/>
        </w:rPr>
      </w:pP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ระบบที่พัฒนาขึ้นใช้รูปแบบแท่งเทียน</w:t>
      </w:r>
      <w:r w:rsidRPr="008F0BAE">
        <w:rPr>
          <w:rFonts w:ascii="TH Sarabun New" w:eastAsiaTheme="minorHAnsi" w:hAnsi="TH Sarabun New" w:cs="TH Sarabun New"/>
          <w:sz w:val="32"/>
          <w:szCs w:val="32"/>
        </w:rPr>
        <w:t xml:space="preserve"> Engulfing Pattern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เป็นสัญญาณหลัก เนื่องจากเป็นรูปแบบที่สะท้อนถึงการเปลี่ยนแปลงของแรงซื้อ</w:t>
      </w:r>
      <w:r w:rsidRPr="008F0BAE">
        <w:rPr>
          <w:rFonts w:ascii="TH Sarabun New" w:eastAsiaTheme="minorHAnsi" w:hAnsi="TH Sarabun New" w:cs="TH Sarabun New"/>
          <w:sz w:val="32"/>
          <w:szCs w:val="32"/>
        </w:rPr>
        <w:t>–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แรงขายอย่างมีนัยสำคัญ โดยจะนำมาใช้ร่วมกับเครื่องมือวิเคราะห์อื่น ๆ เช่น</w:t>
      </w:r>
      <w:r w:rsidRPr="008F0BAE">
        <w:rPr>
          <w:rFonts w:ascii="TH Sarabun New" w:eastAsiaTheme="minorHAnsi" w:hAnsi="TH Sarabun New" w:cs="TH Sarabun New"/>
          <w:sz w:val="32"/>
          <w:szCs w:val="32"/>
        </w:rPr>
        <w:t xml:space="preserve"> Fibonacci Retracement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และแนวคิด</w:t>
      </w:r>
      <w:r w:rsidRPr="008F0BAE">
        <w:rPr>
          <w:rFonts w:ascii="TH Sarabun New" w:eastAsiaTheme="minorHAnsi" w:hAnsi="TH Sarabun New" w:cs="TH Sarabun New"/>
          <w:sz w:val="32"/>
          <w:szCs w:val="32"/>
        </w:rPr>
        <w:t xml:space="preserve"> ICT (Inner Circle Trader)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ที่ประกอบด้วยการวิเคราะห์โครงสร้างตลาด (</w:t>
      </w:r>
      <w:r w:rsidRPr="008F0BAE">
        <w:rPr>
          <w:rFonts w:ascii="TH Sarabun New" w:eastAsiaTheme="minorHAnsi" w:hAnsi="TH Sarabun New" w:cs="TH Sarabun New"/>
          <w:sz w:val="32"/>
          <w:szCs w:val="32"/>
        </w:rPr>
        <w:t xml:space="preserve">Market Structure),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เขตสภาพคล่อง (</w:t>
      </w:r>
      <w:r w:rsidRPr="008F0BAE">
        <w:rPr>
          <w:rFonts w:ascii="TH Sarabun New" w:eastAsiaTheme="minorHAnsi" w:hAnsi="TH Sarabun New" w:cs="TH Sarabun New"/>
          <w:sz w:val="32"/>
          <w:szCs w:val="32"/>
        </w:rPr>
        <w:t xml:space="preserve">Liquidity Pool),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บล็อกคำสั่ง (</w:t>
      </w:r>
      <w:r w:rsidRPr="008F0BAE">
        <w:rPr>
          <w:rFonts w:ascii="TH Sarabun New" w:eastAsiaTheme="minorHAnsi" w:hAnsi="TH Sarabun New" w:cs="TH Sarabun New"/>
          <w:sz w:val="32"/>
          <w:szCs w:val="32"/>
        </w:rPr>
        <w:t xml:space="preserve">Order Block)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และช่องว่างมูลค่ายุติธรรม (</w:t>
      </w:r>
      <w:r w:rsidRPr="008F0BAE">
        <w:rPr>
          <w:rFonts w:ascii="TH Sarabun New" w:eastAsiaTheme="minorHAnsi" w:hAnsi="TH Sarabun New" w:cs="TH Sarabun New"/>
          <w:sz w:val="32"/>
          <w:szCs w:val="32"/>
        </w:rPr>
        <w:t xml:space="preserve">Fair Value Gap: FVG)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เพื่อเพิ่มความแม่นยำของสัญญาณ</w:t>
      </w:r>
    </w:p>
    <w:p w14:paraId="27EBBDA3" w14:textId="6DC40ED4" w:rsidR="008F0BAE" w:rsidRPr="008F0BAE" w:rsidRDefault="008F0BAE" w:rsidP="008F0BAE">
      <w:pPr>
        <w:spacing w:line="240" w:lineRule="auto"/>
        <w:rPr>
          <w:rFonts w:ascii="TH Sarabun New" w:eastAsiaTheme="minorHAnsi" w:hAnsi="TH Sarabun New" w:cs="TH Sarabun New"/>
          <w:sz w:val="32"/>
          <w:szCs w:val="32"/>
        </w:rPr>
      </w:pP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นอกจากนี้ ระบบยังถูกออกแบบให้มี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โมดูลการจัดการความเสี่ยงและการกรองสัญญาณ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เพื่อให้การทำงานมีประสิทธิภาพมากขึ้น ได้แก่</w:t>
      </w:r>
    </w:p>
    <w:p w14:paraId="19D6D42F" w14:textId="7BA1C6BA" w:rsidR="008F0BAE" w:rsidRPr="008F0BAE" w:rsidRDefault="008F0BAE" w:rsidP="008F0BAE">
      <w:pPr>
        <w:pStyle w:val="ListParagraph"/>
        <w:numPr>
          <w:ilvl w:val="0"/>
          <w:numId w:val="16"/>
        </w:numPr>
        <w:ind w:left="0" w:firstLine="720"/>
        <w:rPr>
          <w:rFonts w:ascii="TH Sarabun New" w:eastAsiaTheme="minorHAnsi" w:hAnsi="TH Sarabun New" w:cs="TH Sarabun New"/>
          <w:sz w:val="32"/>
          <w:szCs w:val="32"/>
          <w:lang w:val="en-TH"/>
        </w:rPr>
      </w:pP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Trailing Stop: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เลื่อนจุด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Stop Loss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ตามทิศทางของราคา เมื่อราคาถึงจุดทำกำไรแรก (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TP1) Stop Loss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จะถูกเลื่อนไปที่จุดคุ้มทุน และสามารถขยับตามได้เมื่อถึง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TP2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หรือ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TP3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เพื่อรักษากำไรและลดความเสี่ยงจากการกลับตัว</w:t>
      </w:r>
    </w:p>
    <w:p w14:paraId="6196CADE" w14:textId="3C105418" w:rsidR="008F0BAE" w:rsidRPr="008F0BAE" w:rsidRDefault="008F0BAE" w:rsidP="008F0BAE">
      <w:pPr>
        <w:pStyle w:val="ListParagraph"/>
        <w:numPr>
          <w:ilvl w:val="0"/>
          <w:numId w:val="16"/>
        </w:numPr>
        <w:ind w:left="0" w:firstLine="720"/>
        <w:rPr>
          <w:rFonts w:ascii="TH Sarabun New" w:eastAsiaTheme="minorHAnsi" w:hAnsi="TH Sarabun New" w:cs="TH Sarabun New"/>
          <w:sz w:val="32"/>
          <w:szCs w:val="32"/>
          <w:lang w:val="en-TH"/>
        </w:rPr>
      </w:pP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lastRenderedPageBreak/>
        <w:t xml:space="preserve">Multiple Take Profit (TP):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ตั้งเป้าหมายกำไรหลายระดับ (เช่น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TP1 = 161.8%, TP2 = 261.8%, TP3 = 461.8%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ของ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Fibonacci Extension)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เพื่อทยอยปิดบางส่วนของออ</w:t>
      </w:r>
      <w:proofErr w:type="spellStart"/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เดอร์</w:t>
      </w:r>
      <w:proofErr w:type="spellEnd"/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และเพิ่มความยืดหยุ่นในการทำกำไร</w:t>
      </w:r>
    </w:p>
    <w:p w14:paraId="70F17E89" w14:textId="732CFB37" w:rsidR="008F0BAE" w:rsidRPr="008F0BAE" w:rsidRDefault="008F0BAE" w:rsidP="008F0BAE">
      <w:pPr>
        <w:pStyle w:val="ListParagraph"/>
        <w:numPr>
          <w:ilvl w:val="0"/>
          <w:numId w:val="16"/>
        </w:numPr>
        <w:ind w:left="0"/>
        <w:rPr>
          <w:rFonts w:ascii="TH Sarabun New" w:eastAsiaTheme="minorHAnsi" w:hAnsi="TH Sarabun New" w:cs="TH Sarabun New"/>
          <w:sz w:val="32"/>
          <w:szCs w:val="32"/>
          <w:lang w:val="en-TH"/>
        </w:rPr>
      </w:pP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EMA High–Low Filter: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ใช้เส้นค่าเฉลี่ยเคลื่อนที่แบบเอ็กซ์</w:t>
      </w:r>
      <w:proofErr w:type="spellStart"/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โปเนนเชียล</w:t>
      </w:r>
      <w:proofErr w:type="spellEnd"/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 (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EMA)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อ้างอิงจากค่า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High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และ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Low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เป็นตัวกรองสัญญาณ เปิดออ</w:t>
      </w:r>
      <w:proofErr w:type="spellStart"/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เดอร์</w:t>
      </w:r>
      <w:proofErr w:type="spellEnd"/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เฉพาะในทิศทางที่สอดคล้องกับแนวโน้มหลัก ช่วยลดสัญญาณผิดพลาด (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>False Signals)</w:t>
      </w:r>
    </w:p>
    <w:p w14:paraId="7B905071" w14:textId="1A69A61C" w:rsidR="008F0BAE" w:rsidRPr="008F0BAE" w:rsidRDefault="008F0BAE" w:rsidP="008F0BAE">
      <w:pPr>
        <w:pStyle w:val="ListParagraph"/>
        <w:numPr>
          <w:ilvl w:val="0"/>
          <w:numId w:val="16"/>
        </w:numPr>
        <w:ind w:left="0" w:firstLine="720"/>
        <w:rPr>
          <w:rFonts w:ascii="TH Sarabun New" w:eastAsiaTheme="minorHAnsi" w:hAnsi="TH Sarabun New" w:cs="TH Sarabun New"/>
          <w:sz w:val="32"/>
          <w:szCs w:val="32"/>
          <w:lang w:val="en-TH"/>
        </w:rPr>
      </w:pP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Copy Trade (Master–Slave):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ระบบสนับสนุนการทำงานแบบ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Master Account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ส่งสัญญาณไปยัง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Slave Accounts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 xml:space="preserve">เพื่อให้นักลงทุนรายย่อยคัดลอกคำสั่งซื้อขายได้แบบเรียลไทม์ ทำให้ </w:t>
      </w:r>
      <w:r w:rsidRPr="008F0BAE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EA </w:t>
      </w:r>
      <w:r w:rsidRPr="008F0BAE">
        <w:rPr>
          <w:rFonts w:ascii="TH Sarabun New" w:eastAsiaTheme="minorHAnsi" w:hAnsi="TH Sarabun New" w:cs="TH Sarabun New"/>
          <w:sz w:val="32"/>
          <w:szCs w:val="32"/>
          <w:cs/>
        </w:rPr>
        <w:t>สามารถขยายการใช้งานไปสู่การจัดการพอร์ตการลงทุนแบบกลุ่มได้อย่างมีประสิทธิภาพ</w:t>
      </w:r>
    </w:p>
    <w:p w14:paraId="499FFA65" w14:textId="341B213E" w:rsidR="00FC7413" w:rsidRPr="008F0BAE" w:rsidRDefault="00FC7413" w:rsidP="00FC7413">
      <w:pPr>
        <w:pStyle w:val="ListParagraph"/>
        <w:spacing w:line="240" w:lineRule="auto"/>
        <w:ind w:left="900"/>
        <w:rPr>
          <w:rFonts w:ascii="TH Sarabun New" w:eastAsiaTheme="minorHAnsi" w:hAnsi="TH Sarabun New" w:cs="TH Sarabun New" w:hint="cs"/>
          <w:sz w:val="32"/>
          <w:szCs w:val="32"/>
          <w:lang w:val="en-TH"/>
        </w:rPr>
      </w:pPr>
    </w:p>
    <w:p w14:paraId="51D5ACC5" w14:textId="43D3CCCB" w:rsidR="00CC07C5" w:rsidRPr="00067E85" w:rsidRDefault="00CC07C5" w:rsidP="003E1277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67E85">
        <w:rPr>
          <w:rFonts w:ascii="TH Sarabun New" w:hAnsi="TH Sarabun New" w:cs="TH Sarabun New"/>
          <w:b/>
          <w:bCs/>
          <w:sz w:val="32"/>
          <w:szCs w:val="32"/>
        </w:rPr>
        <w:t>4.2</w:t>
      </w:r>
      <w:r w:rsidRPr="00067E8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ขั้นตอนการวิเคราะห์</w:t>
      </w:r>
      <w:r w:rsidR="000A0F5F">
        <w:rPr>
          <w:rFonts w:ascii="TH Sarabun New" w:hAnsi="TH Sarabun New" w:cs="TH Sarabun New" w:hint="cs"/>
          <w:b/>
          <w:bCs/>
          <w:sz w:val="32"/>
          <w:szCs w:val="32"/>
          <w:cs/>
        </w:rPr>
        <w:t>และออกแบบ</w:t>
      </w:r>
      <w:r w:rsidRPr="00067E85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</w:p>
    <w:p w14:paraId="46157905" w14:textId="7B1E90F3" w:rsidR="00FC7413" w:rsidRDefault="00CC07C5" w:rsidP="003E1277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7E85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FC7413" w:rsidRPr="00FC7413">
        <w:rPr>
          <w:rFonts w:ascii="TH Sarabun New" w:hAnsi="TH Sarabun New" w:cs="TH Sarabun New"/>
          <w:sz w:val="32"/>
          <w:szCs w:val="32"/>
          <w:cs/>
        </w:rPr>
        <w:t xml:space="preserve">การพัฒนา </w:t>
      </w:r>
      <w:r w:rsidR="00FC7413" w:rsidRPr="00FC7413">
        <w:rPr>
          <w:rFonts w:ascii="TH Sarabun New" w:hAnsi="TH Sarabun New" w:cs="TH Sarabun New"/>
          <w:sz w:val="32"/>
          <w:szCs w:val="32"/>
        </w:rPr>
        <w:t xml:space="preserve">EA </w:t>
      </w:r>
      <w:r w:rsidR="00FC7413" w:rsidRPr="00FC7413">
        <w:rPr>
          <w:rFonts w:ascii="TH Sarabun New" w:hAnsi="TH Sarabun New" w:cs="TH Sarabun New"/>
          <w:sz w:val="32"/>
          <w:szCs w:val="32"/>
          <w:cs/>
        </w:rPr>
        <w:t>ให้สามารถทำงานได้ตามวัตถุประสงค์ จำเป็นต้องวิเคราะห์ลำดับขั้นตอนการทำงานของระบบอย่างเป็นระบบ เพื่อกำหนดกระบวนการตั้งแต่การรับข้อมูล การวิเคราะห์สัญญาณ จนถึงการส่งคำสั่งซื้อขาย โดยสามารถแบ่งขั้นตอนการวิเคราะห์ระบบได้ดังนี้</w:t>
      </w:r>
    </w:p>
    <w:p w14:paraId="18E47576" w14:textId="6503E3B9" w:rsidR="00FC7413" w:rsidRDefault="00FC7413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eastAsiaTheme="minorHAnsi" w:hAnsi="TH Sarabun New" w:cs="TH Sarabun New" w:hint="cs"/>
          <w:sz w:val="32"/>
          <w:szCs w:val="32"/>
        </w:rPr>
      </w:pPr>
    </w:p>
    <w:p w14:paraId="1DC7AF31" w14:textId="0F2D4BD1" w:rsidR="003A1120" w:rsidRDefault="00FC7413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eastAsiaTheme="minorHAnsi" w:hAnsi="TH Sarabun New" w:cs="TH Sarabun New"/>
          <w:sz w:val="32"/>
          <w:szCs w:val="32"/>
        </w:rPr>
      </w:pPr>
      <w:r w:rsidRPr="00FC7413">
        <w:rPr>
          <w:rFonts w:ascii="TH Sarabun New" w:eastAsiaTheme="minorHAnsi" w:hAnsi="TH Sarabun New" w:cs="TH Sarabun New"/>
          <w:sz w:val="32"/>
          <w:szCs w:val="32"/>
          <w:cs/>
        </w:rPr>
        <w:t>การรวบรวมข้อมูลราคา (</w:t>
      </w:r>
      <w:r w:rsidRPr="00FC7413">
        <w:rPr>
          <w:rFonts w:ascii="TH Sarabun New" w:eastAsiaTheme="minorHAnsi" w:hAnsi="TH Sarabun New" w:cs="TH Sarabun New"/>
          <w:sz w:val="32"/>
          <w:szCs w:val="32"/>
        </w:rPr>
        <w:t>Data Collection)</w:t>
      </w:r>
    </w:p>
    <w:p w14:paraId="0FBF2867" w14:textId="0BB6170E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rPr>
          <w:rFonts w:ascii="TH Sarabun New" w:eastAsiaTheme="minorHAnsi" w:hAnsi="TH Sarabun New" w:cs="TH Sarabun New"/>
          <w:sz w:val="32"/>
          <w:szCs w:val="32"/>
          <w:lang w:val="en-TH"/>
        </w:rPr>
      </w:pPr>
      <w:r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tab/>
      </w:r>
      <w:r w:rsidR="00FC7413" w:rsidRPr="00FC7413"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t>ทำการดึงข้อมูลแท่งเทียนย้อนหลัง (</w:t>
      </w:r>
      <w:r w:rsidR="00FC7413"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Historical Data) </w:t>
      </w:r>
      <w:r w:rsidR="00FC7413" w:rsidRPr="00FC7413"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t>จากโปรแกรม</w:t>
      </w:r>
      <w:r w:rsidR="00FC7413"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 QuantDataManager </w:t>
      </w:r>
      <w:r w:rsidR="00FC7413" w:rsidRPr="00FC7413"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t>และเชื่อมต่อเข้ากับ</w:t>
      </w:r>
      <w:r w:rsidR="00FC7413"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 MetaTrader 5 (MT5)</w:t>
      </w:r>
    </w:p>
    <w:p w14:paraId="12800E07" w14:textId="77777777" w:rsidR="00CC361B" w:rsidRDefault="00CC361B" w:rsidP="003A1120">
      <w:pPr>
        <w:tabs>
          <w:tab w:val="left" w:pos="709"/>
          <w:tab w:val="left" w:pos="2880"/>
        </w:tabs>
        <w:spacing w:after="0" w:line="240" w:lineRule="auto"/>
        <w:rPr>
          <w:rFonts w:ascii="TH Sarabun New" w:eastAsiaTheme="minorHAnsi" w:hAnsi="TH Sarabun New" w:cs="TH Sarabun New" w:hint="cs"/>
          <w:sz w:val="32"/>
          <w:szCs w:val="32"/>
          <w:lang w:val="en-TH"/>
        </w:rPr>
      </w:pPr>
    </w:p>
    <w:p w14:paraId="2EE26753" w14:textId="77777777" w:rsidR="00CC361B" w:rsidRDefault="00CC361B" w:rsidP="00CC361B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eastAsiaTheme="minorHAnsi" w:hAnsi="TH Sarabun New" w:cs="TH Sarabun New"/>
          <w:b/>
          <w:bCs/>
          <w:sz w:val="32"/>
          <w:szCs w:val="32"/>
        </w:rPr>
      </w:pPr>
      <w:r>
        <w:rPr>
          <w:rFonts w:ascii="TH Sarabun New" w:eastAsiaTheme="minorHAnsi" w:hAnsi="TH Sarabun New" w:cs="TH Sarabun New"/>
          <w:noProof/>
          <w:sz w:val="32"/>
          <w:szCs w:val="32"/>
          <w:lang w:val="en-TH"/>
        </w:rPr>
        <w:drawing>
          <wp:inline distT="0" distB="0" distL="0" distR="0" wp14:anchorId="6E26D9DA" wp14:editId="1A80C1EE">
            <wp:extent cx="3375025" cy="2194560"/>
            <wp:effectExtent l="0" t="0" r="3175" b="2540"/>
            <wp:docPr id="1463482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821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3554" w14:textId="77777777" w:rsidR="00CC361B" w:rsidRDefault="00CC361B" w:rsidP="00CC361B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eastAsiaTheme="minorHAnsi" w:hAnsi="TH Sarabun New" w:cs="TH Sarabun New" w:hint="cs"/>
          <w:b/>
          <w:bCs/>
          <w:sz w:val="32"/>
          <w:szCs w:val="32"/>
        </w:rPr>
      </w:pPr>
    </w:p>
    <w:p w14:paraId="349302A5" w14:textId="40E2B03E" w:rsidR="003A1120" w:rsidRDefault="003A1120" w:rsidP="00CC361B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eastAsiaTheme="minorHAnsi" w:hAnsi="TH Sarabun New" w:cs="TH Sarabun New" w:hint="cs"/>
          <w:sz w:val="32"/>
          <w:szCs w:val="32"/>
          <w:lang w:val="en-TH"/>
        </w:rPr>
      </w:pP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67E85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067E8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ภาพจาก</w:t>
      </w:r>
      <w:r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>QuantDataManager</w:t>
      </w:r>
    </w:p>
    <w:p w14:paraId="5A91C82A" w14:textId="54FFA973" w:rsidR="00FC7413" w:rsidRPr="00FC7413" w:rsidRDefault="00FC7413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eastAsiaTheme="minorHAnsi" w:hAnsi="TH Sarabun New" w:cs="TH Sarabun New"/>
          <w:sz w:val="32"/>
          <w:szCs w:val="32"/>
          <w:lang w:val="en-TH"/>
        </w:rPr>
      </w:pPr>
      <w:r w:rsidRPr="00FC7413"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lastRenderedPageBreak/>
        <w:t>ข้อมูลที่นำมาใช้ได้แก่ ราคาเปิด (</w:t>
      </w:r>
      <w:r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Open), </w:t>
      </w:r>
      <w:r w:rsidRPr="00FC7413"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t>ราคาปิด (</w:t>
      </w:r>
      <w:r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Close), </w:t>
      </w:r>
      <w:r w:rsidRPr="00FC7413"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t>ราคาสูงสุด (</w:t>
      </w:r>
      <w:r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High), </w:t>
      </w:r>
      <w:r w:rsidRPr="00FC7413"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t>ราคาต่ำสุด (</w:t>
      </w:r>
      <w:r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Low), </w:t>
      </w:r>
      <w:r w:rsidRPr="00FC7413"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t>ปริมาณการซื้อขาย (</w:t>
      </w:r>
      <w:r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Volume) </w:t>
      </w:r>
      <w:r w:rsidRPr="00FC7413">
        <w:rPr>
          <w:rFonts w:ascii="TH Sarabun New" w:eastAsiaTheme="minorHAnsi" w:hAnsi="TH Sarabun New" w:cs="TH Sarabun New"/>
          <w:sz w:val="32"/>
          <w:szCs w:val="32"/>
          <w:cs/>
          <w:lang w:val="en-TH"/>
        </w:rPr>
        <w:t>และเวลาที่เกิดแท่งเทียน (</w:t>
      </w:r>
      <w:r w:rsidRPr="00FC7413">
        <w:rPr>
          <w:rFonts w:ascii="TH Sarabun New" w:eastAsiaTheme="minorHAnsi" w:hAnsi="TH Sarabun New" w:cs="TH Sarabun New"/>
          <w:sz w:val="32"/>
          <w:szCs w:val="32"/>
          <w:lang w:val="en-TH"/>
        </w:rPr>
        <w:t>Time Stamp)</w:t>
      </w:r>
    </w:p>
    <w:p w14:paraId="0ECC6775" w14:textId="43FD25B2" w:rsidR="00FC7413" w:rsidRPr="00FC7413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eastAsiaTheme="minorHAnsi" w:hAnsi="TH Sarabun New" w:cs="TH Sarabun New"/>
          <w:sz w:val="32"/>
          <w:szCs w:val="32"/>
          <w:lang w:val="en-TH"/>
        </w:rPr>
      </w:pPr>
      <w:r>
        <w:rPr>
          <w:rFonts w:ascii="TH Sarabun New" w:eastAsiaTheme="minorHAnsi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7EAE871" wp14:editId="11748A93">
            <wp:simplePos x="0" y="0"/>
            <wp:positionH relativeFrom="column">
              <wp:posOffset>1844958</wp:posOffset>
            </wp:positionH>
            <wp:positionV relativeFrom="paragraph">
              <wp:posOffset>61676</wp:posOffset>
            </wp:positionV>
            <wp:extent cx="1741170" cy="2404110"/>
            <wp:effectExtent l="0" t="0" r="0" b="0"/>
            <wp:wrapTight wrapText="bothSides">
              <wp:wrapPolygon edited="0">
                <wp:start x="0" y="0"/>
                <wp:lineTo x="0" y="21452"/>
                <wp:lineTo x="21427" y="21452"/>
                <wp:lineTo x="21427" y="0"/>
                <wp:lineTo x="0" y="0"/>
              </wp:wrapPolygon>
            </wp:wrapTight>
            <wp:docPr id="36344272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2727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DF8FA" w14:textId="29AE2D6B" w:rsidR="00FC7413" w:rsidRDefault="00FC7413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eastAsiaTheme="minorHAnsi" w:hAnsi="TH Sarabun New" w:cs="TH Sarabun New"/>
          <w:sz w:val="32"/>
          <w:szCs w:val="32"/>
        </w:rPr>
      </w:pPr>
    </w:p>
    <w:p w14:paraId="45C3FC96" w14:textId="5596AF62" w:rsidR="00FC7413" w:rsidRDefault="00FC7413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eastAsiaTheme="minorHAnsi" w:hAnsi="TH Sarabun New" w:cs="TH Sarabun New"/>
          <w:sz w:val="32"/>
          <w:szCs w:val="32"/>
        </w:rPr>
      </w:pPr>
    </w:p>
    <w:p w14:paraId="30A1B692" w14:textId="5FAF933D" w:rsidR="00FC7413" w:rsidRDefault="00FC7413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eastAsiaTheme="minorHAnsi" w:hAnsi="TH Sarabun New" w:cs="TH Sarabun New"/>
          <w:sz w:val="32"/>
          <w:szCs w:val="32"/>
        </w:rPr>
      </w:pPr>
    </w:p>
    <w:p w14:paraId="78B898B0" w14:textId="77777777" w:rsidR="00FC7413" w:rsidRDefault="00FC7413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698A536" w14:textId="77777777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8EDEB61" w14:textId="77777777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6EF5DAC" w14:textId="77777777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2B94CF6" w14:textId="77777777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4E9BCF7" w14:textId="77777777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DAF12A0" w14:textId="06869444" w:rsidR="003A1120" w:rsidRPr="003A1120" w:rsidRDefault="003A1120" w:rsidP="003A1120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eastAsiaTheme="minorHAnsi" w:hAnsi="TH Sarabun New" w:cs="TH Sarabun New"/>
          <w:sz w:val="32"/>
          <w:szCs w:val="32"/>
          <w:lang w:val="en-TH"/>
        </w:rPr>
      </w:pP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67E85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067E8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ภาพจาก</w:t>
      </w:r>
      <w:r w:rsidRPr="003A1120">
        <w:rPr>
          <w:rFonts w:ascii="TH Sarabun New" w:eastAsiaTheme="minorHAnsi" w:hAnsi="TH Sarabun New" w:cs="TH Sarabun New"/>
          <w:sz w:val="32"/>
          <w:szCs w:val="32"/>
          <w:lang w:val="en-TH"/>
        </w:rPr>
        <w:t xml:space="preserve"> </w:t>
      </w:r>
      <w:r>
        <w:rPr>
          <w:rFonts w:ascii="TH Sarabun New" w:eastAsiaTheme="minorHAnsi" w:hAnsi="TH Sarabun New" w:cs="TH Sarabun New"/>
          <w:sz w:val="32"/>
          <w:szCs w:val="32"/>
          <w:lang w:val="en-TH"/>
        </w:rPr>
        <w:t>DATA Window</w:t>
      </w:r>
    </w:p>
    <w:p w14:paraId="664F8A51" w14:textId="77777777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CC959CD" w14:textId="57FD7B29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A1120">
        <w:rPr>
          <w:rFonts w:ascii="TH Sarabun New" w:hAnsi="TH Sarabun New" w:cs="TH Sarabun New"/>
          <w:sz w:val="32"/>
          <w:szCs w:val="32"/>
          <w:cs/>
        </w:rPr>
        <w:t xml:space="preserve">การตรวจจับสัญญาณ </w:t>
      </w:r>
      <w:r w:rsidRPr="003A1120">
        <w:rPr>
          <w:rFonts w:ascii="TH Sarabun New" w:hAnsi="TH Sarabun New" w:cs="TH Sarabun New"/>
          <w:sz w:val="32"/>
          <w:szCs w:val="32"/>
        </w:rPr>
        <w:t>Engulfing (Engulfing Detection)</w:t>
      </w:r>
    </w:p>
    <w:p w14:paraId="5ACC009F" w14:textId="10B297A1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A1120">
        <w:rPr>
          <w:rFonts w:ascii="TH Sarabun New" w:hAnsi="TH Sarabun New" w:cs="TH Sarabun New"/>
          <w:sz w:val="32"/>
          <w:szCs w:val="32"/>
          <w:cs/>
        </w:rPr>
        <w:t xml:space="preserve">วิเคราะห์คู่แท่งเทียนทีละรอบเพื่อหาว่าเกิดรูปแบบ </w:t>
      </w:r>
      <w:r w:rsidRPr="003A1120">
        <w:rPr>
          <w:rFonts w:ascii="TH Sarabun New" w:hAnsi="TH Sarabun New" w:cs="TH Sarabun New"/>
          <w:sz w:val="32"/>
          <w:szCs w:val="32"/>
        </w:rPr>
        <w:t xml:space="preserve">Engulfing </w:t>
      </w:r>
      <w:r w:rsidRPr="003A1120">
        <w:rPr>
          <w:rFonts w:ascii="TH Sarabun New" w:hAnsi="TH Sarabun New" w:cs="TH Sarabun New"/>
          <w:sz w:val="32"/>
          <w:szCs w:val="32"/>
          <w:cs/>
        </w:rPr>
        <w:t>หรือไม่</w:t>
      </w:r>
    </w:p>
    <w:p w14:paraId="4FFD36DB" w14:textId="77777777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0248E0C" w14:textId="0D67D128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A1120">
        <w:rPr>
          <w:rFonts w:ascii="TH Sarabun New" w:hAnsi="TH Sarabun New" w:cs="TH Sarabun New"/>
          <w:sz w:val="32"/>
          <w:szCs w:val="32"/>
        </w:rPr>
        <w:t xml:space="preserve">Bullish Engulfing: </w:t>
      </w:r>
      <w:r w:rsidRPr="003A1120">
        <w:rPr>
          <w:rFonts w:ascii="TH Sarabun New" w:hAnsi="TH Sarabun New" w:cs="TH Sarabun New"/>
          <w:sz w:val="32"/>
          <w:szCs w:val="32"/>
          <w:cs/>
        </w:rPr>
        <w:t>แท่งเขียวที่ปิดกินแท่งก่อนหน้า</w:t>
      </w:r>
    </w:p>
    <w:p w14:paraId="4E865DB9" w14:textId="77777777" w:rsidR="003A1120" w:rsidRDefault="003A1120" w:rsidP="00FC7413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11F5463" w14:textId="503B57D0" w:rsidR="003A1120" w:rsidRDefault="003A1120" w:rsidP="003A1120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7019C11" wp14:editId="5DDFEC7F">
            <wp:extent cx="787400" cy="2247900"/>
            <wp:effectExtent l="0" t="0" r="0" b="0"/>
            <wp:docPr id="2115931133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31133" name="Picture 7" descr="A screenshot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5BEB" w14:textId="77777777" w:rsidR="003A1120" w:rsidRDefault="003A1120" w:rsidP="003A1120">
      <w:pPr>
        <w:tabs>
          <w:tab w:val="left" w:pos="1440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8C0FD58" w14:textId="1FBA6ABE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67E85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067E8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</w:t>
      </w:r>
      <w:r w:rsidRPr="003A1120">
        <w:rPr>
          <w:rFonts w:ascii="TH Sarabun New" w:hAnsi="TH Sarabun New" w:cs="TH Sarabun New" w:hint="cs"/>
          <w:sz w:val="32"/>
          <w:szCs w:val="32"/>
          <w:cs/>
        </w:rPr>
        <w:t>แท่ง</w:t>
      </w:r>
      <w:r w:rsidRPr="003A1120">
        <w:rPr>
          <w:rFonts w:ascii="TH Sarabun New" w:hAnsi="TH Sarabun New" w:cs="TH Sarabun New"/>
          <w:sz w:val="32"/>
          <w:szCs w:val="32"/>
        </w:rPr>
        <w:t>Bullish Engulfing</w:t>
      </w:r>
    </w:p>
    <w:p w14:paraId="3E100310" w14:textId="77777777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lang w:val="en-TH"/>
        </w:rPr>
      </w:pPr>
    </w:p>
    <w:p w14:paraId="7BD621B8" w14:textId="5EB0742D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3A1120">
        <w:rPr>
          <w:rFonts w:ascii="TH Sarabun New" w:hAnsi="TH Sarabun New" w:cs="TH Sarabun New"/>
          <w:sz w:val="32"/>
          <w:szCs w:val="32"/>
        </w:rPr>
        <w:lastRenderedPageBreak/>
        <w:t xml:space="preserve">Bearish Engulfing: </w:t>
      </w:r>
      <w:r w:rsidRPr="003A1120">
        <w:rPr>
          <w:rFonts w:ascii="TH Sarabun New" w:hAnsi="TH Sarabun New" w:cs="TH Sarabun New"/>
          <w:sz w:val="32"/>
          <w:szCs w:val="32"/>
          <w:cs/>
          <w:lang w:val="en-TH"/>
        </w:rPr>
        <w:t>แท่งแดงที่ปิดกินแท่งก่อนหน้า</w:t>
      </w:r>
    </w:p>
    <w:p w14:paraId="3B8C8C9E" w14:textId="77777777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</w:p>
    <w:p w14:paraId="579408A9" w14:textId="4676141F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lang w:val="en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en-TH"/>
        </w:rPr>
        <w:drawing>
          <wp:inline distT="0" distB="0" distL="0" distR="0" wp14:anchorId="3AEEB371" wp14:editId="5A63E0BA">
            <wp:extent cx="1231900" cy="2857500"/>
            <wp:effectExtent l="0" t="0" r="0" b="0"/>
            <wp:docPr id="655585106" name="Picture 8" descr="A graph of candlesticks on a gra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85106" name="Picture 8" descr="A graph of candlesticks on a gray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AB5E" w14:textId="77777777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lang w:val="en-TH"/>
        </w:rPr>
      </w:pPr>
    </w:p>
    <w:p w14:paraId="5442E823" w14:textId="3A60BAF1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67E85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067E8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</w:t>
      </w:r>
      <w:r w:rsidRPr="003A1120">
        <w:rPr>
          <w:rFonts w:ascii="TH Sarabun New" w:hAnsi="TH Sarabun New" w:cs="TH Sarabun New" w:hint="cs"/>
          <w:sz w:val="32"/>
          <w:szCs w:val="32"/>
          <w:cs/>
        </w:rPr>
        <w:t>แท่ง</w:t>
      </w:r>
      <w:r w:rsidRPr="003A1120">
        <w:rPr>
          <w:rFonts w:ascii="TH Sarabun New" w:hAnsi="TH Sarabun New" w:cs="TH Sarabun New"/>
          <w:sz w:val="32"/>
          <w:szCs w:val="32"/>
        </w:rPr>
        <w:t xml:space="preserve"> Bearish Engulfing</w:t>
      </w:r>
    </w:p>
    <w:p w14:paraId="657310FE" w14:textId="77777777" w:rsidR="003A1120" w:rsidRDefault="003A1120" w:rsidP="003A1120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64E3262" w14:textId="05DF18A4" w:rsidR="003A1120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B3E4E">
        <w:rPr>
          <w:rFonts w:ascii="TH Sarabun New" w:hAnsi="TH Sarabun New" w:cs="TH Sarabun New"/>
          <w:sz w:val="32"/>
          <w:szCs w:val="32"/>
          <w:cs/>
        </w:rPr>
        <w:t xml:space="preserve">การยืนยันสัญญาณด้วย </w:t>
      </w:r>
      <w:r w:rsidRPr="00EB3E4E">
        <w:rPr>
          <w:rFonts w:ascii="TH Sarabun New" w:hAnsi="TH Sarabun New" w:cs="TH Sarabun New"/>
          <w:sz w:val="32"/>
          <w:szCs w:val="32"/>
        </w:rPr>
        <w:t>Fibonacci Retracement</w:t>
      </w:r>
    </w:p>
    <w:p w14:paraId="1ADFB295" w14:textId="6604CBCB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EB3E4E">
        <w:rPr>
          <w:rFonts w:ascii="TH Sarabun New" w:hAnsi="TH Sarabun New" w:cs="TH Sarabun New"/>
          <w:sz w:val="32"/>
          <w:szCs w:val="32"/>
          <w:cs/>
        </w:rPr>
        <w:t xml:space="preserve">ตรวจสอบว่ารูปแบบ </w:t>
      </w:r>
      <w:r w:rsidRPr="00EB3E4E">
        <w:rPr>
          <w:rFonts w:ascii="TH Sarabun New" w:hAnsi="TH Sarabun New" w:cs="TH Sarabun New"/>
          <w:sz w:val="32"/>
          <w:szCs w:val="32"/>
        </w:rPr>
        <w:t xml:space="preserve">Engulfing </w:t>
      </w:r>
      <w:r w:rsidRPr="00EB3E4E">
        <w:rPr>
          <w:rFonts w:ascii="TH Sarabun New" w:hAnsi="TH Sarabun New" w:cs="TH Sarabun New"/>
          <w:sz w:val="32"/>
          <w:szCs w:val="32"/>
          <w:cs/>
        </w:rPr>
        <w:t xml:space="preserve">เกิดขึ้นในระดับ </w:t>
      </w:r>
      <w:r w:rsidRPr="00EB3E4E">
        <w:rPr>
          <w:rFonts w:ascii="TH Sarabun New" w:hAnsi="TH Sarabun New" w:cs="TH Sarabun New"/>
          <w:sz w:val="32"/>
          <w:szCs w:val="32"/>
        </w:rPr>
        <w:t xml:space="preserve">Fibonacci </w:t>
      </w:r>
      <w:r w:rsidRPr="00EB3E4E">
        <w:rPr>
          <w:rFonts w:ascii="TH Sarabun New" w:hAnsi="TH Sarabun New" w:cs="TH Sarabun New"/>
          <w:sz w:val="32"/>
          <w:szCs w:val="32"/>
          <w:cs/>
        </w:rPr>
        <w:t xml:space="preserve">ที่สำคัญ (เช่น </w:t>
      </w:r>
      <w:r w:rsidRPr="00EB3E4E">
        <w:rPr>
          <w:rFonts w:ascii="TH Sarabun New" w:hAnsi="TH Sarabun New" w:cs="TH Sarabun New"/>
          <w:sz w:val="32"/>
          <w:szCs w:val="32"/>
        </w:rPr>
        <w:t>50%, 61.8%)</w:t>
      </w:r>
    </w:p>
    <w:p w14:paraId="0C46D937" w14:textId="3B9814D7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B3E4E">
        <w:rPr>
          <w:rFonts w:ascii="TH Sarabun New" w:hAnsi="TH Sarabun New" w:cs="TH Sarabun New"/>
          <w:sz w:val="32"/>
          <w:szCs w:val="32"/>
          <w:cs/>
        </w:rPr>
        <w:t>ใช้ระดับดังกล่าวเป็นตัวกรองเพื่อเพิ่มความแม่นยำในการเข้าออ</w:t>
      </w:r>
      <w:proofErr w:type="spellStart"/>
      <w:r w:rsidRPr="00EB3E4E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</w:p>
    <w:p w14:paraId="342B8B86" w14:textId="77777777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A2A9F81" w14:textId="107C567F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D0F03A8" wp14:editId="7581DB25">
            <wp:extent cx="2490281" cy="1944889"/>
            <wp:effectExtent l="0" t="0" r="0" b="0"/>
            <wp:docPr id="451730783" name="Picture 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30783" name="Picture 9" descr="A screenshot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132" cy="19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0D8" w14:textId="77777777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6E04A63" w14:textId="51602A87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67E85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067E8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ภาพการวาง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Fibonancci</w:t>
      </w:r>
      <w:proofErr w:type="spellEnd"/>
    </w:p>
    <w:p w14:paraId="5854784D" w14:textId="77777777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E92246F" w14:textId="77777777" w:rsidR="00CC361B" w:rsidRDefault="00CC361B" w:rsidP="00EB3E4E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7F868392" w14:textId="5EAA970E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B3E4E">
        <w:rPr>
          <w:rFonts w:ascii="TH Sarabun New" w:hAnsi="TH Sarabun New" w:cs="TH Sarabun New"/>
          <w:sz w:val="32"/>
          <w:szCs w:val="32"/>
          <w:cs/>
        </w:rPr>
        <w:lastRenderedPageBreak/>
        <w:t>การจัดการความเสี่ยง (</w:t>
      </w:r>
      <w:r w:rsidRPr="00EB3E4E">
        <w:rPr>
          <w:rFonts w:ascii="TH Sarabun New" w:hAnsi="TH Sarabun New" w:cs="TH Sarabun New"/>
          <w:sz w:val="32"/>
          <w:szCs w:val="32"/>
        </w:rPr>
        <w:t>Risk Management)</w:t>
      </w:r>
    </w:p>
    <w:p w14:paraId="21EBEDEF" w14:textId="77777777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3E4E">
        <w:rPr>
          <w:rFonts w:ascii="TH Sarabun New" w:hAnsi="TH Sarabun New" w:cs="TH Sarabun New"/>
          <w:sz w:val="32"/>
          <w:szCs w:val="32"/>
          <w:cs/>
        </w:rPr>
        <w:t xml:space="preserve">กำหนดจุด </w:t>
      </w:r>
      <w:r w:rsidRPr="00EB3E4E">
        <w:rPr>
          <w:rFonts w:ascii="TH Sarabun New" w:hAnsi="TH Sarabun New" w:cs="TH Sarabun New"/>
          <w:sz w:val="32"/>
          <w:szCs w:val="32"/>
          <w:lang w:val="en-TH"/>
        </w:rPr>
        <w:t xml:space="preserve">Stop Loss (SL) </w:t>
      </w:r>
      <w:r w:rsidRPr="00EB3E4E">
        <w:rPr>
          <w:rFonts w:ascii="TH Sarabun New" w:hAnsi="TH Sarabun New" w:cs="TH Sarabun New"/>
          <w:sz w:val="32"/>
          <w:szCs w:val="32"/>
          <w:cs/>
        </w:rPr>
        <w:t xml:space="preserve">ที่ปลายสุดของ </w:t>
      </w:r>
      <w:r>
        <w:rPr>
          <w:rFonts w:ascii="TH Sarabun New" w:hAnsi="TH Sarabun New" w:cs="TH Sarabun New"/>
          <w:sz w:val="32"/>
          <w:szCs w:val="32"/>
          <w:lang w:val="en-TH"/>
        </w:rPr>
        <w:t xml:space="preserve">Fibonanci </w:t>
      </w:r>
      <w:r>
        <w:rPr>
          <w:rFonts w:ascii="TH Sarabun New" w:hAnsi="TH Sarabun New" w:cs="TH Sarabun New" w:hint="cs"/>
          <w:sz w:val="32"/>
          <w:szCs w:val="32"/>
          <w:cs/>
          <w:lang w:val="en-TH"/>
        </w:rPr>
        <w:t>วัดจากจุดที่</w:t>
      </w:r>
      <w:r>
        <w:rPr>
          <w:rFonts w:ascii="TH Sarabun New" w:hAnsi="TH Sarabun New" w:cs="TH Sarabun New"/>
          <w:sz w:val="32"/>
          <w:szCs w:val="32"/>
        </w:rPr>
        <w:t xml:space="preserve"> 0 </w:t>
      </w:r>
      <w:r>
        <w:rPr>
          <w:rFonts w:ascii="TH Sarabun New" w:hAnsi="TH Sarabun New" w:cs="TH Sarabun New" w:hint="cs"/>
          <w:sz w:val="32"/>
          <w:szCs w:val="32"/>
          <w:cs/>
        </w:rPr>
        <w:t>ไป</w:t>
      </w:r>
      <w:r>
        <w:rPr>
          <w:rFonts w:ascii="TH Sarabun New" w:hAnsi="TH Sarabun New" w:cs="TH Sarabun New"/>
          <w:sz w:val="32"/>
          <w:szCs w:val="32"/>
        </w:rPr>
        <w:t xml:space="preserve"> 300-500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จุด</w:t>
      </w:r>
      <w:r w:rsidRPr="00EB3E4E">
        <w:rPr>
          <w:rFonts w:ascii="TH Sarabun New" w:hAnsi="TH Sarabun New" w:cs="TH Sarabun New"/>
          <w:sz w:val="32"/>
          <w:szCs w:val="32"/>
          <w:lang w:val="en-TH"/>
        </w:rPr>
        <w:t xml:space="preserve"> </w:t>
      </w:r>
      <w:r w:rsidRPr="00EB3E4E">
        <w:rPr>
          <w:rFonts w:ascii="TH Sarabun New" w:hAnsi="TH Sarabun New" w:cs="TH Sarabun New"/>
          <w:sz w:val="32"/>
          <w:szCs w:val="32"/>
          <w:cs/>
        </w:rPr>
        <w:t xml:space="preserve">กำหนดจุด </w:t>
      </w:r>
      <w:r w:rsidRPr="00EB3E4E">
        <w:rPr>
          <w:rFonts w:ascii="TH Sarabun New" w:hAnsi="TH Sarabun New" w:cs="TH Sarabun New"/>
          <w:sz w:val="32"/>
          <w:szCs w:val="32"/>
          <w:lang w:val="en-TH"/>
        </w:rPr>
        <w:t xml:space="preserve">Take Profit (TP) </w:t>
      </w:r>
      <w:r w:rsidRPr="00EB3E4E">
        <w:rPr>
          <w:rFonts w:ascii="TH Sarabun New" w:hAnsi="TH Sarabun New" w:cs="TH Sarabun New"/>
          <w:sz w:val="32"/>
          <w:szCs w:val="32"/>
          <w:cs/>
        </w:rPr>
        <w:t xml:space="preserve">ที่ระดับ </w:t>
      </w:r>
      <w:proofErr w:type="spellStart"/>
      <w:r>
        <w:rPr>
          <w:rFonts w:ascii="TH Sarabun New" w:hAnsi="TH Sarabun New" w:cs="TH Sarabun New"/>
          <w:sz w:val="32"/>
          <w:szCs w:val="32"/>
        </w:rPr>
        <w:t>Fibo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161.8</w:t>
      </w:r>
      <w:r w:rsidRPr="00EB3E4E">
        <w:rPr>
          <w:rFonts w:ascii="TH Sarabun New" w:hAnsi="TH Sarabun New" w:cs="TH Sarabun New"/>
          <w:sz w:val="32"/>
          <w:szCs w:val="32"/>
          <w:lang w:val="en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TP1</w:t>
      </w:r>
      <w:r w:rsidRPr="00EB3E4E">
        <w:rPr>
          <w:rFonts w:ascii="TH Sarabun New" w:hAnsi="TH Sarabun New" w:cs="TH Sarabun New"/>
          <w:sz w:val="32"/>
          <w:szCs w:val="32"/>
          <w:cs/>
        </w:rPr>
        <w:t xml:space="preserve">คำนวณขนาด </w:t>
      </w:r>
      <w:r w:rsidRPr="00EB3E4E">
        <w:rPr>
          <w:rFonts w:ascii="TH Sarabun New" w:hAnsi="TH Sarabun New" w:cs="TH Sarabun New"/>
          <w:sz w:val="32"/>
          <w:szCs w:val="32"/>
          <w:lang w:val="en-TH"/>
        </w:rPr>
        <w:t xml:space="preserve">Lot </w:t>
      </w:r>
      <w:r w:rsidRPr="00EB3E4E">
        <w:rPr>
          <w:rFonts w:ascii="TH Sarabun New" w:hAnsi="TH Sarabun New" w:cs="TH Sarabun New"/>
          <w:sz w:val="32"/>
          <w:szCs w:val="32"/>
          <w:cs/>
        </w:rPr>
        <w:t>ตามอัตราความเสี่ยงที่กำหนด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14:paraId="0948E773" w14:textId="34A4660E" w:rsidR="00EB3E4E" w:rsidRPr="00EB3E4E" w:rsidRDefault="00EB3E4E" w:rsidP="00EB3E4E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  <w:lang w:val="en-TH"/>
        </w:rPr>
      </w:pP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6ADD9395" wp14:editId="2CB712DD">
            <wp:extent cx="3268494" cy="3030228"/>
            <wp:effectExtent l="0" t="0" r="0" b="5080"/>
            <wp:docPr id="1863964895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64895" name="Picture 10" descr="A screenshot of a graph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957" cy="303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A7AC" w14:textId="4CE3DF33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DE3B212" w14:textId="77777777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D97A5F9" w14:textId="4544CD33" w:rsidR="00EB3E4E" w:rsidRDefault="00EB3E4E" w:rsidP="00CC361B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67E85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067E8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ภาพการวาง</w:t>
      </w:r>
      <w:r w:rsidR="00717E29"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>โซนการเข้าออ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เดอร์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และการทำกำไร</w:t>
      </w:r>
    </w:p>
    <w:p w14:paraId="69806F03" w14:textId="6DE7813B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B3E4E">
        <w:rPr>
          <w:rFonts w:ascii="TH Sarabun New" w:hAnsi="TH Sarabun New" w:cs="TH Sarabun New"/>
          <w:sz w:val="32"/>
          <w:szCs w:val="32"/>
          <w:cs/>
        </w:rPr>
        <w:t>หากเงื่อนไขครบถ้วน ระบบจะทำการเปิดออ</w:t>
      </w:r>
      <w:proofErr w:type="spellStart"/>
      <w:r w:rsidRPr="00EB3E4E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EB3E4E">
        <w:rPr>
          <w:rFonts w:ascii="TH Sarabun New" w:hAnsi="TH Sarabun New" w:cs="TH Sarabun New"/>
          <w:sz w:val="32"/>
          <w:szCs w:val="32"/>
          <w:cs/>
        </w:rPr>
        <w:t>อัตโนมัติ (</w:t>
      </w:r>
      <w:r w:rsidRPr="00EB3E4E">
        <w:rPr>
          <w:rFonts w:ascii="TH Sarabun New" w:hAnsi="TH Sarabun New" w:cs="TH Sarabun New"/>
          <w:sz w:val="32"/>
          <w:szCs w:val="32"/>
        </w:rPr>
        <w:t xml:space="preserve">Buy </w:t>
      </w:r>
      <w:r w:rsidRPr="00EB3E4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EB3E4E">
        <w:rPr>
          <w:rFonts w:ascii="TH Sarabun New" w:hAnsi="TH Sarabun New" w:cs="TH Sarabun New"/>
          <w:sz w:val="32"/>
          <w:szCs w:val="32"/>
        </w:rPr>
        <w:t>Sell)</w:t>
      </w:r>
    </w:p>
    <w:p w14:paraId="16A160DE" w14:textId="77777777" w:rsid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3B7FDB66" w14:textId="54AE435A" w:rsidR="00EB3E4E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C361B">
        <w:rPr>
          <w:rFonts w:ascii="TH Sarabun New" w:hAnsi="TH Sarabun New" w:cs="TH Sarabun New"/>
          <w:sz w:val="32"/>
          <w:szCs w:val="32"/>
          <w:cs/>
        </w:rPr>
        <w:t>นอกจากนี้ ระบบยังมีการจัดการความเสี่ยงขั้นสูงเพิ่มเติม</w:t>
      </w:r>
    </w:p>
    <w:p w14:paraId="216E9C69" w14:textId="2D312E21" w:rsidR="00EB3E4E" w:rsidRDefault="00CC361B" w:rsidP="00EB3E4E">
      <w:pPr>
        <w:tabs>
          <w:tab w:val="left" w:pos="709"/>
          <w:tab w:val="left" w:pos="2880"/>
        </w:tabs>
        <w:spacing w:after="0" w:line="240" w:lineRule="auto"/>
      </w:pPr>
      <w:r>
        <w:t>Trailing Stop</w:t>
      </w:r>
    </w:p>
    <w:p w14:paraId="28288E07" w14:textId="5FFD7CD7" w:rsid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C361B">
        <w:rPr>
          <w:rFonts w:ascii="TH Sarabun New" w:hAnsi="TH Sarabun New" w:cs="TH Sarabun New"/>
          <w:sz w:val="32"/>
          <w:szCs w:val="32"/>
          <w:cs/>
        </w:rPr>
        <w:t xml:space="preserve">เป็นกลไกในการเลื่อนจุด </w:t>
      </w:r>
      <w:r w:rsidRPr="00CC361B">
        <w:rPr>
          <w:rFonts w:ascii="TH Sarabun New" w:hAnsi="TH Sarabun New" w:cs="TH Sarabun New"/>
          <w:sz w:val="32"/>
          <w:szCs w:val="32"/>
        </w:rPr>
        <w:t xml:space="preserve">Stop Loss (SL)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ตามทิศทางของราคาแบบอัตโนมัติ เมื่อราคาวิ่งไปในทิศทางที่มีกำไร ระบบจะขยับ </w:t>
      </w:r>
      <w:r w:rsidRPr="00CC361B">
        <w:rPr>
          <w:rFonts w:ascii="TH Sarabun New" w:hAnsi="TH Sarabun New" w:cs="TH Sarabun New"/>
          <w:sz w:val="32"/>
          <w:szCs w:val="32"/>
        </w:rPr>
        <w:t xml:space="preserve">SL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ตามไปเรื่อย ๆ เพื่อรักษากำไรที่เกิดขึ้น และลดความเสี่ยงหากตลาดกลับทิศทางอย่างกะทันหัน ตัวอย่างเช่น หากราคาขยับไปชน </w:t>
      </w:r>
      <w:r w:rsidRPr="00CC361B">
        <w:rPr>
          <w:rFonts w:ascii="TH Sarabun New" w:hAnsi="TH Sarabun New" w:cs="TH Sarabun New"/>
          <w:sz w:val="32"/>
          <w:szCs w:val="32"/>
        </w:rPr>
        <w:t xml:space="preserve">TP1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ระบบจะเลื่อน </w:t>
      </w:r>
      <w:r w:rsidRPr="00CC361B">
        <w:rPr>
          <w:rFonts w:ascii="TH Sarabun New" w:hAnsi="TH Sarabun New" w:cs="TH Sarabun New"/>
          <w:sz w:val="32"/>
          <w:szCs w:val="32"/>
        </w:rPr>
        <w:t xml:space="preserve">SL </w:t>
      </w:r>
      <w:r w:rsidRPr="00CC361B">
        <w:rPr>
          <w:rFonts w:ascii="TH Sarabun New" w:hAnsi="TH Sarabun New" w:cs="TH Sarabun New"/>
          <w:sz w:val="32"/>
          <w:szCs w:val="32"/>
          <w:cs/>
        </w:rPr>
        <w:t>มาไว้ที่จุดเข้า (</w:t>
      </w:r>
      <w:r w:rsidRPr="00CC361B">
        <w:rPr>
          <w:rFonts w:ascii="TH Sarabun New" w:hAnsi="TH Sarabun New" w:cs="TH Sarabun New"/>
          <w:sz w:val="32"/>
          <w:szCs w:val="32"/>
        </w:rPr>
        <w:t xml:space="preserve">Break-even) </w:t>
      </w:r>
      <w:r w:rsidRPr="00CC361B">
        <w:rPr>
          <w:rFonts w:ascii="TH Sarabun New" w:hAnsi="TH Sarabun New" w:cs="TH Sarabun New"/>
          <w:sz w:val="32"/>
          <w:szCs w:val="32"/>
          <w:cs/>
        </w:rPr>
        <w:t>หรือสูงกว่านั้น เพื่อป้องกันไม่ให้การเทรดขาดทุน</w:t>
      </w:r>
    </w:p>
    <w:p w14:paraId="230E8AF0" w14:textId="77777777" w:rsid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328E4E4F" w14:textId="77777777" w:rsidR="00CC361B" w:rsidRPr="00CC361B" w:rsidRDefault="00CC361B" w:rsidP="00CC361B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CC361B">
        <w:rPr>
          <w:rFonts w:ascii="TH Sarabun New" w:hAnsi="TH Sarabun New" w:cs="TH Sarabun New"/>
          <w:sz w:val="32"/>
          <w:szCs w:val="32"/>
          <w:lang w:val="en-TH"/>
        </w:rPr>
        <w:lastRenderedPageBreak/>
        <w:t>Multiple Take Profit (TP)</w:t>
      </w:r>
      <w:r w:rsidRPr="00CC361B">
        <w:rPr>
          <w:rFonts w:ascii="TH Sarabun New" w:hAnsi="TH Sarabun New" w:cs="TH Sarabun New"/>
          <w:sz w:val="32"/>
          <w:szCs w:val="32"/>
          <w:lang w:val="en-TH"/>
        </w:rPr>
        <w:br/>
      </w:r>
      <w:r w:rsidRPr="00CC361B">
        <w:rPr>
          <w:rFonts w:ascii="TH Sarabun New" w:hAnsi="TH Sarabun New" w:cs="TH Sarabun New"/>
          <w:sz w:val="32"/>
          <w:szCs w:val="32"/>
          <w:cs/>
        </w:rPr>
        <w:t>ระบบรองรับการแบ่งออ</w:t>
      </w:r>
      <w:proofErr w:type="spellStart"/>
      <w:r w:rsidRPr="00CC361B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CC361B">
        <w:rPr>
          <w:rFonts w:ascii="TH Sarabun New" w:hAnsi="TH Sarabun New" w:cs="TH Sarabun New"/>
          <w:sz w:val="32"/>
          <w:szCs w:val="32"/>
          <w:cs/>
        </w:rPr>
        <w:t>ออกเป็นหลายเป้าหมาย (</w:t>
      </w:r>
      <w:r w:rsidRPr="00CC361B">
        <w:rPr>
          <w:rFonts w:ascii="TH Sarabun New" w:hAnsi="TH Sarabun New" w:cs="TH Sarabun New"/>
          <w:sz w:val="32"/>
          <w:szCs w:val="32"/>
          <w:lang w:val="en-TH"/>
        </w:rPr>
        <w:t xml:space="preserve">TP1, TP2, TP3)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โดยใช้ระดับ </w:t>
      </w:r>
      <w:r w:rsidRPr="00CC361B">
        <w:rPr>
          <w:rFonts w:ascii="TH Sarabun New" w:hAnsi="TH Sarabun New" w:cs="TH Sarabun New"/>
          <w:sz w:val="32"/>
          <w:szCs w:val="32"/>
          <w:lang w:val="en-TH"/>
        </w:rPr>
        <w:t xml:space="preserve">Fibonacci Extension </w:t>
      </w:r>
      <w:r w:rsidRPr="00CC361B">
        <w:rPr>
          <w:rFonts w:ascii="TH Sarabun New" w:hAnsi="TH Sarabun New" w:cs="TH Sarabun New"/>
          <w:sz w:val="32"/>
          <w:szCs w:val="32"/>
          <w:cs/>
        </w:rPr>
        <w:t>ที่สำคัญ เช่น</w:t>
      </w:r>
    </w:p>
    <w:p w14:paraId="185EF981" w14:textId="77777777" w:rsidR="00CC361B" w:rsidRPr="00CC361B" w:rsidRDefault="00CC361B" w:rsidP="00CC361B">
      <w:pPr>
        <w:numPr>
          <w:ilvl w:val="0"/>
          <w:numId w:val="17"/>
        </w:numPr>
        <w:tabs>
          <w:tab w:val="clear" w:pos="720"/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CC361B">
        <w:rPr>
          <w:rFonts w:ascii="TH Sarabun New" w:hAnsi="TH Sarabun New" w:cs="TH Sarabun New"/>
          <w:sz w:val="32"/>
          <w:szCs w:val="32"/>
          <w:lang w:val="en-TH"/>
        </w:rPr>
        <w:t>TP1 = 161.8% (</w:t>
      </w:r>
      <w:r w:rsidRPr="00CC361B">
        <w:rPr>
          <w:rFonts w:ascii="TH Sarabun New" w:hAnsi="TH Sarabun New" w:cs="TH Sarabun New"/>
          <w:sz w:val="32"/>
          <w:szCs w:val="32"/>
          <w:cs/>
        </w:rPr>
        <w:t>เป้าหมายกำไรแรก)</w:t>
      </w:r>
    </w:p>
    <w:p w14:paraId="0E968450" w14:textId="77777777" w:rsidR="00CC361B" w:rsidRPr="00CC361B" w:rsidRDefault="00CC361B" w:rsidP="00CC361B">
      <w:pPr>
        <w:numPr>
          <w:ilvl w:val="0"/>
          <w:numId w:val="17"/>
        </w:numPr>
        <w:tabs>
          <w:tab w:val="clear" w:pos="720"/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CC361B">
        <w:rPr>
          <w:rFonts w:ascii="TH Sarabun New" w:hAnsi="TH Sarabun New" w:cs="TH Sarabun New"/>
          <w:sz w:val="32"/>
          <w:szCs w:val="32"/>
          <w:lang w:val="en-TH"/>
        </w:rPr>
        <w:t>TP2 = 261.8% (</w:t>
      </w:r>
      <w:r w:rsidRPr="00CC361B">
        <w:rPr>
          <w:rFonts w:ascii="TH Sarabun New" w:hAnsi="TH Sarabun New" w:cs="TH Sarabun New"/>
          <w:sz w:val="32"/>
          <w:szCs w:val="32"/>
          <w:cs/>
        </w:rPr>
        <w:t>ขยายกำไรเพิ่มขึ้น)</w:t>
      </w:r>
    </w:p>
    <w:p w14:paraId="3F5E9840" w14:textId="77777777" w:rsidR="00CC361B" w:rsidRPr="00CC361B" w:rsidRDefault="00CC361B" w:rsidP="00CC361B">
      <w:pPr>
        <w:numPr>
          <w:ilvl w:val="0"/>
          <w:numId w:val="17"/>
        </w:numPr>
        <w:tabs>
          <w:tab w:val="clear" w:pos="720"/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TH"/>
        </w:rPr>
      </w:pPr>
      <w:r w:rsidRPr="00CC361B">
        <w:rPr>
          <w:rFonts w:ascii="TH Sarabun New" w:hAnsi="TH Sarabun New" w:cs="TH Sarabun New"/>
          <w:sz w:val="32"/>
          <w:szCs w:val="32"/>
          <w:lang w:val="en-TH"/>
        </w:rPr>
        <w:t>TP3 = 461.8% (</w:t>
      </w:r>
      <w:r w:rsidRPr="00CC361B">
        <w:rPr>
          <w:rFonts w:ascii="TH Sarabun New" w:hAnsi="TH Sarabun New" w:cs="TH Sarabun New"/>
          <w:sz w:val="32"/>
          <w:szCs w:val="32"/>
          <w:cs/>
        </w:rPr>
        <w:t>กำไรสูงสุดตามแนวโน้มใหญ่)</w:t>
      </w:r>
      <w:r w:rsidRPr="00CC361B">
        <w:rPr>
          <w:rFonts w:ascii="TH Sarabun New" w:hAnsi="TH Sarabun New" w:cs="TH Sarabun New"/>
          <w:sz w:val="32"/>
          <w:szCs w:val="32"/>
          <w:lang w:val="en-TH"/>
        </w:rPr>
        <w:br/>
      </w:r>
      <w:r w:rsidRPr="00CC361B">
        <w:rPr>
          <w:rFonts w:ascii="TH Sarabun New" w:hAnsi="TH Sarabun New" w:cs="TH Sarabun New"/>
          <w:sz w:val="32"/>
          <w:szCs w:val="32"/>
          <w:cs/>
        </w:rPr>
        <w:t>วิธีนี้ช่วยให้ผู้เทรดสามารถปิดบางส่วนของออ</w:t>
      </w:r>
      <w:proofErr w:type="spellStart"/>
      <w:r w:rsidRPr="00CC361B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CC361B">
        <w:rPr>
          <w:rFonts w:ascii="TH Sarabun New" w:hAnsi="TH Sarabun New" w:cs="TH Sarabun New"/>
          <w:sz w:val="32"/>
          <w:szCs w:val="32"/>
          <w:cs/>
        </w:rPr>
        <w:t>เพื่อรับกำไรระหว่างทาง และยังคงเหลือสัญญาไว้ลุ้นแนวโน้มที่ใหญ่ขึ้น เพิ่มความยืดหยุ่นในการบริหารกำไร</w:t>
      </w:r>
    </w:p>
    <w:p w14:paraId="624BD1A7" w14:textId="046ABD79" w:rsidR="00CC361B" w:rsidRP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C361B">
        <w:rPr>
          <w:rFonts w:ascii="TH Sarabun New" w:hAnsi="TH Sarabun New" w:cs="TH Sarabun New"/>
          <w:sz w:val="32"/>
          <w:szCs w:val="32"/>
        </w:rPr>
        <w:t>EMA High–Low Filter</w:t>
      </w:r>
      <w:r w:rsidRPr="00CC361B">
        <w:rPr>
          <w:rFonts w:ascii="TH Sarabun New" w:hAnsi="TH Sarabun New" w:cs="TH Sarabun New"/>
          <w:sz w:val="32"/>
          <w:szCs w:val="32"/>
        </w:rPr>
        <w:br/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ใช้เส้นค่าเฉลี่ยเคลื่อนที่แบบ </w:t>
      </w:r>
      <w:r w:rsidRPr="00CC361B">
        <w:rPr>
          <w:rFonts w:ascii="TH Sarabun New" w:hAnsi="TH Sarabun New" w:cs="TH Sarabun New"/>
          <w:sz w:val="32"/>
          <w:szCs w:val="32"/>
        </w:rPr>
        <w:t xml:space="preserve">Exponential Moving Average (EMA)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โดยอ้างอิงจากค่า </w:t>
      </w:r>
      <w:r w:rsidRPr="00CC361B">
        <w:rPr>
          <w:rFonts w:ascii="TH Sarabun New" w:hAnsi="TH Sarabun New" w:cs="TH Sarabun New"/>
          <w:sz w:val="32"/>
          <w:szCs w:val="32"/>
        </w:rPr>
        <w:t xml:space="preserve">High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C361B">
        <w:rPr>
          <w:rFonts w:ascii="TH Sarabun New" w:hAnsi="TH Sarabun New" w:cs="TH Sarabun New"/>
          <w:sz w:val="32"/>
          <w:szCs w:val="32"/>
        </w:rPr>
        <w:t xml:space="preserve">Low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ของราคา เพื่อกรองสัญญาณเทรดที่ไม่สอดคล้องกับแนวโน้มหลัก หากราคาอยู่เหนือ </w:t>
      </w:r>
      <w:r w:rsidRPr="00CC361B">
        <w:rPr>
          <w:rFonts w:ascii="TH Sarabun New" w:hAnsi="TH Sarabun New" w:cs="TH Sarabun New"/>
          <w:sz w:val="32"/>
          <w:szCs w:val="32"/>
        </w:rPr>
        <w:t xml:space="preserve">EMA High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ระบบจะพิจารณาเฉพาะสัญญาณ </w:t>
      </w:r>
      <w:r w:rsidRPr="00CC361B">
        <w:rPr>
          <w:rFonts w:ascii="TH Sarabun New" w:hAnsi="TH Sarabun New" w:cs="TH Sarabun New"/>
          <w:sz w:val="32"/>
          <w:szCs w:val="32"/>
        </w:rPr>
        <w:t xml:space="preserve">Buy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และหากราคาอยู่ต่ำกว่า </w:t>
      </w:r>
      <w:r w:rsidRPr="00CC361B">
        <w:rPr>
          <w:rFonts w:ascii="TH Sarabun New" w:hAnsi="TH Sarabun New" w:cs="TH Sarabun New"/>
          <w:sz w:val="32"/>
          <w:szCs w:val="32"/>
        </w:rPr>
        <w:t xml:space="preserve">EMA Low </w:t>
      </w:r>
      <w:r w:rsidRPr="00CC361B">
        <w:rPr>
          <w:rFonts w:ascii="TH Sarabun New" w:hAnsi="TH Sarabun New" w:cs="TH Sarabun New"/>
          <w:sz w:val="32"/>
          <w:szCs w:val="32"/>
          <w:cs/>
        </w:rPr>
        <w:t xml:space="preserve">ระบบจะพิจารณาเฉพาะสัญญาณ </w:t>
      </w:r>
      <w:r w:rsidRPr="00CC361B">
        <w:rPr>
          <w:rFonts w:ascii="TH Sarabun New" w:hAnsi="TH Sarabun New" w:cs="TH Sarabun New"/>
          <w:sz w:val="32"/>
          <w:szCs w:val="32"/>
        </w:rPr>
        <w:t xml:space="preserve">Sell </w:t>
      </w:r>
      <w:r w:rsidRPr="00CC361B">
        <w:rPr>
          <w:rFonts w:ascii="TH Sarabun New" w:hAnsi="TH Sarabun New" w:cs="TH Sarabun New"/>
          <w:sz w:val="32"/>
          <w:szCs w:val="32"/>
          <w:cs/>
        </w:rPr>
        <w:t>วิธีนี้ช่วยลดการเข้าออ</w:t>
      </w:r>
      <w:proofErr w:type="spellStart"/>
      <w:r w:rsidRPr="00CC361B">
        <w:rPr>
          <w:rFonts w:ascii="TH Sarabun New" w:hAnsi="TH Sarabun New" w:cs="TH Sarabun New"/>
          <w:sz w:val="32"/>
          <w:szCs w:val="32"/>
          <w:cs/>
        </w:rPr>
        <w:t>เดอร์</w:t>
      </w:r>
      <w:proofErr w:type="spellEnd"/>
      <w:r w:rsidRPr="00CC361B">
        <w:rPr>
          <w:rFonts w:ascii="TH Sarabun New" w:hAnsi="TH Sarabun New" w:cs="TH Sarabun New"/>
          <w:sz w:val="32"/>
          <w:szCs w:val="32"/>
          <w:cs/>
        </w:rPr>
        <w:t>สวนเท</w:t>
      </w:r>
      <w:proofErr w:type="spellStart"/>
      <w:r w:rsidRPr="00CC361B">
        <w:rPr>
          <w:rFonts w:ascii="TH Sarabun New" w:hAnsi="TH Sarabun New" w:cs="TH Sarabun New"/>
          <w:sz w:val="32"/>
          <w:szCs w:val="32"/>
          <w:cs/>
        </w:rPr>
        <w:t>รนด์</w:t>
      </w:r>
      <w:proofErr w:type="spellEnd"/>
      <w:r w:rsidRPr="00CC361B">
        <w:rPr>
          <w:rFonts w:ascii="TH Sarabun New" w:hAnsi="TH Sarabun New" w:cs="TH Sarabun New"/>
          <w:sz w:val="32"/>
          <w:szCs w:val="32"/>
          <w:cs/>
        </w:rPr>
        <w:t xml:space="preserve"> และลดปัญหาสัญญาณหลอก (</w:t>
      </w:r>
      <w:r w:rsidRPr="00CC361B">
        <w:rPr>
          <w:rFonts w:ascii="TH Sarabun New" w:hAnsi="TH Sarabun New" w:cs="TH Sarabun New"/>
          <w:sz w:val="32"/>
          <w:szCs w:val="32"/>
        </w:rPr>
        <w:t>False Signals)</w:t>
      </w:r>
    </w:p>
    <w:p w14:paraId="38F06D69" w14:textId="77777777" w:rsidR="00CC361B" w:rsidRP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7C503967" w14:textId="2E305A22" w:rsidR="00EB3E4E" w:rsidRDefault="000A0F5F" w:rsidP="000A0F5F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0FFE8553" wp14:editId="56C1265C">
            <wp:extent cx="5278755" cy="946150"/>
            <wp:effectExtent l="0" t="0" r="4445" b="6350"/>
            <wp:docPr id="41178795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87951" name="Picture 1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89F6" w14:textId="77777777" w:rsidR="000A0F5F" w:rsidRDefault="000A0F5F" w:rsidP="000A0F5F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F63E768" w14:textId="178C7550" w:rsidR="000A0F5F" w:rsidRDefault="000A0F5F" w:rsidP="000A0F5F">
      <w:pPr>
        <w:tabs>
          <w:tab w:val="left" w:pos="709"/>
          <w:tab w:val="left" w:pos="28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67E85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067E8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ภาพตัวอย่างของการ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Backtest</w:t>
      </w:r>
      <w:proofErr w:type="spellEnd"/>
    </w:p>
    <w:p w14:paraId="22873820" w14:textId="77777777" w:rsid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2BE91E4D" w14:textId="63EE4A94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B3E4E">
        <w:rPr>
          <w:rFonts w:ascii="TH Sarabun New" w:hAnsi="TH Sarabun New" w:cs="TH Sarabun New"/>
          <w:sz w:val="32"/>
          <w:szCs w:val="32"/>
          <w:cs/>
        </w:rPr>
        <w:t>การทดสอบและประเมินผล (</w:t>
      </w:r>
      <w:r w:rsidRPr="00EB3E4E">
        <w:rPr>
          <w:rFonts w:ascii="TH Sarabun New" w:hAnsi="TH Sarabun New" w:cs="TH Sarabun New"/>
          <w:sz w:val="32"/>
          <w:szCs w:val="32"/>
        </w:rPr>
        <w:t>Testing &amp; Evaluation)</w:t>
      </w:r>
    </w:p>
    <w:p w14:paraId="50C069AE" w14:textId="2643FFD6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A0F5F">
        <w:rPr>
          <w:rFonts w:ascii="TH Sarabun New" w:hAnsi="TH Sarabun New" w:cs="TH Sarabun New"/>
          <w:sz w:val="32"/>
          <w:szCs w:val="32"/>
          <w:cs/>
        </w:rPr>
        <w:t>ทำการ</w:t>
      </w:r>
      <w:r w:rsidRPr="000A0F5F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0A0F5F">
        <w:rPr>
          <w:rFonts w:ascii="TH Sarabun New" w:hAnsi="TH Sarabun New" w:cs="TH Sarabun New"/>
          <w:sz w:val="32"/>
          <w:szCs w:val="32"/>
        </w:rPr>
        <w:t>Backtest</w:t>
      </w:r>
      <w:proofErr w:type="spellEnd"/>
      <w:r w:rsidRPr="000A0F5F">
        <w:rPr>
          <w:rFonts w:ascii="TH Sarabun New" w:hAnsi="TH Sarabun New" w:cs="TH Sarabun New"/>
          <w:sz w:val="32"/>
          <w:szCs w:val="32"/>
        </w:rPr>
        <w:t xml:space="preserve"> </w:t>
      </w:r>
      <w:r w:rsidRPr="000A0F5F">
        <w:rPr>
          <w:rFonts w:ascii="TH Sarabun New" w:hAnsi="TH Sarabun New" w:cs="TH Sarabun New"/>
          <w:sz w:val="32"/>
          <w:szCs w:val="32"/>
          <w:cs/>
        </w:rPr>
        <w:t>กลยุทธ์ด้วยข้อมูลย้อนหลัง</w:t>
      </w:r>
      <w:r w:rsidRPr="00EB3E4E">
        <w:rPr>
          <w:rFonts w:ascii="TH Sarabun New" w:hAnsi="TH Sarabun New" w:cs="TH Sarabun New"/>
          <w:sz w:val="32"/>
          <w:szCs w:val="32"/>
          <w:cs/>
        </w:rPr>
        <w:t>ทดลองใช้งานจริงในบัญชีทดลอง (</w:t>
      </w:r>
      <w:r w:rsidRPr="00EB3E4E">
        <w:rPr>
          <w:rFonts w:ascii="TH Sarabun New" w:hAnsi="TH Sarabun New" w:cs="TH Sarabun New"/>
          <w:sz w:val="32"/>
          <w:szCs w:val="32"/>
        </w:rPr>
        <w:t>Demo Account)</w:t>
      </w:r>
    </w:p>
    <w:p w14:paraId="44E73465" w14:textId="78519A3B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B3E4E">
        <w:rPr>
          <w:rFonts w:ascii="TH Sarabun New" w:hAnsi="TH Sarabun New" w:cs="TH Sarabun New"/>
          <w:sz w:val="32"/>
          <w:szCs w:val="32"/>
          <w:cs/>
        </w:rPr>
        <w:t>ประเมินผลจากตัวชี้วัด เช่น อัตราการชนะ (</w:t>
      </w:r>
      <w:r w:rsidRPr="00EB3E4E">
        <w:rPr>
          <w:rFonts w:ascii="TH Sarabun New" w:hAnsi="TH Sarabun New" w:cs="TH Sarabun New"/>
          <w:sz w:val="32"/>
          <w:szCs w:val="32"/>
        </w:rPr>
        <w:t xml:space="preserve">Win Rate), </w:t>
      </w:r>
      <w:r w:rsidRPr="00EB3E4E">
        <w:rPr>
          <w:rFonts w:ascii="TH Sarabun New" w:hAnsi="TH Sarabun New" w:cs="TH Sarabun New"/>
          <w:sz w:val="32"/>
          <w:szCs w:val="32"/>
          <w:cs/>
        </w:rPr>
        <w:t>อัตราส่วนผลตอบแทนต่อความเสี่ยง (</w:t>
      </w:r>
      <w:r w:rsidRPr="00EB3E4E">
        <w:rPr>
          <w:rFonts w:ascii="TH Sarabun New" w:hAnsi="TH Sarabun New" w:cs="TH Sarabun New"/>
          <w:sz w:val="32"/>
          <w:szCs w:val="32"/>
        </w:rPr>
        <w:t xml:space="preserve">Risk/Reward Ratio), </w:t>
      </w:r>
      <w:r w:rsidRPr="00EB3E4E">
        <w:rPr>
          <w:rFonts w:ascii="TH Sarabun New" w:hAnsi="TH Sarabun New" w:cs="TH Sarabun New"/>
          <w:sz w:val="32"/>
          <w:szCs w:val="32"/>
          <w:cs/>
        </w:rPr>
        <w:t>และค่าสูงสุดของการขาดทุนสะสม (</w:t>
      </w:r>
      <w:r w:rsidRPr="00EB3E4E">
        <w:rPr>
          <w:rFonts w:ascii="TH Sarabun New" w:hAnsi="TH Sarabun New" w:cs="TH Sarabun New"/>
          <w:sz w:val="32"/>
          <w:szCs w:val="32"/>
        </w:rPr>
        <w:t>Maximum Drawdown)</w:t>
      </w:r>
    </w:p>
    <w:p w14:paraId="0B46104C" w14:textId="77777777" w:rsidR="00EB3E4E" w:rsidRDefault="00EB3E4E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4BCD01B" w14:textId="77777777" w:rsid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F61D026" w14:textId="77777777" w:rsid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FA06F7F" w14:textId="77777777" w:rsid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503BB70" w14:textId="77777777" w:rsidR="00CC361B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0D3DAE1" w14:textId="77777777" w:rsidR="00CC361B" w:rsidRPr="00EB3E4E" w:rsidRDefault="00CC361B" w:rsidP="00EB3E4E">
      <w:pPr>
        <w:tabs>
          <w:tab w:val="left" w:pos="709"/>
          <w:tab w:val="left" w:pos="28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33037424" w14:textId="4986DB61" w:rsidR="00227DF6" w:rsidRPr="00067E85" w:rsidRDefault="00227DF6" w:rsidP="003E1277">
      <w:pPr>
        <w:spacing w:line="240" w:lineRule="auto"/>
        <w:rPr>
          <w:rFonts w:ascii="TH Sarabun New" w:eastAsiaTheme="minorHAnsi" w:hAnsi="TH Sarabun New" w:cs="TH Sarabun New"/>
          <w:sz w:val="32"/>
          <w:szCs w:val="32"/>
          <w:cs/>
        </w:rPr>
      </w:pP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lastRenderedPageBreak/>
        <w:t>4.</w:t>
      </w:r>
      <w:r w:rsidR="000A0F5F">
        <w:rPr>
          <w:rFonts w:ascii="TH Sarabun New" w:eastAsiaTheme="minorHAnsi" w:hAnsi="TH Sarabun New" w:cs="TH Sarabun New"/>
          <w:b/>
          <w:bCs/>
          <w:sz w:val="32"/>
          <w:szCs w:val="32"/>
        </w:rPr>
        <w:t>3</w:t>
      </w: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 </w:t>
      </w:r>
      <w:r w:rsidR="000A0F5F">
        <w:rPr>
          <w:rFonts w:ascii="TH Sarabun New" w:eastAsiaTheme="minorHAnsi" w:hAnsi="TH Sarabun New" w:cs="TH Sarabun New" w:hint="cs"/>
          <w:b/>
          <w:bCs/>
          <w:sz w:val="32"/>
          <w:szCs w:val="32"/>
          <w:cs/>
        </w:rPr>
        <w:t>ผังการทำงาน</w:t>
      </w:r>
    </w:p>
    <w:p w14:paraId="268B66BE" w14:textId="77777777" w:rsidR="00227DF6" w:rsidRPr="00067E85" w:rsidRDefault="00227DF6" w:rsidP="003E1277">
      <w:pPr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ผังงาน (</w:t>
      </w:r>
      <w:r w:rsidRPr="00067E85">
        <w:rPr>
          <w:rFonts w:ascii="TH Sarabun New" w:eastAsiaTheme="minorHAnsi" w:hAnsi="TH Sarabun New" w:cs="TH Sarabun New"/>
          <w:sz w:val="32"/>
          <w:szCs w:val="32"/>
        </w:rPr>
        <w:t>Flowchart</w:t>
      </w: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) คือรูปแบบการแสดงผลของกระบวนการหรือผังงานที่มีการวาดแผนภาพเพื่อแสดงขั้นตอนการทำงานและการไหลของข้อมูล โดยใช้สัญลักษณ์และเส้นทางต่างๆ เพื่อแสดงองค์ประกอบต่าง ๆ ในกระบวนการนั้น แผนภาพกระแสงานช่วยให้ผู้เข้าใจรู้ว่าขั้นตอนในกระบวนการนั้น ๆ เกิดอย่างไร และมีการแปลงข้อมูลเป็นข้อมูลอื่น ๆ อย่างไรในแต่ละขั้นตอน</w:t>
      </w:r>
      <w:r w:rsidRPr="00067E85">
        <w:rPr>
          <w:rFonts w:ascii="TH Sarabun New" w:eastAsiaTheme="minorHAnsi" w:hAnsi="TH Sarabun New" w:cs="TH Sarabun New"/>
          <w:sz w:val="32"/>
          <w:szCs w:val="32"/>
        </w:rPr>
        <w:t xml:space="preserve"> </w:t>
      </w:r>
    </w:p>
    <w:p w14:paraId="4CF13C72" w14:textId="77777777" w:rsidR="00227DF6" w:rsidRDefault="00227DF6" w:rsidP="003E1277">
      <w:pPr>
        <w:spacing w:after="0" w:line="240" w:lineRule="auto"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ab/>
        <w:t>สัญลักษณ์ที่ใช้ในแผนภาพกระแสงานมักจะประกอบด้วย</w:t>
      </w:r>
    </w:p>
    <w:p w14:paraId="30B17C1E" w14:textId="77777777" w:rsidR="000A0F5F" w:rsidRDefault="000A0F5F" w:rsidP="003E1277">
      <w:pPr>
        <w:spacing w:after="0" w:line="240" w:lineRule="auto"/>
        <w:rPr>
          <w:rFonts w:ascii="TH Sarabun New" w:eastAsiaTheme="minorHAnsi" w:hAnsi="TH Sarabun New" w:cs="TH Sarabun New"/>
          <w:sz w:val="32"/>
          <w:szCs w:val="32"/>
        </w:rPr>
      </w:pPr>
    </w:p>
    <w:p w14:paraId="4BC59453" w14:textId="77777777" w:rsidR="000A0F5F" w:rsidRPr="00067E85" w:rsidRDefault="000A0F5F" w:rsidP="003E1277">
      <w:pPr>
        <w:spacing w:after="0" w:line="240" w:lineRule="auto"/>
        <w:rPr>
          <w:rFonts w:ascii="TH Sarabun New" w:eastAsiaTheme="minorHAnsi" w:hAnsi="TH Sarabun New" w:cs="TH Sarabun New"/>
          <w:sz w:val="32"/>
          <w:szCs w:val="32"/>
        </w:rPr>
      </w:pPr>
    </w:p>
    <w:p w14:paraId="5DA8CECF" w14:textId="2AB22EA9" w:rsidR="00227DF6" w:rsidRPr="00067E85" w:rsidRDefault="00227DF6" w:rsidP="003E1277">
      <w:pPr>
        <w:numPr>
          <w:ilvl w:val="0"/>
          <w:numId w:val="2"/>
        </w:num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กล่อง (</w:t>
      </w:r>
      <w:r w:rsidRPr="00067E85">
        <w:rPr>
          <w:rFonts w:ascii="TH Sarabun New" w:eastAsiaTheme="minorHAnsi" w:hAnsi="TH Sarabun New" w:cs="TH Sarabun New"/>
          <w:sz w:val="32"/>
          <w:szCs w:val="32"/>
        </w:rPr>
        <w:t>Process</w:t>
      </w: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) แทนกระบวนการหรือขั้นตอนการทำงาน</w:t>
      </w:r>
    </w:p>
    <w:p w14:paraId="3012BC88" w14:textId="10B4D394" w:rsidR="00227DF6" w:rsidRPr="00067E85" w:rsidRDefault="000B06D9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ACE38" wp14:editId="1A713BC3">
                <wp:simplePos x="0" y="0"/>
                <wp:positionH relativeFrom="margin">
                  <wp:posOffset>2172970</wp:posOffset>
                </wp:positionH>
                <wp:positionV relativeFrom="paragraph">
                  <wp:posOffset>166642</wp:posOffset>
                </wp:positionV>
                <wp:extent cx="914400" cy="289560"/>
                <wp:effectExtent l="0" t="0" r="19050" b="15240"/>
                <wp:wrapNone/>
                <wp:docPr id="18549202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95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C5689" id="Rectangle: Rounded Corners 1" o:spid="_x0000_s1026" style="position:absolute;margin-left:171.1pt;margin-top:13.1pt;width:1in;height:22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" fillcolor="#4472c4" strokecolor="#172c51" strokeweight="1pt">
                <v:stroke joinstyle="miter"/>
                <w10:wrap anchorx="margin"/>
              </v:roundrect>
            </w:pict>
          </mc:Fallback>
        </mc:AlternateContent>
      </w:r>
    </w:p>
    <w:p w14:paraId="7BAD6F5D" w14:textId="77777777" w:rsidR="000B06D9" w:rsidRDefault="00227DF6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  </w:t>
      </w:r>
      <w:r w:rsidR="00E45BEF" w:rsidRPr="00067E8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 </w:t>
      </w:r>
    </w:p>
    <w:p w14:paraId="3C2470CB" w14:textId="1D155ABE" w:rsidR="00227DF6" w:rsidRPr="00067E85" w:rsidRDefault="000B06D9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                            </w:t>
      </w:r>
      <w:r w:rsidR="00E45BEF" w:rsidRPr="00067E85">
        <w:rPr>
          <w:rFonts w:ascii="TH Sarabun New" w:eastAsiaTheme="minorHAnsi" w:hAnsi="TH Sarabun New" w:cs="TH Sarabun New"/>
          <w:sz w:val="32"/>
          <w:szCs w:val="32"/>
          <w:cs/>
        </w:rPr>
        <w:t xml:space="preserve">  </w:t>
      </w:r>
      <w:r w:rsidR="00227DF6"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>รูปที่ 4.</w:t>
      </w:r>
      <w:r w:rsidR="00D127D3">
        <w:rPr>
          <w:rFonts w:ascii="TH Sarabun New" w:eastAsiaTheme="minorHAnsi" w:hAnsi="TH Sarabun New" w:cs="TH Sarabun New"/>
          <w:b/>
          <w:bCs/>
          <w:sz w:val="32"/>
          <w:szCs w:val="32"/>
        </w:rPr>
        <w:t>8</w:t>
      </w:r>
      <w:r w:rsidR="00227DF6"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 </w:t>
      </w:r>
      <w:r w:rsidR="00227DF6" w:rsidRPr="00067E85">
        <w:rPr>
          <w:rFonts w:ascii="TH Sarabun New" w:eastAsiaTheme="minorHAnsi" w:hAnsi="TH Sarabun New" w:cs="TH Sarabun New"/>
          <w:sz w:val="32"/>
          <w:szCs w:val="32"/>
          <w:cs/>
        </w:rPr>
        <w:t>กล่อง</w:t>
      </w:r>
    </w:p>
    <w:p w14:paraId="5D07E912" w14:textId="77777777" w:rsidR="00227DF6" w:rsidRPr="00067E85" w:rsidRDefault="00227DF6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</w:p>
    <w:p w14:paraId="138542C4" w14:textId="77777777" w:rsidR="00227DF6" w:rsidRPr="00067E85" w:rsidRDefault="00227DF6" w:rsidP="003E1277">
      <w:pPr>
        <w:numPr>
          <w:ilvl w:val="0"/>
          <w:numId w:val="2"/>
        </w:num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รูปวงกลม (</w:t>
      </w:r>
      <w:r w:rsidRPr="00067E85">
        <w:rPr>
          <w:rFonts w:ascii="TH Sarabun New" w:eastAsiaTheme="minorHAnsi" w:hAnsi="TH Sarabun New" w:cs="TH Sarabun New"/>
          <w:sz w:val="32"/>
          <w:szCs w:val="32"/>
        </w:rPr>
        <w:t>Terminator</w:t>
      </w: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) แทนการเริ่มต้นหรือสิ้นสุดของผังงาน</w:t>
      </w:r>
    </w:p>
    <w:p w14:paraId="7A5F09E7" w14:textId="1C3A87C0" w:rsidR="00227DF6" w:rsidRPr="00067E85" w:rsidRDefault="00227DF6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F1EAE" wp14:editId="037EF9C4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220980" cy="190500"/>
                <wp:effectExtent l="0" t="0" r="26670" b="19050"/>
                <wp:wrapNone/>
                <wp:docPr id="7699107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05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64C8D" id="Oval 2" o:spid="_x0000_s1026" style="position:absolute;margin-left:0;margin-top:6.95pt;width:17.4pt;height: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" fillcolor="#4472c4" strokecolor="#172c51" strokeweight="1pt">
                <v:stroke joinstyle="miter"/>
                <w10:wrap anchorx="margin"/>
              </v:oval>
            </w:pict>
          </mc:Fallback>
        </mc:AlternateContent>
      </w:r>
      <w:r w:rsidR="00E45BEF" w:rsidRPr="00067E8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              </w:t>
      </w:r>
    </w:p>
    <w:p w14:paraId="0276A99E" w14:textId="4D2273A7" w:rsidR="00227DF6" w:rsidRPr="00067E85" w:rsidRDefault="000B06D9" w:rsidP="000B06D9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                              </w:t>
      </w:r>
      <w:r>
        <w:rPr>
          <w:rFonts w:ascii="TH Sarabun New" w:eastAsiaTheme="minorHAnsi" w:hAnsi="TH Sarabun New" w:cs="TH Sarabun New"/>
          <w:sz w:val="32"/>
          <w:szCs w:val="32"/>
          <w:cs/>
        </w:rPr>
        <w:br/>
      </w:r>
      <w:r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                             </w:t>
      </w:r>
      <w:r w:rsidR="00227DF6"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>รูปที่ 4.</w:t>
      </w:r>
      <w:r w:rsidR="00D127D3">
        <w:rPr>
          <w:rFonts w:ascii="TH Sarabun New" w:eastAsiaTheme="minorHAnsi" w:hAnsi="TH Sarabun New" w:cs="TH Sarabun New"/>
          <w:b/>
          <w:bCs/>
          <w:sz w:val="32"/>
          <w:szCs w:val="32"/>
        </w:rPr>
        <w:t>9</w:t>
      </w:r>
      <w:r w:rsidR="00227DF6" w:rsidRPr="00067E85">
        <w:rPr>
          <w:rFonts w:ascii="TH Sarabun New" w:eastAsiaTheme="minorHAnsi" w:hAnsi="TH Sarabun New" w:cs="TH Sarabun New"/>
          <w:sz w:val="32"/>
          <w:szCs w:val="32"/>
          <w:cs/>
        </w:rPr>
        <w:t xml:space="preserve"> วงกลม</w:t>
      </w:r>
    </w:p>
    <w:p w14:paraId="1D55B35F" w14:textId="77777777" w:rsidR="00227DF6" w:rsidRPr="00067E85" w:rsidRDefault="00227DF6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</w:p>
    <w:p w14:paraId="408A5DD0" w14:textId="77777777" w:rsidR="00E45BEF" w:rsidRPr="00067E85" w:rsidRDefault="00227DF6" w:rsidP="003E1277">
      <w:pPr>
        <w:numPr>
          <w:ilvl w:val="0"/>
          <w:numId w:val="2"/>
        </w:num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รูปแบบสัญลักษณ์ข้าวหลามตัด (</w:t>
      </w:r>
      <w:r w:rsidRPr="00067E85">
        <w:rPr>
          <w:rFonts w:ascii="TH Sarabun New" w:eastAsiaTheme="minorHAnsi" w:hAnsi="TH Sarabun New" w:cs="TH Sarabun New"/>
          <w:sz w:val="32"/>
          <w:szCs w:val="32"/>
        </w:rPr>
        <w:t>Decision</w:t>
      </w: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) แทนการตัดสินใจในการเลือกทางเลือก</w:t>
      </w:r>
    </w:p>
    <w:p w14:paraId="4D7335C2" w14:textId="100F9504" w:rsidR="00227DF6" w:rsidRPr="00067E85" w:rsidRDefault="000B06D9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25BC3" wp14:editId="05856979">
                <wp:simplePos x="0" y="0"/>
                <wp:positionH relativeFrom="margin">
                  <wp:posOffset>2170430</wp:posOffset>
                </wp:positionH>
                <wp:positionV relativeFrom="paragraph">
                  <wp:posOffset>229598</wp:posOffset>
                </wp:positionV>
                <wp:extent cx="975360" cy="251460"/>
                <wp:effectExtent l="38100" t="19050" r="0" b="34290"/>
                <wp:wrapNone/>
                <wp:docPr id="176329894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5146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B4A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70.9pt;margin-top:18.1pt;width:76.8pt;height:19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" fillcolor="#4472c4" strokecolor="#172c51" strokeweight="1pt">
                <w10:wrap anchorx="margin"/>
              </v:shape>
            </w:pict>
          </mc:Fallback>
        </mc:AlternateContent>
      </w:r>
      <w:r w:rsidR="00227DF6" w:rsidRPr="00067E85">
        <w:rPr>
          <w:rFonts w:ascii="TH Sarabun New" w:eastAsiaTheme="minorHAnsi" w:hAnsi="TH Sarabun New" w:cs="TH Sarabun New"/>
          <w:sz w:val="32"/>
          <w:szCs w:val="32"/>
          <w:cs/>
        </w:rPr>
        <w:t>ต่าง ๆ</w:t>
      </w:r>
    </w:p>
    <w:p w14:paraId="57E22F43" w14:textId="7D072872" w:rsidR="00227DF6" w:rsidRPr="00067E85" w:rsidRDefault="00227DF6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   </w:t>
      </w:r>
      <w:r w:rsidR="000B06D9"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                         </w:t>
      </w:r>
    </w:p>
    <w:p w14:paraId="6974AFA0" w14:textId="6377B380" w:rsidR="00227DF6" w:rsidRPr="00067E85" w:rsidRDefault="00227DF6" w:rsidP="003E1277">
      <w:pPr>
        <w:spacing w:after="0" w:line="240" w:lineRule="auto"/>
        <w:contextualSpacing/>
        <w:jc w:val="center"/>
        <w:rPr>
          <w:rFonts w:ascii="TH Sarabun New" w:eastAsiaTheme="minorHAnsi" w:hAnsi="TH Sarabun New" w:cs="TH Sarabun New"/>
          <w:sz w:val="32"/>
          <w:szCs w:val="32"/>
          <w:cs/>
        </w:rPr>
      </w:pPr>
      <w:r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>รูปที่ 4.1</w:t>
      </w:r>
      <w:r w:rsidR="00D127D3">
        <w:rPr>
          <w:rFonts w:ascii="TH Sarabun New" w:eastAsiaTheme="minorHAnsi" w:hAnsi="TH Sarabun New" w:cs="TH Sarabun New"/>
          <w:b/>
          <w:bCs/>
          <w:sz w:val="32"/>
          <w:szCs w:val="32"/>
        </w:rPr>
        <w:t>0</w:t>
      </w: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 xml:space="preserve"> ข้าวหลามตัด</w:t>
      </w:r>
    </w:p>
    <w:p w14:paraId="3C828B74" w14:textId="77777777" w:rsidR="00227DF6" w:rsidRPr="00067E85" w:rsidRDefault="00227DF6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</w:p>
    <w:p w14:paraId="772CC46B" w14:textId="77777777" w:rsidR="00227DF6" w:rsidRPr="00067E85" w:rsidRDefault="00227DF6" w:rsidP="003E1277">
      <w:pPr>
        <w:numPr>
          <w:ilvl w:val="0"/>
          <w:numId w:val="2"/>
        </w:num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เส้นเชื่อม (</w:t>
      </w:r>
      <w:r w:rsidRPr="00067E85">
        <w:rPr>
          <w:rFonts w:ascii="TH Sarabun New" w:eastAsiaTheme="minorHAnsi" w:hAnsi="TH Sarabun New" w:cs="TH Sarabun New"/>
          <w:sz w:val="32"/>
          <w:szCs w:val="32"/>
        </w:rPr>
        <w:t>Arrow</w:t>
      </w: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) แทนการไหลของข้อมูลหรือการเชื่อมโยงระหว่างกระบวนการ</w:t>
      </w:r>
    </w:p>
    <w:p w14:paraId="0B783090" w14:textId="55D7BA14" w:rsidR="00227DF6" w:rsidRPr="00067E85" w:rsidRDefault="00E45BEF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7CF77" wp14:editId="500A6A5B">
                <wp:simplePos x="0" y="0"/>
                <wp:positionH relativeFrom="margin">
                  <wp:align>center</wp:align>
                </wp:positionH>
                <wp:positionV relativeFrom="paragraph">
                  <wp:posOffset>232756</wp:posOffset>
                </wp:positionV>
                <wp:extent cx="1150620" cy="0"/>
                <wp:effectExtent l="0" t="76200" r="11430" b="95250"/>
                <wp:wrapNone/>
                <wp:docPr id="20468494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9D4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8.35pt;width:90.6pt;height: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4850888" w14:textId="77777777" w:rsidR="000B06D9" w:rsidRDefault="0079333C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                          </w:t>
      </w:r>
    </w:p>
    <w:p w14:paraId="131DF31D" w14:textId="3DFDB809" w:rsidR="00227DF6" w:rsidRPr="00067E85" w:rsidRDefault="000B06D9" w:rsidP="003E1277">
      <w:pPr>
        <w:spacing w:after="0" w:line="240" w:lineRule="auto"/>
        <w:ind w:left="1440"/>
        <w:contextualSpacing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                         </w:t>
      </w:r>
      <w:r w:rsidR="0079333C"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   </w:t>
      </w:r>
      <w:r w:rsidR="00227DF6"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>รูปที่ 4.1</w:t>
      </w:r>
      <w:r w:rsidR="00D127D3">
        <w:rPr>
          <w:rFonts w:ascii="TH Sarabun New" w:eastAsiaTheme="minorHAnsi" w:hAnsi="TH Sarabun New" w:cs="TH Sarabun New"/>
          <w:b/>
          <w:bCs/>
          <w:sz w:val="32"/>
          <w:szCs w:val="32"/>
        </w:rPr>
        <w:t>1</w:t>
      </w:r>
      <w:r w:rsidR="00227DF6" w:rsidRPr="00067E85">
        <w:rPr>
          <w:rFonts w:ascii="TH Sarabun New" w:eastAsiaTheme="minorHAnsi" w:hAnsi="TH Sarabun New" w:cs="TH Sarabun New"/>
          <w:b/>
          <w:bCs/>
          <w:sz w:val="32"/>
          <w:szCs w:val="32"/>
          <w:cs/>
        </w:rPr>
        <w:t xml:space="preserve"> </w:t>
      </w:r>
      <w:r w:rsidR="00227DF6" w:rsidRPr="00067E85">
        <w:rPr>
          <w:rFonts w:ascii="TH Sarabun New" w:eastAsiaTheme="minorHAnsi" w:hAnsi="TH Sarabun New" w:cs="TH Sarabun New"/>
          <w:sz w:val="32"/>
          <w:szCs w:val="32"/>
          <w:cs/>
        </w:rPr>
        <w:t>เส้นเชื่อม</w:t>
      </w:r>
    </w:p>
    <w:p w14:paraId="48F0C6FF" w14:textId="559B0435" w:rsidR="00387165" w:rsidRDefault="00387165" w:rsidP="003E1277">
      <w:pPr>
        <w:spacing w:line="240" w:lineRule="auto"/>
        <w:rPr>
          <w:rFonts w:ascii="TH Sarabun New" w:eastAsiaTheme="minorHAnsi" w:hAnsi="TH Sarabun New" w:cs="TH Sarabun New"/>
          <w:sz w:val="32"/>
          <w:szCs w:val="32"/>
        </w:rPr>
      </w:pPr>
    </w:p>
    <w:p w14:paraId="516B27BB" w14:textId="5B18C1F1" w:rsidR="00D44C6E" w:rsidRPr="00D44C6E" w:rsidRDefault="00227DF6" w:rsidP="00D44C6E">
      <w:pPr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067E85">
        <w:rPr>
          <w:rFonts w:ascii="TH Sarabun New" w:eastAsiaTheme="minorHAnsi" w:hAnsi="TH Sarabun New" w:cs="TH Sarabun New"/>
          <w:sz w:val="32"/>
          <w:szCs w:val="32"/>
        </w:rPr>
        <w:tab/>
      </w: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t>แผนภาพกระแสงานช่วยให้ผู้อ่านหรือผู้เข้าใจเห็นภาพรวมของกระบวนการหรือขั้นตอนที่ต้องการสื่อสาร โดยที่ไม่จำเป็นต้องเข้าถึงรายละเอียดที่ละเอียดเกินไป การสร้างแผนภาพกระแสงาน</w:t>
      </w:r>
      <w:r w:rsidRPr="00067E85">
        <w:rPr>
          <w:rFonts w:ascii="TH Sarabun New" w:eastAsiaTheme="minorHAnsi" w:hAnsi="TH Sarabun New" w:cs="TH Sarabun New"/>
          <w:sz w:val="32"/>
          <w:szCs w:val="32"/>
        </w:rPr>
        <w:br/>
      </w:r>
      <w:r w:rsidRPr="00067E85">
        <w:rPr>
          <w:rFonts w:ascii="TH Sarabun New" w:eastAsiaTheme="minorHAnsi" w:hAnsi="TH Sarabun New" w:cs="TH Sarabun New"/>
          <w:sz w:val="32"/>
          <w:szCs w:val="32"/>
          <w:cs/>
        </w:rPr>
        <w:lastRenderedPageBreak/>
        <w:t>ช่วยให้ความเข้าใจเกี่ยวกับกระบวนการนั้น ๆ มีความง่ายและเข้าใจง่ายขึ้น ทำให้สามารถปรับปรุงหรือวิเคราะห์กระบวนการได้โดยง่ายและมีประสิทธิภาพมากขึ้นด้วย</w:t>
      </w:r>
    </w:p>
    <w:p w14:paraId="3350C612" w14:textId="77777777" w:rsidR="00D44C6E" w:rsidRPr="00D44C6E" w:rsidRDefault="00D44C6E" w:rsidP="003E127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2BDF205" w14:textId="1925AA7D" w:rsidR="00227DF6" w:rsidRPr="00067E85" w:rsidRDefault="00D44C6E" w:rsidP="00D44C6E">
      <w:pPr>
        <w:spacing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noProof/>
        </w:rPr>
        <w:drawing>
          <wp:inline distT="0" distB="0" distL="0" distR="0" wp14:anchorId="550A38C1" wp14:editId="3EF76D53">
            <wp:extent cx="3670300" cy="4445000"/>
            <wp:effectExtent l="0" t="0" r="0" b="0"/>
            <wp:docPr id="32225794" name="Picture 15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794" name="Picture 15" descr="A diagram of a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5B00" w14:textId="4B14466E" w:rsidR="00227DF6" w:rsidRPr="00067E85" w:rsidRDefault="00D44C6E" w:rsidP="003E1277">
      <w:pPr>
        <w:spacing w:line="240" w:lineRule="auto"/>
        <w:jc w:val="center"/>
        <w:rPr>
          <w:rFonts w:ascii="TH Sarabun New" w:hAnsi="TH Sarabun New" w:cs="TH Sarabun New"/>
        </w:rPr>
      </w:pPr>
      <w:r w:rsidRPr="00067E85">
        <w:rPr>
          <w:rFonts w:ascii="TH Sarabun New" w:hAnsi="TH Sarabun New" w:cs="TH Sarabun New"/>
          <w:b/>
          <w:bCs/>
          <w:sz w:val="32"/>
          <w:szCs w:val="32"/>
          <w:cs/>
        </w:rPr>
        <w:t>รูปที่ 4.1</w:t>
      </w:r>
      <w:r w:rsidR="00D127D3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067E8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67E85">
        <w:rPr>
          <w:rFonts w:ascii="TH Sarabun New" w:hAnsi="TH Sarabun New" w:cs="TH Sarabun New"/>
          <w:sz w:val="32"/>
          <w:szCs w:val="32"/>
          <w:cs/>
        </w:rPr>
        <w:t>ผังงานของระบบ</w:t>
      </w:r>
    </w:p>
    <w:sectPr w:rsidR="00227DF6" w:rsidRPr="00067E85" w:rsidSect="00AE4AFF">
      <w:headerReference w:type="default" r:id="rId16"/>
      <w:pgSz w:w="11907" w:h="16840" w:code="9"/>
      <w:pgMar w:top="2160" w:right="1797" w:bottom="1440" w:left="1797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F815E" w14:textId="77777777" w:rsidR="00B40BCF" w:rsidRDefault="00B40BCF" w:rsidP="00CC07C5">
      <w:pPr>
        <w:spacing w:after="0" w:line="240" w:lineRule="auto"/>
      </w:pPr>
      <w:r>
        <w:separator/>
      </w:r>
    </w:p>
  </w:endnote>
  <w:endnote w:type="continuationSeparator" w:id="0">
    <w:p w14:paraId="52A953E7" w14:textId="77777777" w:rsidR="00B40BCF" w:rsidRDefault="00B40BCF" w:rsidP="00CC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C9557" w14:textId="77777777" w:rsidR="00B40BCF" w:rsidRDefault="00B40BCF" w:rsidP="00CC07C5">
      <w:pPr>
        <w:spacing w:after="0" w:line="240" w:lineRule="auto"/>
      </w:pPr>
      <w:r>
        <w:separator/>
      </w:r>
    </w:p>
  </w:footnote>
  <w:footnote w:type="continuationSeparator" w:id="0">
    <w:p w14:paraId="2D6A59FF" w14:textId="77777777" w:rsidR="00B40BCF" w:rsidRDefault="00B40BCF" w:rsidP="00CC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F6422" w14:textId="77777777" w:rsidR="00227DF6" w:rsidRDefault="00227DF6">
    <w:pPr>
      <w:pStyle w:val="Header"/>
      <w:jc w:val="center"/>
    </w:pPr>
  </w:p>
  <w:p w14:paraId="34AB587A" w14:textId="00277D81" w:rsidR="00227DF6" w:rsidRPr="00227DF6" w:rsidRDefault="00CB22EA" w:rsidP="00CB22EA">
    <w:pPr>
      <w:pStyle w:val="Header"/>
      <w:tabs>
        <w:tab w:val="clear" w:pos="4680"/>
        <w:tab w:val="center" w:pos="4156"/>
        <w:tab w:val="left" w:pos="4691"/>
      </w:tabs>
      <w:rPr>
        <w:rFonts w:ascii="TH Sarabun New" w:hAnsi="TH Sarabun New" w:cs="TH Sarabun New"/>
        <w:sz w:val="32"/>
        <w:szCs w:val="32"/>
      </w:rPr>
    </w:pPr>
    <w:r>
      <w:tab/>
    </w:r>
    <w:sdt>
      <w:sdtPr>
        <w:id w:val="1441726858"/>
        <w:docPartObj>
          <w:docPartGallery w:val="Page Numbers (Top of Page)"/>
          <w:docPartUnique/>
        </w:docPartObj>
      </w:sdtPr>
      <w:sdtEndPr>
        <w:rPr>
          <w:rFonts w:ascii="TH Sarabun New" w:hAnsi="TH Sarabun New" w:cs="TH Sarabun New"/>
          <w:noProof/>
          <w:sz w:val="32"/>
          <w:szCs w:val="32"/>
        </w:rPr>
      </w:sdtEndPr>
      <w:sdtContent>
        <w:r w:rsidR="00227DF6" w:rsidRPr="00227DF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227DF6" w:rsidRPr="00227DF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="00227DF6" w:rsidRPr="00227DF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27DF6" w:rsidRPr="00227DF6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="00227DF6" w:rsidRPr="00227DF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sdtContent>
    </w:sdt>
    <w:r>
      <w:rPr>
        <w:rFonts w:ascii="TH Sarabun New" w:hAnsi="TH Sarabun New" w:cs="TH Sarabun New"/>
        <w:noProof/>
        <w:sz w:val="32"/>
        <w:szCs w:val="32"/>
      </w:rPr>
      <w:tab/>
    </w:r>
    <w:r>
      <w:rPr>
        <w:rFonts w:ascii="TH Sarabun New" w:hAnsi="TH Sarabun New" w:cs="TH Sarabun New"/>
        <w:noProof/>
        <w:sz w:val="32"/>
        <w:szCs w:val="32"/>
      </w:rPr>
      <w:tab/>
    </w:r>
  </w:p>
  <w:p w14:paraId="0E4A6C6D" w14:textId="77777777" w:rsidR="00CC07C5" w:rsidRDefault="00CC0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2F52"/>
    <w:multiLevelType w:val="hybridMultilevel"/>
    <w:tmpl w:val="5B46E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E3C01"/>
    <w:multiLevelType w:val="hybridMultilevel"/>
    <w:tmpl w:val="B222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5384"/>
    <w:multiLevelType w:val="multilevel"/>
    <w:tmpl w:val="5F4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F10C1"/>
    <w:multiLevelType w:val="hybridMultilevel"/>
    <w:tmpl w:val="047C630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14680D"/>
    <w:multiLevelType w:val="multilevel"/>
    <w:tmpl w:val="027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E4FA0"/>
    <w:multiLevelType w:val="multilevel"/>
    <w:tmpl w:val="0602F0FA"/>
    <w:lvl w:ilvl="0">
      <w:start w:val="1"/>
      <w:numFmt w:val="decimal"/>
      <w:lvlText w:val="%1."/>
      <w:lvlJc w:val="left"/>
      <w:pPr>
        <w:ind w:left="900" w:hanging="360"/>
      </w:pPr>
      <w:rPr>
        <w:rFonts w:ascii="TH Sarabun New" w:eastAsiaTheme="minorHAnsi" w:hAnsi="TH Sarabun New" w:cs="TH Sarabun New"/>
      </w:rPr>
    </w:lvl>
    <w:lvl w:ilvl="1">
      <w:start w:val="2"/>
      <w:numFmt w:val="decimal"/>
      <w:isLgl/>
      <w:lvlText w:val="%1.%2"/>
      <w:lvlJc w:val="left"/>
      <w:pPr>
        <w:ind w:left="93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6" w15:restartNumberingAfterBreak="0">
    <w:nsid w:val="271577D7"/>
    <w:multiLevelType w:val="hybridMultilevel"/>
    <w:tmpl w:val="3CF6095C"/>
    <w:lvl w:ilvl="0" w:tplc="352AE2C0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3F5FC8"/>
    <w:multiLevelType w:val="hybridMultilevel"/>
    <w:tmpl w:val="190E8F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5325A"/>
    <w:multiLevelType w:val="hybridMultilevel"/>
    <w:tmpl w:val="F1969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944E3"/>
    <w:multiLevelType w:val="hybridMultilevel"/>
    <w:tmpl w:val="E844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235E5"/>
    <w:multiLevelType w:val="hybridMultilevel"/>
    <w:tmpl w:val="3F02C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7B3E56"/>
    <w:multiLevelType w:val="multilevel"/>
    <w:tmpl w:val="5AE6AB58"/>
    <w:lvl w:ilvl="0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6" w:hanging="45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12" w15:restartNumberingAfterBreak="0">
    <w:nsid w:val="4ACF34AE"/>
    <w:multiLevelType w:val="hybridMultilevel"/>
    <w:tmpl w:val="9230B3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8A0C4A"/>
    <w:multiLevelType w:val="hybridMultilevel"/>
    <w:tmpl w:val="834454C2"/>
    <w:lvl w:ilvl="0" w:tplc="04090011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 w15:restartNumberingAfterBreak="0">
    <w:nsid w:val="605021C1"/>
    <w:multiLevelType w:val="hybridMultilevel"/>
    <w:tmpl w:val="8C46F6FA"/>
    <w:lvl w:ilvl="0" w:tplc="04090011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E4F1209"/>
    <w:multiLevelType w:val="hybridMultilevel"/>
    <w:tmpl w:val="46269CA4"/>
    <w:lvl w:ilvl="0" w:tplc="8714978C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B6C97"/>
    <w:multiLevelType w:val="hybridMultilevel"/>
    <w:tmpl w:val="C5304122"/>
    <w:lvl w:ilvl="0" w:tplc="19CE472C">
      <w:start w:val="4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036685">
    <w:abstractNumId w:val="5"/>
  </w:num>
  <w:num w:numId="2" w16cid:durableId="1038358492">
    <w:abstractNumId w:val="9"/>
  </w:num>
  <w:num w:numId="3" w16cid:durableId="905604924">
    <w:abstractNumId w:val="1"/>
  </w:num>
  <w:num w:numId="4" w16cid:durableId="765344991">
    <w:abstractNumId w:val="14"/>
  </w:num>
  <w:num w:numId="5" w16cid:durableId="1617911721">
    <w:abstractNumId w:val="7"/>
  </w:num>
  <w:num w:numId="6" w16cid:durableId="1231422794">
    <w:abstractNumId w:val="0"/>
  </w:num>
  <w:num w:numId="7" w16cid:durableId="1936594440">
    <w:abstractNumId w:val="6"/>
  </w:num>
  <w:num w:numId="8" w16cid:durableId="72168849">
    <w:abstractNumId w:val="10"/>
  </w:num>
  <w:num w:numId="9" w16cid:durableId="743066918">
    <w:abstractNumId w:val="13"/>
  </w:num>
  <w:num w:numId="10" w16cid:durableId="1823619066">
    <w:abstractNumId w:val="11"/>
  </w:num>
  <w:num w:numId="11" w16cid:durableId="1731685361">
    <w:abstractNumId w:val="12"/>
  </w:num>
  <w:num w:numId="12" w16cid:durableId="1069502179">
    <w:abstractNumId w:val="8"/>
  </w:num>
  <w:num w:numId="13" w16cid:durableId="547225771">
    <w:abstractNumId w:val="15"/>
  </w:num>
  <w:num w:numId="14" w16cid:durableId="1060324199">
    <w:abstractNumId w:val="3"/>
  </w:num>
  <w:num w:numId="15" w16cid:durableId="874777580">
    <w:abstractNumId w:val="4"/>
  </w:num>
  <w:num w:numId="16" w16cid:durableId="363750997">
    <w:abstractNumId w:val="16"/>
  </w:num>
  <w:num w:numId="17" w16cid:durableId="111721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C5"/>
    <w:rsid w:val="00036508"/>
    <w:rsid w:val="000606DC"/>
    <w:rsid w:val="00067E85"/>
    <w:rsid w:val="000A0F5F"/>
    <w:rsid w:val="000B06D9"/>
    <w:rsid w:val="000C6017"/>
    <w:rsid w:val="000E35D0"/>
    <w:rsid w:val="00116F36"/>
    <w:rsid w:val="00117EA9"/>
    <w:rsid w:val="001402ED"/>
    <w:rsid w:val="00160316"/>
    <w:rsid w:val="0017403F"/>
    <w:rsid w:val="001F3FC2"/>
    <w:rsid w:val="00227DF6"/>
    <w:rsid w:val="002C74A1"/>
    <w:rsid w:val="002E5EF7"/>
    <w:rsid w:val="003225FC"/>
    <w:rsid w:val="00357A48"/>
    <w:rsid w:val="00387165"/>
    <w:rsid w:val="003A1120"/>
    <w:rsid w:val="003B2775"/>
    <w:rsid w:val="003E1277"/>
    <w:rsid w:val="00534256"/>
    <w:rsid w:val="00574402"/>
    <w:rsid w:val="0058695C"/>
    <w:rsid w:val="005D6E4A"/>
    <w:rsid w:val="00621657"/>
    <w:rsid w:val="00634598"/>
    <w:rsid w:val="0069168C"/>
    <w:rsid w:val="00705390"/>
    <w:rsid w:val="00717E29"/>
    <w:rsid w:val="00752BD7"/>
    <w:rsid w:val="0079333C"/>
    <w:rsid w:val="008F0BAE"/>
    <w:rsid w:val="00925B61"/>
    <w:rsid w:val="009D3850"/>
    <w:rsid w:val="009E19B1"/>
    <w:rsid w:val="009E4039"/>
    <w:rsid w:val="009F4FA1"/>
    <w:rsid w:val="00A747EC"/>
    <w:rsid w:val="00AB04F9"/>
    <w:rsid w:val="00AE4AFF"/>
    <w:rsid w:val="00B177AD"/>
    <w:rsid w:val="00B34070"/>
    <w:rsid w:val="00B40BCF"/>
    <w:rsid w:val="00B52281"/>
    <w:rsid w:val="00BE3A02"/>
    <w:rsid w:val="00C01BF5"/>
    <w:rsid w:val="00CB22EA"/>
    <w:rsid w:val="00CC07C5"/>
    <w:rsid w:val="00CC361B"/>
    <w:rsid w:val="00CC6F50"/>
    <w:rsid w:val="00D127D3"/>
    <w:rsid w:val="00D44C6E"/>
    <w:rsid w:val="00D60D95"/>
    <w:rsid w:val="00E45BEF"/>
    <w:rsid w:val="00E74989"/>
    <w:rsid w:val="00EA06D6"/>
    <w:rsid w:val="00EB3E4E"/>
    <w:rsid w:val="00F32178"/>
    <w:rsid w:val="00F52FF9"/>
    <w:rsid w:val="00FA7A6E"/>
    <w:rsid w:val="00FC7413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EC73C"/>
  <w15:chartTrackingRefBased/>
  <w15:docId w15:val="{11D79589-AB07-469A-866C-36D41C57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7C5"/>
    <w:pPr>
      <w:spacing w:line="278" w:lineRule="auto"/>
    </w:pPr>
    <w:rPr>
      <w:rFonts w:eastAsiaTheme="minorEastAsia"/>
      <w:sz w:val="24"/>
      <w:szCs w:val="3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7C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7C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7C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07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07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7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C5"/>
    <w:rPr>
      <w:rFonts w:eastAsiaTheme="minorEastAsia"/>
      <w:sz w:val="24"/>
      <w:szCs w:val="3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C0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C5"/>
    <w:rPr>
      <w:rFonts w:eastAsiaTheme="minorEastAsia"/>
      <w:sz w:val="24"/>
      <w:szCs w:val="3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C7413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05C7D-AEEE-4B24-A433-5D4045DB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6304101306 กฤติยา ถนอมใจเกษม</dc:creator>
  <cp:keywords/>
  <dc:description/>
  <cp:lastModifiedBy>กฤติยา ถนอมใจเกษม</cp:lastModifiedBy>
  <cp:revision>36</cp:revision>
  <cp:lastPrinted>2024-03-22T04:15:00Z</cp:lastPrinted>
  <dcterms:created xsi:type="dcterms:W3CDTF">2024-03-19T08:16:00Z</dcterms:created>
  <dcterms:modified xsi:type="dcterms:W3CDTF">2025-09-28T15:05:00Z</dcterms:modified>
</cp:coreProperties>
</file>