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hp57viwwpbw" w:id="0"/>
      <w:bookmarkEnd w:id="0"/>
      <w:r w:rsidDel="00000000" w:rsidR="00000000" w:rsidRPr="00000000">
        <w:rPr>
          <w:rtl w:val="0"/>
        </w:rPr>
        <w:t xml:space="preserve">Итоговое задание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https://docs.google.com/document/d/1cHOv-pe97rlAwykDkLvMHMbJ1wmQqUGN50DS_n8PyoI/edit?usp=sharing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Доступ к комментариям открыт. Рекомендовано использовать гугл документ, так как форматирование изначально под него. Гарантий .docx не даю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iyo4a8nzbia" w:id="1"/>
      <w:bookmarkEnd w:id="1"/>
      <w:r w:rsidDel="00000000" w:rsidR="00000000" w:rsidRPr="00000000">
        <w:rPr>
          <w:rtl w:val="0"/>
        </w:rPr>
        <w:t xml:space="preserve">Задание 1 - Вопросы к интервью</w:t>
        <w:br w:type="textWrapping"/>
        <w:t xml:space="preserve">(нужно больше, но времени не особо много)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ck835b5s1p8f" w:id="2"/>
      <w:bookmarkEnd w:id="2"/>
      <w:r w:rsidDel="00000000" w:rsidR="00000000" w:rsidRPr="00000000">
        <w:rPr>
          <w:rtl w:val="0"/>
        </w:rPr>
        <w:t xml:space="preserve"> Дизайн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Существует ли единый стилистический гайд (styleguide) и брэндбук магазина? И если да, то можете ли Вы его предоставить? - вопрос закрытого типа, но ожидается, что на отрицательный ответ ничего не нужно делать. а с получением положительного ответа можно будет истребовать данные документы, а также имеющиеся наработки и шаблоны. Сайт создаётся не с нуля, а потому нужно в него вписаться И получить шаблоны для упрощения задач.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каких случаях допустимо отходить от макета сайта? Ожидается ответ: по согласованию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дополнительные пожелания, такие как дополнительные анимации на странице с личным кабинетом, которые могли не войти в макет сайта по объективным причинам? Ожидается их отсутствие, ведь в таком случае они были бы описаны, но наша основная цель - максимально удовлетворить заказчика (за его счёт, конечно) 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oj7iufcnn9t" w:id="3"/>
      <w:bookmarkEnd w:id="3"/>
      <w:r w:rsidDel="00000000" w:rsidR="00000000" w:rsidRPr="00000000">
        <w:rPr>
          <w:rtl w:val="0"/>
        </w:rPr>
        <w:t xml:space="preserve">Мощности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Где и как будет внедрён созданный результат проекта? Ожидается ответ, что силами команды сайта и на своих мощностях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vbkpe32rqka9" w:id="4"/>
      <w:bookmarkEnd w:id="4"/>
      <w:r w:rsidDel="00000000" w:rsidR="00000000" w:rsidRPr="00000000">
        <w:rPr>
          <w:rtl w:val="0"/>
        </w:rPr>
        <w:t xml:space="preserve">Производственный бюджет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бюджет, помимо вознаграждения команды, Вы готовы выделить для внедрения дополнительного функционала? Пояснение: да, это область бизнес-аналитика и ПМа, но в разработке сайтов часто могут быть вопросы, которые упираются в бюджет (любой каприз за ваши деньги), такие как найм фрилансеров (дизайнеров, верстальщиков) с профильными навыками для внедрения чего-то одного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fhdwj09qdwy3" w:id="5"/>
      <w:bookmarkEnd w:id="5"/>
      <w:r w:rsidDel="00000000" w:rsidR="00000000" w:rsidRPr="00000000">
        <w:rPr>
          <w:rtl w:val="0"/>
        </w:rPr>
        <w:t xml:space="preserve">Стэк разработанного сайта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Должен ли сайт поддерживать мульти-платформенные решения, такие как адаптация для смартфонов и устройств с малым экраном, сохранение сайта в виде приложения (есть такая функция на смартфоне)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Пожалуйста, перечислите все виды устройств, а также движки браузеров и спецификации используемых языков и приложений. </w:t>
        <w:br w:type="textWrapping"/>
        <w:t xml:space="preserve">Ожидается получение спецификаций, таких как Chromium, а также использование современных стандартов языков программирования (ECMA 14, например). Далее будет выражено в нефункциональном требовании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v0a4bokppszk" w:id="6"/>
      <w:bookmarkEnd w:id="6"/>
      <w:r w:rsidDel="00000000" w:rsidR="00000000" w:rsidRPr="00000000">
        <w:rPr>
          <w:rtl w:val="0"/>
        </w:rPr>
        <w:t xml:space="preserve">Тестовый контур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Какого рода тестовый контур можно ожидать со стороны основной команды сайта? Ожидается ответ, что тестирование проводится своими силами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если на первый вопрос дан иной ответ - необходимо запросить спецификации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re80jgubsdx1" w:id="7"/>
      <w:bookmarkEnd w:id="7"/>
      <w:r w:rsidDel="00000000" w:rsidR="00000000" w:rsidRPr="00000000">
        <w:rPr>
          <w:rtl w:val="0"/>
        </w:rPr>
        <w:t xml:space="preserve">REST API Endpoints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Готова ли команда, ответственная за backend составляющую сайта, предоставить доступ к сайту или хотя бы лист со всем эндпоинтами? Закрытый вопрос, но важный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eroryumjq0q6" w:id="8"/>
      <w:bookmarkEnd w:id="8"/>
      <w:r w:rsidDel="00000000" w:rsidR="00000000" w:rsidRPr="00000000">
        <w:rPr>
          <w:rtl w:val="0"/>
        </w:rPr>
        <w:t xml:space="preserve">По результатам интервью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Полный лист всех спецификацию имеющихся у компании уже (или обещание их предоставить), выработанная зона свободы в разработке, осознание выделяемых ресурсов.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5ma5mod3hbrj" w:id="9"/>
      <w:bookmarkEnd w:id="9"/>
      <w:r w:rsidDel="00000000" w:rsidR="00000000" w:rsidRPr="00000000">
        <w:rPr>
          <w:rtl w:val="0"/>
        </w:rPr>
        <w:t xml:space="preserve">Задание 2 - Свои предложения по модификации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Лист заказов в табличном виде и с управляемыми вкладками. Это является стандартным решением на рынке и на то есть причина, человеку лучше воспринимать информацию в структурированном виде, также покупатель участвует “в ритуале”, отождествляя себя со специалистом по логистике. Также данное решение проще внедрить, так как информация с бэкенда, чаще всего уже структурирована подобным образом (или приводимая до этого). Пример: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вкладки с завершенными заказами. Такой подход повышает вероятность новой покупки на сайте (из-за наличия триггера воспоминаний о предыдущем товаре), а также позволяет легче взаимодействовать с предыдущими товарами.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корзины текущих покупок, сохраняемой в личном кабинете. Иногда напоминание о покупках, которые были сохранены в корзине, но не произведены - может помочь.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модального окна с историей обновления по заказу. Удобство пользователя рождает его лояльность, а значит можно не заставлять его использовать сторонний сайты для трекинга посылки. Плюс это может помочь с формированием образа “сам себе специалист по логистике”. А также это повышает информированность о заказе и исключает ненужные обращения к поддержке сайта.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96pkhaddhovw" w:id="10"/>
      <w:bookmarkEnd w:id="10"/>
      <w:r w:rsidDel="00000000" w:rsidR="00000000" w:rsidRPr="00000000">
        <w:rPr>
          <w:rtl w:val="0"/>
        </w:rPr>
        <w:t xml:space="preserve">Задание 3 - Сформулировать текстовые требования к данной странице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41ge669e31y5" w:id="11"/>
      <w:bookmarkEnd w:id="11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Повышение конверсии “Пользователь - Покупка” (по осям / переменным) на 5% при помощи внедряемого личного кабинета.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Разрабатываемый личный кабинет должен быть сдан к 26 июня 2024 года.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Разрабатываемый функционал должен иметь возможность информировать покупателя о его заказах, тем самым снижая частоту обращений в поддержку по данной теме на 80%. (скорее пользовательское требование в первой части, но вторая часть - бизнес)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fbh91esskzix" w:id="12"/>
      <w:bookmarkEnd w:id="12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Итоговый продукт должен быть написан на Java Script, стандарта не ниже ECMAScript 13.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Итоговый продукт должен быть написан на HTML, стандарта не ниже HTML5.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DOM-контента (базового) не должна превышать 700 миллисекунд.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остальных элементов, используемых исключительно на разрабатываемой странице, не должна превышать 300 миллисекунд после загрузки DOM-контента.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должна быть выполнена в соответствие со стилистическим гайдлайном (руководством) и бренд-буком (указанием об использовании бренда).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xwjkayvtj41" w:id="13"/>
      <w:bookmarkEnd w:id="13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Итоговый продукт, по нажатию на значок корзины, показывает текущее содержимое покупательской корзины и предварительный итог покупки.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Итоговый продукт во время загрузки страницы также выводит информацию о текущих заказах покупателя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Итоговый продукт во время загрузки страницы загружает также выводит информацию о недавно просмотренных заказах покупателя.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Поисковая строка на странице с изменением содержимого (oninput метод) строки производит поиск по коллекции товаров и отображает результат. 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активный заказ отображается модальное окно с историей обновлений по заказу (даты изменений статусов, а также промежуточный точки трекинга).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vyrx99qncsqe" w:id="14"/>
      <w:bookmarkEnd w:id="14"/>
      <w:r w:rsidDel="00000000" w:rsidR="00000000" w:rsidRPr="00000000">
        <w:rPr>
          <w:rtl w:val="0"/>
        </w:rPr>
        <w:t xml:space="preserve">Задание 4 - критерии готовности задач к спринтам (milestones)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целом месяц состоит из 4-х недель. Разбиение по спринтам обычно мне встречались 2-х недельного формата, но взят будет недельный формат по разбиению на этапы разработки (кроме 1-й недели, которая совмещена).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9u61aipg1feh" w:id="15"/>
      <w:bookmarkEnd w:id="15"/>
      <w:r w:rsidDel="00000000" w:rsidR="00000000" w:rsidRPr="00000000">
        <w:rPr>
          <w:rtl w:val="0"/>
        </w:rPr>
        <w:t xml:space="preserve">Неделя 1 (этапы 1-2)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Получена дополнительная информация и спецификации сайта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Доработан и согласован полный список требований (SRS, BRD (если ещё не) и системные требования)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Выделены ТЗ и ЧТЗ.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ЧТЗ выданы сотрудникам и/или фрилансеры наняты под ЧТЗ.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ЧТЗ и ТЗ объяснены сотрудникам и фрилансерам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Выбрано и изучено архитектурное решение (вероятно, наследуется из шаблонов)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drbsk5vmi3cd" w:id="16"/>
      <w:bookmarkEnd w:id="16"/>
      <w:r w:rsidDel="00000000" w:rsidR="00000000" w:rsidRPr="00000000">
        <w:rPr>
          <w:rtl w:val="0"/>
        </w:rPr>
        <w:t xml:space="preserve">Неделя 2 (этап 3)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Макет перенесён в HTML и CSS.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Разработаны скрипты (сценарии) для реализации функционала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Принята работа фрилансеров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dzv0sqybw5ez" w:id="17"/>
      <w:bookmarkEnd w:id="17"/>
      <w:r w:rsidDel="00000000" w:rsidR="00000000" w:rsidRPr="00000000">
        <w:rPr>
          <w:rtl w:val="0"/>
        </w:rPr>
        <w:t xml:space="preserve">Неделя 3 (этап 4)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Выработаны программы и методики испытаний (внутренних и внешних)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Подготовлен протокол тестирования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Произведен внутренний тест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теста проанализированы, доработки внедрены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Произведён внешний тест для закзачика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aewezzxcj50y" w:id="18"/>
      <w:bookmarkEnd w:id="18"/>
      <w:r w:rsidDel="00000000" w:rsidR="00000000" w:rsidRPr="00000000">
        <w:rPr>
          <w:rtl w:val="0"/>
        </w:rPr>
        <w:t xml:space="preserve">Неделя 4 (этап 5)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Отслеживание внедрения продукта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руководств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Запросов на Изменение и на Обслуживание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pwvbkfczrth2" w:id="19"/>
      <w:bookmarkEnd w:id="19"/>
      <w:r w:rsidDel="00000000" w:rsidR="00000000" w:rsidRPr="00000000">
        <w:rPr>
          <w:rtl w:val="0"/>
        </w:rPr>
        <w:t xml:space="preserve">Задание 5 - Use Case диаграмма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Лучший вид на диаграмму: </w:t>
      </w:r>
    </w:p>
    <w:p w:rsidR="00000000" w:rsidDel="00000000" w:rsidP="00000000" w:rsidRDefault="00000000" w:rsidRPr="00000000" w14:paraId="0000004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https://github.com/Phonograf/IT_ONE_Internship/blob/main/Головизнин_UC_КР.drawio.png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6plfo1qf3qpi" w:id="20"/>
      <w:bookmarkEnd w:id="20"/>
      <w:r w:rsidDel="00000000" w:rsidR="00000000" w:rsidRPr="00000000">
        <w:rPr>
          <w:rtl w:val="0"/>
        </w:rPr>
        <w:t xml:space="preserve">Задание 6 - Сценарии выполнения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Основной сценарий работы: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страницы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аутентификационного токена из cookie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Асинхронные запросы: 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- базовой информации о пользователе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- информация о заказах пользователя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или локальное хранилище - “Недавно просмотренные”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Ожидание интеракций: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Интеракция поисковой строки - событийный вывод информации о продукте через GET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Активный заказ: наведение - информация из запроса 3a; нажатие - GET запрос о заказе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Недавно просмотренные - выполнение скрипта с открытием новой вкладки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Завершение работы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страницы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аутентификационного токена из cookie - неудача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страницы с ошибкой, маркировка статусом 401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предложения войти или зарегистрироваться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Завершение работы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xxs2cl6spqp0" w:id="21"/>
      <w:bookmarkEnd w:id="21"/>
      <w:r w:rsidDel="00000000" w:rsidR="00000000" w:rsidRPr="00000000">
        <w:rPr>
          <w:rtl w:val="0"/>
        </w:rPr>
        <w:br w:type="textWrapping"/>
        <w:t xml:space="preserve">Задание 8 - REST API Endpoints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Предполагаем, что бэкенд сайта уже есть и работает, а мы делаем фронтенд (ведь мы делаем страницу, а не весь ЛК), однако ожидаются следующие эндпоинты:</w:t>
        <w:br w:type="textWrapping"/>
        <w:t xml:space="preserve">Base domain: https://shop.puhiperya.com/api/v1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 - GET, на вход заголовок с токеном пользователя; Информация о пользователе.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/user/orders - GET, на вход заголовок с токеном пользователя; информация о заказах пользователя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/user/recent - GET, на вход заголовок с токеном пользователя; “Недавно просмотренные” по запросу, однако я рекомендую реализацию через локальное хранилище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/search - POST, на вход в body поисковая строка с контекстом (да, неприлично POST, когда можно заголовок, но почему бы нет); поиск по строке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/user/order?=&lt;id_order&gt; - GET, на вход в query параметрах айди заказа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honograf/IT_ONE_Internship/blob/main/%D0%93%D0%BE%D0%BB%D0%BE%D0%B2%D0%B8%D0%B7%D0%BD%D0%B8%D0%BD_UC_%D0%9A%D0%A0.drawio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HOv-pe97rlAwykDkLvMHMbJ1wmQqUGN50DS_n8PyoI/edit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