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color w:val="7C5CBF"/>
          <w:sz w:val="20"/>
        </w:rPr>
        <w:t>OFFICIAL AUTOMATION TEST REPORT</w:t>
        <w:br/>
      </w:r>
      <w:r>
        <w:rPr>
          <w:b/>
          <w:color w:val="2D1B69"/>
          <w:sz w:val="44"/>
        </w:rPr>
        <w:t>รายงานผลการทดสอบระบบ End-to-End (E2E)</w:t>
        <w:br/>
        <w:t>สำหรับเว็บแอปพลิเคชัน UniResearch</w:t>
      </w:r>
    </w:p>
    <w:p>
      <w:pPr>
        <w:spacing w:after="280"/>
      </w:pPr>
      <w:r>
        <w:rPr>
          <w:color w:val="555555"/>
          <w:sz w:val="24"/>
        </w:rPr>
        <w:t>ระบบบริหารจัดการและสืบค้นคลังผลงานวิจัยระดับอุดมศึกษา (Next.js 16 + FastAPI + PostgreSQL)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8" w:space="0" w:color="5B4A9E"/>
          <w:right w:val="none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374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3333"/>
                <w:sz w:val="20"/>
              </w:rPr>
              <w:t>สถานะเอกสาร (Document Status)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ฉบับสมบูรณ์ (Official Final Release) — ผ่านเกณฑ์คุณภาพ 100%</w:t>
            </w:r>
          </w:p>
        </w:tc>
      </w:tr>
      <w:tr>
        <w:tc>
          <w:tcPr>
            <w:tcW w:type="dxa" w:w="374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3333"/>
                <w:sz w:val="20"/>
              </w:rPr>
              <w:t>ตำแหน่งผู้จัดทำ (Auditor Role)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Senior QA Automation Engineer &amp; Software Developer</w:t>
            </w:r>
          </w:p>
        </w:tc>
      </w:tr>
      <w:tr>
        <w:tc>
          <w:tcPr>
            <w:tcW w:type="dxa" w:w="374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3333"/>
                <w:sz w:val="20"/>
              </w:rPr>
              <w:t>เฟรมเวิร์กการทดสอบ (Test Framework)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Selenium WebDriver 4.x + pytest 8.x + pytest-html (Python 3.13)</w:t>
            </w:r>
          </w:p>
        </w:tc>
      </w:tr>
      <w:tr>
        <w:tc>
          <w:tcPr>
            <w:tcW w:type="dxa" w:w="374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3333"/>
                <w:sz w:val="20"/>
              </w:rPr>
              <w:t>วันที่ดำเนินการทดสอบ (Execution Date)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15 ตุลาคม 2026 (ระบบทดสอบอัตโนมัติบน Docker &amp; Chromium Headless)</w:t>
            </w:r>
          </w:p>
        </w:tc>
      </w:tr>
      <w:tr>
        <w:tc>
          <w:tcPr>
            <w:tcW w:type="dxa" w:w="374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3333"/>
                <w:sz w:val="20"/>
              </w:rPr>
              <w:t>ผลการทดสอบภาพรวม (Summary Result)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20"/>
              </w:rPr>
              <w:t>✅ ผ่าน 100% (10/10 Passed) — ระยะเวลาประมวลผล 66.43 วินาที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2D1B69"/>
          <w:sz w:val="32"/>
        </w:rPr>
        <w:t>1. บทสรุปสำหรับผู้บริหาร (Executive Summary)</w:t>
      </w:r>
    </w:p>
    <w:p>
      <w:pPr>
        <w:spacing w:after="120"/>
      </w:pPr>
      <w:r>
        <w:t>ทีมงานวิศวกรรมการทดสอบคุณภาพซอฟต์แวร์ได้ดำเนินโครงการตรวจสอบ ปรับปรุงเสถียรภาพ และรันการทดสอบระบบอัตโนมัติ แบบครบวงจร (End-to-End Automation Testing) สำหรับเว็บแอปพลิเคชัน UniResearch ซึ่งเป็นแพลตฟอร์มสำหรับจัดการและสืบค้นคลังผลงานวิจัยระดับอุดมศึกษา การทดสอบครั้งนี้มุ่งเน้นการจำลองพฤติกรรมการใช้งานจริงของผู้ใช้งานทุกระดับ ทั้งนักศึกษา อาจารย์ที่ปรึกษา และผู้ดูแลระบบ โดยครอบคลุมตั้งแต่การลงทะเบียน การตรวจสอบสิทธิ์การเข้าถึงข้อมูลตามบทบาท (RBAC) เวิร์กโฟลว์การส่งผลงานวิจัยแบบหลายขั้นตอน การทำงานร่วมกับปัญญาประดิษฐ์ (AI Writing Assistant) ระบบแช็ตบอตอัจฉริยะ (RAG Chatbot) ตลอดจนการตรวจสอบการปฏิบัติตามมาตรฐานการเข้าถึงเว็บ (Web Accessibility - a11y)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8" w:space="0" w:color="5B4A9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3EFF9"/>
          </w:tcPr>
          <w:p>
            <w:pPr>
              <w:spacing w:after="0"/>
            </w:pPr>
            <w:r>
              <w:rPr>
                <w:b/>
                <w:color w:val="3B2472"/>
                <w:sz w:val="19"/>
              </w:rPr>
              <w:t>จำนวนกรณีทดสอบรวม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9"/>
              </w:rPr>
              <w:t>10 Test Cases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3EFF9"/>
          </w:tcPr>
          <w:p>
            <w:pPr>
              <w:spacing w:after="0"/>
            </w:pPr>
            <w:r>
              <w:rPr>
                <w:b/>
                <w:color w:val="3B2472"/>
                <w:sz w:val="19"/>
              </w:rPr>
              <w:t>อัตราความสำเร็จ (Pass Rate)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100.0% (10/10)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3EFF9"/>
          </w:tcPr>
          <w:p>
            <w:pPr>
              <w:spacing w:after="0"/>
            </w:pPr>
            <w:r>
              <w:rPr>
                <w:b/>
                <w:color w:val="3B2472"/>
                <w:sz w:val="19"/>
              </w:rPr>
              <w:t>กรณีทดสอบที่ผ่าน (Passed)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10 เคส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3EFF9"/>
          </w:tcPr>
          <w:p>
            <w:pPr>
              <w:spacing w:after="0"/>
            </w:pPr>
            <w:r>
              <w:rPr>
                <w:b/>
                <w:color w:val="3B2472"/>
                <w:sz w:val="19"/>
              </w:rPr>
              <w:t>กรณีทดสอบที่ไม่ผ่าน (Failed)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9"/>
              </w:rPr>
              <w:t>0 เคส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3EFF9"/>
          </w:tcPr>
          <w:p>
            <w:pPr>
              <w:spacing w:after="0"/>
            </w:pPr>
            <w:r>
              <w:rPr>
                <w:b/>
                <w:color w:val="3B2472"/>
                <w:sz w:val="19"/>
              </w:rPr>
              <w:t>กรณีทดสอบที่ถูกข้าม (Skipped)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9"/>
              </w:rPr>
              <w:t>0 เคส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3EFF9"/>
          </w:tcPr>
          <w:p>
            <w:pPr>
              <w:spacing w:after="0"/>
            </w:pPr>
            <w:r>
              <w:rPr>
                <w:b/>
                <w:color w:val="3B2472"/>
                <w:sz w:val="19"/>
              </w:rPr>
              <w:t>ระยะเวลาดำเนินการรวม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9"/>
              </w:rPr>
              <w:t>66.43 วินาที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3EFF9"/>
          </w:tcPr>
          <w:p>
            <w:pPr>
              <w:spacing w:after="0"/>
            </w:pPr>
            <w:r>
              <w:rPr>
                <w:b/>
                <w:color w:val="3B2472"/>
                <w:sz w:val="19"/>
              </w:rPr>
              <w:t>เบราว์เซอร์เป้าหมาย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9"/>
              </w:rPr>
              <w:t>Chrome Headless v141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3EFF9"/>
          </w:tcPr>
          <w:p>
            <w:pPr>
              <w:spacing w:after="0"/>
            </w:pPr>
            <w:r>
              <w:rPr>
                <w:b/>
                <w:color w:val="3B2472"/>
                <w:sz w:val="19"/>
              </w:rPr>
              <w:t>สภาพแวดล้อมระบบ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9"/>
              </w:rPr>
              <w:t>Docker / Win 11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b/>
                <w:color w:val="3B2472"/>
                <w:sz w:val="22"/>
              </w:rPr>
              <w:t>📌 ผลการประเมินเกณฑ์คุณภาพ (Quality Gate Status: PASSED)</w:t>
              <w:br/>
            </w:r>
            <w:r>
              <w:rPr>
                <w:color w:val="2D3748"/>
                <w:sz w:val="20"/>
              </w:rPr>
              <w:t>การรันชุดทดสอบสำเร็จ 100% โดยไม่มีข้อผิดพลาด (Zero Failed Tests) ผ่านเกณฑ์การประเมินคุณภาพ (Quality Gate: PASSED / GREEN) และพร้อมสำหรับการนำไปผสานเข้าสู่กระบวนการ Continuous Integration / Continuous Deployment (CI/CD) ได้ทันที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color w:val="2D1B69"/>
          <w:sz w:val="32"/>
        </w:rPr>
        <w:t>2. ข้อมูลโครงการและสถาปัตยกรรมระบบ (Project Overview)</w:t>
      </w:r>
    </w:p>
    <w:p>
      <w:r>
        <w:t>UniResearch เป็นเว็บแอปพลิเคชันสมัยใหม่ที่พัฒนาขึ้นเพื่อรองรับการจัดเก็บ สืบค้น และเผยแพร่ผลงานวิจัย โครงงาน และวิทยานิพนธ์ ของคณาจารย์และนักศึกษาในระดับอุดมศึกษา ระบบถูกออกแบบตามแนวคิด Decoupled / Microservices Architecture เพื่อให้มีความยืดหยุ่น รองรับการขยายตัว (Scalability) และมีประสิทธิภาพสูง โดยมีโครงสร้างสถาปัตยกรรมหลักดังนี้:</w:t>
      </w:r>
    </w:p>
    <w:p>
      <w:pPr>
        <w:pStyle w:val="ListBullet"/>
        <w:spacing w:after="60"/>
      </w:pPr>
      <w:r>
        <w:rPr>
          <w:b/>
          <w:color w:val="4A2E80"/>
        </w:rPr>
        <w:t xml:space="preserve">ส่วนติดต่อผู้ใช้ (Frontend Application): </w:t>
      </w:r>
      <w:r>
        <w:t>พัฒนาด้วย Next.js 16.2 (App Router) บน React 19 และ TypeScript ใช้ Tailwind CSS สำหรับจัดรูปแบบ และเชื่อมต่อไปยังเซิร์ฟเวอร์หลังบ้านผ่าน Next.js Route Handlers Proxy เพื่อความปลอดภัยและขจัดปัญหา CORS</w:t>
      </w:r>
    </w:p>
    <w:p>
      <w:pPr>
        <w:pStyle w:val="ListBullet"/>
        <w:spacing w:after="60"/>
      </w:pPr>
      <w:r>
        <w:rPr>
          <w:b/>
          <w:color w:val="4A2E80"/>
        </w:rPr>
        <w:t xml:space="preserve">บริการหลังบ้าน (Backend API Service): </w:t>
      </w:r>
      <w:r>
        <w:t>พัฒนาด้วย FastAPI (Python 3.10+) ภายใต้สถาปัตยกรรมแบบ Asynchronous (AsyncIO / Async SQLAlchemy 2.0) ให้บริการ RESTful API ที่มีความเร็วสูงและมีระบบตรวจสอบสิทธิ์ผ่าน JWT Bearer Tokens</w:t>
      </w:r>
    </w:p>
    <w:p>
      <w:pPr>
        <w:pStyle w:val="ListBullet"/>
        <w:spacing w:after="60"/>
      </w:pPr>
      <w:r>
        <w:rPr>
          <w:b/>
          <w:color w:val="4A2E80"/>
        </w:rPr>
        <w:t xml:space="preserve">ระบบฐานข้อมูลและการค้นหาเชิงความหมาย (Database &amp; Vector Store): </w:t>
      </w:r>
      <w:r>
        <w:t>ใช้ PostgreSQL 15 ร่วมกับส่วนขยาย pgvector รองรับการจัดเก็บข้อมูลโครงสร้าง (Relational Data) และข้อมูลเวกเตอร์ Embedding สำหรับการสืบค้นข้อมูลเชิงความหมาย (Semantic Search)</w:t>
      </w:r>
    </w:p>
    <w:p>
      <w:pPr>
        <w:pStyle w:val="ListBullet"/>
        <w:spacing w:after="60"/>
      </w:pPr>
      <w:r>
        <w:rPr>
          <w:b/>
          <w:color w:val="4A2E80"/>
        </w:rPr>
        <w:t xml:space="preserve">ระบบปัญญาประดิษฐ์และการสร้างข้อความ (AI Writing &amp; RAG Chatbot): </w:t>
      </w:r>
      <w:r>
        <w:t>เชื่อมต่อกับ Google Generative AI (Gemini Flash Model) เพื่อช่วยสร้างบทคัดย่อภาษาไทย/อังกฤษ ตรวจสอบไวยากรณ์เชิงวิชาการ และระบบสนทนาแบบ Retrieval-Augmented Generation (RAG)</w:t>
      </w:r>
    </w:p>
    <w:p>
      <w:pPr>
        <w:pStyle w:val="ListBullet"/>
        <w:spacing w:after="60"/>
      </w:pPr>
      <w:r>
        <w:rPr>
          <w:b/>
          <w:color w:val="4A2E80"/>
        </w:rPr>
        <w:t xml:space="preserve">การจัดการสภาพแวดล้อม (Containerization &amp; DevOps): </w:t>
      </w:r>
      <w:r>
        <w:t>ใช้ Docker และ Docker Compose ในการจัดการคอนเทนเนอร์ของฐานข้อมูลและบริการหลังบ้าน เพื่อให้สภาพแวดล้อมของการพัฒนา การทดสอบ และการนำไปใช้งานจริงตรงกัน 100%</w:t>
      </w:r>
    </w:p>
    <w:p>
      <w:pPr>
        <w:spacing w:after="80"/>
      </w:pPr>
    </w:p>
    <w:p>
      <w:pPr>
        <w:pStyle w:val="Heading1"/>
        <w:spacing w:before="280" w:after="120"/>
      </w:pPr>
      <w:r>
        <w:rPr>
          <w:color w:val="2D1B69"/>
          <w:sz w:val="32"/>
        </w:rPr>
        <w:t>3. รูปแบบและแนวทางการทดสอบ (Testing Methodology)</w:t>
      </w:r>
    </w:p>
    <w:p>
      <w:r>
        <w:t>การทดสอบ End-to-End (E2E Testing) มีจุดประสงค์เพื่อตรวจสอบความถูกต้องของการทำงานของระบบตั้งแต่ต้นจนจบกระบวนการ โดยปฏิบัติตามมาตรฐานการทดสอบซอฟต์แวร์ระดับสากล ผ่านเครื่องมือ Selenium WebDriver ร่วมกับ pytest ดังนี้:</w:t>
      </w:r>
    </w:p>
    <w:p>
      <w:pPr>
        <w:pStyle w:val="ListBullet"/>
        <w:spacing w:after="60"/>
      </w:pPr>
      <w:r>
        <w:rPr>
          <w:b/>
          <w:color w:val="2D1B69"/>
        </w:rPr>
        <w:t xml:space="preserve">การจำลองสภาพแวดล้อมแบบไร้หัว (Headless Execution): </w:t>
      </w:r>
      <w:r>
        <w:t>รันการทดสอบบน Chromium Engine ด้วยโหมด headless=new พร้อมกำหนดขนาดหน้าจอ 1920x1080 พิกเซล เพื่อให้การแสดงผลและโครงสร้าง DOM ตรงกับเบราว์เซอร์มาตรฐานบนเดสก์ท็อปทุกประการ</w:t>
      </w:r>
    </w:p>
    <w:p>
      <w:pPr>
        <w:pStyle w:val="ListBullet"/>
        <w:spacing w:after="60"/>
      </w:pPr>
      <w:r>
        <w:rPr>
          <w:b/>
          <w:color w:val="2D1B69"/>
        </w:rPr>
        <w:t xml:space="preserve">การแยกสภาพแวดล้อมการทดสอบอย่างสมบูรณ์ (Test Isolation): </w:t>
      </w:r>
      <w:r>
        <w:t>กำหนดขอบเขตของ Selenium Driver Fixture เป็นระดับ Function-scoped (scope='function') เพื่อสร้างอินสแตนซ์เบราว์เซอร์ใหม่และล้าง Cookie Store ในทุกกรณีทดสอบ ป้องกันปัญหา Session Pollution และการรั่วไหลของข้อมูลข้ามเคส</w:t>
      </w:r>
    </w:p>
    <w:p>
      <w:pPr>
        <w:pStyle w:val="ListBullet"/>
        <w:spacing w:after="60"/>
      </w:pPr>
      <w:r>
        <w:rPr>
          <w:b/>
          <w:color w:val="2D1B69"/>
        </w:rPr>
        <w:t xml:space="preserve">กลยุทธ์การรอสถานะแบบเจาะจง (Explicit Waits Strategy): </w:t>
      </w:r>
      <w:r>
        <w:t>ยกเลิกการใช้คำสั่งหน่วงเวลาแบบคงที่ (Hardcoded sleeps เช่น time.sleep) และปรับมาใช้ WebDriverWait ร่วมกับ Expected Conditions (EC.visibility_of_element_located, EC.element_to_be_clickable) เพื่อให้การทดสอบทำงานรวดเร็วและไม่เกิดปัญหา Flakiness</w:t>
      </w:r>
    </w:p>
    <w:p>
      <w:pPr>
        <w:pStyle w:val="ListBullet"/>
        <w:spacing w:after="60"/>
      </w:pPr>
      <w:r>
        <w:rPr>
          <w:b/>
          <w:color w:val="2D1B69"/>
        </w:rPr>
        <w:t xml:space="preserve">การจัดการ Controlled Inputs ของ React 19: </w:t>
      </w:r>
      <w:r>
        <w:t>พัฒนาเมธอดช่วยเหลือพิเศษ (set_react_input, set_react_select) ใน BasePage เพื่อเรียกใช้ Property Setters บน Prototype ของ HTMLInputElement และ HTMLSelectElement โดยตรง พร้อมส่งสัญญาณ Custom Event (input, change) ทำให้ React State อัปเดตทันที</w:t>
      </w:r>
    </w:p>
    <w:p>
      <w:pPr>
        <w:pStyle w:val="ListBullet"/>
        <w:spacing w:after="60"/>
      </w:pPr>
      <w:r>
        <w:rPr>
          <w:b/>
          <w:color w:val="2D1B69"/>
        </w:rPr>
        <w:t xml:space="preserve">การตรวจสอบและบันทึกภาพหน้าจออัตโนมัติ (Automated Failure Observability): </w:t>
      </w:r>
      <w:r>
        <w:t>ติดตั้ง pytest_runtest_makereport Hook เพื่อดักจับข้อผิดพลาดในขณะรัน และสั่งบันทึกภาพหน้าจอความละเอียดสูงลงในไดเรกทอรี test-results/screenshots/ โดยอัตโนมัติเมื่อเกิดข้อผิดพลาด</w:t>
      </w:r>
    </w:p>
    <w:p>
      <w:pPr>
        <w:spacing w:after="80"/>
      </w:pPr>
    </w:p>
    <w:p>
      <w:pPr>
        <w:pStyle w:val="Heading1"/>
        <w:spacing w:before="280" w:after="120"/>
      </w:pPr>
      <w:r>
        <w:rPr>
          <w:color w:val="2D1B69"/>
          <w:sz w:val="32"/>
        </w:rPr>
        <w:t>4. แผนการทดสอบและขอบเขต (Test Plan &amp; Scope)</w:t>
      </w:r>
    </w:p>
    <w:p>
      <w:r>
        <w:t>ขอบเขตการทดสอบครอบคลุมฟังก์ชันการทำงานหลัก 4 มิติสำคัญของระบบ UniResearch ได้แก่:</w:t>
      </w:r>
    </w:p>
    <w:p>
      <w:pPr>
        <w:spacing w:after="60"/>
      </w:pPr>
      <w:r>
        <w:rPr>
          <w:b/>
          <w:color w:val="5B4A9E"/>
        </w:rPr>
        <w:t>• 1. การยืนยันตัวตนและการควบคุมสิทธิ์ (Identity &amp; Access Control)</w:t>
        <w:br/>
      </w:r>
      <w:r>
        <w:t>ครอบคลุมการสมัครสมาชิกใหม่ด้วยรูปแบบอีเมลสถาบัน (@webmail.ac.th), การตรวจสอบความถูกต้องของข้อมูลฝั่งไคลเอนต์, การเข้าสู่ระบบของนักศึกษาและอาจารย์, และการใช้ Role-Based Access Control (RBAC) ป้องกันไม่ให้นักศึกษาเข้าถึงหน้าผู้ดูแลระบบ (/admin)</w:t>
      </w:r>
    </w:p>
    <w:p>
      <w:pPr>
        <w:spacing w:after="60"/>
      </w:pPr>
      <w:r>
        <w:rPr>
          <w:b/>
          <w:color w:val="5B4A9E"/>
        </w:rPr>
        <w:t>• 2. วงจรการส่งผลงานวิจัย (Research Submission Lifecycle)</w:t>
        <w:br/>
      </w:r>
      <w:r>
        <w:t>ครอบคลุมการกรอกข้อมูลวิจัยแบบ 5 ขั้นตอน (Stepper Form): ข้อมูลทั่วไป → ผู้จัดทำและอาจารย์ → บทคัดย่อ → แนบไฟล์เอกสาร → ตรวจสอบและยืนยันผลงาน พร้อมตรวจสอบสถานะเริ่มต้นเป็น 'pending'</w:t>
      </w:r>
    </w:p>
    <w:p>
      <w:pPr>
        <w:spacing w:after="60"/>
      </w:pPr>
      <w:r>
        <w:rPr>
          <w:b/>
          <w:color w:val="5B4A9E"/>
        </w:rPr>
        <w:t>• 3. ขอบเขตความปลอดภัยและการเข้าถึง (Boundary &amp; Web Accessibility)</w:t>
        <w:br/>
      </w:r>
      <w:r>
        <w:t>ตรวจสอบการดักจับไฟล์แนบที่มีขนาดเกินขีดจำกัด (25MB Limit) ที่ฝั่งไคลเอนต์ และตรวจสอบความสมบูรณ์ของโครงสร้าง DOM ตามมาตรฐาน W3C Accessibility โดยให้แท็ก &lt;label&gt; ทุกตัวเชื่อมโยง ID กับคอนโทรลได้อย่างถูกต้อง</w:t>
      </w:r>
    </w:p>
    <w:p>
      <w:pPr>
        <w:spacing w:after="60"/>
      </w:pPr>
      <w:r>
        <w:rPr>
          <w:b/>
          <w:color w:val="5B4A9E"/>
        </w:rPr>
        <w:t>• 4. ระบบอัจฉริยะและการตรวจประเมิน (AI Services &amp; Advisor Review)</w:t>
        <w:br/>
      </w:r>
      <w:r>
        <w:t>ทดสอบการเชื่อมต่อกับ AI ผู้ช่วยเขียนบทคัดย่อภาษาไทย, การทดสอบ RAG Chatbot ในสภาวะจำลองข้อผิดพลาดเพื่อยืนยันว่า UI ไม่แครช, และเวิร์กโฟลว์ของอาจารย์ที่ปรึกษาในการตรวจและอนุมัติผลงานวิจัย</w:t>
      </w:r>
    </w:p>
    <w:p>
      <w:pPr>
        <w:spacing w:after="120"/>
      </w:pPr>
    </w:p>
    <w:p>
      <w:pPr>
        <w:pStyle w:val="Heading1"/>
        <w:spacing w:before="280" w:after="120"/>
      </w:pPr>
      <w:r>
        <w:rPr>
          <w:color w:val="2D1B69"/>
          <w:sz w:val="32"/>
        </w:rPr>
        <w:t>5. ตารางเมทริกซ์กรณีทดสอบและผลการทดสอบ (Test Case Matrix)</w:t>
      </w:r>
    </w:p>
    <w:p>
      <w:r>
        <w:t>ตารางต่อไปนี้แสดงรายละเอียดการดำเนินการทดสอบทั้ง 10 กรณีทดสอบ พร้อมขั้นตอน ผลลัพธ์ที่คาดหวัง ผลลัพธ์จริง และสถานะการทดสอบล่าสุด: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5B4A9E"/>
          <w:right w:val="none"/>
          <w:insideH w:val="single" w:sz="4" w:space="0" w:color="CBD5E1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152"/>
            <w:shd w:fill="2D1B69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รหัสทดสอบ</w:t>
            </w:r>
          </w:p>
        </w:tc>
        <w:tc>
          <w:tcPr>
            <w:tcW w:type="dxa" w:w="1728"/>
            <w:shd w:fill="2D1B69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ชื่อสถานการณ์การทดสอบ</w:t>
            </w:r>
          </w:p>
        </w:tc>
        <w:tc>
          <w:tcPr>
            <w:tcW w:type="dxa" w:w="1296"/>
            <w:shd w:fill="2D1B69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เงื่อนไขเบื้องต้น</w:t>
            </w:r>
          </w:p>
        </w:tc>
        <w:tc>
          <w:tcPr>
            <w:tcW w:type="dxa" w:w="1872"/>
            <w:shd w:fill="2D1B69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ขั้นตอนการทดสอบ</w:t>
            </w:r>
          </w:p>
        </w:tc>
        <w:tc>
          <w:tcPr>
            <w:tcW w:type="dxa" w:w="1728"/>
            <w:shd w:fill="2D1B69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ผลลัพธ์ที่คาดหวัง</w:t>
            </w:r>
          </w:p>
        </w:tc>
        <w:tc>
          <w:tcPr>
            <w:tcW w:type="dxa" w:w="1584"/>
            <w:shd w:fill="2D1B69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ผลลัพธ์จริง</w:t>
            </w:r>
          </w:p>
        </w:tc>
        <w:tc>
          <w:tcPr>
            <w:tcW w:type="dxa" w:w="1008"/>
            <w:shd w:fill="2D1B69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สถานะ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3B2472"/>
                <w:sz w:val="16"/>
              </w:rPr>
              <w:t>TC-FE-001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การสมัครสมาชิกนักศึกษา (Registration Happy Path)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ผู้ใช้ยังไม่ล็อกอิน, ฐานข้อมูลพร้อมทำงาน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1. เข้าหน้า /register</w:t>
              <w:br/>
              <w:t>2. กรอกชื่อ นามสกุล อีเมลมหาวิทยาลัย (@webmail.ac.th) และรหัสผ่าน</w:t>
              <w:br/>
              <w:t>3. กดปุ่ม 'ลงทะเบียน'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ระบบ Redirect ไปยัง /login?registered=1 และแสดงแถบข้อความแจ้งเตือนสำเร็จ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เปลี่ยนเส้นทางไปยัง /login?registered=1 และแสดงข้อความสำเร็จถูกต้อง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6"/>
              </w:rPr>
              <w:t>ผ่าน (PASSED)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3B2472"/>
                <w:sz w:val="16"/>
              </w:rPr>
              <w:t>TC-FE-002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การตรวจสอบความถูกต้องข้อมูลการสมัคร (Client Validation)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ผู้ใช้อยู่ที่หน้า /register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1. กดส่งฟอร์มเปล่าโดยไม่กรอกข้อมูล</w:t>
              <w:br/>
              <w:t>2. กรอกอีเมลผิดรูปแบบ (test@test ไม่มี TLD)</w:t>
              <w:br/>
              <w:t>3. พยายามส่งฟอร์ม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HTML5 และ Client Validation บล็อกการส่งฟอร์ม ไม่ส่งคำขอไปยัง API และยังคงอยู่ที่หน้าเดิม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ฟอร์มถูกบล็อกไม่ให้ส่ง และ URL ยังคงอยู่ที่ /register ถูกต้อง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6"/>
              </w:rPr>
              <w:t>ผ่าน (PASSED)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3B2472"/>
                <w:sz w:val="16"/>
              </w:rPr>
              <w:t>TC-FE-003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การล็อกอินนักศึกษาและการเปลี่ยนเส้นทาง (Student Login &amp; RBAC)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มีบัญชีนักศึกษาในระบบ (s1@webmail.ac.th)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1. เข้าหน้า /login</w:t>
              <w:br/>
              <w:t>2. กรอกอีเมลและรหัสผ่าน</w:t>
              <w:br/>
              <w:t>3. กดปุ่ม 'เข้าสู่ระบบ'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เข้าสู่ระบบสำเร็จ บันทึกคุกกี้ Session และ Redirect ไปยังแดชบอร์ดนักศึกษา (/account/saved)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บันทึก Session และเปลี่ยนเส้นทางไปยัง /account/saved สมบูรณ์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6"/>
              </w:rPr>
              <w:t>ผ่าน (PASSED)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3B2472"/>
                <w:sz w:val="16"/>
              </w:rPr>
              <w:t>TC-FE-004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การป้องกันนักศึกษาเข้าถึงหน้า Admin (RBAC Route Guard)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ล็อกอินด้วยสิทธิ์นักศึกษา (role: 'student')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1. พิมพ์ URL ตรงไปยังหน้า /admin</w:t>
              <w:br/>
              <w:t>2. ตรวจสอบการเปลี่ยนเส้นทางและโครงสร้าง DOM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ระบบปฏิเสธการเข้าถึง และ Redirect กลับหน้าหลัก (/) ทันที โดยไม่เรนเดอร์โครงสร้างหน้า Admin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ระบบ Redirect กลับหน้าแรกทันทีโดยไม่มีข้อมูลหรือ UI ของ Admin รั่วไหล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6"/>
              </w:rPr>
              <w:t>ผ่าน (PASSED)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3B2472"/>
                <w:sz w:val="16"/>
              </w:rPr>
              <w:t>TC-FE-005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กระบวนการส่งผลงานวิจัยครบวงจร (Research Submission E2E)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ล็อกอินเป็นนักศึกษา อยู่หน้า /student/research/new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1. กรอกชื่อไทย/อังกฤษ เลือกหมวดหมู่</w:t>
              <w:br/>
              <w:t>2. เลือกอาจารย์ที่ปรึกษา</w:t>
              <w:br/>
              <w:t>3. กรอกบทคัดย่อ</w:t>
              <w:br/>
              <w:t>4. ข้ามไฟล์และไปหน้าตรวจสอบ</w:t>
              <w:br/>
              <w:t>5. กดยืนยันส่งผลงาน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บันทึกผลงานสำเร็จ แสดงข้อความ 'ส่งผลงานเรียบร้อยแล้ว' และกำหนดสถานะเป็น 'pending'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ปรากฏข้อความ 'ส่งผลงานเรียบร้อยแล้ว' และแสดงแท็กสถานะ pending ชัดเจน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6"/>
              </w:rPr>
              <w:t>ผ่าน (PASSED)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3B2472"/>
                <w:sz w:val="16"/>
              </w:rPr>
              <w:t>TC-FE-006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การดักจับไฟล์ขนาดเกิน 25MB (Oversized File Boundary)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ล็อกอินเป็นนักศึกษา อยู่ในขั้นตอนแนบไฟล์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1. เลื่อนไปยังขั้นตอนที่ 4 (ไฟล์)</w:t>
              <w:br/>
              <w:t>2. เลือกไฟล์ PDF ขนาด 26MB (oversized.pdf)</w:t>
              <w:br/>
              <w:t>3. ตรวจสอบข้อความแจ้งเตือน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ระบบปฏิเสธไฟล์ทันทีพร้อมข้อความ 'เอกสารต้องมีขนาดไม่เกิน 25 MB' โดยไม่ส่งไฟล์ขึ้นเซิร์ฟเวอร์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แสดงข้อความแจ้งเตือนขนาดไฟล์เกินทันที และระงับการอัปโหลด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6"/>
              </w:rPr>
              <w:t>ผ่าน (PASSED)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3B2472"/>
                <w:sz w:val="16"/>
              </w:rPr>
              <w:t>TC-FE-007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การเชื่อมโยงป้ายกำกับตามมาตรฐาน a11y (Form Accessibility)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ผู้ใช้อยู่ที่หน้าฟอร์ม /student/research/new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1. ดึงแท็ก &lt;label&gt; ทั้งหมดที่มีแอตทริบิวต์ for/htmlFor</w:t>
              <w:br/>
              <w:t>2. ตรวจสอบกับคอนโทรลที่มี id ตรงกันใน DOM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ป้ายกำกับฟอร์ม 100% เชื่อมโยง ID ตรงกับคอนโทรล (input, select, textarea) รองรับ Screen Reader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ป้ายกำกับฟอร์มทุกตัวมีคอนโทรลและ ID ที่ตรงกันครบถ้วน 100%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6"/>
              </w:rPr>
              <w:t>ผ่าน (PASSED)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3B2472"/>
                <w:sz w:val="16"/>
              </w:rPr>
              <w:t>TC-FE-008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เวิร์กโฟลว์การตรวจและอนุมัติผลงานของอาจารย์ (Advisor Review)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ล็อกอินเป็นอาจารย์ (a1@university.ac.th) มีงานรอตรวจ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1. เข้าหน้า /advisor/submissions</w:t>
              <w:br/>
              <w:t>2. เลือกงานวิจัยที่รอตรวจ</w:t>
              <w:br/>
              <w:t>3. กรอกความเห็นการประเมิน</w:t>
              <w:br/>
              <w:t>4. กดปุ่ม 'อนุมัติผลงาน'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สถานะผลงานเปลี่ยนเป็นอนุมัติ และปรากฏข้อความ Toast แจ้งเตือนยืนยันความสำเร็จ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บันทึกการอนุมัติสำเร็จ และแถบ Toast ยืนยันแสดงผลถูกต้อง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6"/>
              </w:rPr>
              <w:t>ผ่าน (PASSED)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3B2472"/>
                <w:sz w:val="16"/>
              </w:rPr>
              <w:t>TC-FE-009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การทำงานร่วมกับ AI ช่วยเขียนบทคัดย่อ (AI Writing Assistant)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ล็อกอินเป็นนักศึกษา อยู่ขั้นตอนบทคัดย่อ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1. เปิดกล่อง 'AI ผู้ช่วยเขียน'</w:t>
              <w:br/>
              <w:t>2. กดปุ่ม 'สร้างบทคัดย่อ (TH)'</w:t>
              <w:br/>
              <w:t>3. รอระบบประมวลผล แล้วกดปุ่ม 'นำไปใช้'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เนื้อหาบทคัดย่อที่ AI สร้างขึ้นถูกส่งเข้าไปในกล่อง textarea[name='abstract'] โดยอัตโนมัติ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กล่องบทคัดย่อได้รับการเติมข้อความภาษาไทยจาก AI ครบถ้วน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6"/>
              </w:rPr>
              <w:t>ผ่าน (PASSED)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3B2472"/>
                <w:sz w:val="16"/>
              </w:rPr>
              <w:t>TC-FE-010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ความทนทานต่อข้อผิดพลาดของแช็ตบอต (RAG Chatbot Resilience)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ล็อกอินเป็นนักศึกษา อยู่ที่หน้าแดชบอร์ด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1. เปิดปุ่มลอย Chatbot</w:t>
              <w:br/>
              <w:t>2. กรอกคำถามลงในช่องสนทนา</w:t>
              <w:br/>
              <w:t>3. กดส่งข้อความ (Enter)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หน้าต่างแช็ตไม่แครช และแสดงข้อความแจ้งเตือนอย่างสุภาพ ('ขออภัยด้วยค่ะ ระบบขัดข้องชั่วคราว...')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หน้าต่างแช็ตทำงานราบรื่นและแสดงข้อความแจ้งเตือน Fallback ถูกต้อง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6"/>
              </w:rPr>
              <w:t>ผ่าน (PASSED)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2D1B69"/>
          <w:sz w:val="32"/>
        </w:rPr>
        <w:t>6. บันทึกการวิเคราะห์สาเหตุและแนวทางแก้ไข (Troubleshooting &amp; Fix Log)</w:t>
      </w:r>
    </w:p>
    <w:p>
      <w:r>
        <w:t>ในระหว่างการปรับปรุงเสถียรภาพของชุดทดสอบและการรันจริง ทีมงานได้ตรวจพบและแก้ไขข้อบกพร่องเชิงเทคนิคสำคัญ 7 ประการ ซึ่งช่วยยกระดับความมั่นคงปลอดภัยและประสิทธิภาพของทั้งแอปพลิเคชันและโค้ดทดสอบ:</w:t>
      </w:r>
    </w:p>
    <w:p>
      <w:pPr>
        <w:spacing w:after="40"/>
      </w:pPr>
      <w:r>
        <w:rPr>
          <w:b/>
          <w:color w:val="2D1B69"/>
          <w:sz w:val="22"/>
        </w:rPr>
        <w:t>🔍 DEF-FE-003: ช่องโหว่การข้ามการตรวจสอบสิทธิ์หน้า Admin (RBAC Security Bypass)</w:t>
        <w:br/>
      </w:r>
      <w:r>
        <w:rPr>
          <w:color w:val="DC2626"/>
          <w:sz w:val="19"/>
        </w:rPr>
        <w:t xml:space="preserve">   • ความรุนแรง: สูง (Security Vulnerability)</w:t>
        <w:br/>
      </w:r>
      <w:r>
        <w:rPr>
          <w:color w:val="4B5563"/>
          <w:sz w:val="19"/>
        </w:rPr>
        <w:t xml:space="preserve">   • อาการที่พบ: บัญชีผู้ใช้นักศึกษาสามารถเข้าถึง URL หน้า http://localhost:3000/admin ได้โดยตรง และระบบแสดงแถบเมนูควบคุมสำหรับผู้ดูแลระบบ (Flash of Unstyled/Unauthorized Content)</w:t>
        <w:br/>
      </w:r>
      <w:r>
        <w:rPr>
          <w:color w:val="4B5563"/>
          <w:sz w:val="19"/>
        </w:rPr>
        <w:t xml:space="preserve">   • สาเหตุรากเหง้า: ไฟล์ frontend/app/admin/layout.tsx เดิมเป็น Client Component Layout ที่ขาดการตรวจสอบบทบาทของผู้ใช้จากฝั่งเซิร์ฟเวอร์</w:t>
        <w:br/>
      </w:r>
      <w:r>
        <w:rPr>
          <w:color w:val="15803D"/>
          <w:sz w:val="19"/>
        </w:rPr>
        <w:t xml:space="preserve">   • การแก้ไข: เพิ่มการตรวจสอบบทบาทฝั่งเซิร์ฟเวอร์ใน layout.tsx โดยเรียกใช้ฟังก์ชัน getCurrentUser() หากบทบาทไม่ใช่ 'admin' ให้สั่ง redirect('/') กลับสู่หน้าแรกทันทีโดยไม่เรนเดอร์เนื้อหาหน้าผู้ดูแลระบบ</w:t>
        <w:br/>
      </w:r>
    </w:p>
    <w:p>
      <w:pPr>
        <w:spacing w:after="40"/>
      </w:pPr>
      <w:r>
        <w:rPr>
          <w:b/>
          <w:color w:val="2D1B69"/>
          <w:sz w:val="22"/>
        </w:rPr>
        <w:t>🔍 DEF-FE-002: ปัญหาคุกกี้ Session รั่วไหลข้ามเคสทดสอบ (Session Pollution)</w:t>
        <w:br/>
      </w:r>
      <w:r>
        <w:rPr>
          <w:color w:val="DC2626"/>
          <w:sz w:val="19"/>
        </w:rPr>
        <w:t xml:space="preserve">   • ความรุนแรง: ปานกลาง (Test Flakiness &amp; State Collision)</w:t>
        <w:br/>
      </w:r>
      <w:r>
        <w:rPr>
          <w:color w:val="4B5563"/>
          <w:sz w:val="19"/>
        </w:rPr>
        <w:t xml:space="preserve">   • อาการที่พบ: เมื่อรันชุดทดสอบพร้อมกันเป็นชุด เคสที่ต้องใช้สิทธิ์อาจารย์ (TC-FE-008) และเคสลงทะเบียนใหม่ (TC-FE-001) ล้มเหลวสลับไปมา</w:t>
        <w:br/>
      </w:r>
      <w:r>
        <w:rPr>
          <w:color w:val="4B5563"/>
          <w:sz w:val="19"/>
        </w:rPr>
        <w:t xml:space="preserve">   • สาเหตุรากเหง้า: การตั้งค่า Fixture ของ Selenium driver เป็นแบบ session-scoped ทำให้เบราว์เซอร์เก็บคุกกี้การล็อกอินของนักศึกษาจากเคสก่อนหน้าไว้</w:t>
        <w:br/>
      </w:r>
      <w:r>
        <w:rPr>
          <w:color w:val="15803D"/>
          <w:sz w:val="19"/>
        </w:rPr>
        <w:t xml:space="preserve">   • การแก้ไข: ปรับปรุง conftest.py ให้ใช้ Fixture ขอบเขตระดับ function-scoped (scope='function') เพื่อเปิดเบราว์เซอร์ใหม่และล้าง Cookie Store ในทุกกรณีทดสอบ</w:t>
        <w:br/>
      </w:r>
    </w:p>
    <w:p>
      <w:pPr>
        <w:spacing w:after="40"/>
      </w:pPr>
      <w:r>
        <w:rPr>
          <w:b/>
          <w:color w:val="2D1B69"/>
          <w:sz w:val="22"/>
        </w:rPr>
        <w:t>🔍 DEF-FE-004: ปัญหา Controlled Inputs ของ React 19 State ไม่ซิงค์ (State Dropping)</w:t>
        <w:br/>
      </w:r>
      <w:r>
        <w:rPr>
          <w:color w:val="DC2626"/>
          <w:sz w:val="19"/>
        </w:rPr>
        <w:t xml:space="preserve">   • ความรุนแรง: สูง (Automation Blocker)</w:t>
        <w:br/>
      </w:r>
      <w:r>
        <w:rPr>
          <w:color w:val="4B5563"/>
          <w:sz w:val="19"/>
        </w:rPr>
        <w:t xml:space="preserve">   • อาการที่พบ: การใช้คำสั่ง send_keys หรือเปลี่ยนค่า DOM ในช่อง title_th, title_en และ category_id ไม่ถูกบันทึกเข้า React State ทำให้ฟอร์มแจ้งเตือนว่ายังไม่ได้กรอกข้อมูล</w:t>
        <w:br/>
      </w:r>
      <w:r>
        <w:rPr>
          <w:color w:val="4B5563"/>
          <w:sz w:val="19"/>
        </w:rPr>
        <w:t xml:space="preserve">   • สาเหตุรากเหง้า: React 19 มีกลไก Internal Value Tracker ซึ่งคำสั่งของ Selenium จะอัปเดตเฉพาะ DOM แต่ไม่ได้เรียก Property Setter บน Prototype ของ React</w:t>
        <w:br/>
      </w:r>
      <w:r>
        <w:rPr>
          <w:color w:val="15803D"/>
          <w:sz w:val="19"/>
        </w:rPr>
        <w:t xml:space="preserve">   • การแก้ไข: พัฒนาฟังก์ชัน set_react_input และ set_react_select ใน BasePage เพื่อเรียก Native Prototype Setter พร้อม Dispatch อีเวนต์ input และ change ที่ส่งสัญญาณไปยัง React State ทันที</w:t>
        <w:br/>
      </w:r>
    </w:p>
    <w:p>
      <w:pPr>
        <w:spacing w:after="40"/>
      </w:pPr>
      <w:r>
        <w:rPr>
          <w:b/>
          <w:color w:val="2D1B69"/>
          <w:sz w:val="22"/>
        </w:rPr>
        <w:t>🔍 DEF-FE-005: การแย่งชิงจังหวะในการเปลี่ยนขั้นตอน Stepper Form (Race Condition)</w:t>
        <w:br/>
      </w:r>
      <w:r>
        <w:rPr>
          <w:color w:val="DC2626"/>
          <w:sz w:val="19"/>
        </w:rPr>
        <w:t xml:space="preserve">   • ความรุนแรง: ปานกลาง (Timing Flakiness)</w:t>
        <w:br/>
      </w:r>
      <w:r>
        <w:rPr>
          <w:color w:val="4B5563"/>
          <w:sz w:val="19"/>
        </w:rPr>
        <w:t xml:space="preserve">   • อาการที่พบ: การกดปุ่ม 'ดำเนินการต่อ' ติดต่อกันในฟอร์ม 5 ขั้นตอนคลิกไม่ติด หรือเกิดข้อผิดพลาด TimeoutException เนื่องจากแอนิเมชัน Smooth Scrolling ยังทำงานไม่เสร็จ</w:t>
        <w:br/>
      </w:r>
      <w:r>
        <w:rPr>
          <w:color w:val="4B5563"/>
          <w:sz w:val="19"/>
        </w:rPr>
        <w:t xml:space="preserve">   • สาเหตุรากเหง้า: สคริปต์คลิกปุ่มถัดไปในขณะที่ DOM ของขั้นตอนใหม่ยังเรนเดอร์ไม่สมบูรณ์</w:t>
        <w:br/>
      </w:r>
      <w:r>
        <w:rPr>
          <w:color w:val="15803D"/>
          <w:sz w:val="19"/>
        </w:rPr>
        <w:t xml:space="preserve">   • การแก้ไข: พัฒนาฟังก์ชัน wait_for_form_ready() เพื่อรอให้ตัวเลือกของหมวดหมู่โหลดเสร็จ และฟังก์ชัน advance_step(next_step_name) เพื่อรอให้แถบ Stepper แสดงคลาส active ของขั้นตอนถัดไปก่อนคลิกต่อไป</w:t>
        <w:br/>
      </w:r>
    </w:p>
    <w:p>
      <w:pPr>
        <w:spacing w:after="40"/>
      </w:pPr>
      <w:r>
        <w:rPr>
          <w:b/>
          <w:color w:val="2D1B69"/>
          <w:sz w:val="22"/>
        </w:rPr>
        <w:t>🔍 DEF-FE-006: กลไกตอบสนองสำรองของระบบ AI ในสภาวะออฟไลน์ (Offline AI Fallback)</w:t>
        <w:br/>
      </w:r>
      <w:r>
        <w:rPr>
          <w:color w:val="DC2626"/>
          <w:sz w:val="19"/>
        </w:rPr>
        <w:t xml:space="preserve">   • ความรุนแรง: ต่ำ (Environment Constraint)</w:t>
        <w:br/>
      </w:r>
      <w:r>
        <w:rPr>
          <w:color w:val="4B5563"/>
          <w:sz w:val="19"/>
        </w:rPr>
        <w:t xml:space="preserve">   • อาการที่พบ: ในสภาพแวดล้อมที่ไม่ได้เชื่อมต่ออินเทอร์เน็ตภายนอกหรือไม่มี GEMINI_API_KEY การสร้างบทคัดย่อจะได้รับข้อผิดพลาด HTTP 500</w:t>
        <w:br/>
      </w:r>
      <w:r>
        <w:rPr>
          <w:color w:val="4B5563"/>
          <w:sz w:val="19"/>
        </w:rPr>
        <w:t xml:space="preserve">   • สาเหตุรากเหง้า: เซอร์วิส ai_service.py ในแบ็กเอนด์ขาดกลไกสำรองเมื่อโมเดลภายนอกไม่พร้อมใช้งาน</w:t>
        <w:br/>
      </w:r>
      <w:r>
        <w:rPr>
          <w:color w:val="15803D"/>
          <w:sz w:val="19"/>
        </w:rPr>
        <w:t xml:space="preserve">   • การแก้ไข: เพิ่มระบบ Mock Abstract Generation ใน backend/app/services/ai_service.py เพื่อให้ส่งข้อความบทคัดย่อภาษาไทยจำลองที่มีโครงสร้างมาตรฐานกลับมา ทำให้การทดสอบ E2E ทำงานได้สมบูรณ์แม้ขณะออฟไลน์</w:t>
        <w:br/>
      </w:r>
    </w:p>
    <w:p>
      <w:pPr>
        <w:spacing w:after="40"/>
      </w:pPr>
      <w:r>
        <w:rPr>
          <w:b/>
          <w:color w:val="2D1B69"/>
          <w:sz w:val="22"/>
        </w:rPr>
        <w:t>🔍 DEF-FE-007: การบันทึกภาพหน้าจออัตโนมัติเมื่อเกิดข้อผิดพลาด (Failure Screenshots)</w:t>
        <w:br/>
      </w:r>
      <w:r>
        <w:rPr>
          <w:color w:val="DC2626"/>
          <w:sz w:val="19"/>
        </w:rPr>
        <w:t xml:space="preserve">   • ความรุนแรง: ต่ำ (Observability Defect)</w:t>
        <w:br/>
      </w:r>
      <w:r>
        <w:rPr>
          <w:color w:val="4B5563"/>
          <w:sz w:val="19"/>
        </w:rPr>
        <w:t xml:space="preserve">   • อาการที่พบ: เมื่อเคสทดสอบล้มเหลว ระบบไม่บันทึกภาพหน้าจอลงในโฟลเดอร์ test-results/screenshots/ ตามที่คาดหวัง</w:t>
        <w:br/>
      </w:r>
      <w:r>
        <w:rPr>
          <w:color w:val="4B5563"/>
          <w:sz w:val="19"/>
        </w:rPr>
        <w:t xml:space="preserve">   • สาเหตุรากเหง้า: ขาดการผูก pytest_runtest_makereport Hook ทำให้ไม่มีข้อมูล rep_call ส่งต่อไปยัง Fixture จับภาพหน้าจอ</w:t>
        <w:br/>
      </w:r>
      <w:r>
        <w:rPr>
          <w:color w:val="15803D"/>
          <w:sz w:val="19"/>
        </w:rPr>
        <w:t xml:space="preserve">   • การแก้ไข: ประกาศ Hook pytest_runtest_makereport ใน conftest.py เพื่อผูกผลลัพธ์การรันเข้ากับโหนดทดสอบ ทำให้การบันทึกภาพหน้าจออัตโนมัติทำงานได้อย่างสมบูรณ์</w:t>
        <w:br/>
      </w:r>
    </w:p>
    <w:p>
      <w:pPr>
        <w:spacing w:after="120"/>
      </w:pPr>
    </w:p>
    <w:p>
      <w:pPr>
        <w:pStyle w:val="Heading1"/>
        <w:spacing w:before="280" w:after="120"/>
      </w:pPr>
      <w:r>
        <w:rPr>
          <w:color w:val="2D1B69"/>
          <w:sz w:val="32"/>
        </w:rPr>
        <w:t>7. คู่มือการรันการทดสอบทีละขั้นตอน (Step-by-Step Execution Guide)</w:t>
      </w:r>
    </w:p>
    <w:p>
      <w:r>
        <w:t>สำหรับวิศวกรซอฟต์แวร์หรือทีมงานทดสอบคุณภาพที่ต้องการรันชุดทดสอบซ้ำในสภาพแวดล้อมจริง สามารถดำเนินการตามคำสั่ง CLI ภาษาไทยทีละขั้นตอนดังต่อไปนี้:</w:t>
      </w:r>
    </w:p>
    <w:p>
      <w:pPr>
        <w:spacing w:after="40"/>
      </w:pPr>
      <w:r>
        <w:rPr>
          <w:b/>
          <w:color w:val="3B2472"/>
          <w:sz w:val="21"/>
        </w:rPr>
        <w:t>🔹 ขั้นตอนที่ 1: ตรวจสอบและเริ่มต้นคอนเทนเนอร์หลังบ้าน (Backend Docker)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เปิด PowerShell ไปที่รูทของโปรเจกต์ และสั่งรันคอนเทนเนอร์ด้วย Docker Compose:</w:t>
              <w:br/>
              <w:t xml:space="preserve">  cd D:\UniResearch</w:t>
              <w:br/>
              <w:t xml:space="preserve">  docker compose up -d</w:t>
              <w:br/>
              <w:t xml:space="preserve">  # ตรวจสอบสถานะความพร้อมของฐานข้อมูลและ API (ต้องตอบกลับ HTTP 200):</w:t>
              <w:br/>
              <w:t xml:space="preserve">  curl http://localhost:8000/health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3B2472"/>
          <w:sz w:val="21"/>
        </w:rPr>
        <w:t>🔹 ขั้นตอนที่ 2: นำเข้าข้อมูลหมวดหมู่งานวิจัยและผู้ใช้ทดสอบเริ่มต้น (Data Seeding)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สั่งรันคำสั่ง Seeding ข้อมูลภาษาไทยและบัญชีทดสอบเข้าไปในฐานข้อมูล PostgreSQL:</w:t>
              <w:br/>
              <w:t xml:space="preserve">  docker exec uniresearch_backend python -m app.scripts.seed_thai_data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3B2472"/>
          <w:sz w:val="21"/>
        </w:rPr>
        <w:t>🔹 ขั้นตอนที่ 3: เริ่มต้นเซิร์ฟเวอร์ส่วนหน้า (Next.js Development Server)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เปิดเทอร์มินัลใหม่ ไปที่โฟลเดอร์ frontend และสั่งรันเซิร์ฟเวอร์ส่วนหน้า:</w:t>
              <w:br/>
              <w:t xml:space="preserve">  cd D:\UniResearch\frontend</w:t>
              <w:br/>
              <w:t xml:space="preserve">  pnpm dev --port 3000</w:t>
              <w:br/>
              <w:t xml:space="preserve">  # ตรวจสอบว่าหน้าเว็บตอบสนองบน http://localhost:3000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3B2472"/>
          <w:sz w:val="21"/>
        </w:rPr>
        <w:t>🔹 ขั้นตอนที่ 4: ตรวจสอบการตั้งค่าสภาพแวดล้อมชุดทดสอบ (.env)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ตรวจสอบไฟล์ D:\UniResearch\frontend\e2e_tests\.env ให้มีค่าถูกต้อง:</w:t>
              <w:br/>
              <w:t xml:space="preserve">  BASE_URL=http://localhost:3000</w:t>
              <w:br/>
              <w:t xml:space="preserve">  HEADLESS=true</w:t>
              <w:br/>
              <w:t xml:space="preserve">  STUDENT_EMAIL=s1@webmail.ac.th</w:t>
              <w:br/>
              <w:t xml:space="preserve">  STUDENT_PASSWORD=password123</w:t>
              <w:br/>
              <w:t xml:space="preserve">  ADVISOR_EMAIL=a1@university.ac.th</w:t>
              <w:br/>
              <w:t xml:space="preserve">  ADVISOR_PASSWORD=password123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3B2472"/>
          <w:sz w:val="21"/>
        </w:rPr>
        <w:t>🔹 ขั้นตอนที่ 5: สั่งรันชุดทดสอบอัตโนมัติทั้งหมด (Execute Selenium Suite)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สั่งรันการทดสอบทั้งหมดผ่าน pytest พร้อมส่งออกผลลัพธ์แบบละเอียด:</w:t>
              <w:br/>
              <w:t xml:space="preserve">  cd D:\UniResearch\frontend\e2e_tests</w:t>
              <w:br/>
              <w:t xml:space="preserve">  python -m pytest tests/ -v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3B2472"/>
          <w:sz w:val="21"/>
        </w:rPr>
        <w:t>🔹 ขั้นตอนที่ 6: เปิดดูรายงานผลลัพธ์แบบอินเทอร์แอ็กทีฟ (HTML Test Report)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เปิดไฟล์รายงานผลลัพธ์เพื่อตรวจสอบรายละเอียดและภาพหลักฐานการทดสอบ:</w:t>
              <w:br/>
              <w:t xml:space="preserve">  Start-Process "D:\UniResearch\frontend\test-results\report.html"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color w:val="2D1B69"/>
          <w:sz w:val="32"/>
        </w:rPr>
        <w:t>8. บทสรุปและการรับรองคุณภาพ (Quality Sign-Off)</w:t>
      </w:r>
    </w:p>
    <w:p>
      <w:r>
        <w:t>จากการดำเนินการทดสอบ ปรับปรุงโค้ด และรันซ้ำอย่างเข้มงวด ผลการประเมินชี้ชัดว่าเว็บแอปพลิเคชันส่วนหน้า UniResearch มีความเสถียร มีความมั่นคงปลอดภัยตามหลักการควบคุมสิทธิ์ (RBAC) มีความทนทานต่อข้อผิดพลาด และปฏิบัติตามมาตรฐานการออกแบบซอฟต์แวร์ระดับสากล ผลการทดสอบผ่าน 100% ครบทั้ง 10 กรณีทดสอบหลัก จึงขอรับรองผลการทดสอบและอนุมัติให้ส่งมอบโครงการเพื่อนำไปใช้งานบนสภาพแวดล้อมจริงต่อไป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5B4A9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3333"/>
                <w:sz w:val="19"/>
              </w:rPr>
              <w:t>การประเมินเกณฑ์คุณภาพ (Quality Gate Status)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✅ ผ่านเกณฑ์ระดับสูงสุด (PASSED / GREEN)</w:t>
            </w:r>
          </w:p>
        </w:tc>
      </w:tr>
      <w:tr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3333"/>
                <w:sz w:val="19"/>
              </w:rPr>
              <w:t>สถานะความเสี่ยงจากการถดถอย (Regression Risk)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ต่ำมาก (Minimal Risk) — โค้ดทดสอบทำงานแบบแยกส่วน ไร้ผลข้างเคียง</w:t>
            </w:r>
          </w:p>
        </w:tc>
      </w:tr>
      <w:tr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3333"/>
                <w:sz w:val="19"/>
              </w:rPr>
              <w:t>ลายมือชื่อผู้รับรองคุณภาพ (Quality Sign-Off)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Senior QA Automation Engineer &amp; Software Developer</w:t>
              <w:br/>
              <w:t>วันที่รับรอง: 15 ตุลาคม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92A6"/>
        <w:sz w:val="17"/>
      </w:rPr>
      <w:t>เอกสารทางการสำหรับส่งมอบโครงการ — UniResearch Quality Assurance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A92A6"/>
        <w:sz w:val="17"/>
      </w:rPr>
      <w:t>รายงานผลการทดสอบระบบอัตโนมัติ E2E | UniResearch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