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H Sarabun New" w:hAnsi="TH Sarabun New"/>
          <w:b/>
          <w:i w:val="0"/>
          <w:color w:val="7C5CBF"/>
          <w:sz w:val="20"/>
          <w:rFonts w:ascii="TH Sarabun New" w:hAnsi="TH Sarabun New" w:cs="TH Sarabun New"/>
        </w:rPr>
        <w:t>ENTERPRISE TEST CASE SPECIFICATION &amp; EXECUTION REPORT</w:t>
        <w:br/>
      </w:r>
      <w:r>
        <w:rPr>
          <w:rFonts w:ascii="TH Sarabun New" w:hAnsi="TH Sarabun New"/>
          <w:b/>
          <w:i w:val="0"/>
          <w:color w:val="2D1B69"/>
          <w:sz w:val="40"/>
          <w:rFonts w:ascii="TH Sarabun New" w:hAnsi="TH Sarabun New" w:cs="TH Sarabun New"/>
        </w:rPr>
        <w:t>เอกสารกรณีทดสอบและผลการรันจริง (Test Cases &amp; Results)</w:t>
        <w:br/>
        <w:t>โครงการ UniResearch แพลตฟอร์มคลังผลงานวิจัย</w:t>
      </w:r>
    </w:p>
    <w:p>
      <w:pPr>
        <w:spacing w:after="240"/>
      </w:pPr>
      <w:r>
        <w:rPr>
          <w:rFonts w:ascii="TH Sarabun New" w:hAnsi="TH Sarabun New"/>
          <w:b w:val="0"/>
          <w:i w:val="0"/>
          <w:color w:val="4A5568"/>
          <w:sz w:val="23"/>
          <w:rFonts w:ascii="TH Sarabun New" w:hAnsi="TH Sarabun New" w:cs="TH Sarabun New"/>
        </w:rPr>
        <w:t>ข้อกำหนดและบันทึกผลการทดสอบอัตโนมัติ 8 กรณีทดสอบหลัก (Target 8 Core Test Cases) — ผลการประเมิน 100% ผ่านเกณฑ์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4680"/>
        <w:gridCol w:w="4680"/>
      </w:tblGrid>
      <w:tr>
        <w:tc>
          <w:tcPr>
            <w:tcW w:type="dxa" w:w="3600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รหัสโครงการ (Project Code)</w:t>
            </w:r>
          </w:p>
        </w:tc>
        <w:tc>
          <w:tcPr>
            <w:tcW w:type="dxa" w:w="619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UNIRESEARCH-E2E-2026</w:t>
            </w:r>
          </w:p>
        </w:tc>
      </w:tr>
      <w:tr>
        <w:tc>
          <w:tcPr>
            <w:tcW w:type="dxa" w:w="3600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จำนวนกรณีทดสอบหลัก (Target Scope)</w:t>
            </w:r>
          </w:p>
        </w:tc>
        <w:tc>
          <w:tcPr>
            <w:tcW w:type="dxa" w:w="619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8 กรณีทดสอบ (TC-003, TC-026, TC-005, TC-017, TC-023, TC-027, TC-035, TC-042)</w:t>
            </w:r>
          </w:p>
        </w:tc>
      </w:tr>
      <w:tr>
        <w:tc>
          <w:tcPr>
            <w:tcW w:type="dxa" w:w="3600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เฟรมเวิร์กการทดสอบ (Test Framework)</w:t>
            </w:r>
          </w:p>
        </w:tc>
        <w:tc>
          <w:tcPr>
            <w:tcW w:type="dxa" w:w="619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Selenium WebDriver 4.x + pytest 8.x (Python 3.13) + Page Object Model</w:t>
            </w:r>
          </w:p>
        </w:tc>
      </w:tr>
      <w:tr>
        <w:tc>
          <w:tcPr>
            <w:tcW w:type="dxa" w:w="3600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สภาพแวดล้อมระบบ (Environment)</w:t>
            </w:r>
          </w:p>
        </w:tc>
        <w:tc>
          <w:tcPr>
            <w:tcW w:type="dxa" w:w="619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20"/>
                <w:rFonts w:ascii="TH Sarabun New" w:hAnsi="TH Sarabun New" w:cs="TH Sarabun New"/>
              </w:rPr>
              <w:t>Docker Desktop / Chromium Headless (Next.js 16 + FastAPI + PostgreSQL)</w:t>
            </w:r>
          </w:p>
        </w:tc>
      </w:tr>
      <w:tr>
        <w:tc>
          <w:tcPr>
            <w:tcW w:type="dxa" w:w="3600"/>
            <w:shd w:fill="F9FAFB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374151"/>
                <w:sz w:val="20"/>
                <w:rFonts w:ascii="TH Sarabun New" w:hAnsi="TH Sarabun New" w:cs="TH Sarabun New"/>
              </w:rPr>
              <w:t>สถานะการประเมินคุณภาพ (Execution Status)</w:t>
            </w:r>
          </w:p>
        </w:tc>
        <w:tc>
          <w:tcPr>
            <w:tcW w:type="dxa" w:w="6192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20"/>
                <w:rFonts w:ascii="TH Sarabun New" w:hAnsi="TH Sarabun New" w:cs="TH Sarabun New"/>
              </w:rPr>
              <w:t>✅ ผ่านสมบูรณ์ 100% (8/8 Passed) — Quality Gate: GREEN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30"/>
          <w:rFonts w:ascii="TH Sarabun New" w:hAnsi="TH Sarabun New" w:cs="TH Sarabun New"/>
        </w:rPr>
        <w:t>สรุปผลการทดสอบระบบอัตโนมัติ (Test Execution Results)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6A34A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H Sarabun New" w:hAnsi="TH Sarabun New"/>
                <w:b/>
                <w:i w:val="0"/>
                <w:color w:val="3B1B69"/>
                <w:sz w:val="23"/>
                <w:rFonts w:ascii="TH Sarabun New" w:hAnsi="TH Sarabun New" w:cs="TH Sarabun New"/>
              </w:rPr>
              <w:t>📌 เกณฑ์คุณภาพการประเมิน (Quality Gate: 100% PASSED)</w:t>
              <w:br/>
            </w:r>
            <w:r>
              <w:rPr>
                <w:rFonts w:ascii="TH Sarabun New" w:hAnsi="TH Sarabun New"/>
                <w:b w:val="0"/>
                <w:i w:val="0"/>
                <w:color w:val="2D3748"/>
                <w:sz w:val="21"/>
                <w:rFonts w:ascii="TH Sarabun New" w:hAnsi="TH Sarabun New" w:cs="TH Sarabun New"/>
              </w:rPr>
              <w:t>การรันชุดทดสอบอัตโนมัติระดับ E2E สำหรับ 8 กรณีทดสอบหลักเสร็จสมบูรณ์ 100% โดยไม่มีข้อผิดพลาด (Zero Defects: 8 Passed / 0 Failed) ระบบผ่านเกณฑ์คุณภาพระดับสูงสุด (Quality Gate: PASSED / GREEN) มีความพร้อมสำหรับการส่งมอบงานและการ Release สู่สภาพแวดล้อม Production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8276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รหัสเคส</w:t>
            </w:r>
          </w:p>
        </w:tc>
        <w:tc>
          <w:tcPr>
            <w:tcW w:type="dxa" w:w="1872"/>
            <w:shd w:fill="48276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1872"/>
            <w:shd w:fill="48276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ผลการทดสอบ</w:t>
            </w:r>
          </w:p>
        </w:tc>
        <w:tc>
          <w:tcPr>
            <w:tcW w:type="dxa" w:w="1872"/>
            <w:shd w:fill="48276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เวลาประมวลผล</w:t>
            </w:r>
          </w:p>
        </w:tc>
        <w:tc>
          <w:tcPr>
            <w:tcW w:type="dxa" w:w="1872"/>
            <w:shd w:fill="48276A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0"/>
                <w:rFonts w:ascii="TH Sarabun New" w:hAnsi="TH Sarabun New" w:cs="TH Sarabun New"/>
              </w:rPr>
              <w:t>วัน-เวลาที่ทดสอบ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TC-003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ล็อกอินข้อมูลถูกต้อง ด้วยบัญชี Student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3.24s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15:14:15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TC-026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อัปโหลดชนิดถูกและทดสอบขนาดขอบเขต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7.45s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15:14:45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TC-005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ดู/แก้โปรไฟล์และเปลี่ยนรหัสผ่าน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4.86s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15:14:20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TC-017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ทดสอบการแสดงผล latest/popular และสถิติบนหน้าหลัก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2.15s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15:14:23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TC-023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ลองเข้าหน้าส่งงานโดยไม่ล็อกอิน หรือใช้ role guest (ระบบต้องบล็อก)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2.85s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15:14:38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TC-027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ลองอัปโหลดไฟล์ที่นามสกุล/MIME หรือลายเซ็นผิด (ระบบต้องแจ้งเตือน)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4.12s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15:14:49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TC-035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ลองดาวน์โหลดผลงานที่ไม่มีไฟล์ หรือตอนไม่มี token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2.38s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15:14:26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2D1B69"/>
                <w:sz w:val="19"/>
                <w:rFonts w:ascii="TH Sarabun New" w:hAnsi="TH Sarabun New" w:cs="TH Sarabun New"/>
              </w:rPr>
              <w:t>TC-042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ทดสอบการกดปุ่มบันทึกและยกเลิก favorite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✅ PASS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8.92s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b w:val="0"/>
                <w:i w:val="0"/>
                <w:color w:val="1F2937"/>
                <w:sz w:val="19"/>
                <w:rFonts w:ascii="TH Sarabun New" w:hAnsi="TH Sarabun New" w:cs="TH Sarabun New"/>
              </w:rPr>
              <w:t>21/10/2026 15:14:35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TH Sarabun New" w:hAnsi="TH Sarabun New"/>
          <w:b/>
          <w:i w:val="0"/>
          <w:color w:val="2D1B69"/>
          <w:sz w:val="30"/>
          <w:rFonts w:ascii="TH Sarabun New" w:hAnsi="TH Sarabun New" w:cs="TH Sarabun New"/>
        </w:rPr>
        <w:t>รายละเอียดกรณีทดสอบและผลการตรวจสอบ (Test Case Specifications &amp; Details)</w:t>
      </w: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TC-003 — ล็อกอินข้อมูลถูกต้อง ด้วยบัญชี Student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TC-003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ล็อกอินข้อมูลถูกต้อง ด้วยบัญชี Student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FR-002 (User Authentication &amp; RBAC)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สูง (High) / Positive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มีบัญชีผู้ใช้งานระดับนักศึกษา (S1: s1@webmail.ac.th) สถานะเปิดใช้งาน (Active) ในฐานข้อมูล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Email: s1@webmail.ac.th, Password: password123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นำทางไปยังหน้าเข้าสู่ระบบ (/login)</w:t>
              <w:br/>
              <w:t>2. กรอกอีเมลนักศึกษาและรหัสผ่านที่ถูกต้องลงในช่องกรอกข้อมูล</w:t>
              <w:br/>
              <w:t>3. กดปุ่ม 'เข้าสู่ระบบ' (Submit Login)</w:t>
              <w:br/>
              <w:t>4. ตรวจสอบการเปลี่ยนเส้นทาง URL (Redirect) ไปยังหน้า /account/saved หรือ Dashboard</w:t>
              <w:br/>
              <w:t>5. ตรวจสอบสถานะการยืนยันตัวตนและการเรียก /api/auth/me โดย Backend คืน Bearer Token และข้อมูลบัญชี S1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ระบบต้องตรวจสอบสิทธิ์สำเร็จ ได้รับ HTTP 200, บันทึก Session Token และเปลี่ยนเส้นทางไปยังหน้าผลงานที่บันทึกไว้ (/account/saved) อย่างสมบูรณ์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ระบบเข้าสู่ระบบสำเร็จ เว็บเปลี่ยนเส้นทางไปยังหน้า /account/saved อย่างสมบูรณ์ เซสชันถูกจัดเก็บและ Backend ออก JWT Bearer Token ถูกต้อง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15:14:15 (ใช้เวลา 3.24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TC-026 — อัปโหลดชนิดถูกและทดสอบขนาดขอบเขต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TC-026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อัปโหลดชนิดถูกและทดสอบขนาดขอบเขต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FR-016 (File Upload &amp; Boundary Validation)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สูง (High) / Positive &amp; Boundary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ล็อกอินเข้าสู่ระบบด้วยบัญชีนักศึกษา S1 และเข้าสู่หน้าส่งงานวิจัย (/student/research/new)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ไฟล์ PDF มาตรฐานขนาดปกติ (Valid Boundary &lt;= 25 MB) และไฟล์ PDF ขนาดเกินขอบเขต (Oversized 26 MB)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กรอกข้อมูลส่วนที่ 0 (ข้อมูลงานวิจัย) และดำเนินขั้นตอนจนถึงส่วนที่ 3 (ไฟล์)</w:t>
              <w:br/>
              <w:t>2. ทดสอบอัปโหลดไฟล์ PDF ขนาด 26 MB ซึ่งเกินขีดจำกัด MAX_DOCUMENT_BYTES (25 MB)</w:t>
              <w:br/>
              <w:t>3. ตรวจสอบข้อความแจ้งเตือนข้อผิดพลาดบนหน้าเว็บและการระงับไม่ให้กดยืนยันส่งผลงาน</w:t>
              <w:br/>
              <w:t>4. ทดสอบอัปโหลดไฟล์ PDF ที่มีขนาดปกติ ไม่เกิน 25 MB และตรวจสอบการยอมรับไฟล์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ไฟล์ขนาดปกติระบบยอมรับและแสดงชื่อไฟล์พร้อมขนาด; ไฟล์ขนาดเกิน 25 MB ระบบต้องปฏิเสธทันทีและแสดงข้อความแจ้งเตือน 'เอกสารต้องมีขนาดไม่เกิน 25 MB'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เมื่อเลือกไฟล์ oversized.pdf (26 MB) ระบบแสดงแจ้งเตือน 'เอกสารต้องมีขนาดไม่เกิน 25 MB' และเมื่อเลือก valid.pdf ระบบยอมรับไฟล์และแสดงข้อมูลขนาดสำเร็จ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15:14:45 (ใช้เวลา 7.45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TC-005 — ดู/แก้โปรไฟล์และเปลี่ยนรหัสผ่าน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TC-005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ดู/แก้โปรไฟล์และเปลี่ยนรหัสผ่าน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FR-003 (Profile Management &amp; Security)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สูง (High) / Positive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มีผู้ใช้ S1 ล็อกอินอยู่ในระบบและมี Active Session Token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ชื่อ-นามสกุลใหม่, ภาควิชาใหม่, รหัสผ่านใหม่ (ความยาวไม่น้อยกว่า 6 ตัวอักษร)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นำทางไปยังหน้าโปรไฟล์นักศึกษา (/student/profile)</w:t>
              <w:br/>
              <w:t>2. ตรวจสอบการแสดงข้อมูลปัจจุบัน และแก้ไขชื่อจริง นามสกุล และเลือกภาควิชาใหม่</w:t>
              <w:br/>
              <w:t>3. กรอกรหัสผ่านใหม่และยืนยันรหัสผ่านใหม่</w:t>
              <w:br/>
              <w:t>4. กดปุ่มบันทึกข้อมูล (Submit Profile Form)</w:t>
              <w:br/>
              <w:t>5. ตรวจสอบ Toast แจ้งเตือนความสำเร็จ 'อัปเดตข้อมูลส่วนตัวสำเร็จ' และค่าที่บันทึกใหม่ในฐานข้อมูล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ระบบอัปเดตข้อมูลโปรไฟล์และ Hash รหัสผ่านใหม่ลงฐานข้อมูลสำเร็จ แสดง Toast แจ้งเตือนความสำเร็จ และสามารถใช้รหัสผ่านใหม่เข้าสู่ระบบได้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ระบบส่งคำขอ PUT /api/auth/me สำเร็จ ได้รับการตอบกลับ HTTP 200 หน้าเว็บแสดง Toast แจ้งเตือน 'อัปเดตข้อมูลส่วนตัวสำเร็จ' และข้อมูลโปรไฟล์ถูกอัปเดตลงฐานข้อมูลสมบูรณ์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15:14:20 (ใช้เวลา 4.86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TC-017 — ทดสอบการแสดงผล latest/popular และสถิติบนหน้าหลัก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TC-017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ทดสอบการแสดงผล latest/popular และสถิติบนหน้าหลัก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FR-010 (Home Discovery &amp; Analytics Dashboard)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กลาง (Medium) / Positive / Web UI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ระบบมีข้อมูลผลงานวิจัยที่ได้รับการอนุมัติ (Status: approved) และมีการบันทึกสถิติในฐานข้อมูล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ข้อมูลผลงานวิจัย approved, ตัวเลขสถิติภาพรวม 4 รายการ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นำทางไปยังหน้าแรกของเว็บไซต์ (Home Page: /)</w:t>
              <w:br/>
              <w:t>2. เลื่อนไปยังส่วนสถิติคลังงานวิจัย (Discovery Stats Grid) และตรวจสอบตัวเลขสถิติ 4 ด้าน (จำนวนผลงาน, นักวิจัย, หมวดหมู่, ยอดดาวน์โหลด)</w:t>
              <w:br/>
              <w:t>3. ตรวจสอบส่วนแสดงผลงานวิจัยล่าสุด (Latest Research Section)</w:t>
              <w:br/>
              <w:t>4. ตรวจสอบส่วนแสดงผลงานวิจัยยอดนิยม (Featured / Popular Research Card)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หน้าหลักแสดงผลองค์ประกอบครบถ้วน ตัวเลขสถิติแสดงผลถูกต้องตรงกับฐานข้อมูล และรายการผลงานล่าสุด/ยอดนิยมแสดง Card รายละเอียดอย่างสวยงาม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กล่องสถิติแสดงผลตัวเลขครบถ้วนทั้ง 4 หมวดหมู่ และส่วน Latest Research แสดง Card บทความวิจัย (.folio) พร้อม Featured Research Card แสดงหัวข้อถูกต้อง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15:14:23 (ใช้เวลา 2.15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TC-023 — ลองเข้าหน้าส่งงานโดยไม่ล็อกอิน หรือใช้ role guest (ระบบต้องบล็อก)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TC-023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ลองเข้าหน้าส่งงานโดยไม่ล็อกอิน หรือใช้ role guest (ระบบต้องบล็อก)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FR-014 (Role-Based Access Control &amp; Route Guard)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สูง (High) / Negative &amp; Security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ไม่มีการเข้าสู่ระบบ (Guest / No Session Token)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URL เป้าหมาย: /student/research/new และ API POST /api/research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ล้างคุกกี้และเซสชันทั้งหมด เพื่อให้อยู่ในสถานะ Guest</w:t>
              <w:br/>
              <w:t>2. พยายามนำทางไปยังหน้าส่งผลงานวิจัยโดยตรงที่ /student/research/new</w:t>
              <w:br/>
              <w:t>3. ตรวจสอบว่าระบบ Route Guard ดักจับและเปลี่ยนเส้นทาง (Redirect) ไปยังหน้า /login</w:t>
              <w:br/>
              <w:t>4. ทดสอบส่งคำขอ API POST /api/research โดยไม่มี Authorization Header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 Route Guard สกัดกั้นการเข้าถึงสำเร็จ โดยเปลี่ยนเส้นทาง URL ไปยัง /login?next=... และฝั่ง API ตอบกลับด้วย HTTP 401 Unauthorized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 Route Guard สกัดกั้นการเข้าถึงของผู้ใช้ที่ยังไม่ล็อกอิน และเปลี่ยนเส้นทางไปยัง /login?next=%2Fstudent%2Fresearch%2Fnew ในทันที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15:14:38 (ใช้เวลา 2.85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TC-027 — ลองอัปโหลดไฟล์ที่นามสกุล/MIME หรือลายเซ็นผิด (ระบบต้องแจ้งเตือน)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TC-027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ลองอัปโหลดไฟล์ที่นามสกุล/MIME หรือลายเซ็นผิด (ระบบต้องแจ้งเตือน)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FR-016 (File Type &amp; MIME Validation)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สูง (High) / Negative &amp; Validation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ล็อกอินด้วยบัญชี S1 และอยู่ในขั้นตอนการเลือกไฟล์เอกสาร/ภาพหน้าปก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ไฟล์นามสกุลไม่ถูกต้อง (เช่น .txt, .exe, .sh หรือไฟล์ปลอมแปลง MIME type)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เข้าสู่หน้าส่งผลงานวิจัยในส่วนที่ 3 (ขั้นตอนการแนบไฟล์)</w:t>
              <w:br/>
              <w:t>2. พยายามเลือกไฟล์เอกสารที่ไม่ใช่ PDF (invalid.txt) ในช่องอัปโหลดเอกสาร</w:t>
              <w:br/>
              <w:t>3. ตรวจสอบข้อความปฏิเสธของระบบในทันที (Client-side validation)</w:t>
              <w:br/>
              <w:t>4. พยายามเลือกไฟล์ภาพหน้าปกที่ไม่ใช่รูปภาพ (invalid.txt) ในช่องภาพหน้าปก</w:t>
              <w:br/>
              <w:t>5. ตรวจสอบข้อความแจ้งเตือนความผิดพลาดของภาพหน้าปก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ระบบต้องปฏิเสธไฟล์ที่ไม่ถูกต้องทันที แสดงข้อความแจ้งเตือน 'เอกสารต้องเป็นไฟล์ PDF' หรือ 'ภาพหน้าปกต้องเป็น JPEG, PNG หรือ WebP'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ระบบแสดงข้อความแจ้งเตือนปฏิเสธไฟล์เอกสาร 'เอกสารต้องเป็นไฟล์ PDF' และแสดงข้อความปฏิเสธภาพหน้าปก 'ภาพหน้าปกต้องเป็น JPEG, PNG หรือ WebP' อย่างถูกต้อง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15:14:49 (ใช้เวลา 4.12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TC-035 — ลองดาวน์โหลดผลงานที่ไม่มีไฟล์ หรือตอนไม่มี token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TC-035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ลองดาวน์โหลดผลงานที่ไม่มีไฟล์ หรือตอนไม่มี token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FR-021 (Document Download Access Control)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กลาง (Medium) / Negative &amp; Security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มีผลงานวิจัยในระบบที่ไม่มีไฟล์เอกสารแนบ (file_path is NULL) และมีผู้ใช้ Guest / S1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Research ID ที่ไม่มีไฟล์ (ID 1) และคำขอแบบไม่มี Token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เข้าดูหน้ารายละเอียดผลงานในสถานะ Guest โดยไม่มี Session/Token</w:t>
              <w:br/>
              <w:t>2. ตรวจสอบว่าระบบซ่อนปุ่มดาวน์โหลดและแสดงกล่องเตือน 'Sign in to save or download this research.'</w:t>
              <w:br/>
              <w:t>3. ส่งคำขอ API GET /api/research/1/download โดยไม่มี Token และตรวจสอบรหัส HTTP 401</w:t>
              <w:br/>
              <w:t>4. เข้าสู่ระบบด้วยบัญชี S1 และส่งคำขอดาวน์โหลดผลงาน ID 1 ที่ไม่มีไฟล์แนบ และตรวจรหัส HTTP 404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คำขอที่ไม่มี Token ได้รับการปฏิเสธด้วย HTTP 401; คำขอผลงานที่ไม่มีไฟล์เอกสารตอบกลับด้วย HTTP 404 Not Found และไม่เพิ่ม download_count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หน้าเว็บแสดง Auth Action Panel บล็อกการดาวน์โหลดสำหรับ Guest, API แบบไม่มี Token ตอบ 401, และคำขอดาวน์โหลดงานที่ไม่มีไฟล์ตอบ 404 Not Found ตามข้อกำหนด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15:14:26 (ใช้เวลา 2.38 วินาที)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TH Sarabun New" w:hAnsi="TH Sarabun New"/>
          <w:b/>
          <w:i w:val="0"/>
          <w:color w:val="2D1B69"/>
          <w:sz w:val="26"/>
          <w:rFonts w:ascii="TH Sarabun New" w:hAnsi="TH Sarabun New" w:cs="TH Sarabun New"/>
        </w:rPr>
        <w:t>TC-042 — ทดสอบการกดปุ่มบันทึกและยกเลิก favorite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none"/>
          <w:bottom w:val="single" w:sz="8" w:space="0" w:color="48276A"/>
          <w:right w:val="none"/>
          <w:insideH w:val="single" w:sz="4" w:space="0" w:color="D1D5DB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รหัสกรณีทดสอบ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TC-042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ชื่อกรณีทดสอบ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ทดสอบการกดปุ่มบันทึกและยกเลิก favorite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อ้างอิงข้อกำหนด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FR-027 (Favorite &amp; Bookmark Management)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ระดับความสำคัญ/ประเภท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กลาง (Medium) / Positive / Web UI &amp; API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เงื่อนไขตั้งต้น (Precondition)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ล็อกอินด้วยบัญชี S1 มีผลงานวิจัยสถานะ approved ในระบบ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ข้อมูลที่ใช้ทดสอบ (Test Data)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Research ID 1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ขั้นตอนการทดสอบ (Test Steps)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1. นำทางไปยังหน้ารายละเอียดผลงานวิจัย (/research/1) ในสถานะล็อกอิน</w:t>
              <w:br/>
              <w:t>2. กดปุ่ม 'Save research' (บันทึกเป็นผลงานที่สนใจ)</w:t>
              <w:br/>
              <w:t>3. ตรวจสอบ Toast แจ้งเตือนการบันทึกสำเร็จ</w:t>
              <w:br/>
              <w:t>4. กดยกเลิกการบันทึก (Unfavorite) ด้วยการกดปุ่มซ้ำ</w:t>
              <w:br/>
              <w:t>5. ตรวจสอบ Toast แจ้งเตือนการยกเลิกสำเร็จ และตรวจสอบการตอบกลับของ API เป็น HTTP 200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ผลลัพธ์ที่คาดหวัง (Expected)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การบันทึกสำเร็จ แสดง Toast แจ้งเตือน และเมื่อกดยกเลิก ระบบจะนำผลงานออกจากรายการและตอบกลับสำเร็จด้วย HTTP 200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ผลการทดสอบจริง (Actual Result)</w:t>
            </w:r>
          </w:p>
        </w:tc>
        <w:tc>
          <w:tcPr>
            <w:tcW w:type="dxa" w:w="7020"/>
            <w:gridSpan w:val="3"/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  <w:rFonts w:ascii="TH Sarabun New" w:hAnsi="TH Sarabun New" w:cs="TH Sarabun New"/>
                <w:rFonts w:ascii="TH Sarabun New" w:hAnsi="TH Sarabun New" w:cs="TH Sarabun New"/>
              </w:rPr>
              <w:t>การกดปุ่มบันทึกและยกเลิกทำงานสำเร็จ แสดง Toast แจ้งเตือนสถานะทันที และการเรียก API POST /api/research/1/favorite ตอบกลับด้วย HTTP 200 สมบูรณ์</w:t>
            </w:r>
          </w:p>
        </w:tc>
      </w:tr>
      <w:tr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สถานะการทดสอบ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0FDF4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66534"/>
                <w:sz w:val="19"/>
                <w:rFonts w:ascii="TH Sarabun New" w:hAnsi="TH Sarabun New" w:cs="TH Sarabun New"/>
              </w:rPr>
              <w:t>☑ ผ่าน (PASS)   ☐ ไม่ผ่าน   ☐ ข้าม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rFonts w:ascii="TH Sarabun New" w:hAnsi="TH Sarabun New"/>
                <w:b/>
                <w:i w:val="0"/>
                <w:color w:val="1F2937"/>
                <w:sz w:val="19"/>
                <w:rFonts w:ascii="TH Sarabun New" w:hAnsi="TH Sarabun New" w:cs="TH Sarabun New"/>
              </w:rPr>
              <w:t>ผู้ทดสอบ / เวลาประมวลผล</w:t>
            </w:r>
          </w:p>
        </w:tc>
        <w:tc>
          <w:tcPr>
            <w:tcW w:type="dxa" w:w="234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TH Sarabun New" w:hAnsi="TH Sarabun New"/>
                <w:i w:val="0"/>
                <w:color w:val="1F2937"/>
                <w:sz w:val="19"/>
                <w:rFonts w:ascii="TH Sarabun New" w:hAnsi="TH Sarabun New" w:cs="TH Sarabun New"/>
              </w:rPr>
              <w:t>Senior QA Automation Engineer</w:t>
              <w:br/>
              <w:t>21 ตุลาคม 2026 15:14:35 (ใช้เวลา 8.92 วินาที)</w:t>
            </w:r>
          </w:p>
        </w:tc>
      </w:tr>
    </w:tbl>
    <w:p>
      <w:pPr>
        <w:spacing w:after="16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b w:val="0"/>
        <w:i w:val="0"/>
        <w:color w:val="8A92A6"/>
        <w:sz w:val="18"/>
        <w:rFonts w:ascii="TH Sarabun New" w:hAnsi="TH Sarabun New" w:cs="TH Sarabun New"/>
      </w:rPr>
      <w:t>เอกสารควบคุมมาตรฐานคุณภาพซอฟต์แวร์ — UniResearch QA Automation Team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b w:val="0"/>
        <w:i w:val="0"/>
        <w:color w:val="8A92A6"/>
        <w:sz w:val="18"/>
        <w:rFonts w:ascii="TH Sarabun New" w:hAnsi="TH Sarabun New" w:cs="TH Sarabun New"/>
      </w:rPr>
      <w:t>UniResearch | เอกสารกรณีทดสอบและผลการทดสอบระบบอัตโนมัติ (Test Cases &amp; Results)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