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(СПбГУТ)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aps/>
          <w:sz w:val="20"/>
          <w:szCs w:val="28"/>
        </w:rPr>
        <w:t>Факультет инфокоммуникационных Сетей и систем (иксс)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aps/>
          <w:sz w:val="20"/>
          <w:szCs w:val="28"/>
        </w:rPr>
        <w:t>кафедра программной инженерии и вычислительной техники (пиивт)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" path="m0,0l-2147483645,0l-2147483645,-2147483646l0,-2147483646xe" fillcolor="black" stroked="f" o:allowincell="f" style="position:absolute;margin-left:0pt;margin-top:-1.55pt;width:481.85pt;height:1.45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</w:r>
    </w:p>
    <w:p>
      <w:pPr>
        <w:pStyle w:val="Style15"/>
        <w:jc w:val="center"/>
        <w:rPr>
          <w:rFonts w:ascii="Times New Roman" w:hAnsi="Times New Roman"/>
        </w:rPr>
      </w:pPr>
      <w:r>
        <w:rPr>
          <w:rFonts w:cs="Times New Roman"/>
          <w:b/>
          <w:sz w:val="36"/>
          <w:szCs w:val="28"/>
        </w:rPr>
        <w:t>Лабораторная работа №1.</w:t>
      </w:r>
    </w:p>
    <w:p>
      <w:pPr>
        <w:pStyle w:val="1"/>
        <w:jc w:val="center"/>
        <w:rPr>
          <w:rFonts w:ascii="Times New Roman" w:hAnsi="Times New Roman"/>
        </w:rPr>
      </w:pPr>
      <w:r>
        <w:rPr>
          <w:b/>
        </w:rPr>
        <w:t>«Команды прямой и обратной загрузки»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28"/>
          <w:szCs w:val="28"/>
        </w:rPr>
        <w:t>Дисциплина</w:t>
      </w:r>
      <w:r>
        <w:rPr>
          <w:rFonts w:cs="Times New Roman" w:ascii="Times New Roman" w:hAnsi="Times New Roman"/>
          <w:sz w:val="28"/>
          <w:szCs w:val="28"/>
        </w:rPr>
        <w:t>: «Машинно-зависимые языки программирования»</w:t>
      </w:r>
    </w:p>
    <w:p>
      <w:pPr>
        <w:pStyle w:val="Style15"/>
        <w:rPr>
          <w:rFonts w:ascii="Times New Roman" w:hAnsi="Times New Roman"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Выполнили:</w:t>
        <w:tab/>
        <w:tab/>
        <w:tab/>
        <w:tab/>
        <w:tab/>
        <w:tab/>
        <w:t>Студент группы ИКПИ-33</w:t>
        <w:br/>
        <w:t xml:space="preserve"> </w:t>
        <w:tab/>
        <w:tab/>
        <w:tab/>
        <w:tab/>
        <w:tab/>
        <w:tab/>
        <w:tab/>
        <w:tab/>
        <w:t>Коньков Максим</w:t>
      </w:r>
    </w:p>
    <w:p>
      <w:pPr>
        <w:pStyle w:val="Normal"/>
        <w:spacing w:lineRule="auto" w:line="360" w:before="0" w:after="0"/>
        <w:ind w:right="-1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Семенихин Арсений</w:t>
      </w:r>
    </w:p>
    <w:p>
      <w:pPr>
        <w:pStyle w:val="Normal"/>
        <w:spacing w:lineRule="auto" w:line="360" w:before="0" w:after="0"/>
        <w:ind w:right="-1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>Процкий Павел</w:t>
      </w:r>
    </w:p>
    <w:p>
      <w:pPr>
        <w:pStyle w:val="Normal"/>
        <w:spacing w:lineRule="auto" w:line="360" w:before="0" w:after="0"/>
        <w:ind w:firstLine="708" w:left="2832" w:right="-1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right="-1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Приняла:</w:t>
        <w:tab/>
        <w:tab/>
        <w:tab/>
        <w:tab/>
        <w:tab/>
        <w:tab/>
        <w:tab/>
        <w:t>старший преподавательз,                            ПииВТ</w:t>
        <w:tab/>
        <w:tab/>
        <w:tab/>
        <w:tab/>
        <w:tab/>
        <w:tab/>
        <w:tab/>
        <w:t>Неелова О.Л.</w:t>
      </w:r>
    </w:p>
    <w:p>
      <w:pPr>
        <w:pStyle w:val="Normal"/>
        <w:spacing w:lineRule="auto" w:line="360" w:before="0"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Листинг кода A (program.s):</w:t>
      </w:r>
    </w:p>
    <w:p>
      <w:pPr>
        <w:pStyle w:val="Heading3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>.text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>.global _start</w:t>
      </w:r>
    </w:p>
    <w:p>
      <w:pPr>
        <w:pStyle w:val="BodyText"/>
        <w:jc w:val="both"/>
        <w:rPr>
          <w:b/>
        </w:rPr>
      </w:pPr>
      <w:r>
        <w:rPr>
          <w:b/>
        </w:rPr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_start: LDR R0, =ADR1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LDR R1, [R0]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LDR R2, [R0, #4]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LDR R3, [R0, #8]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LDR R4, =ADR2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STMIA R4!, {R1-R3}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LDMDB R4!, {R5-R7}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LDR R8, ADR3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STR R8, [R0]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Stop: B Stop</w:t>
      </w:r>
    </w:p>
    <w:p>
      <w:pPr>
        <w:pStyle w:val="BodyText"/>
        <w:jc w:val="both"/>
        <w:rPr>
          <w:b/>
        </w:rPr>
      </w:pPr>
      <w:r>
        <w:rPr>
          <w:b/>
        </w:rPr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>ADR1: .word 20, 36, 52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>ADR2: .word 0, 0, 0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>ADR3: .word 100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.end </w:t>
      </w:r>
    </w:p>
    <w:p>
      <w:pPr>
        <w:pStyle w:val="Normal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Normal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Normal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Normal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Normal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Normal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Normal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Normal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Normal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BodyText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center"/>
        <w:rPr/>
      </w:pPr>
      <w:r>
        <w:rPr>
          <w:rStyle w:val="Strong"/>
          <w:rFonts w:ascii="Times New Roman" w:hAnsi="Times New Roman"/>
          <w:i/>
          <w:iCs/>
          <w:sz w:val="28"/>
          <w:szCs w:val="28"/>
        </w:rPr>
        <w:t>Ответы на вопросы по коду A: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Каким образом производится адресация памяти, относительно состояния базы, при внесении элементов массива в регистры?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8"/>
          <w:szCs w:val="28"/>
        </w:rPr>
        <w:t xml:space="preserve">Адресация производится с использованием базового регистра </w:t>
      </w:r>
      <w:r>
        <w:rPr>
          <w:rStyle w:val="user1"/>
          <w:rFonts w:ascii="Times New Roman" w:hAnsi="Times New Roman"/>
          <w:sz w:val="28"/>
          <w:szCs w:val="28"/>
        </w:rPr>
        <w:t>R0</w:t>
      </w:r>
      <w:r>
        <w:rPr>
          <w:rFonts w:ascii="Times New Roman" w:hAnsi="Times New Roman"/>
          <w:sz w:val="28"/>
          <w:szCs w:val="28"/>
        </w:rPr>
        <w:t>. Например: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Style w:val="user1"/>
          <w:rFonts w:ascii="Times New Roman" w:hAnsi="Times New Roman"/>
          <w:sz w:val="28"/>
          <w:szCs w:val="28"/>
        </w:rPr>
        <w:t>LDR R1, [R0]</w:t>
      </w:r>
      <w:r>
        <w:rPr>
          <w:rFonts w:ascii="Times New Roman" w:hAnsi="Times New Roman"/>
          <w:sz w:val="28"/>
          <w:szCs w:val="28"/>
        </w:rPr>
        <w:t xml:space="preserve"> загружает значение из адреса, указанного в </w:t>
      </w:r>
      <w:r>
        <w:rPr>
          <w:rStyle w:val="user1"/>
          <w:rFonts w:ascii="Times New Roman" w:hAnsi="Times New Roman"/>
          <w:sz w:val="28"/>
          <w:szCs w:val="28"/>
        </w:rPr>
        <w:t>R0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Style w:val="user1"/>
          <w:rFonts w:ascii="Times New Roman" w:hAnsi="Times New Roman"/>
          <w:sz w:val="28"/>
          <w:szCs w:val="28"/>
        </w:rPr>
        <w:t>LDR R2, [R0, #4]</w:t>
      </w:r>
      <w:r>
        <w:rPr>
          <w:rFonts w:ascii="Times New Roman" w:hAnsi="Times New Roman"/>
          <w:sz w:val="28"/>
          <w:szCs w:val="28"/>
        </w:rPr>
        <w:t xml:space="preserve"> загружает значение из адреса </w:t>
      </w:r>
      <w:r>
        <w:rPr>
          <w:rStyle w:val="user1"/>
          <w:rFonts w:ascii="Times New Roman" w:hAnsi="Times New Roman"/>
          <w:sz w:val="28"/>
          <w:szCs w:val="28"/>
        </w:rPr>
        <w:t>R0 + 4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Style w:val="user1"/>
          <w:rFonts w:ascii="Times New Roman" w:hAnsi="Times New Roman"/>
          <w:sz w:val="28"/>
          <w:szCs w:val="28"/>
        </w:rPr>
        <w:t>LDR R3, [R0, #8]</w:t>
      </w:r>
      <w:r>
        <w:rPr>
          <w:rFonts w:ascii="Times New Roman" w:hAnsi="Times New Roman"/>
          <w:sz w:val="28"/>
          <w:szCs w:val="28"/>
        </w:rPr>
        <w:t xml:space="preserve"> загружает значение из адреса </w:t>
      </w:r>
      <w:r>
        <w:rPr>
          <w:rStyle w:val="user1"/>
          <w:rFonts w:ascii="Times New Roman" w:hAnsi="Times New Roman"/>
          <w:sz w:val="28"/>
          <w:szCs w:val="28"/>
        </w:rPr>
        <w:t>R0 + 8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2. Как меняется состояние базы при выполнении команд STMIA и LDMDB?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</w:rPr>
        <w:t>STMIA R4!, {R1-R3}:</w:t>
      </w:r>
      <w:r>
        <w:rPr>
          <w:rFonts w:ascii="Times New Roman" w:hAnsi="Times New Roman"/>
          <w:sz w:val="28"/>
          <w:szCs w:val="28"/>
        </w:rPr>
        <w:br/>
        <w:t xml:space="preserve">Команда сохраняет значения регистров R1, R2, R3 в память, начиная с адреса, указанного в R4. При этом </w:t>
      </w:r>
      <w:r>
        <w:rPr>
          <w:rStyle w:val="Strong"/>
          <w:rFonts w:ascii="Times New Roman" w:hAnsi="Times New Roman"/>
          <w:sz w:val="28"/>
          <w:szCs w:val="28"/>
        </w:rPr>
        <w:t>R4 увеличивается</w:t>
      </w:r>
      <w:r>
        <w:rPr>
          <w:rFonts w:ascii="Times New Roman" w:hAnsi="Times New Roman"/>
          <w:sz w:val="28"/>
          <w:szCs w:val="28"/>
        </w:rPr>
        <w:t xml:space="preserve"> на 12 байт (по 4 байта на каждое сохранённое значение), так как режим </w:t>
      </w:r>
      <w:r>
        <w:rPr>
          <w:rStyle w:val="Strong"/>
          <w:rFonts w:ascii="Times New Roman" w:hAnsi="Times New Roman"/>
          <w:sz w:val="28"/>
          <w:szCs w:val="28"/>
        </w:rPr>
        <w:t>IA (Increment After)</w:t>
      </w:r>
      <w:r>
        <w:rPr>
          <w:rFonts w:ascii="Times New Roman" w:hAnsi="Times New Roman"/>
          <w:sz w:val="28"/>
          <w:szCs w:val="28"/>
        </w:rPr>
        <w:t xml:space="preserve"> увеличивает адрес после каждой записи.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LDMDB R4!, {R5-R7}:</w:t>
      </w:r>
      <w:r>
        <w:rPr>
          <w:rFonts w:ascii="Times New Roman" w:hAnsi="Times New Roman"/>
          <w:sz w:val="28"/>
          <w:szCs w:val="28"/>
        </w:rPr>
        <w:br/>
        <w:t xml:space="preserve">Команда загружает значения из памяти в регистры R5, R6, R7, начиная с </w:t>
      </w:r>
      <w:r>
        <w:rPr>
          <w:rStyle w:val="Strong"/>
          <w:rFonts w:ascii="Times New Roman" w:hAnsi="Times New Roman"/>
          <w:sz w:val="28"/>
          <w:szCs w:val="28"/>
        </w:rPr>
        <w:t>R4 - 12</w:t>
      </w:r>
      <w:r>
        <w:rPr>
          <w:rFonts w:ascii="Times New Roman" w:hAnsi="Times New Roman"/>
          <w:sz w:val="28"/>
          <w:szCs w:val="28"/>
        </w:rPr>
        <w:t xml:space="preserve">, так как режим </w:t>
      </w:r>
      <w:r>
        <w:rPr>
          <w:rStyle w:val="Strong"/>
          <w:rFonts w:ascii="Times New Roman" w:hAnsi="Times New Roman"/>
          <w:sz w:val="28"/>
          <w:szCs w:val="28"/>
        </w:rPr>
        <w:t>DB (Decrement Before)</w:t>
      </w:r>
      <w:r>
        <w:rPr>
          <w:rFonts w:ascii="Times New Roman" w:hAnsi="Times New Roman"/>
          <w:sz w:val="28"/>
          <w:szCs w:val="28"/>
        </w:rPr>
        <w:t xml:space="preserve"> сначала уменьшает адрес на 12 байт, а затем выполняет загрузку значений в регистры. После выполнения команды </w:t>
      </w:r>
      <w:r>
        <w:rPr>
          <w:rStyle w:val="Strong"/>
          <w:rFonts w:ascii="Times New Roman" w:hAnsi="Times New Roman"/>
          <w:sz w:val="28"/>
          <w:szCs w:val="28"/>
        </w:rPr>
        <w:t>R4 остаётся на уменьшенном значении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Чему соответствуют переменные, загружаемые в R0, R4 и R8?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user1"/>
          <w:rFonts w:ascii="Times New Roman" w:hAnsi="Times New Roman"/>
          <w:sz w:val="28"/>
          <w:szCs w:val="28"/>
        </w:rPr>
        <w:t>R0</w:t>
      </w:r>
      <w:r>
        <w:rPr>
          <w:rFonts w:ascii="Times New Roman" w:hAnsi="Times New Roman"/>
          <w:sz w:val="28"/>
          <w:szCs w:val="28"/>
        </w:rPr>
        <w:t xml:space="preserve">: Адрес массива </w:t>
      </w:r>
      <w:r>
        <w:rPr>
          <w:rStyle w:val="user1"/>
          <w:rFonts w:ascii="Times New Roman" w:hAnsi="Times New Roman"/>
          <w:sz w:val="28"/>
          <w:szCs w:val="28"/>
        </w:rPr>
        <w:t>ADR1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user1"/>
          <w:rFonts w:ascii="Times New Roman" w:hAnsi="Times New Roman"/>
          <w:sz w:val="28"/>
          <w:szCs w:val="28"/>
        </w:rPr>
        <w:t>R4</w:t>
      </w:r>
      <w:r>
        <w:rPr>
          <w:rFonts w:ascii="Times New Roman" w:hAnsi="Times New Roman"/>
          <w:sz w:val="28"/>
          <w:szCs w:val="28"/>
        </w:rPr>
        <w:t xml:space="preserve">: Адрес массива </w:t>
      </w:r>
      <w:r>
        <w:rPr>
          <w:rStyle w:val="user1"/>
          <w:rFonts w:ascii="Times New Roman" w:hAnsi="Times New Roman"/>
          <w:sz w:val="28"/>
          <w:szCs w:val="28"/>
        </w:rPr>
        <w:t>ADR2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user1"/>
          <w:rFonts w:ascii="Times New Roman" w:hAnsi="Times New Roman"/>
          <w:sz w:val="28"/>
          <w:szCs w:val="28"/>
        </w:rPr>
        <w:t>R8</w:t>
      </w:r>
      <w:r>
        <w:rPr>
          <w:rFonts w:ascii="Times New Roman" w:hAnsi="Times New Roman"/>
          <w:sz w:val="28"/>
          <w:szCs w:val="28"/>
        </w:rPr>
        <w:t xml:space="preserve">: Значение 100 из </w:t>
      </w:r>
      <w:r>
        <w:rPr>
          <w:rStyle w:val="user1"/>
          <w:rFonts w:ascii="Times New Roman" w:hAnsi="Times New Roman"/>
          <w:sz w:val="28"/>
          <w:szCs w:val="28"/>
        </w:rPr>
        <w:t>ADR3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Листинг кода B (program2.s):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.text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.global _start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_start: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>LDR R0, =0xFF200040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>LDR R1, =ARR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>MOV R2, #3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LOOP: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>LDR R3, [R0]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>STR R3, [R1], #4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>SUBS R2, #1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>BNE LOOP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AB:</w:t>
        <w:tab/>
        <w:t>B AB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ARR: .word 0, 0, 0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.end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BodyText"/>
        <w:jc w:val="center"/>
        <w:rPr/>
      </w:pPr>
      <w:r>
        <w:rPr>
          <w:rStyle w:val="Strong"/>
          <w:rFonts w:ascii="Times New Roman" w:hAnsi="Times New Roman"/>
          <w:i/>
          <w:iCs/>
          <w:sz w:val="28"/>
          <w:szCs w:val="28"/>
        </w:rPr>
        <w:t xml:space="preserve">Ответы на вопросы по коду </w:t>
      </w:r>
      <w:r>
        <w:rPr>
          <w:rStyle w:val="Strong"/>
          <w:rFonts w:ascii="Times New Roman" w:hAnsi="Times New Roman"/>
          <w:i/>
          <w:iCs/>
          <w:sz w:val="28"/>
          <w:szCs w:val="28"/>
        </w:rPr>
        <w:t>B: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1. Какой тип адресации, относительно состояния базы, Вы используете для занесения массива с внешнего устройства в память?</w:t>
      </w:r>
    </w:p>
    <w:p>
      <w:pPr>
        <w:pStyle w:val="BodyText"/>
        <w:tabs>
          <w:tab w:val="clear" w:pos="708"/>
          <w:tab w:val="left" w:pos="0" w:leader="none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</w:t>
      </w:r>
      <w:r>
        <w:rPr>
          <w:rStyle w:val="Strong"/>
          <w:rFonts w:ascii="Times New Roman" w:hAnsi="Times New Roman"/>
          <w:sz w:val="28"/>
          <w:szCs w:val="28"/>
        </w:rPr>
        <w:t>регистровая косвенная адресация с автоприращением</w:t>
      </w:r>
      <w:r>
        <w:rPr>
          <w:rFonts w:ascii="Times New Roman" w:hAnsi="Times New Roman"/>
          <w:sz w:val="28"/>
          <w:szCs w:val="28"/>
        </w:rPr>
        <w:t>. Например:</w:t>
      </w:r>
    </w:p>
    <w:p>
      <w:pPr>
        <w:pStyle w:val="Style17"/>
        <w:tabs>
          <w:tab w:val="clear" w:pos="708"/>
          <w:tab w:val="left" w:pos="0" w:leader="none"/>
        </w:tabs>
        <w:spacing w:before="0" w:after="120"/>
        <w:jc w:val="both"/>
        <w:rPr>
          <w:rFonts w:ascii="Times New Roman" w:hAnsi="Times New Roman" w:eastAsia="Calibri" w:cs=""/>
          <w:sz w:val="28"/>
          <w:szCs w:val="28"/>
        </w:rPr>
      </w:pPr>
      <w:r>
        <w:rPr>
          <w:rStyle w:val="Style12"/>
          <w:rFonts w:ascii="Times New Roman" w:hAnsi="Times New Roman"/>
          <w:sz w:val="28"/>
          <w:szCs w:val="28"/>
        </w:rPr>
        <w:t>STR R3, [R1], #4</w:t>
      </w:r>
    </w:p>
    <w:p>
      <w:pPr>
        <w:pStyle w:val="BodyText"/>
        <w:tabs>
          <w:tab w:val="clear" w:pos="708"/>
          <w:tab w:val="left" w:pos="0" w:leader="none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Эта команда сохраняет значение из R3 в память по адресу, хранящемуся в R1, и </w:t>
      </w:r>
      <w:r>
        <w:rPr>
          <w:rStyle w:val="Strong"/>
          <w:rFonts w:ascii="Times New Roman" w:hAnsi="Times New Roman"/>
          <w:sz w:val="28"/>
          <w:szCs w:val="28"/>
        </w:rPr>
        <w:t>увеличивает R1 на 4 байта</w:t>
      </w:r>
      <w:r>
        <w:rPr>
          <w:rFonts w:ascii="Times New Roman" w:hAnsi="Times New Roman"/>
          <w:sz w:val="28"/>
          <w:szCs w:val="28"/>
        </w:rPr>
        <w:t xml:space="preserve"> после записи.</w:t>
      </w:r>
    </w:p>
    <w:p>
      <w:pPr>
        <w:pStyle w:val="BodyText"/>
        <w:tabs>
          <w:tab w:val="clear" w:pos="708"/>
          <w:tab w:val="left" w:pos="0" w:leader="none"/>
        </w:tabs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</w:rPr>
        <w:t>2. Каким образом Вы формируете базу для работы с массивом в этой программе?</w:t>
      </w:r>
    </w:p>
    <w:p>
      <w:pPr>
        <w:pStyle w:val="BodyText"/>
        <w:tabs>
          <w:tab w:val="clear" w:pos="708"/>
          <w:tab w:val="left" w:pos="0" w:leader="none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 формируется с помощью команды:</w:t>
      </w:r>
    </w:p>
    <w:p>
      <w:pPr>
        <w:pStyle w:val="Style17"/>
        <w:tabs>
          <w:tab w:val="clear" w:pos="708"/>
          <w:tab w:val="left" w:pos="0" w:leader="none"/>
        </w:tabs>
        <w:spacing w:before="0" w:after="120"/>
        <w:jc w:val="both"/>
        <w:rPr>
          <w:rFonts w:ascii="Times New Roman" w:hAnsi="Times New Roman" w:eastAsia="Calibri" w:cs=""/>
          <w:sz w:val="28"/>
          <w:szCs w:val="28"/>
        </w:rPr>
      </w:pPr>
      <w:r>
        <w:rPr>
          <w:rStyle w:val="Style12"/>
          <w:rFonts w:ascii="Times New Roman" w:hAnsi="Times New Roman"/>
          <w:sz w:val="28"/>
          <w:szCs w:val="28"/>
        </w:rPr>
        <w:t>LDR R1, =ADR1</w:t>
      </w:r>
    </w:p>
    <w:p>
      <w:pPr>
        <w:pStyle w:val="BodyText"/>
        <w:tabs>
          <w:tab w:val="clear" w:pos="708"/>
          <w:tab w:val="left" w:pos="0" w:leader="none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Эта команда загружает </w:t>
      </w:r>
      <w:r>
        <w:rPr>
          <w:rStyle w:val="Strong"/>
          <w:rFonts w:ascii="Times New Roman" w:hAnsi="Times New Roman"/>
          <w:sz w:val="28"/>
          <w:szCs w:val="28"/>
        </w:rPr>
        <w:t>адрес массива ADR1</w:t>
      </w:r>
      <w:r>
        <w:rPr>
          <w:rFonts w:ascii="Times New Roman" w:hAnsi="Times New Roman"/>
          <w:sz w:val="28"/>
          <w:szCs w:val="28"/>
        </w:rPr>
        <w:t xml:space="preserve"> в регистр R1, который затем используется для работы с элементами массива в памяти.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left="709"/>
        <w:jc w:val="both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Heading3"/>
        <w:jc w:val="center"/>
        <w:rPr/>
      </w:pPr>
      <w:r>
        <w:rPr>
          <w:rStyle w:val="Strong"/>
          <w:rFonts w:ascii="Times New Roman" w:hAnsi="Times New Roman"/>
          <w:b/>
          <w:bCs/>
          <w:i/>
          <w:iCs/>
          <w:sz w:val="28"/>
          <w:szCs w:val="28"/>
        </w:rPr>
        <w:t>Выводы: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Программа 1</w:t>
      </w:r>
      <w:r>
        <w:rPr/>
        <w:t xml:space="preserve"> демонстрирует работу с массивами в памяти, используя базовую адресацию и команды </w:t>
      </w:r>
      <w:r>
        <w:rPr>
          <w:rStyle w:val="user1"/>
        </w:rPr>
        <w:t>STMIA</w:t>
      </w:r>
      <w:r>
        <w:rPr/>
        <w:t>/</w:t>
      </w:r>
      <w:r>
        <w:rPr>
          <w:rStyle w:val="user1"/>
        </w:rPr>
        <w:t>LDMDB</w:t>
      </w:r>
      <w:r>
        <w:rPr/>
        <w:t xml:space="preserve"> для работы с блоками данных.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Программа 2</w:t>
      </w:r>
      <w:r>
        <w:rPr/>
        <w:t xml:space="preserve"> показывает, как можно организовать загрузку данных с внешнего устройства (тумблеров) в массив и работу с ним, используя базовую адресацию.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Обе программы иллюстрируют важность правильного использования регистров и адресации при работе с памятью в ассемблере.</w:t>
      </w:r>
    </w:p>
    <w:p>
      <w:pPr>
        <w:pStyle w:val="BodyText"/>
        <w:spacing w:before="0" w:after="120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Nimbus Roman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oto Sans Mono">
    <w:charset w:val="01"/>
    <w:family w:val="modern"/>
    <w:pitch w:val="fixed"/>
  </w:font>
  <w:font w:name="Noto Sans">
    <w:charset w:val="01"/>
    <w:family w:val="swiss"/>
    <w:pitch w:val="variable"/>
  </w:font>
  <w:font w:name="Nimbus Sans"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0941620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2025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2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user3"/>
    <w:next w:val="BodyText"/>
    <w:qFormat/>
    <w:pPr>
      <w:spacing w:before="200" w:after="120"/>
      <w:outlineLvl w:val="1"/>
    </w:pPr>
    <w:rPr>
      <w:rFonts w:ascii="Nimbus Roman" w:hAnsi="Nimbus Roman" w:eastAsia="Cantarell" w:cs="Noto Nastaliq Urdu"/>
      <w:b/>
      <w:bCs/>
      <w:sz w:val="36"/>
      <w:szCs w:val="36"/>
    </w:rPr>
  </w:style>
  <w:style w:type="paragraph" w:styleId="Heading3">
    <w:name w:val="heading 3"/>
    <w:basedOn w:val="user3"/>
    <w:next w:val="BodyText"/>
    <w:qFormat/>
    <w:pPr>
      <w:spacing w:before="140" w:after="120"/>
      <w:outlineLvl w:val="2"/>
    </w:pPr>
    <w:rPr>
      <w:rFonts w:ascii="Nimbus Roman" w:hAnsi="Nimbus Roman" w:eastAsia="Cantarell" w:cs="Noto Nastaliq Urdu"/>
      <w:b/>
      <w:bCs/>
      <w:sz w:val="28"/>
      <w:szCs w:val="28"/>
    </w:rPr>
  </w:style>
  <w:style w:type="paragraph" w:styleId="Heading4">
    <w:name w:val="heading 4"/>
    <w:basedOn w:val="user3"/>
    <w:next w:val="BodyText"/>
    <w:qFormat/>
    <w:pPr>
      <w:spacing w:before="120" w:after="120"/>
      <w:outlineLvl w:val="3"/>
    </w:pPr>
    <w:rPr>
      <w:rFonts w:ascii="Nimbus Roman" w:hAnsi="Nimbus Roman" w:eastAsia="Cantarell" w:cs="Noto Nastaliq Urdu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a2197"/>
    <w:rPr>
      <w:rFonts w:ascii="Tahoma" w:hAnsi="Tahoma" w:cs="Tahoma"/>
      <w:sz w:val="16"/>
      <w:szCs w:val="16"/>
    </w:rPr>
  </w:style>
  <w:style w:type="character" w:styleId="Style10" w:customStyle="1">
    <w:name w:val="НОРМ Знак"/>
    <w:basedOn w:val="DefaultParagraphFont"/>
    <w:link w:val="Style15"/>
    <w:qFormat/>
    <w:rsid w:val="00436165"/>
    <w:rPr>
      <w:rFonts w:ascii="Times New Roman" w:hAnsi="Times New Roman"/>
      <w:sz w:val="28"/>
    </w:rPr>
  </w:style>
  <w:style w:type="character" w:styleId="HeaderChar" w:customStyle="1">
    <w:name w:val="Header Char"/>
    <w:basedOn w:val="DefaultParagraphFont"/>
    <w:uiPriority w:val="99"/>
    <w:qFormat/>
    <w:rsid w:val="009c78f6"/>
    <w:rPr/>
  </w:style>
  <w:style w:type="character" w:styleId="FooterChar" w:customStyle="1">
    <w:name w:val="Footer Char"/>
    <w:basedOn w:val="DefaultParagraphFont"/>
    <w:uiPriority w:val="99"/>
    <w:qFormat/>
    <w:rsid w:val="009c78f6"/>
    <w:rPr/>
  </w:style>
  <w:style w:type="character" w:styleId="BodyTextChar" w:customStyle="1">
    <w:name w:val="Body Text Char"/>
    <w:basedOn w:val="DefaultParagraphFont"/>
    <w:uiPriority w:val="99"/>
    <w:semiHidden/>
    <w:qFormat/>
    <w:rsid w:val="00cc7805"/>
    <w:rPr/>
  </w:style>
  <w:style w:type="character" w:styleId="Heading1Char" w:customStyle="1">
    <w:name w:val="Heading 1 Char"/>
    <w:basedOn w:val="DefaultParagraphFont"/>
    <w:uiPriority w:val="9"/>
    <w:qFormat/>
    <w:rsid w:val="00c25f2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user">
    <w:name w:val="Символ нумерации (user)"/>
    <w:qFormat/>
    <w:rPr/>
  </w:style>
  <w:style w:type="character" w:styleId="user1">
    <w:name w:val="Исходный текст (user)"/>
    <w:qFormat/>
    <w:rPr>
      <w:rFonts w:ascii="Noto Sans Mono" w:hAnsi="Noto Sans Mono" w:eastAsia="Noto Sans Mono" w:cs="Noto Nastaliq Urdu"/>
    </w:rPr>
  </w:style>
  <w:style w:type="character" w:styleId="user2">
    <w:name w:val="Маркеры (user)"/>
    <w:qFormat/>
    <w:rPr>
      <w:rFonts w:ascii="OpenSymbol" w:hAnsi="OpenSymbol" w:eastAsia="OpenSymbol" w:cs="OpenSymbol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Исходный текст"/>
    <w:qFormat/>
    <w:rPr>
      <w:rFonts w:ascii="Noto Sans Mono" w:hAnsi="Noto Sans Mono" w:eastAsia="Noto Sans Mono" w:cs="Noto Nastaliq Urdu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805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user3">
    <w:name w:val="Заголовок (user)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user4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fc2f04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b717b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a21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5" w:customStyle="1">
    <w:name w:val="НОРМ"/>
    <w:basedOn w:val="Normal"/>
    <w:link w:val="Style10"/>
    <w:qFormat/>
    <w:rsid w:val="00436165"/>
    <w:pPr>
      <w:spacing w:lineRule="auto" w:line="360"/>
      <w:ind w:firstLine="709"/>
      <w:jc w:val="both"/>
    </w:pPr>
    <w:rPr>
      <w:rFonts w:ascii="Times New Roman" w:hAnsi="Times New Roman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c78f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c78f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6" w:customStyle="1">
    <w:name w:val="Текст программы"/>
    <w:basedOn w:val="BodyText"/>
    <w:next w:val="BodyText"/>
    <w:qFormat/>
    <w:rsid w:val="00cc7805"/>
    <w:pPr>
      <w:numPr>
        <w:ilvl w:val="0"/>
        <w:numId w:val="1"/>
      </w:numPr>
      <w:tabs>
        <w:tab w:val="clear" w:pos="708"/>
      </w:tabs>
      <w:spacing w:lineRule="auto" w:line="240" w:before="0" w:after="0"/>
      <w:ind w:hanging="357" w:left="924"/>
    </w:pPr>
    <w:rPr>
      <w:rFonts w:ascii="Courier New" w:hAnsi="Courier New" w:eastAsia="Times New Roman" w:cs="Times New Roman"/>
      <w:sz w:val="24"/>
      <w:szCs w:val="20"/>
      <w:lang w:val="en-US" w:eastAsia="ru-RU"/>
    </w:rPr>
  </w:style>
  <w:style w:type="paragraph" w:styleId="IndexHeading">
    <w:name w:val="index heading"/>
    <w:basedOn w:val="user3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25f24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25f24"/>
    <w:pPr>
      <w:spacing w:before="0" w:after="100"/>
      <w:ind w:left="220"/>
    </w:pPr>
    <w:rPr>
      <w:rFonts w:eastAsia="" w:cs="Times New Roman" w:eastAsiaTheme="minorEastAsia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25f24"/>
    <w:pPr>
      <w:spacing w:before="0" w:after="100"/>
    </w:pPr>
    <w:rPr>
      <w:rFonts w:eastAsia="" w:cs="Times New Roman" w:eastAsiaTheme="minorEastAsia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c25f24"/>
    <w:pPr>
      <w:spacing w:before="0" w:after="100"/>
      <w:ind w:left="440"/>
    </w:pPr>
    <w:rPr>
      <w:rFonts w:eastAsia="" w:cs="Times New Roman" w:eastAsiaTheme="minorEastAsia"/>
      <w:lang w:eastAsia="ru-RU"/>
    </w:rPr>
  </w:style>
  <w:style w:type="paragraph" w:styleId="1" w:customStyle="1">
    <w:name w:val="Обычный1"/>
    <w:qFormat/>
    <w:rsid w:val="00ac52fa"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user5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6">
    <w:name w:val="Заголовок таблицы (user)"/>
    <w:basedOn w:val="user5"/>
    <w:qFormat/>
    <w:pPr>
      <w:suppressLineNumbers/>
      <w:jc w:val="center"/>
    </w:pPr>
    <w:rPr>
      <w:b/>
      <w:bCs/>
    </w:rPr>
  </w:style>
  <w:style w:type="paragraph" w:styleId="user7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user8">
    <w:name w:val="Содержимое врезки (user)"/>
    <w:basedOn w:val="Normal"/>
    <w:qFormat/>
    <w:pPr/>
    <w:rPr/>
  </w:style>
  <w:style w:type="paragraph" w:styleId="user9">
    <w:name w:val="Текст в заданном формате (user)"/>
    <w:basedOn w:val="Normal"/>
    <w:qFormat/>
    <w:pPr>
      <w:spacing w:before="0" w:after="0"/>
    </w:pPr>
    <w:rPr>
      <w:rFonts w:ascii="Noto Sans Mono" w:hAnsi="Noto Sans Mono" w:eastAsia="Noto Sans Mono" w:cs="Noto Nastaliq Urdu"/>
      <w:sz w:val="20"/>
      <w:szCs w:val="20"/>
    </w:rPr>
  </w:style>
  <w:style w:type="paragraph" w:styleId="user10">
    <w:name w:val="Таблица (user)"/>
    <w:basedOn w:val="Caption"/>
    <w:qFormat/>
    <w:pPr/>
    <w:rPr/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Noto Sans Mono" w:hAnsi="Noto Sans Mono" w:eastAsia="Noto Sans Mono" w:cs="Noto Nastaliq Urdu"/>
      <w:sz w:val="20"/>
      <w:szCs w:val="20"/>
    </w:rPr>
  </w:style>
  <w:style w:type="numbering" w:styleId="user11" w:default="1">
    <w:name w:val="Без списка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556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8B92E-B54B-46BB-A44B-30F550EC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Application>LibreOffice/25.2.1.2$Linux_X86_64 LibreOffice_project/520$Build-2</Application>
  <AppVersion>15.0000</AppVersion>
  <Pages>6</Pages>
  <Words>502</Words>
  <Characters>2759</Characters>
  <CharactersWithSpaces>3362</CharactersWithSpaces>
  <Paragraphs>77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2021-06-01T22:56:00Z</dcterms:created>
  <dc:creator>tellursium</dc:creator>
  <dc:description/>
  <dc:language>ru-RU</dc:language>
  <cp:lastModifiedBy/>
  <cp:lastPrinted>2019-06-26T06:22:00Z</cp:lastPrinted>
  <dcterms:modified xsi:type="dcterms:W3CDTF">2025-03-14T11:02:35Z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