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28" w:before="79" w:after="0"/>
        <w:ind w:left="0" w:right="78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ЦИФРОВОГО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РАЗВИТИЯ,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МАССОВЫХ КОММУНИКАЦИЙ РОССИЙСКОЙ ФЕДЕРАЦИИ</w:t>
      </w:r>
    </w:p>
    <w:p>
      <w:pPr>
        <w:pStyle w:val="BodyText"/>
        <w:spacing w:lineRule="auto" w:line="228" w:before="2" w:after="0"/>
        <w:ind w:firstLine="4" w:left="705" w:right="788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  <w:r>
        <w:rPr>
          <w:spacing w:val="-4"/>
          <w:sz w:val="28"/>
          <w:szCs w:val="28"/>
        </w:rPr>
        <w:t>ОБРАЗОВАТЕЛЬНОЕ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УЧРЕЖДЕНИЕ</w:t>
      </w:r>
      <w:r>
        <w:rPr>
          <w:spacing w:val="-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ВЫСШЕГО</w:t>
      </w:r>
      <w:r>
        <w:rPr>
          <w:spacing w:val="-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ОБРАЗОВАНИЯ</w:t>
      </w:r>
    </w:p>
    <w:p>
      <w:pPr>
        <w:pStyle w:val="BodyText"/>
        <w:spacing w:lineRule="auto" w:line="228" w:before="2" w:after="0"/>
        <w:ind w:left="213" w:right="292"/>
        <w:jc w:val="center"/>
        <w:rPr>
          <w:rFonts w:ascii="Times New Roman" w:hAnsi="Times New Roman"/>
          <w:sz w:val="28"/>
          <w:szCs w:val="28"/>
        </w:rPr>
      </w:pPr>
      <w:r>
        <w:rPr>
          <w:spacing w:val="-2"/>
          <w:sz w:val="28"/>
          <w:szCs w:val="28"/>
        </w:rPr>
        <w:t>«САНКТ-ПЕТЕРБУРГСКИЙ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ГОСУДАРСТВЕННЫЙ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УНИВЕРСИТЕТ </w:t>
      </w:r>
      <w:r>
        <w:rPr>
          <w:sz w:val="28"/>
          <w:szCs w:val="28"/>
        </w:rPr>
        <w:t xml:space="preserve">ТЕЛЕКОММУНИКАЦИЙ ИМ. ПРОФ. М. А. БОНЧ-БРУЕВИЧА» </w:t>
      </w:r>
      <w:r>
        <w:rPr>
          <w:spacing w:val="-2"/>
          <w:sz w:val="28"/>
          <w:szCs w:val="28"/>
        </w:rPr>
        <w:t>(СПбГУТ)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26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r>
        <w:rPr>
          <w:b/>
          <w:bCs/>
          <w:spacing w:val="-4"/>
          <w:sz w:val="28"/>
          <w:szCs w:val="28"/>
        </w:rPr>
        <w:t>Лабораторная работа № 5</w:t>
      </w:r>
    </w:p>
    <w:p>
      <w:pPr>
        <w:pStyle w:val="Heading1"/>
        <w:jc w:val="center"/>
        <w:rPr/>
      </w:pPr>
      <w:r>
        <w:rPr>
          <w:b/>
          <w:bCs/>
          <w:spacing w:val="-4"/>
          <w:sz w:val="28"/>
          <w:szCs w:val="28"/>
        </w:rPr>
        <w:t xml:space="preserve">Шаблоны классов. Работа с исключительными </w:t>
      </w:r>
    </w:p>
    <w:p>
      <w:pPr>
        <w:pStyle w:val="Heading1"/>
        <w:jc w:val="center"/>
        <w:rPr/>
      </w:pPr>
      <w:r>
        <w:rPr>
          <w:b/>
          <w:bCs/>
          <w:spacing w:val="-4"/>
          <w:sz w:val="28"/>
          <w:szCs w:val="28"/>
        </w:rPr>
        <w:t>ситуациями  языка С++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343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exact" w:line="316"/>
        <w:ind w:left="100" w:right="0"/>
        <w:rPr>
          <w:rFonts w:ascii="Times New Roman" w:hAnsi="Times New Roman"/>
          <w:sz w:val="28"/>
          <w:szCs w:val="28"/>
        </w:rPr>
      </w:pPr>
      <w:r>
        <w:rPr>
          <w:spacing w:val="-2"/>
          <w:sz w:val="28"/>
          <w:szCs w:val="28"/>
        </w:rPr>
        <w:t>Руководитель,</w:t>
      </w:r>
    </w:p>
    <w:p>
      <w:pPr>
        <w:pStyle w:val="BodyText"/>
        <w:tabs>
          <w:tab w:val="clear" w:pos="720"/>
          <w:tab w:val="left" w:pos="5372" w:leader="none"/>
          <w:tab w:val="left" w:pos="5877" w:leader="none"/>
        </w:tabs>
        <w:spacing w:lineRule="exact" w:line="311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старший</w:t>
      </w:r>
      <w:r>
        <w:rPr>
          <w:spacing w:val="-2"/>
          <w:sz w:val="28"/>
          <w:szCs w:val="28"/>
        </w:rPr>
        <w:t xml:space="preserve"> преподаватель        </w:t>
      </w:r>
      <w:r>
        <w:rPr>
          <w:sz w:val="28"/>
          <w:szCs w:val="28"/>
          <w:u w:val="single"/>
        </w:rPr>
        <w:tab/>
        <w:t xml:space="preserve">       </w:t>
      </w:r>
      <w:r>
        <w:rPr>
          <w:spacing w:val="-35"/>
          <w:sz w:val="28"/>
          <w:szCs w:val="28"/>
          <w:u w:val="single"/>
        </w:rPr>
        <w:t xml:space="preserve">   </w:t>
      </w:r>
      <w:r>
        <w:rPr>
          <w:spacing w:val="-35"/>
          <w:sz w:val="28"/>
          <w:szCs w:val="28"/>
          <w:u w:val="none"/>
        </w:rPr>
        <w:t xml:space="preserve">                                         </w:t>
      </w:r>
      <w:r>
        <w:rPr>
          <w:sz w:val="28"/>
          <w:szCs w:val="28"/>
          <w:u w:val="none"/>
        </w:rPr>
        <w:t>Петрова</w:t>
      </w:r>
      <w:r>
        <w:rPr>
          <w:spacing w:val="-4"/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О.Б.</w:t>
      </w:r>
    </w:p>
    <w:p>
      <w:pPr>
        <w:pStyle w:val="Normal"/>
        <w:spacing w:lineRule="exact" w:line="271" w:before="0" w:after="0"/>
        <w:ind w:hanging="0" w:left="4082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подпись,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дата</w:t>
      </w:r>
    </w:p>
    <w:p>
      <w:pPr>
        <w:pStyle w:val="BodyText"/>
        <w:spacing w:lineRule="exact" w:line="316" w:before="252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pacing w:val="-2"/>
          <w:sz w:val="28"/>
          <w:szCs w:val="28"/>
        </w:rPr>
        <w:t>Исполнитель,</w:t>
      </w:r>
    </w:p>
    <w:p>
      <w:pPr>
        <w:pStyle w:val="BodyText"/>
        <w:tabs>
          <w:tab w:val="clear" w:pos="720"/>
          <w:tab w:val="left" w:pos="3721" w:leader="none"/>
          <w:tab w:val="left" w:pos="5876" w:leader="none"/>
        </w:tabs>
        <w:spacing w:lineRule="exact" w:line="311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ИКПИ-</w:t>
      </w:r>
      <w:r>
        <w:rPr>
          <w:spacing w:val="-5"/>
          <w:sz w:val="28"/>
          <w:szCs w:val="28"/>
        </w:rPr>
        <w:t>33</w:t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  <w:u w:val="single"/>
        </w:rPr>
        <w:tab/>
        <w:t xml:space="preserve">  </w:t>
      </w:r>
      <w:r>
        <w:rPr>
          <w:spacing w:val="-34"/>
          <w:sz w:val="28"/>
          <w:szCs w:val="28"/>
          <w:u w:val="none"/>
        </w:rPr>
        <w:t xml:space="preserve">                                         К о н ь к о в  М .  Д .</w:t>
      </w:r>
    </w:p>
    <w:p>
      <w:pPr>
        <w:pStyle w:val="Normal"/>
        <w:spacing w:lineRule="exact" w:line="271" w:before="0" w:after="0"/>
        <w:ind w:hanging="0" w:left="2937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подпись,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дата</w:t>
      </w:r>
    </w:p>
    <w:p>
      <w:pPr>
        <w:sectPr>
          <w:type w:val="nextPage"/>
          <w:pgSz w:w="12240" w:h="15840"/>
          <w:pgMar w:left="1340" w:right="126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b/>
          <w:sz w:val="40"/>
          <w:szCs w:val="40"/>
        </w:rPr>
        <w:t>Условия работы:</w:t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rStyle w:val="Strong"/>
          <w:b/>
          <w:spacing w:val="-2"/>
          <w:sz w:val="28"/>
          <w:szCs w:val="28"/>
        </w:rPr>
        <w:t xml:space="preserve">1. </w:t>
      </w:r>
      <w:r>
        <w:rPr>
          <w:rStyle w:val="Strong"/>
          <w:spacing w:val="-2"/>
          <w:sz w:val="28"/>
          <w:szCs w:val="28"/>
        </w:rPr>
        <w:t>Постановка задачи:</w:t>
      </w:r>
      <w:r>
        <w:rPr>
          <w:b/>
          <w:spacing w:val="-2"/>
          <w:sz w:val="28"/>
          <w:szCs w:val="28"/>
        </w:rPr>
        <w:t xml:space="preserve"> В рамках лабораторной работы необходимо выполнить следующие задания: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 xml:space="preserve">Преобразовать в шаблон класс, разработанный в первой лабораторной работе (в данном случае — класс </w:t>
      </w:r>
      <w:r>
        <w:rPr>
          <w:rStyle w:val="Style9"/>
        </w:rPr>
        <w:t>Rational</w:t>
      </w:r>
      <w:r>
        <w:rPr/>
        <w:t xml:space="preserve">), чтобы он поддерживал работу с различными числовыми типами (например, </w:t>
      </w:r>
      <w:r>
        <w:rPr>
          <w:rStyle w:val="Style9"/>
        </w:rPr>
        <w:t>int</w:t>
      </w:r>
      <w:r>
        <w:rPr/>
        <w:t xml:space="preserve">, </w:t>
      </w:r>
      <w:r>
        <w:rPr>
          <w:rStyle w:val="Style9"/>
        </w:rPr>
        <w:t>float</w:t>
      </w:r>
      <w:r>
        <w:rPr/>
        <w:t xml:space="preserve"> и </w:t>
      </w:r>
      <w:r>
        <w:rPr>
          <w:rStyle w:val="Style9"/>
        </w:rPr>
        <w:t>double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 xml:space="preserve">Разработать шаблонный класс для контейнера. Выбрана </w:t>
      </w:r>
      <w:r>
        <w:rPr>
          <w:rStyle w:val="Strong"/>
        </w:rPr>
        <w:t>задача №2</w:t>
      </w:r>
      <w:r>
        <w:rPr/>
        <w:t>: разработать шаблон класса для статического одномерного массива. При этом требуется предусмотреть обработку исключительных ситуаций.</w:t>
      </w:r>
    </w:p>
    <w:p>
      <w:pPr>
        <w:pStyle w:val="BodyText"/>
        <w:numPr>
          <w:ilvl w:val="0"/>
          <w:numId w:val="0"/>
        </w:numPr>
        <w:spacing w:before="0" w:after="283"/>
        <w:ind w:hanging="0" w:left="0" w:right="0"/>
        <w:rPr/>
      </w:pPr>
      <w:r>
        <w:rPr>
          <w:rStyle w:val="Strong"/>
        </w:rPr>
        <w:t>Описание функциональности: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 xml:space="preserve">Класс </w:t>
      </w:r>
      <w:r>
        <w:rPr>
          <w:rStyle w:val="Style9"/>
        </w:rPr>
        <w:t>Rational</w:t>
      </w:r>
      <w:r>
        <w:rPr>
          <w:rStyle w:val="Strong"/>
        </w:rPr>
        <w:t>:</w:t>
      </w:r>
      <w:r>
        <w:rPr/>
        <w:t xml:space="preserve"> Представляет рациональные числа и позволяет выполнять операции сложения, вычитания, умножения, деления и сравнения. Реализованы проверки деления на ноль через исключения.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 xml:space="preserve">Класс </w:t>
      </w:r>
      <w:r>
        <w:rPr>
          <w:rStyle w:val="Style9"/>
        </w:rPr>
        <w:t>StaticArray</w:t>
      </w:r>
      <w:r>
        <w:rPr>
          <w:rStyle w:val="Strong"/>
        </w:rPr>
        <w:t>:</w:t>
      </w:r>
      <w:r>
        <w:rPr/>
        <w:t xml:space="preserve"> Контейнер для хранения элементов фиксированного размера. Предусмотрена защита от выхода за пределы массива через обработку исключений.</w:t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ind w:hanging="0" w:left="0" w:right="0"/>
        <w:rPr/>
      </w:pPr>
      <w:r>
        <w:rPr/>
        <w:t>2. Описание классов с их составляющими:</w:t>
      </w:r>
    </w:p>
    <w:p>
      <w:pPr>
        <w:pStyle w:val="Heading4"/>
        <w:rPr/>
      </w:pPr>
      <w:r>
        <w:rPr/>
        <w:t xml:space="preserve">2.1. Класс </w:t>
      </w:r>
      <w:r>
        <w:rPr>
          <w:rStyle w:val="Style9"/>
        </w:rPr>
        <w:t>Rational</w:t>
      </w:r>
    </w:p>
    <w:p>
      <w:pPr>
        <w:pStyle w:val="BodyText"/>
        <w:spacing w:before="0" w:after="283"/>
        <w:rPr/>
      </w:pPr>
      <w:r>
        <w:rPr>
          <w:rStyle w:val="Strong"/>
        </w:rPr>
        <w:t>Назначение:</w:t>
      </w:r>
      <w:r>
        <w:rPr/>
        <w:t xml:space="preserve"> Реализует работу с рациональными числами (дробями) с поддержкой шаблонных типов.</w:t>
      </w:r>
    </w:p>
    <w:p>
      <w:pPr>
        <w:pStyle w:val="BodyText"/>
        <w:spacing w:before="0" w:after="283"/>
        <w:rPr/>
      </w:pPr>
      <w:r>
        <w:rPr>
          <w:rStyle w:val="Strong"/>
        </w:rPr>
        <w:t>Состав: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Поля: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T numerator</w:t>
      </w:r>
      <w:r>
        <w:rPr/>
        <w:t xml:space="preserve"> — числитель.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T denominator</w:t>
      </w:r>
      <w:r>
        <w:rPr/>
        <w:t xml:space="preserve"> — знаменатель.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Методы: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void reduce()</w:t>
      </w:r>
      <w:r>
        <w:rPr/>
        <w:t xml:space="preserve"> — приватный метод для сокращения дроби.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Rational()</w:t>
      </w:r>
      <w:r>
        <w:rPr/>
        <w:t xml:space="preserve"> — конструктор по умолчанию, создаёт дробь </w:t>
      </w:r>
      <w:r>
        <w:rPr>
          <w:rStyle w:val="Style9"/>
        </w:rPr>
        <w:t>0/1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Rational(T num, T den)</w:t>
      </w:r>
      <w:r>
        <w:rPr/>
        <w:t xml:space="preserve"> — конструктор с параметрами. Проверяет знаменатель на равенство нулю, выбрасывая исключение </w:t>
      </w:r>
      <w:r>
        <w:rPr>
          <w:rStyle w:val="Style9"/>
        </w:rPr>
        <w:t>std::invalid_argument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/>
        <w:t>Арифметические операторы (</w:t>
      </w:r>
      <w:r>
        <w:rPr>
          <w:rStyle w:val="Style9"/>
        </w:rPr>
        <w:t>+</w:t>
      </w:r>
      <w:r>
        <w:rPr/>
        <w:t xml:space="preserve">, </w:t>
      </w:r>
      <w:r>
        <w:rPr>
          <w:rStyle w:val="Style9"/>
        </w:rPr>
        <w:t>-</w:t>
      </w:r>
      <w:r>
        <w:rPr/>
        <w:t xml:space="preserve">, </w:t>
      </w:r>
      <w:r>
        <w:rPr>
          <w:rStyle w:val="Style9"/>
        </w:rPr>
        <w:t>*</w:t>
      </w:r>
      <w:r>
        <w:rPr/>
        <w:t xml:space="preserve">, </w:t>
      </w:r>
      <w:r>
        <w:rPr>
          <w:rStyle w:val="Style9"/>
        </w:rPr>
        <w:t>/</w:t>
      </w:r>
      <w:r>
        <w:rPr/>
        <w:t>) — реализуют сложение, вычитание, умножение и деление дробей.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/>
        <w:t>Операторы сравнения (</w:t>
      </w:r>
      <w:r>
        <w:rPr>
          <w:rStyle w:val="Style9"/>
        </w:rPr>
        <w:t>==</w:t>
      </w:r>
      <w:r>
        <w:rPr/>
        <w:t xml:space="preserve">, </w:t>
      </w:r>
      <w:r>
        <w:rPr>
          <w:rStyle w:val="Style9"/>
        </w:rPr>
        <w:t>!=</w:t>
      </w:r>
      <w:r>
        <w:rPr/>
        <w:t xml:space="preserve">, </w:t>
      </w:r>
      <w:r>
        <w:rPr>
          <w:rStyle w:val="Style9"/>
        </w:rPr>
        <w:t>&lt;</w:t>
      </w:r>
      <w:r>
        <w:rPr/>
        <w:t xml:space="preserve">, </w:t>
      </w:r>
      <w:r>
        <w:rPr>
          <w:rStyle w:val="Style9"/>
        </w:rPr>
        <w:t>&gt;</w:t>
      </w:r>
      <w:r>
        <w:rPr/>
        <w:t xml:space="preserve">, </w:t>
      </w:r>
      <w:r>
        <w:rPr>
          <w:rStyle w:val="Style9"/>
        </w:rPr>
        <w:t>&lt;=</w:t>
      </w:r>
      <w:r>
        <w:rPr/>
        <w:t xml:space="preserve">, </w:t>
      </w:r>
      <w:r>
        <w:rPr>
          <w:rStyle w:val="Style9"/>
        </w:rPr>
        <w:t>&gt;=</w:t>
      </w:r>
      <w:r>
        <w:rPr/>
        <w:t>) — поддерживают сравнение дробей.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Исключительные ситуации: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 w:right="0"/>
        <w:rPr/>
      </w:pPr>
      <w:r>
        <w:rPr/>
        <w:t xml:space="preserve">Проверка знаменателя на ноль при создании дроби или делении (выбрасывается </w:t>
      </w:r>
      <w:r>
        <w:rPr>
          <w:rStyle w:val="Style9"/>
        </w:rPr>
        <w:t>std::invalid_argument</w:t>
      </w:r>
      <w:r>
        <w:rPr/>
        <w:t>).</w:t>
      </w:r>
    </w:p>
    <w:p>
      <w:pPr>
        <w:pStyle w:val="Heading4"/>
        <w:rPr/>
      </w:pPr>
      <w:r>
        <w:rPr/>
        <w:t xml:space="preserve">2.2. Класс </w:t>
      </w:r>
      <w:r>
        <w:rPr>
          <w:rStyle w:val="Style9"/>
        </w:rPr>
        <w:t>StaticArray</w:t>
      </w:r>
    </w:p>
    <w:p>
      <w:pPr>
        <w:pStyle w:val="BodyText"/>
        <w:spacing w:before="0" w:after="283"/>
        <w:rPr/>
      </w:pPr>
      <w:r>
        <w:rPr>
          <w:rStyle w:val="Strong"/>
        </w:rPr>
        <w:t>Назначение:</w:t>
      </w:r>
      <w:r>
        <w:rPr/>
        <w:t xml:space="preserve"> Реализует статический одномерный массив фиксированного размера, способный работать с любым типом данных.</w:t>
      </w:r>
    </w:p>
    <w:p>
      <w:pPr>
        <w:pStyle w:val="BodyText"/>
        <w:spacing w:before="0" w:after="283"/>
        <w:rPr/>
      </w:pPr>
      <w:r>
        <w:rPr>
          <w:rStyle w:val="Strong"/>
        </w:rPr>
        <w:t>Состав: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Поля: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T data[N]</w:t>
      </w:r>
      <w:r>
        <w:rPr/>
        <w:t xml:space="preserve"> — массив фиксированного размера.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size_t N</w:t>
      </w:r>
      <w:r>
        <w:rPr/>
        <w:t xml:space="preserve"> — размер массива (определяется шаблоном).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Методы: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StaticArray()</w:t>
      </w:r>
      <w:r>
        <w:rPr/>
        <w:t xml:space="preserve"> — конструктор по умолчанию, заполняет массив значениями по умолчанию для типа </w:t>
      </w:r>
      <w:r>
        <w:rPr>
          <w:rStyle w:val="Style9"/>
        </w:rPr>
        <w:t>T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T&amp; operator[](size_t index)</w:t>
      </w:r>
      <w:r>
        <w:rPr/>
        <w:t xml:space="preserve"> — оператор доступа к элементу. Выбрасывает исключение </w:t>
      </w:r>
      <w:r>
        <w:rPr>
          <w:rStyle w:val="Style9"/>
        </w:rPr>
        <w:t>std::out_of_range</w:t>
      </w:r>
      <w:r>
        <w:rPr/>
        <w:t>, если индекс выходит за пределы массива.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size_t size() const</w:t>
      </w:r>
      <w:r>
        <w:rPr/>
        <w:t xml:space="preserve"> — возвращает размер массива.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yle9"/>
        </w:rPr>
        <w:t>void display() const</w:t>
      </w:r>
      <w:r>
        <w:rPr/>
        <w:t xml:space="preserve"> — выводит содержимое массива.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Исключительные ситуации: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hanging="283" w:left="1418" w:right="0"/>
        <w:rPr/>
      </w:pPr>
      <w:r>
        <w:rPr/>
        <w:t xml:space="preserve">Проверка индекса на выход за пределы массива. При некорректном доступе выбрасывается </w:t>
      </w:r>
      <w:r>
        <w:rPr>
          <w:rStyle w:val="Style9"/>
        </w:rPr>
        <w:t>std::out_of_range</w:t>
      </w:r>
      <w:r>
        <w:rPr/>
        <w:t>.</w:t>
      </w:r>
    </w:p>
    <w:p>
      <w:pPr>
        <w:pStyle w:val="Normal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center"/>
        <w:rPr>
          <w:rFonts w:ascii="Times New Roman" w:hAnsi="Times New Roman"/>
          <w:sz w:val="28"/>
          <w:szCs w:val="28"/>
        </w:rPr>
      </w:pPr>
      <w:r>
        <w:rPr>
          <w:b/>
          <w:spacing w:val="-2"/>
          <w:sz w:val="40"/>
          <w:szCs w:val="40"/>
        </w:rPr>
        <w:t>Результат</w:t>
      </w:r>
      <w:r>
        <w:rPr>
          <w:b/>
          <w:spacing w:val="-16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работы и проверки</w:t>
      </w:r>
      <w:r>
        <w:rPr>
          <w:b/>
          <w:spacing w:val="-10"/>
          <w:sz w:val="40"/>
          <w:szCs w:val="40"/>
        </w:rPr>
        <w:t>:</w:t>
      </w:r>
    </w:p>
    <w:p>
      <w:pPr>
        <w:pStyle w:val="Normal"/>
        <w:spacing w:lineRule="auto" w:line="247" w:before="252" w:after="0"/>
        <w:ind w:hanging="0" w:left="100" w:right="178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17430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41" w:after="0"/>
        <w:ind w:hanging="0" w:left="100" w:right="0"/>
        <w:jc w:val="left"/>
        <w:rPr>
          <w:rFonts w:ascii="Times New Roman" w:hAnsi="Times New Roman"/>
          <w:b/>
          <w:spacing w:val="-10"/>
          <w:sz w:val="28"/>
          <w:szCs w:val="28"/>
        </w:rPr>
      </w:pPr>
      <w:r>
        <w:rPr>
          <w:b/>
          <w:spacing w:val="-10"/>
          <w:sz w:val="28"/>
          <w:szCs w:val="28"/>
        </w:rPr>
      </w:r>
    </w:p>
    <w:p>
      <w:pPr>
        <w:pStyle w:val="Normal"/>
        <w:spacing w:before="241" w:after="0"/>
        <w:ind w:hanging="0" w:left="100" w:right="0"/>
        <w:jc w:val="left"/>
        <w:rPr/>
      </w:pPr>
      <w:r>
        <w:rPr/>
        <w:tab/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/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/>
      </w:r>
    </w:p>
    <w:p>
      <w:pPr>
        <w:pStyle w:val="Normal"/>
        <w:spacing w:before="300" w:after="0"/>
        <w:ind w:hanging="0" w:left="100" w:right="0"/>
        <w:jc w:val="left"/>
        <w:rPr>
          <w:b/>
          <w:sz w:val="40"/>
        </w:rPr>
      </w:pPr>
      <w:r>
        <w:rPr/>
      </w:r>
    </w:p>
    <w:p>
      <w:pPr>
        <w:pStyle w:val="Normal"/>
        <w:spacing w:before="4" w:after="0"/>
        <w:ind w:hanging="0" w:left="100" w:right="0"/>
        <w:jc w:val="center"/>
        <w:rPr>
          <w:b/>
          <w:sz w:val="40"/>
        </w:rPr>
      </w:pPr>
      <w:r>
        <w:rPr>
          <w:b/>
          <w:spacing w:val="-2"/>
          <w:sz w:val="40"/>
        </w:rPr>
        <w:t>Листинг кода: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/>
          <w:spacing w:val="-2"/>
          <w:sz w:val="21"/>
          <w:szCs w:val="21"/>
        </w:rPr>
        <w:t>main.cpp:</w:t>
      </w:r>
    </w:p>
    <w:p>
      <w:pPr>
        <w:pStyle w:val="Normal"/>
        <w:spacing w:before="4" w:after="0"/>
        <w:ind w:hanging="0" w:left="100" w:right="0"/>
        <w:jc w:val="left"/>
        <w:rPr>
          <w:spacing w:val="-2"/>
        </w:rPr>
      </w:pPr>
      <w:r>
        <w:rPr>
          <w:spacing w:val="-2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#include "Rational.h"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#include "StaticArray.h"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#include &lt;iostream&gt;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int main()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try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// Создаём массив рациональных чисел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StaticArray&lt;Rational&lt;int&gt;, 5&gt; array;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// Заполняем массив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for (size_t i = 0; i &lt; array.size(); i++)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array[i] = Rational&lt;int&gt;(i + 1, i + 2);  // Пример: 1/2, 2/3, 3/4, ...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// Выводим содержимое массива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std::cout &lt;&lt; "Array contents:" &lt;&lt; std::endl;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for (size_t i = 0; i &lt; array.size(); i++)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array[i].display();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// Пробуем обратиться к недопустимому индексу (генерация исключения)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std::cout &lt;&lt; "Accessing out-of-bounds index..." &lt;&lt; std::endl;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array[10].display();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} catch (const std::exception&amp; e)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std::cerr &lt;&lt; "Error: " &lt;&lt; e.what() &lt;&lt; std::endl;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return 0;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Rational.h: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#ifndef RATIONAL_H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#define RATIONAL_H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#include &lt;iostream&gt;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#include &lt;numeric&gt;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#include &lt;stdexcept&gt;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template &lt;typename T&gt;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class Rational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private: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T numerator;   // Числитель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T denominator; // Знаменатель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Приватная функция для сокращения дроби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void reduce()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gcd = std::gcd(numerator, denominator);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numerator /= gcd;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denominator /= gcd;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// Если знаменатель отрицательный, переносим знак в числитель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if (denominator &lt; 0)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numerator = -numerator;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denominator = -denominator;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public: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Конструктор по умолчанию (создаёт 0/1)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Rational() : numerator(0), denominator(1) {}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Конструктор с параметрами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Rational(T num, T den) : numerator(num), denominator(den)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if (den == 0)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throw std::invalid_argument("Denominator cannot be zero.");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reduce();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Метод для отображения дроби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void display() const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if (denominator == 1)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std::cout &lt;&lt; numerator &lt;&lt; std::endl;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 else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std::cout &lt;&lt; numerator &lt;&lt; "/" &lt;&lt; denominator &lt;&lt; std::endl;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Арифметические операторы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Rational operator+(const Rational&amp; other) const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num = numerator * other.denominator + other.numerator * denominator;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den = denominator * other.denominator;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return Rational(num, den);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Rational operator-(const Rational&amp; other) const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num = numerator * other.denominator - other.numerator * denominator;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den = denominator * other.denominator;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return Rational(num, den);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Rational operator*(const Rational&amp; other) const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num = numerator * other.numerator;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den = denominator * other.denominator;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return Rational(num, den);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Rational operator/(const Rational&amp; other) const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if (other.numerator == 0)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throw std::invalid_argument("Cannot divide by zero.");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num = numerator * other.denominator;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T den = denominator * other.numerator;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return Rational(num, den);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};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#endif // RATIONAL_H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  <w:t>StaticArray.h: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#ifndef STATICARRAY_H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#define STATICARRAY_H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#include &lt;iostream&gt;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#include &lt;stdexcept&gt;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template &lt;typename T, size_t N&gt;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class StaticArray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private: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T data[N];  // Массив фиксированного размера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public: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Конструктор по умолчанию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StaticArray()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for (size_t i = 0; i &lt; N; i++)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data[i] = T();  // Инициализация значением по умолчанию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Доступ к элементу (оператор [])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T&amp; operator[](size_t index)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if (index &gt;= N)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throw std::out_of_range("Index out of range");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return data[index];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Доступ к элементу (оператор [] для константного объекта)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const T&amp; operator[](size_t index) const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if (index &gt;= N)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throw std::out_of_range("Index out of range");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return data[index];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Метод для получения размера массива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size_t size() const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return N;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// Метод для вывода содержимого массива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void display() const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for (size_t i = 0; i &lt; N; i++) 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std::cout &lt;&lt; data[i] &lt;&lt; " ";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std::cout &lt;&lt; std::endl;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};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#endif // STATICARRAY_H</w:t>
      </w:r>
    </w:p>
    <w:p>
      <w:pPr>
        <w:pStyle w:val="Normal"/>
        <w:spacing w:before="4" w:after="0"/>
        <w:ind w:hanging="0" w:left="10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bCs/>
        </w:rPr>
      </w:pPr>
      <w:r>
        <w:rPr>
          <w:b/>
          <w:bCs/>
          <w:spacing w:val="-2"/>
          <w:sz w:val="40"/>
        </w:rPr>
        <w:t>Компиляция и запуск: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  <w:t>makefile: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Компилятор и его флаги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CXX = g++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CXXFLAGS = -std=c++17 -Wall -Wextra -g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Название выходного файла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TARGET = main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Список исходных файлов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SRCS = main.cpp StaticArray.h Rational.h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Правило сборки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$(TARGET): main.cpp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ab/>
        <w:t>$(CXX) $(CXXFLAGS) -o $(TARGET) main.cpp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Очистка скомпилированных файлов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clean: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ab/>
        <w:t>rm -f $(TARGET)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/>
          <w:sz w:val="40"/>
        </w:rPr>
      </w:pPr>
      <w:r>
        <w:rPr>
          <w:b/>
          <w:spacing w:val="-2"/>
          <w:sz w:val="40"/>
        </w:rPr>
        <w:t>Вывод:</w:t>
      </w:r>
    </w:p>
    <w:p>
      <w:pPr>
        <w:pStyle w:val="Normal"/>
        <w:spacing w:before="4" w:after="0"/>
        <w:ind w:hanging="0" w:left="10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8" w:after="0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Обе задачи лабораторной работы выполнены. Шаблонные классы демонстрируют гибкость и позволяют работать с различными типами данных. Исключения реализованы как часть ключевой функциональности, обеспечивая безопасное использование контейнера и рациональных чисел.</w:t>
      </w:r>
    </w:p>
    <w:sectPr>
      <w:type w:val="continuous"/>
      <w:pgSz w:w="12240" w:h="15840"/>
      <w:pgMar w:left="1340" w:right="1260" w:gutter="0" w:header="0" w:top="136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  <w:font w:name="Noto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719" w:left="15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Nimbus Roman" w:hAnsi="Nimbus Roman" w:eastAsia="Cantarell" w:cs="Noto Nastaliq Urdu"/>
      <w:b/>
      <w:bCs/>
      <w:sz w:val="24"/>
      <w:szCs w:val="24"/>
    </w:rPr>
  </w:style>
  <w:style w:type="paragraph" w:styleId="Heading5">
    <w:name w:val="heading 5"/>
    <w:basedOn w:val="Style12"/>
    <w:next w:val="BodyText"/>
    <w:qFormat/>
    <w:pPr>
      <w:spacing w:before="120" w:after="60"/>
      <w:outlineLvl w:val="4"/>
    </w:pPr>
    <w:rPr>
      <w:rFonts w:ascii="Nimbus Roman" w:hAnsi="Nimbus Roman" w:eastAsia="Cantarell" w:cs="Noto Nastaliq Urdu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Исходный текст"/>
    <w:qFormat/>
    <w:rPr>
      <w:rFonts w:ascii="Noto Sans Mono" w:hAnsi="Noto Sans Mono" w:eastAsia="Noto Sans Mono" w:cs="Noto Nastaliq Urd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0">
    <w:name w:val="Символ нумерации"/>
    <w:qFormat/>
    <w:rPr/>
  </w:style>
  <w:style w:type="character" w:styleId="FootnoteCharacters">
    <w:name w:val="Footnote Characters"/>
    <w:qFormat/>
    <w:rPr/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31">
    <w:name w:val="Footnote Characters31"/>
    <w:qFormat/>
    <w:rPr>
      <w:vertAlign w:val="superscript"/>
    </w:rPr>
  </w:style>
  <w:style w:type="character" w:styleId="FootnoteCharacters311">
    <w:name w:val="Footnote Characters311"/>
    <w:qFormat/>
    <w:rPr>
      <w:vertAlign w:val="superscript"/>
    </w:rPr>
  </w:style>
  <w:style w:type="character" w:styleId="FootnoteCharacters3111">
    <w:name w:val="Footnote Characters3111"/>
    <w:qFormat/>
    <w:rPr>
      <w:vertAlign w:val="superscript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360" w:left="154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LibreOffice/24.8.1.2$Linux_X86_64 LibreOffice_project/480$Build-2</Application>
  <AppVersion>15.0000</AppVersion>
  <Pages>12</Pages>
  <Words>964</Words>
  <Characters>6020</Characters>
  <CharactersWithSpaces>7629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2024-11-11T06:28:47Z</dcterms:created>
  <dc:creator/>
  <dc:description/>
  <dc:language>ru-RU</dc:language>
  <cp:lastModifiedBy/>
  <dcterms:modified xsi:type="dcterms:W3CDTF">2024-12-02T17:40:45Z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