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F81BD" w:themeColor="accent1"/>
          <w14:textFill>
            <w14:solidFill>
              <w14:schemeClr w14:val="accent1"/>
            </w14:solidFill>
          </w14:textFill>
        </w:rPr>
        <w:id w:val="768512220"/>
        <w:docPartObj>
          <w:docPartGallery w:val="autotext"/>
        </w:docPartObj>
      </w:sdtPr>
      <w:sdtEndPr>
        <w:rPr>
          <w:rFonts w:ascii="Times New Roman" w:hAnsi="Times New Roman" w:eastAsia="宋体" w:cs="Times New Roman"/>
          <w:color w:val="auto"/>
          <w:kern w:val="2"/>
          <w:sz w:val="24"/>
          <w:szCs w:val="24"/>
        </w:rPr>
      </w:sdtEndPr>
      <w:sdtContent>
        <w:p>
          <w:pPr>
            <w:pStyle w:val="13"/>
            <w:spacing w:before="1540" w:after="240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  <w:sdt>
          <w:sdtPr>
            <w:rPr>
              <w:rFonts w:hint="eastAsia" w:asciiTheme="majorHAnsi" w:hAnsiTheme="majorHAnsi" w:eastAsiaTheme="majorEastAsia" w:cstheme="majorBidi"/>
              <w:caps/>
              <w:color w:val="4F81BD" w:themeColor="accent1"/>
              <w:sz w:val="52"/>
              <w:szCs w:val="5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8A88976D4BA8432682A502C0972AA314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4F81BD" w:themeColor="accent1"/>
              <w:sz w:val="52"/>
              <w:szCs w:val="52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3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52"/>
                  <w:szCs w:val="52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4F81BD" w:themeColor="accent1"/>
                  <w:sz w:val="52"/>
                  <w:szCs w:val="52"/>
                  <w:lang w:eastAsia="zh-CN"/>
                  <w14:textFill>
                    <w14:solidFill>
                      <w14:schemeClr w14:val="accent1"/>
                    </w14:solidFill>
                  </w14:textFill>
                </w:rPr>
                <w:t>广州大学大学实验报告</w:t>
              </w:r>
            </w:p>
          </w:sdtContent>
        </w:sdt>
        <w:p>
          <w:pPr>
            <w:pStyle w:val="13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widowControl/>
            <w:jc w:val="left"/>
            <w:rPr>
              <w:sz w:val="24"/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565150</wp:posOffset>
                    </wp:positionH>
                    <wp:positionV relativeFrom="page">
                      <wp:posOffset>5188585</wp:posOffset>
                    </wp:positionV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3"/>
                                  <w:spacing w:after="40"/>
                                  <w:rPr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学院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机械与电气工程学院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pStyle w:val="13"/>
                                  <w:spacing w:after="40"/>
                                  <w:rPr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班级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机器192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13"/>
                                  <w:spacing w:after="40"/>
                                  <w:rPr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姓名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何启海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    </w:t>
                                </w:r>
                              </w:p>
                              <w:p>
                                <w:pPr>
                                  <w:pStyle w:val="13"/>
                                  <w:spacing w:after="40"/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学号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1907700047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</w:t>
                                </w:r>
                              </w:p>
                              <w:p>
                                <w:pPr>
                                  <w:pStyle w:val="13"/>
                                  <w:spacing w:after="40"/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实验名称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:lang w:val="en-US"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多源数据集成、清洗和统计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  <w:p>
                                <w:pPr>
                                  <w:pStyle w:val="13"/>
                                  <w:spacing w:after="40"/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F81BD" w:themeColor="accent1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成绩</w:t>
                                </w:r>
                                <w:r>
                                  <w:rPr>
                                    <w:color w:val="4F81BD" w:themeColor="accent1"/>
                                    <w:sz w:val="44"/>
                                    <w:szCs w:val="44"/>
                                    <w:u w:val="singl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4.5pt;margin-top:408.55pt;height:43.9pt;width:516pt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oqhCrbAAAACwEAAA8AAAAAAAAAAQAgAAAAIgAAAGRy&#10;cy9kb3ducmV2LnhtbFBLAQIUABQAAAAIAIdO4kA+Sdq9OwIAAGgEAAAOAAAAAAAAAAEAIAAAACoB&#10;AABkcnMvZTJvRG9jLnhtbFBLBQYAAAAABgAGAFkBAADX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3"/>
                            <w:spacing w:after="40"/>
                            <w:rPr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学院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机械与电气工程学院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  <w:p>
                          <w:pPr>
                            <w:pStyle w:val="13"/>
                            <w:spacing w:after="40"/>
                            <w:rPr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班级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机器192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pStyle w:val="13"/>
                            <w:spacing w:after="40"/>
                            <w:rPr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姓名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何启海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    </w:t>
                          </w:r>
                        </w:p>
                        <w:p>
                          <w:pPr>
                            <w:pStyle w:val="13"/>
                            <w:spacing w:after="40"/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学号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1907700047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</w:t>
                          </w:r>
                        </w:p>
                        <w:p>
                          <w:pPr>
                            <w:pStyle w:val="13"/>
                            <w:spacing w:after="40"/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实验名称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:lang w:val="en-US"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多源数据集成、清洗和统计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</w:t>
                          </w:r>
                        </w:p>
                        <w:p>
                          <w:pPr>
                            <w:pStyle w:val="13"/>
                            <w:spacing w:after="40"/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F81BD" w:themeColor="accent1"/>
                              <w:sz w:val="44"/>
                              <w:szCs w:val="4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成绩</w:t>
                          </w:r>
                          <w:r>
                            <w:rPr>
                              <w:color w:val="4F81BD" w:themeColor="accent1"/>
                              <w:sz w:val="44"/>
                              <w:szCs w:val="44"/>
                              <w:u w:val="singl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                    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 w:val="24"/>
            </w:rPr>
            <w:br w:type="page"/>
          </w:r>
        </w:p>
      </w:sdtContent>
    </w:sdt>
    <w:p>
      <w:pPr>
        <w:spacing w:line="288" w:lineRule="auto"/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  <w:lang w:val="en-US" w:eastAsia="zh-CN"/>
        </w:rPr>
        <w:t>多源数据集成、清洗和统计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</w:rPr>
        <w:t>实验报告</w:t>
      </w:r>
    </w:p>
    <w:p>
      <w:pPr>
        <w:rPr>
          <w:sz w:val="24"/>
        </w:rPr>
      </w:pPr>
    </w:p>
    <w:p>
      <w:pPr>
        <w:spacing w:line="288" w:lineRule="auto"/>
        <w:jc w:val="left"/>
        <w:rPr>
          <w:sz w:val="28"/>
        </w:rPr>
      </w:pPr>
      <w:r>
        <w:rPr>
          <w:rFonts w:hint="eastAsia"/>
          <w:sz w:val="24"/>
        </w:rPr>
        <w:t xml:space="preserve">开课实验室 </w:t>
      </w:r>
      <w:r>
        <w:rPr>
          <w:sz w:val="24"/>
        </w:rPr>
        <w:t xml:space="preserve">                              </w:t>
      </w:r>
      <w:r>
        <w:rPr>
          <w:rFonts w:hint="eastAsia"/>
          <w:sz w:val="24"/>
          <w:lang w:val="en-US" w:eastAsia="zh-CN"/>
        </w:rPr>
        <w:t>2020</w:t>
      </w:r>
      <w:r>
        <w:rPr>
          <w:sz w:val="24"/>
        </w:rPr>
        <w:t xml:space="preserve">   </w:t>
      </w:r>
      <w:r>
        <w:rPr>
          <w:rFonts w:hint="eastAsia"/>
          <w:sz w:val="24"/>
        </w:rPr>
        <w:t>年</w:t>
      </w:r>
      <w:r>
        <w:rPr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softHyphen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12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月  </w:t>
      </w:r>
      <w:r>
        <w:rPr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日</w:t>
      </w:r>
    </w:p>
    <w:tbl>
      <w:tblPr>
        <w:tblStyle w:val="7"/>
        <w:tblW w:w="90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1280"/>
        <w:gridCol w:w="252"/>
        <w:gridCol w:w="1701"/>
        <w:gridCol w:w="1276"/>
        <w:gridCol w:w="850"/>
        <w:gridCol w:w="993"/>
        <w:gridCol w:w="708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1532" w:type="dxa"/>
            <w:gridSpan w:val="2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机械与电气工程学院</w:t>
            </w:r>
          </w:p>
        </w:tc>
        <w:tc>
          <w:tcPr>
            <w:tcW w:w="1701" w:type="dxa"/>
          </w:tcPr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年级、专业、班</w:t>
            </w:r>
          </w:p>
        </w:tc>
        <w:tc>
          <w:tcPr>
            <w:tcW w:w="1276" w:type="dxa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机器192</w:t>
            </w:r>
          </w:p>
        </w:tc>
        <w:tc>
          <w:tcPr>
            <w:tcW w:w="850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993" w:type="dxa"/>
          </w:tcPr>
          <w:p>
            <w:pPr>
              <w:spacing w:line="288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何启海</w:t>
            </w:r>
          </w:p>
        </w:tc>
        <w:tc>
          <w:tcPr>
            <w:tcW w:w="708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75" w:type="dxa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1907700047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gridSpan w:val="2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实验课程名称</w:t>
            </w:r>
          </w:p>
        </w:tc>
        <w:tc>
          <w:tcPr>
            <w:tcW w:w="3229" w:type="dxa"/>
            <w:gridSpan w:val="3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机器学习和数据挖掘</w:t>
            </w:r>
          </w:p>
        </w:tc>
        <w:tc>
          <w:tcPr>
            <w:tcW w:w="2551" w:type="dxa"/>
            <w:gridSpan w:val="3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275" w:type="dxa"/>
          </w:tcPr>
          <w:p>
            <w:pPr>
              <w:spacing w:line="288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  <w:gridSpan w:val="2"/>
          </w:tcPr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3229" w:type="dxa"/>
            <w:gridSpan w:val="3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 w:eastAsia="宋体"/>
                <w:sz w:val="24"/>
                <w:lang w:val="en-US" w:eastAsia="zh-CN"/>
              </w:rPr>
              <w:t>多源数据集成、清洗和统计</w:t>
            </w:r>
          </w:p>
        </w:tc>
        <w:tc>
          <w:tcPr>
            <w:tcW w:w="2551" w:type="dxa"/>
            <w:gridSpan w:val="3"/>
          </w:tcPr>
          <w:p>
            <w:pPr>
              <w:spacing w:line="288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275" w:type="dxa"/>
          </w:tcPr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彭伟龙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0" w:hRule="atLeast"/>
        </w:trPr>
        <w:tc>
          <w:tcPr>
            <w:tcW w:w="9072" w:type="dxa"/>
            <w:gridSpan w:val="9"/>
          </w:tcPr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bookmarkStart w:id="0" w:name="_Hlk37049911"/>
            <w:r>
              <w:rPr>
                <w:rFonts w:hint="eastAsia"/>
                <w:sz w:val="24"/>
              </w:rPr>
              <w:t>实验目的</w:t>
            </w:r>
          </w:p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对多源数据进行集成、清洗和统计</w:t>
            </w: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实验原理</w:t>
            </w:r>
          </w:p>
          <w:bookmarkEnd w:id="0"/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ascii="Helvetica" w:hAnsi="Helvetica" w:eastAsia="Helvetica" w:cs="Helvetica"/>
                <w:b/>
                <w:i w:val="0"/>
                <w:color w:val="1A1A1A"/>
                <w:spacing w:val="0"/>
                <w:sz w:val="24"/>
                <w:szCs w:val="24"/>
                <w:vertAlign w:val="baseline"/>
              </w:rPr>
              <w:t>题目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440" w:hanging="36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数据库表：ID (int), 姓名(string), 家乡(string:限定为Beijing / Guangzhou / Shenzhen / Shanghai), 性别（string:boy/girl）、身高（float:</w:t>
            </w:r>
            <w:r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  <w:vertAlign w:val="baseline"/>
              </w:rPr>
              <w:t>单位是cm</w:t>
            </w: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)）、课程1成绩（float）、课程2成绩（float）、...、课程10成绩(float)、体能测试成绩（string：bad/general/good/excellent）；其中课程1-课程5为百分制，课程6-课程10为十分制。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440" w:hanging="36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440" w:hanging="36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txt文件：ID(string：6位学号)，性别（string:male/female）、身高（string:</w:t>
            </w:r>
            <w:r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  <w:vertAlign w:val="baseline"/>
              </w:rPr>
              <w:t>单位是m</w:t>
            </w: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)）、课程1成绩（string）、课程2成绩（string）、...、课程10成绩(string)、体能测试成绩（string：差/一般/良好/优秀）；其中课程1-课程5为百分制，课程6-课程10为十分制。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440" w:hanging="36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b/>
                <w:i w:val="0"/>
                <w:color w:val="1A1A1A"/>
                <w:spacing w:val="0"/>
                <w:sz w:val="24"/>
                <w:szCs w:val="24"/>
                <w:vertAlign w:val="baseline"/>
              </w:rPr>
              <w:t>参考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数据库中Stu表数据</w:t>
            </w:r>
          </w:p>
          <w:tbl>
            <w:tblPr>
              <w:tblW w:w="7053" w:type="dxa"/>
              <w:tblInd w:w="-5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20"/>
              <w:gridCol w:w="720"/>
              <w:gridCol w:w="948"/>
              <w:gridCol w:w="851"/>
              <w:gridCol w:w="832"/>
              <w:gridCol w:w="477"/>
              <w:gridCol w:w="456"/>
              <w:gridCol w:w="720"/>
              <w:gridCol w:w="13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24" w:hRule="atLeast"/>
              </w:trPr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ID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Name</w:t>
                  </w:r>
                </w:p>
              </w:tc>
              <w:tc>
                <w:tcPr>
                  <w:tcW w:w="948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City</w:t>
                  </w:r>
                </w:p>
              </w:tc>
              <w:tc>
                <w:tcPr>
                  <w:tcW w:w="851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Gender</w:t>
                  </w:r>
                </w:p>
              </w:tc>
              <w:tc>
                <w:tcPr>
                  <w:tcW w:w="832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Height</w:t>
                  </w:r>
                </w:p>
              </w:tc>
              <w:tc>
                <w:tcPr>
                  <w:tcW w:w="477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C1</w:t>
                  </w:r>
                </w:p>
              </w:tc>
              <w:tc>
                <w:tcPr>
                  <w:tcW w:w="456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C10</w:t>
                  </w:r>
                </w:p>
              </w:tc>
              <w:tc>
                <w:tcPr>
                  <w:tcW w:w="1329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Constitution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2" w:hRule="atLeast"/>
              </w:trPr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Sun</w:t>
                  </w:r>
                </w:p>
              </w:tc>
              <w:tc>
                <w:tcPr>
                  <w:tcW w:w="948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Beijing</w:t>
                  </w:r>
                </w:p>
              </w:tc>
              <w:tc>
                <w:tcPr>
                  <w:tcW w:w="851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boy</w:t>
                  </w:r>
                </w:p>
              </w:tc>
              <w:tc>
                <w:tcPr>
                  <w:tcW w:w="832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160</w:t>
                  </w:r>
                </w:p>
              </w:tc>
              <w:tc>
                <w:tcPr>
                  <w:tcW w:w="477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87</w:t>
                  </w:r>
                </w:p>
              </w:tc>
              <w:tc>
                <w:tcPr>
                  <w:tcW w:w="456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9</w:t>
                  </w:r>
                </w:p>
              </w:tc>
              <w:tc>
                <w:tcPr>
                  <w:tcW w:w="1329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good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92" w:hRule="atLeast"/>
              </w:trPr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Zhu</w:t>
                  </w:r>
                </w:p>
              </w:tc>
              <w:tc>
                <w:tcPr>
                  <w:tcW w:w="948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Shenzhen</w:t>
                  </w:r>
                </w:p>
              </w:tc>
              <w:tc>
                <w:tcPr>
                  <w:tcW w:w="851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girl</w:t>
                  </w:r>
                </w:p>
              </w:tc>
              <w:tc>
                <w:tcPr>
                  <w:tcW w:w="832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177</w:t>
                  </w:r>
                </w:p>
              </w:tc>
              <w:tc>
                <w:tcPr>
                  <w:tcW w:w="477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66</w:t>
                  </w:r>
                </w:p>
              </w:tc>
              <w:tc>
                <w:tcPr>
                  <w:tcW w:w="456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8</w:t>
                  </w:r>
                </w:p>
              </w:tc>
              <w:tc>
                <w:tcPr>
                  <w:tcW w:w="1329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excellent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24" w:hRule="atLeast"/>
              </w:trPr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948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851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832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477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456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720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  <w:tc>
                <w:tcPr>
                  <w:tcW w:w="1329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</w:t>
                  </w:r>
                </w:p>
              </w:tc>
            </w:tr>
          </w:tbl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student.txt中</w:t>
            </w:r>
          </w:p>
          <w:tbl>
            <w:tblPr>
              <w:tblW w:w="7464" w:type="dxa"/>
              <w:tblInd w:w="-5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46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896" w:hRule="atLeast"/>
              </w:trPr>
              <w:tc>
                <w:tcPr>
                  <w:tcW w:w="7464" w:type="dxa"/>
                  <w:tcBorders>
                    <w:top w:val="single" w:color="999999" w:sz="4" w:space="0"/>
                    <w:left w:val="single" w:color="999999" w:sz="4" w:space="0"/>
                    <w:bottom w:val="single" w:color="999999" w:sz="4" w:space="0"/>
                    <w:right w:val="single" w:color="999999" w:sz="4" w:space="0"/>
                  </w:tcBorders>
                  <w:shd w:val="clear"/>
                  <w:tcMar>
                    <w:top w:w="48" w:type="dxa"/>
                    <w:left w:w="48" w:type="dxa"/>
                    <w:bottom w:w="36" w:type="dxa"/>
                    <w:right w:w="48" w:type="dxa"/>
                  </w:tcMar>
                  <w:vAlign w:val="center"/>
                </w:tcPr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ID Name City Gender Height C1 。。。 C10 Constitution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202001 Sun Beijing male 180 87 。。。 9 good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202003 Tang Hanghai male 156 91 。。。 10 general</w:t>
                  </w:r>
                </w:p>
                <w:p>
                  <w:pPr>
                    <w:pStyle w:val="6"/>
                    <w:keepNext w:val="0"/>
                    <w:keepLines w:val="0"/>
                    <w:widowControl/>
                    <w:suppressLineNumbers w:val="0"/>
                    <w:spacing w:before="48" w:beforeAutospacing="0" w:after="48" w:afterAutospacing="0" w:line="312" w:lineRule="auto"/>
                    <w:ind w:left="0" w:right="0"/>
                    <w:jc w:val="left"/>
                  </w:pPr>
                  <w:r>
                    <w:rPr>
                      <w:rFonts w:hint="default" w:ascii="Helvetica" w:hAnsi="Helvetica" w:eastAsia="Helvetica" w:cs="Helvetica"/>
                      <w:i w:val="0"/>
                      <w:color w:val="333333"/>
                      <w:spacing w:val="0"/>
                      <w:sz w:val="22"/>
                      <w:szCs w:val="22"/>
                      <w:vertAlign w:val="baseline"/>
                    </w:rPr>
                    <w:t>... ... ... .. ... .. ... ... ...</w:t>
                  </w:r>
                </w:p>
              </w:tc>
            </w:tr>
          </w:tbl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两个数据源合并后读入内存，并统计：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学生中家乡在Beijing的所有课程的平均成绩。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学生中家乡在广州，课程1在80分以上，且课程9在9分以上的男同学的数量。</w:t>
            </w:r>
            <w:r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  <w:vertAlign w:val="baseline"/>
              </w:rPr>
              <w:t>(备注：该处做了修正，课程10数据为空，更改为课程9)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比较广州和上海两地女生的平均体能测试成绩，哪个地区的更强些？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48" w:beforeAutospacing="0" w:after="48" w:afterAutospacing="0" w:line="312" w:lineRule="auto"/>
              <w:ind w:left="720" w:right="0"/>
              <w:jc w:val="left"/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学习成绩和体能测试成绩，两者的相关性是多少？（</w:t>
            </w:r>
            <w:r>
              <w:rPr>
                <w:rFonts w:hint="default" w:ascii="Helvetica" w:hAnsi="Helvetica" w:eastAsia="Helvetica" w:cs="Helvetica"/>
                <w:i w:val="0"/>
                <w:color w:val="FF0000"/>
                <w:spacing w:val="0"/>
                <w:sz w:val="22"/>
                <w:szCs w:val="22"/>
                <w:vertAlign w:val="baseline"/>
              </w:rPr>
              <w:t>九门课的成绩分别与体能成绩计算相关性</w:t>
            </w:r>
            <w:r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  <w:vertAlign w:val="baseline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left w:val="none" w:color="auto" w:sz="0" w:space="0"/>
              </w:pBdr>
              <w:spacing w:before="0" w:beforeAutospacing="1" w:after="0" w:afterAutospacing="1"/>
              <w:ind w:left="1080" w:leftChars="0"/>
              <w:textAlignment w:val="baseline"/>
              <w:rPr>
                <w:rFonts w:hint="default" w:ascii="Helvetica" w:hAnsi="Helvetica" w:eastAsia="Helvetica" w:cs="Helvetica"/>
                <w:i w:val="0"/>
                <w:color w:val="333333"/>
                <w:spacing w:val="0"/>
                <w:sz w:val="22"/>
                <w:szCs w:val="22"/>
              </w:rPr>
            </w:pPr>
          </w:p>
          <w:p>
            <w:pPr>
              <w:spacing w:line="288" w:lineRule="auto"/>
              <w:rPr>
                <w:rFonts w:hint="eastAsia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使用仪器、材料</w:t>
            </w:r>
          </w:p>
          <w:p>
            <w:pPr>
              <w:spacing w:line="288" w:lineRule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Vs2019，C语言，结构体，链表</w:t>
            </w: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实验步骤</w:t>
            </w:r>
          </w:p>
          <w:p>
            <w:pPr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首先创建结构体</w:t>
            </w:r>
          </w:p>
          <w:p>
            <w:pPr>
              <w:numPr>
                <w:numId w:val="0"/>
              </w:num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ID[7];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name[30];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city[15];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//城市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gender[15];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//性别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height[15];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//身高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score1[6];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score2[6];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score3[6];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//成绩3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score4[6];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//成绩4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score5[6];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//成绩5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score6[6];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score7[6];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//成绩7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score8[6];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//成绩8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score9[6];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//成绩9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score10[6];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//成绩10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constitution[20];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//体能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normative;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//不规范性检测，当数据冲突时，填写得较为规范的可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信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度较高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next;</w:t>
            </w:r>
          </w:p>
          <w:p>
            <w:pPr>
              <w:spacing w:line="288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line="288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因为考虑到读取题目（ID，city等等），所以都用char数组，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normative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就是不规范性，数字越小越规范</w:t>
            </w:r>
          </w:p>
          <w:p>
            <w:pPr>
              <w:numPr>
                <w:ilvl w:val="0"/>
                <w:numId w:val="3"/>
              </w:numPr>
              <w:spacing w:line="288" w:lineRule="auto"/>
              <w:ind w:left="0" w:leftChars="0" w:firstLine="0" w:firstLineChars="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进行文件的读取，这里主要涉及到链表的建立和读取，因为TXT和csv打开方式都一样，就只展示一个的，步骤就是p1和p2分别用malloc获取分配动态内存，p1读入数据，然后p1的next指向p2，然后p1=p2，p2再获取新的内存地址，循环往复。</w:t>
            </w:r>
          </w:p>
          <w:p>
            <w:pPr>
              <w:numPr>
                <w:numId w:val="0"/>
              </w:numPr>
              <w:spacing w:line="288" w:lineRule="auto"/>
              <w:ind w:leftChars="0"/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opentxt(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p1, * p2,*p3;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checkheight;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"请输入打开的txt文件名\n"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fname[30] = {0};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c[100]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m=0;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//一行数据的第几个ID,Name,City,Gender,Height,C1,C2,C3,C4,C5,C6,C7,C8,C9,C10,Constitution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fname,30);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30;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(fname[i] ==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fname[i]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'.'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fname[i+1]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't'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fname[i+2]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'x'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fname[i+3]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't'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fname[i+4]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'\0'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FILE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* fp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== (fp = fopen(fname,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"r+"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"文件打开失败，请检查!\n"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"txt文件打开成功\n"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p3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p2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*)malloc(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*)malloc(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(p1 ==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"内存分配不成功！\n"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p1;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rewind(fp);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(!feof(fp))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j = 0; j &lt; 100; j++)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(m==16)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p3 = p1;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//防止最后溢出多一个结构体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p1-&gt;next = 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 = 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p2 =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students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*)malloc(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LEN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fscanf_s(fp,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&amp;c[j],1);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//逐个获取输入字符（包括空格和换行符）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(c[j]==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||c[j]==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'\n'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c[j]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'\0'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strcpy(p1-&gt;ID,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strcpy(p1-&gt;name,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strcpy(p1-&gt;city,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//先不按照TXT的规范来，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"male"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strcpy(p1-&gt;gender,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"boy"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"female"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strcpy(p1-&gt;gender,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"girl"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strcpy(p1-&gt;gender,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//先不按照TXT的规范来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/*if (strcmp("\0",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checkheight = (int)c;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if (checkheight &gt;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c[3] = c[3];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c[2] = c[1];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c[1] = ',';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c[ 4] ='\0';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checkheight = atoi(c);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(checkheight &lt; 3)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c[1] = c[2];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c[2] = c[3];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c[3]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'\0'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strcpy(p1-&gt;height,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5: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strcpy(p1-&gt;score1,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6: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strcpy(p1-&gt;score2,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7: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strcpy(p1-&gt;score3,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8: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strcpy(p1-&gt;score4,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9: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strcpy(p1-&gt;score5,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10: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strcpy(p1-&gt;score6,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11: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strcpy(p1-&gt;score7,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12: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strcpy(p1-&gt;score8,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13: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strcpy(p1-&gt;score9,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14: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strcpy(p1-&gt;score10,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15: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(!strcmp(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 c))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p1-&gt;normative +=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strcpy(p1-&gt;constitution, 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rewind(fp);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p1 = p3;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p1-&gt;next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288" w:lineRule="auto"/>
              <w:ind w:left="0" w:leftChars="0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读取完两个数据源的文件后，先进行合并，即把txt的文件与csv的相同ID的作比较，进行覆盖或是补全。之后进行插入，把csv里没有而TXT里有的数据插入csv里，最后是去重，把重复id的数据进行比较后决定留下来的那一个。</w:t>
            </w:r>
          </w:p>
          <w:p>
            <w:pPr>
              <w:numPr>
                <w:ilvl w:val="0"/>
                <w:numId w:val="3"/>
              </w:numPr>
              <w:spacing w:line="288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统计，主要就是用</w:t>
            </w:r>
            <w:r>
              <w:rPr>
                <w:rFonts w:hint="eastAsia" w:ascii="宋体" w:hAnsi="宋体" w:eastAsia="宋体" w:cs="宋体"/>
                <w:color w:val="000000"/>
                <w:sz w:val="19"/>
              </w:rPr>
              <w:t>atoi</w:t>
            </w:r>
            <w:r>
              <w:rPr>
                <w:rFonts w:hint="eastAsia" w:ascii="宋体" w:hAnsi="宋体" w:eastAsia="宋体" w:cs="宋体"/>
                <w:color w:val="000000"/>
                <w:sz w:val="19"/>
                <w:lang w:val="en-US" w:eastAsia="zh-CN"/>
              </w:rPr>
              <w:t>进行强制类型转换，把char转换为int类型，然后进行各种统计，体能成绩则由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bad/general/good/excellent分别为0,1,3,4分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考虑到general到good应该是提升比较大的地方 ，所以相差两分。</w:t>
            </w:r>
            <w:r>
              <w:rPr>
                <w:rFonts w:hint="eastAsia" w:ascii="宋体" w:hAnsi="宋体" w:cs="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同时统计相关性时用了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b[9], * bk[9];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这两个指针数组，因为是第一次使用所以写起来磕磕绊绊的。</w:t>
            </w: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实验过程原始记录（数据、图表、计算等）</w:t>
            </w:r>
          </w:p>
          <w:p>
            <w:pPr>
              <w:pStyle w:val="12"/>
              <w:spacing w:line="288" w:lineRule="auto"/>
              <w:rPr>
                <w:rFonts w:hint="default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619750" cy="3107055"/>
                  <wp:effectExtent l="0" t="0" r="3810" b="190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310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88" w:lineRule="auto"/>
              <w:ind w:left="480" w:firstLine="0" w:firstLineChars="0"/>
              <w:rPr>
                <w:sz w:val="24"/>
              </w:rPr>
            </w:pPr>
          </w:p>
          <w:p>
            <w:pPr>
              <w:pStyle w:val="12"/>
              <w:spacing w:line="288" w:lineRule="auto"/>
              <w:ind w:left="480" w:firstLine="0" w:firstLineChars="0"/>
              <w:rPr>
                <w:sz w:val="24"/>
              </w:rPr>
            </w:pPr>
            <w:r>
              <w:drawing>
                <wp:inline distT="0" distB="0" distL="114300" distR="114300">
                  <wp:extent cx="5621020" cy="3679190"/>
                  <wp:effectExtent l="0" t="0" r="2540" b="889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20" cy="367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88" w:lineRule="auto"/>
              <w:ind w:left="480" w:firstLine="0" w:firstLineChars="0"/>
              <w:rPr>
                <w:sz w:val="24"/>
              </w:rPr>
            </w:pPr>
            <w:r>
              <w:drawing>
                <wp:inline distT="0" distB="0" distL="114300" distR="114300">
                  <wp:extent cx="5622925" cy="3352165"/>
                  <wp:effectExtent l="0" t="0" r="635" b="63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925" cy="335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line="288" w:lineRule="auto"/>
              <w:ind w:left="480" w:firstLine="0" w:firstLineChars="0"/>
              <w:rPr>
                <w:sz w:val="24"/>
              </w:rPr>
            </w:pPr>
          </w:p>
          <w:p>
            <w:pPr>
              <w:pStyle w:val="12"/>
              <w:spacing w:line="288" w:lineRule="auto"/>
              <w:ind w:left="480" w:firstLine="0" w:firstLineChars="0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5622290" cy="3182620"/>
                  <wp:effectExtent l="0" t="0" r="1270" b="254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318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288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实验结果及分析</w:t>
            </w:r>
          </w:p>
          <w:p>
            <w:pPr>
              <w:spacing w:line="288" w:lineRule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这次的作业，对我来说是很有挑战性的，因为我的专业并没有对C语言有过多的学习，而且从大一上学期学了C语言入门到现在已经快一年了，本来不怎么样的C语言基础更是忘了不少，这次几乎是从头开始学习结构体，结构体指针，动态内存分配，强制类型转换，文件的打开和读取，字符串比较和字符串复制（因为不能直接p1.score1=c这样子），还有指针数组等等，工程很大，写了好久才弄出来，期间遇到不少的bug和匪夷所思的问题，不过收获也是很大的，C语言的水平提高了不少。不过还是不知道怎么打开xlsl的Excel文件，只能转为csv来打开。</w:t>
            </w:r>
            <w:bookmarkStart w:id="1" w:name="_GoBack"/>
            <w:bookmarkEnd w:id="1"/>
          </w:p>
          <w:p>
            <w:pPr>
              <w:spacing w:line="288" w:lineRule="auto"/>
              <w:ind w:firstLine="412" w:firstLineChars="0"/>
              <w:rPr>
                <w:rFonts w:hint="eastAsia"/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sz w:val="24"/>
              </w:rPr>
            </w:pPr>
          </w:p>
          <w:p>
            <w:pPr>
              <w:spacing w:line="288" w:lineRule="auto"/>
              <w:rPr>
                <w:rFonts w:hint="eastAsia"/>
                <w:sz w:val="24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8903500"/>
      <w:docPartObj>
        <w:docPartGallery w:val="autotext"/>
      </w:docPartObj>
    </w:sdtPr>
    <w:sdtContent>
      <w:p>
        <w:pPr>
          <w:pStyle w:val="4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D61D6B"/>
    <w:multiLevelType w:val="singleLevel"/>
    <w:tmpl w:val="EFD61D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49449A"/>
    <w:multiLevelType w:val="multilevel"/>
    <w:tmpl w:val="0349449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22371"/>
    <w:multiLevelType w:val="multilevel"/>
    <w:tmpl w:val="4F522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F6B50"/>
    <w:rsid w:val="00320B54"/>
    <w:rsid w:val="004A1B10"/>
    <w:rsid w:val="005A2CED"/>
    <w:rsid w:val="005D7523"/>
    <w:rsid w:val="00605E72"/>
    <w:rsid w:val="0061118C"/>
    <w:rsid w:val="006F6B45"/>
    <w:rsid w:val="007A753E"/>
    <w:rsid w:val="008A5533"/>
    <w:rsid w:val="00BA23ED"/>
    <w:rsid w:val="00BC1089"/>
    <w:rsid w:val="00C3709F"/>
    <w:rsid w:val="00C76242"/>
    <w:rsid w:val="00C852DE"/>
    <w:rsid w:val="00D86896"/>
    <w:rsid w:val="00D928F8"/>
    <w:rsid w:val="00F06258"/>
    <w:rsid w:val="01DF7F38"/>
    <w:rsid w:val="02640CC8"/>
    <w:rsid w:val="03FA2585"/>
    <w:rsid w:val="049E4136"/>
    <w:rsid w:val="0AC4511E"/>
    <w:rsid w:val="0CD44020"/>
    <w:rsid w:val="109A5906"/>
    <w:rsid w:val="13826F88"/>
    <w:rsid w:val="150E2B83"/>
    <w:rsid w:val="188E5AD3"/>
    <w:rsid w:val="1C3A7D66"/>
    <w:rsid w:val="1CCC5B7F"/>
    <w:rsid w:val="211340C2"/>
    <w:rsid w:val="23EF06B7"/>
    <w:rsid w:val="27ED213F"/>
    <w:rsid w:val="2A2B24FE"/>
    <w:rsid w:val="2D086470"/>
    <w:rsid w:val="32424ED7"/>
    <w:rsid w:val="36AB145D"/>
    <w:rsid w:val="3B715CDE"/>
    <w:rsid w:val="3D4821AD"/>
    <w:rsid w:val="3D4E7ACE"/>
    <w:rsid w:val="43421B19"/>
    <w:rsid w:val="47A01BB9"/>
    <w:rsid w:val="4D661C28"/>
    <w:rsid w:val="51D01470"/>
    <w:rsid w:val="55FE57FC"/>
    <w:rsid w:val="61DA2420"/>
    <w:rsid w:val="634C3E57"/>
    <w:rsid w:val="63A058A1"/>
    <w:rsid w:val="6C02646D"/>
    <w:rsid w:val="6E935CAF"/>
    <w:rsid w:val="6E9A38CF"/>
    <w:rsid w:val="734127C5"/>
    <w:rsid w:val="7835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character" w:customStyle="1" w:styleId="9">
    <w:name w:val="批注框文本 字符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字符"/>
    <w:basedOn w:val="8"/>
    <w:link w:val="13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A88976D4BA8432682A502C0972AA31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CFA94-5F1B-4507-9E5C-65CB247A8C7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8"/>
    <w:rsid w:val="003D4298"/>
    <w:rsid w:val="005E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A88976D4BA8432682A502C0972AA31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DA97D970AE4B5D8D2B749D0C596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52</Words>
  <Characters>302</Characters>
  <Lines>2</Lines>
  <Paragraphs>1</Paragraphs>
  <TotalTime>30</TotalTime>
  <ScaleCrop>false</ScaleCrop>
  <LinksUpToDate>false</LinksUpToDate>
  <CharactersWithSpaces>353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2020-04-05T22:41:00Z</dcterms:created>
  <dc:creator>gzdx</dc:creator>
  <cp:lastModifiedBy>春江星明花月夜</cp:lastModifiedBy>
  <cp:lastPrinted>2017-12-19T08:48:00Z</cp:lastPrinted>
  <dcterms:modified xsi:type="dcterms:W3CDTF">2020-12-04T03:02:13Z</dcterms:modified>
  <dc:title>广州大学大学实验报告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