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33" w:rsidRDefault="00FC7233"/>
    <w:p w:rsidR="008212ED" w:rsidRDefault="008212ED" w:rsidP="008212ED">
      <w:pPr>
        <w:pStyle w:val="Title"/>
        <w:jc w:val="center"/>
      </w:pPr>
      <w:r w:rsidRPr="008212ED">
        <w:t>Ng911CadIfLib Software Requirements Specification</w:t>
      </w:r>
    </w:p>
    <w:p w:rsidR="008212ED" w:rsidRDefault="008212ED"/>
    <w:p w:rsidR="008212ED" w:rsidRDefault="008212ED"/>
    <w:p w:rsidR="00F23A28" w:rsidRDefault="00F23A28">
      <w:r>
        <w:br w:type="page"/>
      </w:r>
    </w:p>
    <w:p w:rsidR="00F23A28" w:rsidRPr="00F23A28" w:rsidRDefault="00F23A28" w:rsidP="00F23A28">
      <w:pPr>
        <w:jc w:val="center"/>
        <w:rPr>
          <w:sz w:val="32"/>
          <w:szCs w:val="32"/>
        </w:rPr>
      </w:pPr>
      <w:r w:rsidRPr="00F23A28">
        <w:rPr>
          <w:sz w:val="32"/>
          <w:szCs w:val="32"/>
        </w:rPr>
        <w:lastRenderedPageBreak/>
        <w:t>Table of Contents</w:t>
      </w:r>
    </w:p>
    <w:bookmarkStart w:id="0" w:name="_GoBack"/>
    <w:bookmarkEnd w:id="0"/>
    <w:p w:rsidR="00D1302B" w:rsidRDefault="009B41F0">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138687971" w:history="1">
        <w:r w:rsidR="00D1302B" w:rsidRPr="006A4C15">
          <w:rPr>
            <w:rStyle w:val="Hyperlink"/>
            <w:noProof/>
          </w:rPr>
          <w:t>1</w:t>
        </w:r>
        <w:r w:rsidR="00D1302B">
          <w:rPr>
            <w:rFonts w:eastAsiaTheme="minorEastAsia"/>
            <w:noProof/>
          </w:rPr>
          <w:tab/>
        </w:r>
        <w:r w:rsidR="00D1302B" w:rsidRPr="006A4C15">
          <w:rPr>
            <w:rStyle w:val="Hyperlink"/>
            <w:noProof/>
          </w:rPr>
          <w:t>Introduction</w:t>
        </w:r>
        <w:r w:rsidR="00D1302B">
          <w:rPr>
            <w:noProof/>
            <w:webHidden/>
          </w:rPr>
          <w:tab/>
        </w:r>
        <w:r w:rsidR="00D1302B">
          <w:rPr>
            <w:noProof/>
            <w:webHidden/>
          </w:rPr>
          <w:fldChar w:fldCharType="begin"/>
        </w:r>
        <w:r w:rsidR="00D1302B">
          <w:rPr>
            <w:noProof/>
            <w:webHidden/>
          </w:rPr>
          <w:instrText xml:space="preserve"> PAGEREF _Toc138687971 \h </w:instrText>
        </w:r>
        <w:r w:rsidR="00D1302B">
          <w:rPr>
            <w:noProof/>
            <w:webHidden/>
          </w:rPr>
        </w:r>
        <w:r w:rsidR="00D1302B">
          <w:rPr>
            <w:noProof/>
            <w:webHidden/>
          </w:rPr>
          <w:fldChar w:fldCharType="separate"/>
        </w:r>
        <w:r w:rsidR="00D1302B">
          <w:rPr>
            <w:noProof/>
            <w:webHidden/>
          </w:rPr>
          <w:t>3</w:t>
        </w:r>
        <w:r w:rsidR="00D1302B">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72" w:history="1">
        <w:r w:rsidRPr="006A4C15">
          <w:rPr>
            <w:rStyle w:val="Hyperlink"/>
            <w:noProof/>
          </w:rPr>
          <w:t>1.1</w:t>
        </w:r>
        <w:r>
          <w:rPr>
            <w:rFonts w:eastAsiaTheme="minorEastAsia"/>
            <w:noProof/>
          </w:rPr>
          <w:tab/>
        </w:r>
        <w:r w:rsidRPr="006A4C15">
          <w:rPr>
            <w:rStyle w:val="Hyperlink"/>
            <w:noProof/>
          </w:rPr>
          <w:t>References</w:t>
        </w:r>
        <w:r>
          <w:rPr>
            <w:noProof/>
            <w:webHidden/>
          </w:rPr>
          <w:tab/>
        </w:r>
        <w:r>
          <w:rPr>
            <w:noProof/>
            <w:webHidden/>
          </w:rPr>
          <w:fldChar w:fldCharType="begin"/>
        </w:r>
        <w:r>
          <w:rPr>
            <w:noProof/>
            <w:webHidden/>
          </w:rPr>
          <w:instrText xml:space="preserve"> PAGEREF _Toc138687972 \h </w:instrText>
        </w:r>
        <w:r>
          <w:rPr>
            <w:noProof/>
            <w:webHidden/>
          </w:rPr>
        </w:r>
        <w:r>
          <w:rPr>
            <w:noProof/>
            <w:webHidden/>
          </w:rPr>
          <w:fldChar w:fldCharType="separate"/>
        </w:r>
        <w:r>
          <w:rPr>
            <w:noProof/>
            <w:webHidden/>
          </w:rPr>
          <w:t>4</w:t>
        </w:r>
        <w:r>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73" w:history="1">
        <w:r w:rsidRPr="006A4C15">
          <w:rPr>
            <w:rStyle w:val="Hyperlink"/>
            <w:noProof/>
          </w:rPr>
          <w:t>1.2</w:t>
        </w:r>
        <w:r>
          <w:rPr>
            <w:rFonts w:eastAsiaTheme="minorEastAsia"/>
            <w:noProof/>
          </w:rPr>
          <w:tab/>
        </w:r>
        <w:r w:rsidRPr="006A4C15">
          <w:rPr>
            <w:rStyle w:val="Hyperlink"/>
            <w:noProof/>
          </w:rPr>
          <w:t>Glossary of Terms</w:t>
        </w:r>
        <w:r>
          <w:rPr>
            <w:noProof/>
            <w:webHidden/>
          </w:rPr>
          <w:tab/>
        </w:r>
        <w:r>
          <w:rPr>
            <w:noProof/>
            <w:webHidden/>
          </w:rPr>
          <w:fldChar w:fldCharType="begin"/>
        </w:r>
        <w:r>
          <w:rPr>
            <w:noProof/>
            <w:webHidden/>
          </w:rPr>
          <w:instrText xml:space="preserve"> PAGEREF _Toc138687973 \h </w:instrText>
        </w:r>
        <w:r>
          <w:rPr>
            <w:noProof/>
            <w:webHidden/>
          </w:rPr>
        </w:r>
        <w:r>
          <w:rPr>
            <w:noProof/>
            <w:webHidden/>
          </w:rPr>
          <w:fldChar w:fldCharType="separate"/>
        </w:r>
        <w:r>
          <w:rPr>
            <w:noProof/>
            <w:webHidden/>
          </w:rPr>
          <w:t>4</w:t>
        </w:r>
        <w:r>
          <w:rPr>
            <w:noProof/>
            <w:webHidden/>
          </w:rPr>
          <w:fldChar w:fldCharType="end"/>
        </w:r>
      </w:hyperlink>
    </w:p>
    <w:p w:rsidR="00D1302B" w:rsidRDefault="00D1302B">
      <w:pPr>
        <w:pStyle w:val="TOC1"/>
        <w:tabs>
          <w:tab w:val="left" w:pos="440"/>
          <w:tab w:val="right" w:leader="dot" w:pos="9350"/>
        </w:tabs>
        <w:rPr>
          <w:rFonts w:eastAsiaTheme="minorEastAsia"/>
          <w:noProof/>
        </w:rPr>
      </w:pPr>
      <w:hyperlink w:anchor="_Toc138687974" w:history="1">
        <w:r w:rsidRPr="006A4C15">
          <w:rPr>
            <w:rStyle w:val="Hyperlink"/>
            <w:noProof/>
          </w:rPr>
          <w:t>2</w:t>
        </w:r>
        <w:r>
          <w:rPr>
            <w:rFonts w:eastAsiaTheme="minorEastAsia"/>
            <w:noProof/>
          </w:rPr>
          <w:tab/>
        </w:r>
        <w:r w:rsidRPr="006A4C15">
          <w:rPr>
            <w:rStyle w:val="Hyperlink"/>
            <w:noProof/>
          </w:rPr>
          <w:t>General Requirements</w:t>
        </w:r>
        <w:r>
          <w:rPr>
            <w:noProof/>
            <w:webHidden/>
          </w:rPr>
          <w:tab/>
        </w:r>
        <w:r>
          <w:rPr>
            <w:noProof/>
            <w:webHidden/>
          </w:rPr>
          <w:fldChar w:fldCharType="begin"/>
        </w:r>
        <w:r>
          <w:rPr>
            <w:noProof/>
            <w:webHidden/>
          </w:rPr>
          <w:instrText xml:space="preserve"> PAGEREF _Toc138687974 \h </w:instrText>
        </w:r>
        <w:r>
          <w:rPr>
            <w:noProof/>
            <w:webHidden/>
          </w:rPr>
        </w:r>
        <w:r>
          <w:rPr>
            <w:noProof/>
            <w:webHidden/>
          </w:rPr>
          <w:fldChar w:fldCharType="separate"/>
        </w:r>
        <w:r>
          <w:rPr>
            <w:noProof/>
            <w:webHidden/>
          </w:rPr>
          <w:t>5</w:t>
        </w:r>
        <w:r>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75" w:history="1">
        <w:r w:rsidRPr="006A4C15">
          <w:rPr>
            <w:rStyle w:val="Hyperlink"/>
            <w:noProof/>
          </w:rPr>
          <w:t>2.1</w:t>
        </w:r>
        <w:r>
          <w:rPr>
            <w:rFonts w:eastAsiaTheme="minorEastAsia"/>
            <w:noProof/>
          </w:rPr>
          <w:tab/>
        </w:r>
        <w:r w:rsidRPr="006A4C15">
          <w:rPr>
            <w:rStyle w:val="Hyperlink"/>
            <w:noProof/>
          </w:rPr>
          <w:t>Description of NENA-STA-024.1a-2023 General Requirements</w:t>
        </w:r>
        <w:r>
          <w:rPr>
            <w:noProof/>
            <w:webHidden/>
          </w:rPr>
          <w:tab/>
        </w:r>
        <w:r>
          <w:rPr>
            <w:noProof/>
            <w:webHidden/>
          </w:rPr>
          <w:fldChar w:fldCharType="begin"/>
        </w:r>
        <w:r>
          <w:rPr>
            <w:noProof/>
            <w:webHidden/>
          </w:rPr>
          <w:instrText xml:space="preserve"> PAGEREF _Toc138687975 \h </w:instrText>
        </w:r>
        <w:r>
          <w:rPr>
            <w:noProof/>
            <w:webHidden/>
          </w:rPr>
        </w:r>
        <w:r>
          <w:rPr>
            <w:noProof/>
            <w:webHidden/>
          </w:rPr>
          <w:fldChar w:fldCharType="separate"/>
        </w:r>
        <w:r>
          <w:rPr>
            <w:noProof/>
            <w:webHidden/>
          </w:rPr>
          <w:t>5</w:t>
        </w:r>
        <w:r>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76" w:history="1">
        <w:r w:rsidRPr="006A4C15">
          <w:rPr>
            <w:rStyle w:val="Hyperlink"/>
            <w:noProof/>
          </w:rPr>
          <w:t>2.2</w:t>
        </w:r>
        <w:r>
          <w:rPr>
            <w:rFonts w:eastAsiaTheme="minorEastAsia"/>
            <w:noProof/>
          </w:rPr>
          <w:tab/>
        </w:r>
        <w:r w:rsidRPr="006A4C15">
          <w:rPr>
            <w:rStyle w:val="Hyperlink"/>
            <w:noProof/>
          </w:rPr>
          <w:t>NG9-1-1 Logging Requirements</w:t>
        </w:r>
        <w:r>
          <w:rPr>
            <w:noProof/>
            <w:webHidden/>
          </w:rPr>
          <w:tab/>
        </w:r>
        <w:r>
          <w:rPr>
            <w:noProof/>
            <w:webHidden/>
          </w:rPr>
          <w:fldChar w:fldCharType="begin"/>
        </w:r>
        <w:r>
          <w:rPr>
            <w:noProof/>
            <w:webHidden/>
          </w:rPr>
          <w:instrText xml:space="preserve"> PAGEREF _Toc138687976 \h </w:instrText>
        </w:r>
        <w:r>
          <w:rPr>
            <w:noProof/>
            <w:webHidden/>
          </w:rPr>
        </w:r>
        <w:r>
          <w:rPr>
            <w:noProof/>
            <w:webHidden/>
          </w:rPr>
          <w:fldChar w:fldCharType="separate"/>
        </w:r>
        <w:r>
          <w:rPr>
            <w:noProof/>
            <w:webHidden/>
          </w:rPr>
          <w:t>7</w:t>
        </w:r>
        <w:r>
          <w:rPr>
            <w:noProof/>
            <w:webHidden/>
          </w:rPr>
          <w:fldChar w:fldCharType="end"/>
        </w:r>
      </w:hyperlink>
    </w:p>
    <w:p w:rsidR="00D1302B" w:rsidRDefault="00D1302B">
      <w:pPr>
        <w:pStyle w:val="TOC1"/>
        <w:tabs>
          <w:tab w:val="left" w:pos="440"/>
          <w:tab w:val="right" w:leader="dot" w:pos="9350"/>
        </w:tabs>
        <w:rPr>
          <w:rFonts w:eastAsiaTheme="minorEastAsia"/>
          <w:noProof/>
        </w:rPr>
      </w:pPr>
      <w:hyperlink w:anchor="_Toc138687977" w:history="1">
        <w:r w:rsidRPr="006A4C15">
          <w:rPr>
            <w:rStyle w:val="Hyperlink"/>
            <w:noProof/>
          </w:rPr>
          <w:t>3</w:t>
        </w:r>
        <w:r>
          <w:rPr>
            <w:rFonts w:eastAsiaTheme="minorEastAsia"/>
            <w:noProof/>
          </w:rPr>
          <w:tab/>
        </w:r>
        <w:r w:rsidRPr="006A4C15">
          <w:rPr>
            <w:rStyle w:val="Hyperlink"/>
            <w:noProof/>
          </w:rPr>
          <w:t>Interface to the PSAP CHFE</w:t>
        </w:r>
        <w:r>
          <w:rPr>
            <w:noProof/>
            <w:webHidden/>
          </w:rPr>
          <w:tab/>
        </w:r>
        <w:r>
          <w:rPr>
            <w:noProof/>
            <w:webHidden/>
          </w:rPr>
          <w:fldChar w:fldCharType="begin"/>
        </w:r>
        <w:r>
          <w:rPr>
            <w:noProof/>
            <w:webHidden/>
          </w:rPr>
          <w:instrText xml:space="preserve"> PAGEREF _Toc138687977 \h </w:instrText>
        </w:r>
        <w:r>
          <w:rPr>
            <w:noProof/>
            <w:webHidden/>
          </w:rPr>
        </w:r>
        <w:r>
          <w:rPr>
            <w:noProof/>
            <w:webHidden/>
          </w:rPr>
          <w:fldChar w:fldCharType="separate"/>
        </w:r>
        <w:r>
          <w:rPr>
            <w:noProof/>
            <w:webHidden/>
          </w:rPr>
          <w:t>8</w:t>
        </w:r>
        <w:r>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78" w:history="1">
        <w:r w:rsidRPr="006A4C15">
          <w:rPr>
            <w:rStyle w:val="Hyperlink"/>
            <w:noProof/>
          </w:rPr>
          <w:t>3.1</w:t>
        </w:r>
        <w:r>
          <w:rPr>
            <w:rFonts w:eastAsiaTheme="minorEastAsia"/>
            <w:noProof/>
          </w:rPr>
          <w:tab/>
        </w:r>
        <w:r w:rsidRPr="006A4C15">
          <w:rPr>
            <w:rStyle w:val="Hyperlink"/>
            <w:noProof/>
          </w:rPr>
          <w:t>Configuration Settings</w:t>
        </w:r>
        <w:r>
          <w:rPr>
            <w:noProof/>
            <w:webHidden/>
          </w:rPr>
          <w:tab/>
        </w:r>
        <w:r>
          <w:rPr>
            <w:noProof/>
            <w:webHidden/>
          </w:rPr>
          <w:fldChar w:fldCharType="begin"/>
        </w:r>
        <w:r>
          <w:rPr>
            <w:noProof/>
            <w:webHidden/>
          </w:rPr>
          <w:instrText xml:space="preserve"> PAGEREF _Toc138687978 \h </w:instrText>
        </w:r>
        <w:r>
          <w:rPr>
            <w:noProof/>
            <w:webHidden/>
          </w:rPr>
        </w:r>
        <w:r>
          <w:rPr>
            <w:noProof/>
            <w:webHidden/>
          </w:rPr>
          <w:fldChar w:fldCharType="separate"/>
        </w:r>
        <w:r>
          <w:rPr>
            <w:noProof/>
            <w:webHidden/>
          </w:rPr>
          <w:t>8</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79" w:history="1">
        <w:r w:rsidRPr="006A4C15">
          <w:rPr>
            <w:rStyle w:val="Hyperlink"/>
            <w:noProof/>
          </w:rPr>
          <w:t>3.1.1</w:t>
        </w:r>
        <w:r>
          <w:rPr>
            <w:rFonts w:eastAsiaTheme="minorEastAsia"/>
            <w:noProof/>
          </w:rPr>
          <w:tab/>
        </w:r>
        <w:r w:rsidRPr="006A4C15">
          <w:rPr>
            <w:rStyle w:val="Hyperlink"/>
            <w:noProof/>
          </w:rPr>
          <w:t>Logging Configuration Settings</w:t>
        </w:r>
        <w:r>
          <w:rPr>
            <w:noProof/>
            <w:webHidden/>
          </w:rPr>
          <w:tab/>
        </w:r>
        <w:r>
          <w:rPr>
            <w:noProof/>
            <w:webHidden/>
          </w:rPr>
          <w:fldChar w:fldCharType="begin"/>
        </w:r>
        <w:r>
          <w:rPr>
            <w:noProof/>
            <w:webHidden/>
          </w:rPr>
          <w:instrText xml:space="preserve"> PAGEREF _Toc138687979 \h </w:instrText>
        </w:r>
        <w:r>
          <w:rPr>
            <w:noProof/>
            <w:webHidden/>
          </w:rPr>
        </w:r>
        <w:r>
          <w:rPr>
            <w:noProof/>
            <w:webHidden/>
          </w:rPr>
          <w:fldChar w:fldCharType="separate"/>
        </w:r>
        <w:r>
          <w:rPr>
            <w:noProof/>
            <w:webHidden/>
          </w:rPr>
          <w:t>9</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0" w:history="1">
        <w:r w:rsidRPr="006A4C15">
          <w:rPr>
            <w:rStyle w:val="Hyperlink"/>
            <w:noProof/>
          </w:rPr>
          <w:t>3.1.2</w:t>
        </w:r>
        <w:r>
          <w:rPr>
            <w:rFonts w:eastAsiaTheme="minorEastAsia"/>
            <w:noProof/>
          </w:rPr>
          <w:tab/>
        </w:r>
        <w:r w:rsidRPr="006A4C15">
          <w:rPr>
            <w:rStyle w:val="Hyperlink"/>
            <w:noProof/>
          </w:rPr>
          <w:t>Mutual Authentication Callback</w:t>
        </w:r>
        <w:r>
          <w:rPr>
            <w:noProof/>
            <w:webHidden/>
          </w:rPr>
          <w:tab/>
        </w:r>
        <w:r>
          <w:rPr>
            <w:noProof/>
            <w:webHidden/>
          </w:rPr>
          <w:fldChar w:fldCharType="begin"/>
        </w:r>
        <w:r>
          <w:rPr>
            <w:noProof/>
            <w:webHidden/>
          </w:rPr>
          <w:instrText xml:space="preserve"> PAGEREF _Toc138687980 \h </w:instrText>
        </w:r>
        <w:r>
          <w:rPr>
            <w:noProof/>
            <w:webHidden/>
          </w:rPr>
        </w:r>
        <w:r>
          <w:rPr>
            <w:noProof/>
            <w:webHidden/>
          </w:rPr>
          <w:fldChar w:fldCharType="separate"/>
        </w:r>
        <w:r>
          <w:rPr>
            <w:noProof/>
            <w:webHidden/>
          </w:rPr>
          <w:t>10</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1" w:history="1">
        <w:r w:rsidRPr="006A4C15">
          <w:rPr>
            <w:rStyle w:val="Hyperlink"/>
            <w:noProof/>
          </w:rPr>
          <w:t>3.1.3</w:t>
        </w:r>
        <w:r>
          <w:rPr>
            <w:rFonts w:eastAsiaTheme="minorEastAsia"/>
            <w:noProof/>
          </w:rPr>
          <w:tab/>
        </w:r>
        <w:r w:rsidRPr="006A4C15">
          <w:rPr>
            <w:rStyle w:val="Hyperlink"/>
            <w:noProof/>
          </w:rPr>
          <w:t>EIDO Retrieval Callback</w:t>
        </w:r>
        <w:r>
          <w:rPr>
            <w:noProof/>
            <w:webHidden/>
          </w:rPr>
          <w:tab/>
        </w:r>
        <w:r>
          <w:rPr>
            <w:noProof/>
            <w:webHidden/>
          </w:rPr>
          <w:fldChar w:fldCharType="begin"/>
        </w:r>
        <w:r>
          <w:rPr>
            <w:noProof/>
            <w:webHidden/>
          </w:rPr>
          <w:instrText xml:space="preserve"> PAGEREF _Toc138687981 \h </w:instrText>
        </w:r>
        <w:r>
          <w:rPr>
            <w:noProof/>
            <w:webHidden/>
          </w:rPr>
        </w:r>
        <w:r>
          <w:rPr>
            <w:noProof/>
            <w:webHidden/>
          </w:rPr>
          <w:fldChar w:fldCharType="separate"/>
        </w:r>
        <w:r>
          <w:rPr>
            <w:noProof/>
            <w:webHidden/>
          </w:rPr>
          <w:t>10</w:t>
        </w:r>
        <w:r>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82" w:history="1">
        <w:r w:rsidRPr="006A4C15">
          <w:rPr>
            <w:rStyle w:val="Hyperlink"/>
            <w:noProof/>
          </w:rPr>
          <w:t>3.2</w:t>
        </w:r>
        <w:r>
          <w:rPr>
            <w:rFonts w:eastAsiaTheme="minorEastAsia"/>
            <w:noProof/>
          </w:rPr>
          <w:tab/>
        </w:r>
        <w:r w:rsidRPr="006A4C15">
          <w:rPr>
            <w:rStyle w:val="Hyperlink"/>
            <w:noProof/>
          </w:rPr>
          <w:t>Methods</w:t>
        </w:r>
        <w:r>
          <w:rPr>
            <w:noProof/>
            <w:webHidden/>
          </w:rPr>
          <w:tab/>
        </w:r>
        <w:r>
          <w:rPr>
            <w:noProof/>
            <w:webHidden/>
          </w:rPr>
          <w:fldChar w:fldCharType="begin"/>
        </w:r>
        <w:r>
          <w:rPr>
            <w:noProof/>
            <w:webHidden/>
          </w:rPr>
          <w:instrText xml:space="preserve"> PAGEREF _Toc138687982 \h </w:instrText>
        </w:r>
        <w:r>
          <w:rPr>
            <w:noProof/>
            <w:webHidden/>
          </w:rPr>
        </w:r>
        <w:r>
          <w:rPr>
            <w:noProof/>
            <w:webHidden/>
          </w:rPr>
          <w:fldChar w:fldCharType="separate"/>
        </w:r>
        <w:r>
          <w:rPr>
            <w:noProof/>
            <w:webHidden/>
          </w:rPr>
          <w:t>11</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3" w:history="1">
        <w:r w:rsidRPr="006A4C15">
          <w:rPr>
            <w:rStyle w:val="Hyperlink"/>
            <w:noProof/>
          </w:rPr>
          <w:t>3.2.1</w:t>
        </w:r>
        <w:r>
          <w:rPr>
            <w:rFonts w:eastAsiaTheme="minorEastAsia"/>
            <w:noProof/>
          </w:rPr>
          <w:tab/>
        </w:r>
        <w:r w:rsidRPr="006A4C15">
          <w:rPr>
            <w:rStyle w:val="Hyperlink"/>
            <w:noProof/>
          </w:rPr>
          <w:t>Start()</w:t>
        </w:r>
        <w:r>
          <w:rPr>
            <w:noProof/>
            <w:webHidden/>
          </w:rPr>
          <w:tab/>
        </w:r>
        <w:r>
          <w:rPr>
            <w:noProof/>
            <w:webHidden/>
          </w:rPr>
          <w:fldChar w:fldCharType="begin"/>
        </w:r>
        <w:r>
          <w:rPr>
            <w:noProof/>
            <w:webHidden/>
          </w:rPr>
          <w:instrText xml:space="preserve"> PAGEREF _Toc138687983 \h </w:instrText>
        </w:r>
        <w:r>
          <w:rPr>
            <w:noProof/>
            <w:webHidden/>
          </w:rPr>
        </w:r>
        <w:r>
          <w:rPr>
            <w:noProof/>
            <w:webHidden/>
          </w:rPr>
          <w:fldChar w:fldCharType="separate"/>
        </w:r>
        <w:r>
          <w:rPr>
            <w:noProof/>
            <w:webHidden/>
          </w:rPr>
          <w:t>11</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4" w:history="1">
        <w:r w:rsidRPr="006A4C15">
          <w:rPr>
            <w:rStyle w:val="Hyperlink"/>
            <w:noProof/>
          </w:rPr>
          <w:t>3.2.2</w:t>
        </w:r>
        <w:r>
          <w:rPr>
            <w:rFonts w:eastAsiaTheme="minorEastAsia"/>
            <w:noProof/>
          </w:rPr>
          <w:tab/>
        </w:r>
        <w:r w:rsidRPr="006A4C15">
          <w:rPr>
            <w:rStyle w:val="Hyperlink"/>
            <w:noProof/>
          </w:rPr>
          <w:t>Shutdown()</w:t>
        </w:r>
        <w:r>
          <w:rPr>
            <w:noProof/>
            <w:webHidden/>
          </w:rPr>
          <w:tab/>
        </w:r>
        <w:r>
          <w:rPr>
            <w:noProof/>
            <w:webHidden/>
          </w:rPr>
          <w:fldChar w:fldCharType="begin"/>
        </w:r>
        <w:r>
          <w:rPr>
            <w:noProof/>
            <w:webHidden/>
          </w:rPr>
          <w:instrText xml:space="preserve"> PAGEREF _Toc138687984 \h </w:instrText>
        </w:r>
        <w:r>
          <w:rPr>
            <w:noProof/>
            <w:webHidden/>
          </w:rPr>
        </w:r>
        <w:r>
          <w:rPr>
            <w:noProof/>
            <w:webHidden/>
          </w:rPr>
          <w:fldChar w:fldCharType="separate"/>
        </w:r>
        <w:r>
          <w:rPr>
            <w:noProof/>
            <w:webHidden/>
          </w:rPr>
          <w:t>11</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5" w:history="1">
        <w:r w:rsidRPr="006A4C15">
          <w:rPr>
            <w:rStyle w:val="Hyperlink"/>
            <w:noProof/>
          </w:rPr>
          <w:t>3.2.3</w:t>
        </w:r>
        <w:r>
          <w:rPr>
            <w:rFonts w:eastAsiaTheme="minorEastAsia"/>
            <w:noProof/>
          </w:rPr>
          <w:tab/>
        </w:r>
        <w:r w:rsidRPr="006A4C15">
          <w:rPr>
            <w:rStyle w:val="Hyperlink"/>
            <w:noProof/>
          </w:rPr>
          <w:t>SendEido()</w:t>
        </w:r>
        <w:r>
          <w:rPr>
            <w:noProof/>
            <w:webHidden/>
          </w:rPr>
          <w:tab/>
        </w:r>
        <w:r>
          <w:rPr>
            <w:noProof/>
            <w:webHidden/>
          </w:rPr>
          <w:fldChar w:fldCharType="begin"/>
        </w:r>
        <w:r>
          <w:rPr>
            <w:noProof/>
            <w:webHidden/>
          </w:rPr>
          <w:instrText xml:space="preserve"> PAGEREF _Toc138687985 \h </w:instrText>
        </w:r>
        <w:r>
          <w:rPr>
            <w:noProof/>
            <w:webHidden/>
          </w:rPr>
        </w:r>
        <w:r>
          <w:rPr>
            <w:noProof/>
            <w:webHidden/>
          </w:rPr>
          <w:fldChar w:fldCharType="separate"/>
        </w:r>
        <w:r>
          <w:rPr>
            <w:noProof/>
            <w:webHidden/>
          </w:rPr>
          <w:t>11</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6" w:history="1">
        <w:r w:rsidRPr="006A4C15">
          <w:rPr>
            <w:rStyle w:val="Hyperlink"/>
            <w:noProof/>
          </w:rPr>
          <w:t>3.2.4</w:t>
        </w:r>
        <w:r>
          <w:rPr>
            <w:rFonts w:eastAsiaTheme="minorEastAsia"/>
            <w:noProof/>
          </w:rPr>
          <w:tab/>
        </w:r>
        <w:r w:rsidRPr="006A4C15">
          <w:rPr>
            <w:rStyle w:val="Hyperlink"/>
            <w:noProof/>
          </w:rPr>
          <w:t>SendEidosToSubscriber()</w:t>
        </w:r>
        <w:r>
          <w:rPr>
            <w:noProof/>
            <w:webHidden/>
          </w:rPr>
          <w:tab/>
        </w:r>
        <w:r>
          <w:rPr>
            <w:noProof/>
            <w:webHidden/>
          </w:rPr>
          <w:fldChar w:fldCharType="begin"/>
        </w:r>
        <w:r>
          <w:rPr>
            <w:noProof/>
            <w:webHidden/>
          </w:rPr>
          <w:instrText xml:space="preserve"> PAGEREF _Toc138687986 \h </w:instrText>
        </w:r>
        <w:r>
          <w:rPr>
            <w:noProof/>
            <w:webHidden/>
          </w:rPr>
        </w:r>
        <w:r>
          <w:rPr>
            <w:noProof/>
            <w:webHidden/>
          </w:rPr>
          <w:fldChar w:fldCharType="separate"/>
        </w:r>
        <w:r>
          <w:rPr>
            <w:noProof/>
            <w:webHidden/>
          </w:rPr>
          <w:t>11</w:t>
        </w:r>
        <w:r>
          <w:rPr>
            <w:noProof/>
            <w:webHidden/>
          </w:rPr>
          <w:fldChar w:fldCharType="end"/>
        </w:r>
      </w:hyperlink>
    </w:p>
    <w:p w:rsidR="00D1302B" w:rsidRDefault="00D1302B">
      <w:pPr>
        <w:pStyle w:val="TOC2"/>
        <w:tabs>
          <w:tab w:val="left" w:pos="880"/>
          <w:tab w:val="right" w:leader="dot" w:pos="9350"/>
        </w:tabs>
        <w:rPr>
          <w:rFonts w:eastAsiaTheme="minorEastAsia"/>
          <w:noProof/>
        </w:rPr>
      </w:pPr>
      <w:hyperlink w:anchor="_Toc138687987" w:history="1">
        <w:r w:rsidRPr="006A4C15">
          <w:rPr>
            <w:rStyle w:val="Hyperlink"/>
            <w:noProof/>
          </w:rPr>
          <w:t>3.3</w:t>
        </w:r>
        <w:r>
          <w:rPr>
            <w:rFonts w:eastAsiaTheme="minorEastAsia"/>
            <w:noProof/>
          </w:rPr>
          <w:tab/>
        </w:r>
        <w:r w:rsidRPr="006A4C15">
          <w:rPr>
            <w:rStyle w:val="Hyperlink"/>
            <w:noProof/>
          </w:rPr>
          <w:t>Events</w:t>
        </w:r>
        <w:r>
          <w:rPr>
            <w:noProof/>
            <w:webHidden/>
          </w:rPr>
          <w:tab/>
        </w:r>
        <w:r>
          <w:rPr>
            <w:noProof/>
            <w:webHidden/>
          </w:rPr>
          <w:fldChar w:fldCharType="begin"/>
        </w:r>
        <w:r>
          <w:rPr>
            <w:noProof/>
            <w:webHidden/>
          </w:rPr>
          <w:instrText xml:space="preserve"> PAGEREF _Toc138687987 \h </w:instrText>
        </w:r>
        <w:r>
          <w:rPr>
            <w:noProof/>
            <w:webHidden/>
          </w:rPr>
        </w:r>
        <w:r>
          <w:rPr>
            <w:noProof/>
            <w:webHidden/>
          </w:rPr>
          <w:fldChar w:fldCharType="separate"/>
        </w:r>
        <w:r>
          <w:rPr>
            <w:noProof/>
            <w:webHidden/>
          </w:rPr>
          <w:t>12</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8" w:history="1">
        <w:r w:rsidRPr="006A4C15">
          <w:rPr>
            <w:rStyle w:val="Hyperlink"/>
            <w:noProof/>
          </w:rPr>
          <w:t>3.3.1</w:t>
        </w:r>
        <w:r>
          <w:rPr>
            <w:rFonts w:eastAsiaTheme="minorEastAsia"/>
            <w:noProof/>
          </w:rPr>
          <w:tab/>
        </w:r>
        <w:r w:rsidRPr="006A4C15">
          <w:rPr>
            <w:rStyle w:val="Hyperlink"/>
            <w:noProof/>
          </w:rPr>
          <w:t>NewSubscription</w:t>
        </w:r>
        <w:r>
          <w:rPr>
            <w:noProof/>
            <w:webHidden/>
          </w:rPr>
          <w:tab/>
        </w:r>
        <w:r>
          <w:rPr>
            <w:noProof/>
            <w:webHidden/>
          </w:rPr>
          <w:fldChar w:fldCharType="begin"/>
        </w:r>
        <w:r>
          <w:rPr>
            <w:noProof/>
            <w:webHidden/>
          </w:rPr>
          <w:instrText xml:space="preserve"> PAGEREF _Toc138687988 \h </w:instrText>
        </w:r>
        <w:r>
          <w:rPr>
            <w:noProof/>
            <w:webHidden/>
          </w:rPr>
        </w:r>
        <w:r>
          <w:rPr>
            <w:noProof/>
            <w:webHidden/>
          </w:rPr>
          <w:fldChar w:fldCharType="separate"/>
        </w:r>
        <w:r>
          <w:rPr>
            <w:noProof/>
            <w:webHidden/>
          </w:rPr>
          <w:t>12</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89" w:history="1">
        <w:r w:rsidRPr="006A4C15">
          <w:rPr>
            <w:rStyle w:val="Hyperlink"/>
            <w:noProof/>
          </w:rPr>
          <w:t>3.3.2</w:t>
        </w:r>
        <w:r>
          <w:rPr>
            <w:rFonts w:eastAsiaTheme="minorEastAsia"/>
            <w:noProof/>
          </w:rPr>
          <w:tab/>
        </w:r>
        <w:r w:rsidRPr="006A4C15">
          <w:rPr>
            <w:rStyle w:val="Hyperlink"/>
            <w:noProof/>
          </w:rPr>
          <w:t>SubscriptionEnded</w:t>
        </w:r>
        <w:r>
          <w:rPr>
            <w:noProof/>
            <w:webHidden/>
          </w:rPr>
          <w:tab/>
        </w:r>
        <w:r>
          <w:rPr>
            <w:noProof/>
            <w:webHidden/>
          </w:rPr>
          <w:fldChar w:fldCharType="begin"/>
        </w:r>
        <w:r>
          <w:rPr>
            <w:noProof/>
            <w:webHidden/>
          </w:rPr>
          <w:instrText xml:space="preserve"> PAGEREF _Toc138687989 \h </w:instrText>
        </w:r>
        <w:r>
          <w:rPr>
            <w:noProof/>
            <w:webHidden/>
          </w:rPr>
        </w:r>
        <w:r>
          <w:rPr>
            <w:noProof/>
            <w:webHidden/>
          </w:rPr>
          <w:fldChar w:fldCharType="separate"/>
        </w:r>
        <w:r>
          <w:rPr>
            <w:noProof/>
            <w:webHidden/>
          </w:rPr>
          <w:t>13</w:t>
        </w:r>
        <w:r>
          <w:rPr>
            <w:noProof/>
            <w:webHidden/>
          </w:rPr>
          <w:fldChar w:fldCharType="end"/>
        </w:r>
      </w:hyperlink>
    </w:p>
    <w:p w:rsidR="00D1302B" w:rsidRDefault="00D1302B">
      <w:pPr>
        <w:pStyle w:val="TOC3"/>
        <w:tabs>
          <w:tab w:val="left" w:pos="1320"/>
          <w:tab w:val="right" w:leader="dot" w:pos="9350"/>
        </w:tabs>
        <w:rPr>
          <w:rFonts w:eastAsiaTheme="minorEastAsia"/>
          <w:noProof/>
        </w:rPr>
      </w:pPr>
      <w:hyperlink w:anchor="_Toc138687990" w:history="1">
        <w:r w:rsidRPr="006A4C15">
          <w:rPr>
            <w:rStyle w:val="Hyperlink"/>
            <w:noProof/>
          </w:rPr>
          <w:t>3.3.3</w:t>
        </w:r>
        <w:r>
          <w:rPr>
            <w:rFonts w:eastAsiaTheme="minorEastAsia"/>
            <w:noProof/>
          </w:rPr>
          <w:tab/>
        </w:r>
        <w:r w:rsidRPr="006A4C15">
          <w:rPr>
            <w:rStyle w:val="Hyperlink"/>
            <w:noProof/>
          </w:rPr>
          <w:t>Events for Testing</w:t>
        </w:r>
        <w:r>
          <w:rPr>
            <w:noProof/>
            <w:webHidden/>
          </w:rPr>
          <w:tab/>
        </w:r>
        <w:r>
          <w:rPr>
            <w:noProof/>
            <w:webHidden/>
          </w:rPr>
          <w:fldChar w:fldCharType="begin"/>
        </w:r>
        <w:r>
          <w:rPr>
            <w:noProof/>
            <w:webHidden/>
          </w:rPr>
          <w:instrText xml:space="preserve"> PAGEREF _Toc138687990 \h </w:instrText>
        </w:r>
        <w:r>
          <w:rPr>
            <w:noProof/>
            <w:webHidden/>
          </w:rPr>
        </w:r>
        <w:r>
          <w:rPr>
            <w:noProof/>
            <w:webHidden/>
          </w:rPr>
          <w:fldChar w:fldCharType="separate"/>
        </w:r>
        <w:r>
          <w:rPr>
            <w:noProof/>
            <w:webHidden/>
          </w:rPr>
          <w:t>13</w:t>
        </w:r>
        <w:r>
          <w:rPr>
            <w:noProof/>
            <w:webHidden/>
          </w:rPr>
          <w:fldChar w:fldCharType="end"/>
        </w:r>
      </w:hyperlink>
    </w:p>
    <w:p w:rsidR="00D1302B" w:rsidRDefault="00D1302B">
      <w:pPr>
        <w:pStyle w:val="TOC4"/>
        <w:tabs>
          <w:tab w:val="left" w:pos="1540"/>
          <w:tab w:val="right" w:leader="dot" w:pos="9350"/>
        </w:tabs>
        <w:rPr>
          <w:noProof/>
        </w:rPr>
      </w:pPr>
      <w:hyperlink w:anchor="_Toc138687991" w:history="1">
        <w:r w:rsidRPr="006A4C15">
          <w:rPr>
            <w:rStyle w:val="Hyperlink"/>
            <w:noProof/>
          </w:rPr>
          <w:t>3.3.3.1</w:t>
        </w:r>
        <w:r>
          <w:rPr>
            <w:noProof/>
          </w:rPr>
          <w:tab/>
        </w:r>
        <w:r w:rsidRPr="006A4C15">
          <w:rPr>
            <w:rStyle w:val="Hyperlink"/>
            <w:noProof/>
          </w:rPr>
          <w:t>WssConnectionAccepted</w:t>
        </w:r>
        <w:r>
          <w:rPr>
            <w:noProof/>
            <w:webHidden/>
          </w:rPr>
          <w:tab/>
        </w:r>
        <w:r>
          <w:rPr>
            <w:noProof/>
            <w:webHidden/>
          </w:rPr>
          <w:fldChar w:fldCharType="begin"/>
        </w:r>
        <w:r>
          <w:rPr>
            <w:noProof/>
            <w:webHidden/>
          </w:rPr>
          <w:instrText xml:space="preserve"> PAGEREF _Toc138687991 \h </w:instrText>
        </w:r>
        <w:r>
          <w:rPr>
            <w:noProof/>
            <w:webHidden/>
          </w:rPr>
        </w:r>
        <w:r>
          <w:rPr>
            <w:noProof/>
            <w:webHidden/>
          </w:rPr>
          <w:fldChar w:fldCharType="separate"/>
        </w:r>
        <w:r>
          <w:rPr>
            <w:noProof/>
            <w:webHidden/>
          </w:rPr>
          <w:t>13</w:t>
        </w:r>
        <w:r>
          <w:rPr>
            <w:noProof/>
            <w:webHidden/>
          </w:rPr>
          <w:fldChar w:fldCharType="end"/>
        </w:r>
      </w:hyperlink>
    </w:p>
    <w:p w:rsidR="00D1302B" w:rsidRDefault="00D1302B">
      <w:pPr>
        <w:pStyle w:val="TOC4"/>
        <w:tabs>
          <w:tab w:val="left" w:pos="1540"/>
          <w:tab w:val="right" w:leader="dot" w:pos="9350"/>
        </w:tabs>
        <w:rPr>
          <w:noProof/>
        </w:rPr>
      </w:pPr>
      <w:hyperlink w:anchor="_Toc138687992" w:history="1">
        <w:r w:rsidRPr="006A4C15">
          <w:rPr>
            <w:rStyle w:val="Hyperlink"/>
            <w:noProof/>
          </w:rPr>
          <w:t>3.3.3.2</w:t>
        </w:r>
        <w:r>
          <w:rPr>
            <w:noProof/>
          </w:rPr>
          <w:tab/>
        </w:r>
        <w:r w:rsidRPr="006A4C15">
          <w:rPr>
            <w:rStyle w:val="Hyperlink"/>
            <w:noProof/>
          </w:rPr>
          <w:t>WssConectionEnded</w:t>
        </w:r>
        <w:r>
          <w:rPr>
            <w:noProof/>
            <w:webHidden/>
          </w:rPr>
          <w:tab/>
        </w:r>
        <w:r>
          <w:rPr>
            <w:noProof/>
            <w:webHidden/>
          </w:rPr>
          <w:fldChar w:fldCharType="begin"/>
        </w:r>
        <w:r>
          <w:rPr>
            <w:noProof/>
            <w:webHidden/>
          </w:rPr>
          <w:instrText xml:space="preserve"> PAGEREF _Toc138687992 \h </w:instrText>
        </w:r>
        <w:r>
          <w:rPr>
            <w:noProof/>
            <w:webHidden/>
          </w:rPr>
        </w:r>
        <w:r>
          <w:rPr>
            <w:noProof/>
            <w:webHidden/>
          </w:rPr>
          <w:fldChar w:fldCharType="separate"/>
        </w:r>
        <w:r>
          <w:rPr>
            <w:noProof/>
            <w:webHidden/>
          </w:rPr>
          <w:t>14</w:t>
        </w:r>
        <w:r>
          <w:rPr>
            <w:noProof/>
            <w:webHidden/>
          </w:rPr>
          <w:fldChar w:fldCharType="end"/>
        </w:r>
      </w:hyperlink>
    </w:p>
    <w:p w:rsidR="00D1302B" w:rsidRDefault="00D1302B">
      <w:pPr>
        <w:pStyle w:val="TOC4"/>
        <w:tabs>
          <w:tab w:val="left" w:pos="1540"/>
          <w:tab w:val="right" w:leader="dot" w:pos="9350"/>
        </w:tabs>
        <w:rPr>
          <w:noProof/>
        </w:rPr>
      </w:pPr>
      <w:hyperlink w:anchor="_Toc138687993" w:history="1">
        <w:r w:rsidRPr="006A4C15">
          <w:rPr>
            <w:rStyle w:val="Hyperlink"/>
            <w:noProof/>
          </w:rPr>
          <w:t>3.3.3.3</w:t>
        </w:r>
        <w:r>
          <w:rPr>
            <w:noProof/>
          </w:rPr>
          <w:tab/>
        </w:r>
        <w:r w:rsidRPr="006A4C15">
          <w:rPr>
            <w:rStyle w:val="Hyperlink"/>
            <w:noProof/>
          </w:rPr>
          <w:t>WssMessageReceived</w:t>
        </w:r>
        <w:r>
          <w:rPr>
            <w:noProof/>
            <w:webHidden/>
          </w:rPr>
          <w:tab/>
        </w:r>
        <w:r>
          <w:rPr>
            <w:noProof/>
            <w:webHidden/>
          </w:rPr>
          <w:fldChar w:fldCharType="begin"/>
        </w:r>
        <w:r>
          <w:rPr>
            <w:noProof/>
            <w:webHidden/>
          </w:rPr>
          <w:instrText xml:space="preserve"> PAGEREF _Toc138687993 \h </w:instrText>
        </w:r>
        <w:r>
          <w:rPr>
            <w:noProof/>
            <w:webHidden/>
          </w:rPr>
        </w:r>
        <w:r>
          <w:rPr>
            <w:noProof/>
            <w:webHidden/>
          </w:rPr>
          <w:fldChar w:fldCharType="separate"/>
        </w:r>
        <w:r>
          <w:rPr>
            <w:noProof/>
            <w:webHidden/>
          </w:rPr>
          <w:t>14</w:t>
        </w:r>
        <w:r>
          <w:rPr>
            <w:noProof/>
            <w:webHidden/>
          </w:rPr>
          <w:fldChar w:fldCharType="end"/>
        </w:r>
      </w:hyperlink>
    </w:p>
    <w:p w:rsidR="00D1302B" w:rsidRDefault="00D1302B">
      <w:pPr>
        <w:pStyle w:val="TOC4"/>
        <w:tabs>
          <w:tab w:val="left" w:pos="1540"/>
          <w:tab w:val="right" w:leader="dot" w:pos="9350"/>
        </w:tabs>
        <w:rPr>
          <w:noProof/>
        </w:rPr>
      </w:pPr>
      <w:hyperlink w:anchor="_Toc138687994" w:history="1">
        <w:r w:rsidRPr="006A4C15">
          <w:rPr>
            <w:rStyle w:val="Hyperlink"/>
            <w:noProof/>
          </w:rPr>
          <w:t>3.3.3.4</w:t>
        </w:r>
        <w:r>
          <w:rPr>
            <w:noProof/>
          </w:rPr>
          <w:tab/>
        </w:r>
        <w:r w:rsidRPr="006A4C15">
          <w:rPr>
            <w:rStyle w:val="Hyperlink"/>
            <w:noProof/>
          </w:rPr>
          <w:t>WssMessageSent</w:t>
        </w:r>
        <w:r>
          <w:rPr>
            <w:noProof/>
            <w:webHidden/>
          </w:rPr>
          <w:tab/>
        </w:r>
        <w:r>
          <w:rPr>
            <w:noProof/>
            <w:webHidden/>
          </w:rPr>
          <w:fldChar w:fldCharType="begin"/>
        </w:r>
        <w:r>
          <w:rPr>
            <w:noProof/>
            <w:webHidden/>
          </w:rPr>
          <w:instrText xml:space="preserve"> PAGEREF _Toc138687994 \h </w:instrText>
        </w:r>
        <w:r>
          <w:rPr>
            <w:noProof/>
            <w:webHidden/>
          </w:rPr>
        </w:r>
        <w:r>
          <w:rPr>
            <w:noProof/>
            <w:webHidden/>
          </w:rPr>
          <w:fldChar w:fldCharType="separate"/>
        </w:r>
        <w:r>
          <w:rPr>
            <w:noProof/>
            <w:webHidden/>
          </w:rPr>
          <w:t>14</w:t>
        </w:r>
        <w:r>
          <w:rPr>
            <w:noProof/>
            <w:webHidden/>
          </w:rPr>
          <w:fldChar w:fldCharType="end"/>
        </w:r>
      </w:hyperlink>
    </w:p>
    <w:p w:rsidR="00D1302B" w:rsidRDefault="00D1302B">
      <w:pPr>
        <w:pStyle w:val="TOC4"/>
        <w:tabs>
          <w:tab w:val="left" w:pos="1540"/>
          <w:tab w:val="right" w:leader="dot" w:pos="9350"/>
        </w:tabs>
        <w:rPr>
          <w:noProof/>
        </w:rPr>
      </w:pPr>
      <w:hyperlink w:anchor="_Toc138687995" w:history="1">
        <w:r w:rsidRPr="006A4C15">
          <w:rPr>
            <w:rStyle w:val="Hyperlink"/>
            <w:noProof/>
          </w:rPr>
          <w:t>3.3.3.5</w:t>
        </w:r>
        <w:r>
          <w:rPr>
            <w:noProof/>
          </w:rPr>
          <w:tab/>
        </w:r>
        <w:r w:rsidRPr="006A4C15">
          <w:rPr>
            <w:rStyle w:val="Hyperlink"/>
            <w:noProof/>
          </w:rPr>
          <w:t>EidoRequestReceived</w:t>
        </w:r>
        <w:r>
          <w:rPr>
            <w:noProof/>
            <w:webHidden/>
          </w:rPr>
          <w:tab/>
        </w:r>
        <w:r>
          <w:rPr>
            <w:noProof/>
            <w:webHidden/>
          </w:rPr>
          <w:fldChar w:fldCharType="begin"/>
        </w:r>
        <w:r>
          <w:rPr>
            <w:noProof/>
            <w:webHidden/>
          </w:rPr>
          <w:instrText xml:space="preserve"> PAGEREF _Toc138687995 \h </w:instrText>
        </w:r>
        <w:r>
          <w:rPr>
            <w:noProof/>
            <w:webHidden/>
          </w:rPr>
        </w:r>
        <w:r>
          <w:rPr>
            <w:noProof/>
            <w:webHidden/>
          </w:rPr>
          <w:fldChar w:fldCharType="separate"/>
        </w:r>
        <w:r>
          <w:rPr>
            <w:noProof/>
            <w:webHidden/>
          </w:rPr>
          <w:t>14</w:t>
        </w:r>
        <w:r>
          <w:rPr>
            <w:noProof/>
            <w:webHidden/>
          </w:rPr>
          <w:fldChar w:fldCharType="end"/>
        </w:r>
      </w:hyperlink>
    </w:p>
    <w:p w:rsidR="00D1302B" w:rsidRDefault="00D1302B">
      <w:pPr>
        <w:pStyle w:val="TOC4"/>
        <w:tabs>
          <w:tab w:val="left" w:pos="1540"/>
          <w:tab w:val="right" w:leader="dot" w:pos="9350"/>
        </w:tabs>
        <w:rPr>
          <w:noProof/>
        </w:rPr>
      </w:pPr>
      <w:hyperlink w:anchor="_Toc138687996" w:history="1">
        <w:r w:rsidRPr="006A4C15">
          <w:rPr>
            <w:rStyle w:val="Hyperlink"/>
            <w:noProof/>
          </w:rPr>
          <w:t>3.3.3.6</w:t>
        </w:r>
        <w:r>
          <w:rPr>
            <w:noProof/>
          </w:rPr>
          <w:tab/>
        </w:r>
        <w:r w:rsidRPr="006A4C15">
          <w:rPr>
            <w:rStyle w:val="Hyperlink"/>
            <w:noProof/>
          </w:rPr>
          <w:t>EidoResponseSent</w:t>
        </w:r>
        <w:r>
          <w:rPr>
            <w:noProof/>
            <w:webHidden/>
          </w:rPr>
          <w:tab/>
        </w:r>
        <w:r>
          <w:rPr>
            <w:noProof/>
            <w:webHidden/>
          </w:rPr>
          <w:fldChar w:fldCharType="begin"/>
        </w:r>
        <w:r>
          <w:rPr>
            <w:noProof/>
            <w:webHidden/>
          </w:rPr>
          <w:instrText xml:space="preserve"> PAGEREF _Toc138687996 \h </w:instrText>
        </w:r>
        <w:r>
          <w:rPr>
            <w:noProof/>
            <w:webHidden/>
          </w:rPr>
        </w:r>
        <w:r>
          <w:rPr>
            <w:noProof/>
            <w:webHidden/>
          </w:rPr>
          <w:fldChar w:fldCharType="separate"/>
        </w:r>
        <w:r>
          <w:rPr>
            <w:noProof/>
            <w:webHidden/>
          </w:rPr>
          <w:t>15</w:t>
        </w:r>
        <w:r>
          <w:rPr>
            <w:noProof/>
            <w:webHidden/>
          </w:rPr>
          <w:fldChar w:fldCharType="end"/>
        </w:r>
      </w:hyperlink>
    </w:p>
    <w:p w:rsidR="00D1302B" w:rsidRDefault="00D1302B">
      <w:pPr>
        <w:pStyle w:val="TOC1"/>
        <w:tabs>
          <w:tab w:val="right" w:leader="dot" w:pos="9350"/>
        </w:tabs>
        <w:rPr>
          <w:rFonts w:eastAsiaTheme="minorEastAsia"/>
          <w:noProof/>
        </w:rPr>
      </w:pPr>
      <w:hyperlink w:anchor="_Toc138687997" w:history="1">
        <w:r w:rsidRPr="006A4C15">
          <w:rPr>
            <w:rStyle w:val="Hyperlink"/>
            <w:noProof/>
          </w:rPr>
          <w:t>Revision History</w:t>
        </w:r>
        <w:r>
          <w:rPr>
            <w:noProof/>
            <w:webHidden/>
          </w:rPr>
          <w:tab/>
        </w:r>
        <w:r>
          <w:rPr>
            <w:noProof/>
            <w:webHidden/>
          </w:rPr>
          <w:fldChar w:fldCharType="begin"/>
        </w:r>
        <w:r>
          <w:rPr>
            <w:noProof/>
            <w:webHidden/>
          </w:rPr>
          <w:instrText xml:space="preserve"> PAGEREF _Toc138687997 \h </w:instrText>
        </w:r>
        <w:r>
          <w:rPr>
            <w:noProof/>
            <w:webHidden/>
          </w:rPr>
        </w:r>
        <w:r>
          <w:rPr>
            <w:noProof/>
            <w:webHidden/>
          </w:rPr>
          <w:fldChar w:fldCharType="separate"/>
        </w:r>
        <w:r>
          <w:rPr>
            <w:noProof/>
            <w:webHidden/>
          </w:rPr>
          <w:t>16</w:t>
        </w:r>
        <w:r>
          <w:rPr>
            <w:noProof/>
            <w:webHidden/>
          </w:rPr>
          <w:fldChar w:fldCharType="end"/>
        </w:r>
      </w:hyperlink>
    </w:p>
    <w:p w:rsidR="00F23A28" w:rsidRDefault="009B41F0">
      <w:r>
        <w:fldChar w:fldCharType="end"/>
      </w:r>
    </w:p>
    <w:p w:rsidR="00F23A28" w:rsidRDefault="00F23A28"/>
    <w:p w:rsidR="008212ED" w:rsidRDefault="008212ED">
      <w:r>
        <w:br w:type="page"/>
      </w:r>
    </w:p>
    <w:p w:rsidR="008212ED" w:rsidRDefault="008212ED"/>
    <w:p w:rsidR="008212ED" w:rsidRDefault="008212ED" w:rsidP="008212ED">
      <w:pPr>
        <w:pStyle w:val="Heading1"/>
      </w:pPr>
      <w:bookmarkStart w:id="1" w:name="_Toc138687971"/>
      <w:r>
        <w:t>Introduction</w:t>
      </w:r>
      <w:bookmarkEnd w:id="1"/>
    </w:p>
    <w:p w:rsidR="00C8609F" w:rsidRDefault="004D56BE">
      <w:r>
        <w:t>This document is the Software Requirements Specification (SRS) for the Ng911CadIfLib class library.</w:t>
      </w:r>
    </w:p>
    <w:p w:rsidR="008212ED" w:rsidRDefault="00920953">
      <w:r>
        <w:t xml:space="preserve">The Ng911CadIfLib shall be a Microsoft .NET DLL class library that NG9-1-1 PSAP </w:t>
      </w:r>
      <w:r w:rsidR="0024504D">
        <w:t>Call Handling Functional Element (CHFE)</w:t>
      </w:r>
      <w:r>
        <w:t xml:space="preserve"> applications can use to provide conveyance of EIDOs to a CAD system. The following block diagram shows the interfaces </w:t>
      </w:r>
      <w:r w:rsidR="00C8609F">
        <w:t xml:space="preserve">between the PSAP </w:t>
      </w:r>
      <w:r w:rsidR="0024504D">
        <w:t>CHFE</w:t>
      </w:r>
      <w:r w:rsidR="00C8609F">
        <w:t xml:space="preserve">, the </w:t>
      </w:r>
      <w:r w:rsidR="002E06A0">
        <w:t>Ng911CadIf</w:t>
      </w:r>
      <w:r w:rsidR="0024504D">
        <w:t>Server</w:t>
      </w:r>
      <w:r w:rsidR="002E06A0">
        <w:t xml:space="preserve"> class</w:t>
      </w:r>
      <w:r w:rsidR="00C8609F">
        <w:t xml:space="preserve"> and a CAD System.</w:t>
      </w:r>
    </w:p>
    <w:p w:rsidR="00E64951" w:rsidRDefault="0024504D" w:rsidP="00E64951">
      <w:pPr>
        <w:jc w:val="center"/>
      </w:pPr>
      <w:r>
        <w:rPr>
          <w:noProof/>
        </w:rPr>
        <w:drawing>
          <wp:inline distT="0" distB="0" distL="0" distR="0">
            <wp:extent cx="432816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dIfBlock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8160" cy="2887980"/>
                    </a:xfrm>
                    <a:prstGeom prst="rect">
                      <a:avLst/>
                    </a:prstGeom>
                  </pic:spPr>
                </pic:pic>
              </a:graphicData>
            </a:graphic>
          </wp:inline>
        </w:drawing>
      </w:r>
    </w:p>
    <w:p w:rsidR="00C8609F" w:rsidRDefault="00C8609F">
      <w:r>
        <w:t xml:space="preserve">The PSAP </w:t>
      </w:r>
      <w:r w:rsidR="0024504D">
        <w:t>CHFE</w:t>
      </w:r>
      <w:r>
        <w:t xml:space="preserve"> interacts with the Ng911CadIf component via AP</w:t>
      </w:r>
      <w:r w:rsidR="002E06A0">
        <w:t>I</w:t>
      </w:r>
      <w:r>
        <w:t xml:space="preserve"> methods. The Ng911CadIf</w:t>
      </w:r>
      <w:r w:rsidR="0024504D">
        <w:t>Server</w:t>
      </w:r>
      <w:r>
        <w:t xml:space="preserve"> component uses events and asynchronous callbacks to notify the PSAP </w:t>
      </w:r>
      <w:r w:rsidR="0024504D">
        <w:t>CHFE</w:t>
      </w:r>
      <w:r>
        <w:t xml:space="preserve"> when certain events occur. The Ng911CadIf</w:t>
      </w:r>
      <w:r w:rsidR="0024504D">
        <w:t>Server</w:t>
      </w:r>
      <w:r>
        <w:t xml:space="preserve"> </w:t>
      </w:r>
      <w:r w:rsidR="002E06A0">
        <w:t xml:space="preserve">component </w:t>
      </w:r>
      <w:r>
        <w:t xml:space="preserve">implements the NENA EIDO conveyance subscribe/notify protocol specified in the </w:t>
      </w:r>
      <w:hyperlink r:id="rId9" w:history="1">
        <w:r w:rsidRPr="007422DC">
          <w:rPr>
            <w:rStyle w:val="Hyperlink"/>
          </w:rPr>
          <w:t>NENA-STA-024.1a-2023</w:t>
        </w:r>
      </w:hyperlink>
      <w:r>
        <w:t xml:space="preserve"> (see Reference </w:t>
      </w:r>
      <w:r w:rsidR="007422DC">
        <w:t>3</w:t>
      </w:r>
      <w:r>
        <w:t>). This protocol uses WEB Sockets (</w:t>
      </w:r>
      <w:hyperlink r:id="rId10" w:history="1">
        <w:r w:rsidRPr="007422DC">
          <w:rPr>
            <w:rStyle w:val="Hyperlink"/>
          </w:rPr>
          <w:t>RFC 6455</w:t>
        </w:r>
      </w:hyperlink>
      <w:r>
        <w:t>) as the transport mechanism.</w:t>
      </w:r>
    </w:p>
    <w:p w:rsidR="00E64951" w:rsidRDefault="00A91969">
      <w:r>
        <w:t xml:space="preserve">The </w:t>
      </w:r>
      <w:hyperlink r:id="rId11" w:history="1">
        <w:r w:rsidRPr="002E06A0">
          <w:rPr>
            <w:rStyle w:val="Hyperlink"/>
          </w:rPr>
          <w:t>Emergency Incident Data Object</w:t>
        </w:r>
      </w:hyperlink>
      <w:r>
        <w:t xml:space="preserve"> (EIDO, see Reference 2) is a JSON document that contains all of the information about a 911 call. This information includes caller location, caller identity, and additional data about the call (such as </w:t>
      </w:r>
      <w:r w:rsidR="00D2409A">
        <w:t xml:space="preserve">subscriber information, information about the </w:t>
      </w:r>
      <w:r w:rsidR="002E06A0">
        <w:t xml:space="preserve">type of telephone </w:t>
      </w:r>
      <w:r w:rsidR="00D2409A">
        <w:t>service, information about the service provider and other data).</w:t>
      </w:r>
    </w:p>
    <w:p w:rsidR="00D2409A" w:rsidRDefault="00D2409A">
      <w:r>
        <w:t xml:space="preserve">When the PSAP </w:t>
      </w:r>
      <w:r w:rsidR="0024504D">
        <w:t>CHFE</w:t>
      </w:r>
      <w:r>
        <w:t xml:space="preserve"> system answers a call, it creates an EIDO JSON object and sends it to the </w:t>
      </w:r>
      <w:r w:rsidR="00C26224">
        <w:t>Ng911CadIf</w:t>
      </w:r>
      <w:r w:rsidR="0024504D">
        <w:t>Server</w:t>
      </w:r>
      <w:r w:rsidR="00C26224">
        <w:t xml:space="preserve"> object via a method call.</w:t>
      </w:r>
    </w:p>
    <w:p w:rsidR="00B32C05" w:rsidRDefault="00B32C05">
      <w:r>
        <w:t xml:space="preserve">The PSAP </w:t>
      </w:r>
      <w:r w:rsidR="0024504D">
        <w:t>CHFE</w:t>
      </w:r>
      <w:r>
        <w:t xml:space="preserve"> system </w:t>
      </w:r>
      <w:r w:rsidR="002E06A0">
        <w:t>will</w:t>
      </w:r>
      <w:r>
        <w:t xml:space="preserve"> send updated EIDO objects to the Ng911CadIf</w:t>
      </w:r>
      <w:r w:rsidR="0024504D">
        <w:t>Server</w:t>
      </w:r>
      <w:r>
        <w:t xml:space="preserve"> object when the following events occur.</w:t>
      </w:r>
    </w:p>
    <w:p w:rsidR="00B32C05" w:rsidRDefault="00B32C05" w:rsidP="005E617C">
      <w:pPr>
        <w:pStyle w:val="ListParagraph"/>
        <w:numPr>
          <w:ilvl w:val="0"/>
          <w:numId w:val="4"/>
        </w:numPr>
      </w:pPr>
      <w:r>
        <w:t>Updated call location information is received</w:t>
      </w:r>
    </w:p>
    <w:p w:rsidR="00B32C05" w:rsidRDefault="00B32C05" w:rsidP="005E617C">
      <w:pPr>
        <w:pStyle w:val="ListParagraph"/>
        <w:numPr>
          <w:ilvl w:val="0"/>
          <w:numId w:val="4"/>
        </w:numPr>
      </w:pPr>
      <w:r>
        <w:t xml:space="preserve">Updated additional </w:t>
      </w:r>
      <w:r w:rsidR="005E617C">
        <w:t>call related data is received</w:t>
      </w:r>
    </w:p>
    <w:p w:rsidR="005E617C" w:rsidRDefault="005E617C" w:rsidP="005E617C">
      <w:pPr>
        <w:pStyle w:val="ListParagraph"/>
        <w:numPr>
          <w:ilvl w:val="0"/>
          <w:numId w:val="4"/>
        </w:numPr>
      </w:pPr>
      <w:r>
        <w:lastRenderedPageBreak/>
        <w:t>The call taker adds information to the call such as call taker notes or the call taker changes the incident type information</w:t>
      </w:r>
    </w:p>
    <w:p w:rsidR="000F368A" w:rsidRDefault="000F368A" w:rsidP="005E617C">
      <w:pPr>
        <w:pStyle w:val="ListParagraph"/>
        <w:numPr>
          <w:ilvl w:val="0"/>
          <w:numId w:val="4"/>
        </w:numPr>
      </w:pPr>
      <w:r>
        <w:t>The call taker creates a conference, adds a party to the conference or transfers the call</w:t>
      </w:r>
    </w:p>
    <w:p w:rsidR="005E617C" w:rsidRDefault="005E617C" w:rsidP="005E617C">
      <w:pPr>
        <w:pStyle w:val="ListParagraph"/>
        <w:numPr>
          <w:ilvl w:val="0"/>
          <w:numId w:val="4"/>
        </w:numPr>
      </w:pPr>
      <w:r>
        <w:t>The call is terminated</w:t>
      </w:r>
    </w:p>
    <w:p w:rsidR="00D2409A" w:rsidRDefault="00D2409A" w:rsidP="00D2409A">
      <w:r>
        <w:t xml:space="preserve">A CAD system will subscribe to receive EIDOs. When </w:t>
      </w:r>
      <w:r w:rsidR="00C26224">
        <w:t>the Ng911CadIf</w:t>
      </w:r>
      <w:r w:rsidR="0024504D">
        <w:t>Server</w:t>
      </w:r>
      <w:r w:rsidR="00C26224">
        <w:t xml:space="preserve"> receives an EIDO from the PSAP </w:t>
      </w:r>
      <w:r w:rsidR="0024504D">
        <w:t>CHFE</w:t>
      </w:r>
      <w:r w:rsidR="00C26224">
        <w:t>, it sends it to the CAD system via a notify message.</w:t>
      </w:r>
    </w:p>
    <w:p w:rsidR="00C26224" w:rsidRDefault="00C26224" w:rsidP="00D2409A">
      <w:r>
        <w:t>The Ng911CadIf</w:t>
      </w:r>
      <w:r w:rsidR="0024504D">
        <w:t>Server</w:t>
      </w:r>
      <w:r>
        <w:t xml:space="preserve"> </w:t>
      </w:r>
      <w:r w:rsidR="000F368A">
        <w:t xml:space="preserve">class </w:t>
      </w:r>
      <w:r>
        <w:t>shall support interfaces to multipl</w:t>
      </w:r>
      <w:r w:rsidR="00B32C05">
        <w:t>e CAD systems.</w:t>
      </w:r>
    </w:p>
    <w:p w:rsidR="00C26224" w:rsidRDefault="00C26224" w:rsidP="00D2409A">
      <w:r>
        <w:t>The intended use Ng911CadIfLib class library is to provide bridge between the PSAP C</w:t>
      </w:r>
      <w:r w:rsidR="0024504D">
        <w:t>HFE</w:t>
      </w:r>
      <w:r>
        <w:t xml:space="preserve"> and the CAD system within a single agency. The functionality that will be implemented in the Ng911CadIf</w:t>
      </w:r>
      <w:r w:rsidR="0024504D">
        <w:t>Lib</w:t>
      </w:r>
      <w:r w:rsidR="00AB48ED">
        <w:t xml:space="preserve"> class library</w:t>
      </w:r>
      <w:r>
        <w:t xml:space="preserve"> is a subset of the more general requirements specified in NENA-STA-024.1a-2023. </w:t>
      </w:r>
    </w:p>
    <w:p w:rsidR="008212ED" w:rsidRDefault="008212ED" w:rsidP="008212ED">
      <w:pPr>
        <w:pStyle w:val="Heading2"/>
      </w:pPr>
      <w:bookmarkStart w:id="2" w:name="_Toc138687972"/>
      <w:r>
        <w:t>References</w:t>
      </w:r>
      <w:bookmarkEnd w:id="2"/>
    </w:p>
    <w:p w:rsidR="008212ED" w:rsidRDefault="00075047" w:rsidP="008212ED">
      <w:pPr>
        <w:pStyle w:val="ListParagraph"/>
        <w:numPr>
          <w:ilvl w:val="0"/>
          <w:numId w:val="2"/>
        </w:numPr>
      </w:pPr>
      <w:hyperlink r:id="rId12" w:history="1">
        <w:r w:rsidR="008212ED" w:rsidRPr="0057119F">
          <w:rPr>
            <w:rStyle w:val="Hyperlink"/>
          </w:rPr>
          <w:t>NENA i3 Standard for Next Generation 9-1-1</w:t>
        </w:r>
      </w:hyperlink>
      <w:r w:rsidR="008212ED">
        <w:t xml:space="preserve">, NENA, </w:t>
      </w:r>
      <w:r w:rsidR="008212ED" w:rsidRPr="0057119F">
        <w:t>NENA-STA-010.3b-2021</w:t>
      </w:r>
      <w:r w:rsidR="008212ED">
        <w:t>, October 7, 2021.</w:t>
      </w:r>
    </w:p>
    <w:p w:rsidR="008212ED" w:rsidRDefault="00075047" w:rsidP="008212ED">
      <w:pPr>
        <w:pStyle w:val="ListParagraph"/>
        <w:numPr>
          <w:ilvl w:val="0"/>
          <w:numId w:val="2"/>
        </w:numPr>
      </w:pPr>
      <w:hyperlink r:id="rId13" w:history="1">
        <w:r w:rsidR="008212ED" w:rsidRPr="008B2A3B">
          <w:rPr>
            <w:rStyle w:val="Hyperlink"/>
          </w:rPr>
          <w:t>NENA Standard for Emergency Incident Data Object (EIDO)</w:t>
        </w:r>
      </w:hyperlink>
      <w:r w:rsidR="008212ED">
        <w:t xml:space="preserve">, NENA, </w:t>
      </w:r>
      <w:r w:rsidR="008212ED" w:rsidRPr="00F34ED5">
        <w:t>NENA-STA-021.1a-2022</w:t>
      </w:r>
      <w:r w:rsidR="008212ED">
        <w:t>, October 19, 2021.</w:t>
      </w:r>
    </w:p>
    <w:p w:rsidR="008212ED" w:rsidRDefault="00075047" w:rsidP="008212ED">
      <w:pPr>
        <w:pStyle w:val="ListParagraph"/>
        <w:numPr>
          <w:ilvl w:val="0"/>
          <w:numId w:val="2"/>
        </w:numPr>
      </w:pPr>
      <w:hyperlink r:id="rId14" w:history="1">
        <w:r w:rsidR="008212ED" w:rsidRPr="008B2A3B">
          <w:rPr>
            <w:rStyle w:val="Hyperlink"/>
          </w:rPr>
          <w:t>Conveyance of Emergency Incident Data Objects (EIDOs) between Next Generation (NG 9-1-1) Systems and Applications</w:t>
        </w:r>
      </w:hyperlink>
      <w:r w:rsidR="008212ED">
        <w:t>, National Emergency Number Association (NENA), NENA-STA-024.1a-2023, February 21, 2023.</w:t>
      </w:r>
    </w:p>
    <w:p w:rsidR="00920953" w:rsidRDefault="00920953" w:rsidP="00920953">
      <w:pPr>
        <w:pStyle w:val="Heading2"/>
      </w:pPr>
      <w:bookmarkStart w:id="3" w:name="_Toc138687973"/>
      <w:r>
        <w:t>Glossary of Terms</w:t>
      </w:r>
      <w:bookmarkEnd w:id="3"/>
    </w:p>
    <w:p w:rsidR="00920953" w:rsidRDefault="00920953" w:rsidP="00E64951"/>
    <w:tbl>
      <w:tblPr>
        <w:tblStyle w:val="LightList-Accent3"/>
        <w:tblW w:w="935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10"/>
        <w:gridCol w:w="8140"/>
      </w:tblGrid>
      <w:tr w:rsidR="00920953" w:rsidTr="00920953">
        <w:trPr>
          <w:cnfStyle w:val="100000000000" w:firstRow="1" w:lastRow="0" w:firstColumn="0" w:lastColumn="0" w:oddVBand="0" w:evenVBand="0" w:oddHBand="0" w:evenHBand="0" w:firstRowFirstColumn="0" w:firstRowLastColumn="0" w:lastRowFirstColumn="0" w:lastRowLastColumn="0"/>
        </w:trPr>
        <w:tc>
          <w:tcPr>
            <w:tcW w:w="0" w:type="auto"/>
          </w:tcPr>
          <w:p w:rsidR="00920953" w:rsidRDefault="00920953">
            <w:r>
              <w:t>Term</w:t>
            </w:r>
          </w:p>
        </w:tc>
        <w:tc>
          <w:tcPr>
            <w:tcW w:w="8140" w:type="dxa"/>
          </w:tcPr>
          <w:p w:rsidR="00920953" w:rsidRDefault="00920953">
            <w:r>
              <w:t>Description</w:t>
            </w:r>
          </w:p>
        </w:tc>
      </w:tr>
      <w:tr w:rsidR="00AB48ED" w:rsidTr="00920953">
        <w:tc>
          <w:tcPr>
            <w:tcW w:w="0" w:type="auto"/>
          </w:tcPr>
          <w:p w:rsidR="00AB48ED" w:rsidRDefault="00AB48ED">
            <w:r>
              <w:t>API</w:t>
            </w:r>
          </w:p>
        </w:tc>
        <w:tc>
          <w:tcPr>
            <w:tcW w:w="8140" w:type="dxa"/>
          </w:tcPr>
          <w:p w:rsidR="00AB48ED" w:rsidRDefault="00AB48ED">
            <w:r>
              <w:t>Applications Programming Interface</w:t>
            </w:r>
          </w:p>
        </w:tc>
      </w:tr>
      <w:tr w:rsidR="00920953" w:rsidTr="00920953">
        <w:tc>
          <w:tcPr>
            <w:tcW w:w="0" w:type="auto"/>
          </w:tcPr>
          <w:p w:rsidR="00920953" w:rsidRDefault="00920953">
            <w:r>
              <w:t>CAD</w:t>
            </w:r>
          </w:p>
        </w:tc>
        <w:tc>
          <w:tcPr>
            <w:tcW w:w="8140" w:type="dxa"/>
          </w:tcPr>
          <w:p w:rsidR="00920953" w:rsidRDefault="00920953">
            <w:r>
              <w:t>Computer Aided Dispatch</w:t>
            </w:r>
          </w:p>
        </w:tc>
      </w:tr>
      <w:tr w:rsidR="00920953" w:rsidTr="00920953">
        <w:tc>
          <w:tcPr>
            <w:tcW w:w="0" w:type="auto"/>
          </w:tcPr>
          <w:p w:rsidR="00920953" w:rsidRDefault="00920953">
            <w:r>
              <w:t>CHFE</w:t>
            </w:r>
          </w:p>
        </w:tc>
        <w:tc>
          <w:tcPr>
            <w:tcW w:w="8140" w:type="dxa"/>
          </w:tcPr>
          <w:p w:rsidR="00920953" w:rsidRDefault="00920953">
            <w:r>
              <w:t>Call Handling Functional Element</w:t>
            </w:r>
          </w:p>
        </w:tc>
      </w:tr>
      <w:tr w:rsidR="00920953" w:rsidTr="00920953">
        <w:tc>
          <w:tcPr>
            <w:tcW w:w="0" w:type="auto"/>
          </w:tcPr>
          <w:p w:rsidR="00920953" w:rsidRDefault="00920953">
            <w:r>
              <w:t>EIDO</w:t>
            </w:r>
          </w:p>
        </w:tc>
        <w:tc>
          <w:tcPr>
            <w:tcW w:w="8140" w:type="dxa"/>
          </w:tcPr>
          <w:p w:rsidR="00920953" w:rsidRDefault="00920953">
            <w:r>
              <w:t>Emergency Incident Data Object</w:t>
            </w:r>
          </w:p>
        </w:tc>
      </w:tr>
      <w:tr w:rsidR="00920953" w:rsidTr="00920953">
        <w:tc>
          <w:tcPr>
            <w:tcW w:w="0" w:type="auto"/>
          </w:tcPr>
          <w:p w:rsidR="00920953" w:rsidRDefault="00920953">
            <w:r>
              <w:t>ESInet</w:t>
            </w:r>
          </w:p>
        </w:tc>
        <w:tc>
          <w:tcPr>
            <w:tcW w:w="8140" w:type="dxa"/>
          </w:tcPr>
          <w:p w:rsidR="00920953" w:rsidRDefault="00920953" w:rsidP="00920953">
            <w:r>
              <w:t xml:space="preserve">Emergency Services IP Network </w:t>
            </w:r>
          </w:p>
        </w:tc>
      </w:tr>
      <w:tr w:rsidR="00920953" w:rsidTr="00920953">
        <w:tc>
          <w:tcPr>
            <w:tcW w:w="0" w:type="auto"/>
          </w:tcPr>
          <w:p w:rsidR="00920953" w:rsidRDefault="00920953">
            <w:r>
              <w:t>NG9-1-1</w:t>
            </w:r>
          </w:p>
        </w:tc>
        <w:tc>
          <w:tcPr>
            <w:tcW w:w="8140" w:type="dxa"/>
          </w:tcPr>
          <w:p w:rsidR="00920953" w:rsidRDefault="00920953" w:rsidP="00920953">
            <w:r>
              <w:t>Next Generation 9-1-1</w:t>
            </w:r>
          </w:p>
        </w:tc>
      </w:tr>
      <w:tr w:rsidR="00920953" w:rsidTr="00920953">
        <w:tc>
          <w:tcPr>
            <w:tcW w:w="0" w:type="auto"/>
          </w:tcPr>
          <w:p w:rsidR="00920953" w:rsidRDefault="00920953">
            <w:r>
              <w:t>PSAP</w:t>
            </w:r>
          </w:p>
        </w:tc>
        <w:tc>
          <w:tcPr>
            <w:tcW w:w="8140" w:type="dxa"/>
          </w:tcPr>
          <w:p w:rsidR="00920953" w:rsidRDefault="00920953">
            <w:r>
              <w:t>Public Service Answering Point</w:t>
            </w:r>
          </w:p>
        </w:tc>
      </w:tr>
    </w:tbl>
    <w:p w:rsidR="00920953" w:rsidRDefault="00920953" w:rsidP="00E64951"/>
    <w:p w:rsidR="00A43222" w:rsidRDefault="00A43222">
      <w:r>
        <w:br w:type="page"/>
      </w:r>
    </w:p>
    <w:p w:rsidR="00A43222" w:rsidRDefault="00A43222" w:rsidP="00E64951"/>
    <w:p w:rsidR="00E64951" w:rsidRDefault="00E64951" w:rsidP="00E64951">
      <w:pPr>
        <w:pStyle w:val="Heading1"/>
      </w:pPr>
      <w:bookmarkStart w:id="4" w:name="_Toc138687974"/>
      <w:r>
        <w:t>General Requirements</w:t>
      </w:r>
      <w:bookmarkEnd w:id="4"/>
    </w:p>
    <w:p w:rsidR="00E64951" w:rsidRDefault="00C26224" w:rsidP="00E64951">
      <w:r>
        <w:t>This section specifies the general requirements for the Ng911CadIfLib class library.</w:t>
      </w:r>
    </w:p>
    <w:p w:rsidR="00E64951" w:rsidRDefault="00E64951" w:rsidP="00E64951">
      <w:r>
        <w:t xml:space="preserve">The Ng911CadIfLib </w:t>
      </w:r>
      <w:r w:rsidR="00AB48ED">
        <w:t xml:space="preserve">class library </w:t>
      </w:r>
      <w:r>
        <w:t>shall provide the server side of the Web Sockets interface specified in NENA-STA-024.1a-2023.</w:t>
      </w:r>
    </w:p>
    <w:p w:rsidR="00E64951" w:rsidRDefault="00E64951" w:rsidP="00E64951">
      <w:r>
        <w:t>The Ng911CadIfLib shall provide a class library interface between a single .NET application (such as a PSAP C</w:t>
      </w:r>
      <w:r w:rsidR="0024504D">
        <w:t>HFE</w:t>
      </w:r>
      <w:r>
        <w:t xml:space="preserve"> system) and multiple subscribers that implement the client side of the EIDO Web Sockets conveyance protocol specified in NENA-STA-024.1a-2023.</w:t>
      </w:r>
    </w:p>
    <w:p w:rsidR="00E64951" w:rsidRDefault="00C26224" w:rsidP="00E64951">
      <w:r>
        <w:t xml:space="preserve">The following table </w:t>
      </w:r>
      <w:r w:rsidR="00972FDF">
        <w:t>specifies which requirements from NENA-STA-024.1a-2023 that the Ng911CadIfLib class library is required to meet. The Section and Title columns pertain to NENA-STA-024.1a-2023.</w:t>
      </w:r>
    </w:p>
    <w:p w:rsidR="0004034C" w:rsidRDefault="0004034C" w:rsidP="0004034C">
      <w:pPr>
        <w:pStyle w:val="Caption"/>
      </w:pPr>
      <w:r>
        <w:t xml:space="preserve">Table </w:t>
      </w:r>
      <w:fldSimple w:instr=" STYLEREF 1 \s ">
        <w:r w:rsidR="00D1302B">
          <w:rPr>
            <w:noProof/>
          </w:rPr>
          <w:t>2</w:t>
        </w:r>
      </w:fldSimple>
      <w:r w:rsidR="00753E97">
        <w:t>.</w:t>
      </w:r>
      <w:fldSimple w:instr=" SEQ Table \* ARABIC \s 1 ">
        <w:r w:rsidR="00D1302B">
          <w:rPr>
            <w:noProof/>
          </w:rPr>
          <w:t>1</w:t>
        </w:r>
      </w:fldSimple>
      <w:r>
        <w:t xml:space="preserve"> NENA-STA-024.1a-2023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996"/>
        <w:gridCol w:w="3101"/>
        <w:gridCol w:w="1278"/>
        <w:gridCol w:w="4065"/>
      </w:tblGrid>
      <w:tr w:rsidR="00E64951" w:rsidTr="004B3E6A">
        <w:trPr>
          <w:cnfStyle w:val="100000000000" w:firstRow="1" w:lastRow="0" w:firstColumn="0" w:lastColumn="0" w:oddVBand="0" w:evenVBand="0" w:oddHBand="0" w:evenHBand="0" w:firstRowFirstColumn="0" w:firstRowLastColumn="0" w:lastRowFirstColumn="0" w:lastRowLastColumn="0"/>
        </w:trPr>
        <w:tc>
          <w:tcPr>
            <w:tcW w:w="0" w:type="auto"/>
          </w:tcPr>
          <w:p w:rsidR="00E64951" w:rsidRDefault="00E64951" w:rsidP="004B3E6A">
            <w:r>
              <w:t>Section</w:t>
            </w:r>
          </w:p>
        </w:tc>
        <w:tc>
          <w:tcPr>
            <w:tcW w:w="3101" w:type="dxa"/>
          </w:tcPr>
          <w:p w:rsidR="00E64951" w:rsidRDefault="00E64951" w:rsidP="004B3E6A">
            <w:r>
              <w:t>Title</w:t>
            </w:r>
          </w:p>
        </w:tc>
        <w:tc>
          <w:tcPr>
            <w:tcW w:w="1278" w:type="dxa"/>
          </w:tcPr>
          <w:p w:rsidR="00E64951" w:rsidRDefault="00E64951" w:rsidP="004B3E6A">
            <w:r>
              <w:t>Supported?</w:t>
            </w:r>
          </w:p>
        </w:tc>
        <w:tc>
          <w:tcPr>
            <w:tcW w:w="4065" w:type="dxa"/>
          </w:tcPr>
          <w:p w:rsidR="00E64951" w:rsidRDefault="00E64951" w:rsidP="004B3E6A">
            <w:r>
              <w:t>Description</w:t>
            </w:r>
          </w:p>
        </w:tc>
      </w:tr>
      <w:tr w:rsidR="00E64951" w:rsidTr="004B3E6A">
        <w:tc>
          <w:tcPr>
            <w:tcW w:w="0" w:type="auto"/>
          </w:tcPr>
          <w:p w:rsidR="00E64951" w:rsidRDefault="00E64951" w:rsidP="004B3E6A">
            <w:r>
              <w:t>2.1.1</w:t>
            </w:r>
          </w:p>
        </w:tc>
        <w:tc>
          <w:tcPr>
            <w:tcW w:w="3101" w:type="dxa"/>
          </w:tcPr>
          <w:p w:rsidR="00E64951" w:rsidRDefault="00E64951" w:rsidP="004B3E6A">
            <w:r>
              <w:t>General Description</w:t>
            </w:r>
          </w:p>
        </w:tc>
        <w:tc>
          <w:tcPr>
            <w:tcW w:w="1278" w:type="dxa"/>
          </w:tcPr>
          <w:p w:rsidR="00E64951" w:rsidRDefault="00972FDF" w:rsidP="004B3E6A">
            <w:r>
              <w:t>Partial</w:t>
            </w:r>
          </w:p>
        </w:tc>
        <w:tc>
          <w:tcPr>
            <w:tcW w:w="4065" w:type="dxa"/>
          </w:tcPr>
          <w:p w:rsidR="00E64951" w:rsidRDefault="00E64951" w:rsidP="009B41F0">
            <w:r>
              <w:t xml:space="preserve">See </w:t>
            </w:r>
            <w:hyperlink w:anchor="_Description_of_NENA-STA-024.1a-2023" w:history="1">
              <w:r w:rsidR="00AB48ED" w:rsidRPr="00AB48ED">
                <w:rPr>
                  <w:rStyle w:val="Hyperlink"/>
                </w:rPr>
                <w:t xml:space="preserve">Section </w:t>
              </w:r>
              <w:r w:rsidR="009B41F0" w:rsidRPr="00AB48ED">
                <w:rPr>
                  <w:rStyle w:val="Hyperlink"/>
                </w:rPr>
                <w:t>2.1</w:t>
              </w:r>
            </w:hyperlink>
            <w:r>
              <w:t xml:space="preserve"> below for clarification</w:t>
            </w:r>
          </w:p>
        </w:tc>
      </w:tr>
      <w:tr w:rsidR="00E64951" w:rsidTr="004B3E6A">
        <w:tc>
          <w:tcPr>
            <w:tcW w:w="0" w:type="auto"/>
          </w:tcPr>
          <w:p w:rsidR="00E64951" w:rsidRDefault="00E64951" w:rsidP="004B3E6A">
            <w:r>
              <w:t>2.1.2</w:t>
            </w:r>
          </w:p>
        </w:tc>
        <w:tc>
          <w:tcPr>
            <w:tcW w:w="3101" w:type="dxa"/>
          </w:tcPr>
          <w:p w:rsidR="00E64951" w:rsidRDefault="00E64951" w:rsidP="004B3E6A">
            <w:r>
              <w:t>URI Scheme</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2.1.3.1.1</w:t>
            </w:r>
          </w:p>
        </w:tc>
        <w:tc>
          <w:tcPr>
            <w:tcW w:w="3101" w:type="dxa"/>
          </w:tcPr>
          <w:p w:rsidR="00E64951" w:rsidRDefault="00E64951" w:rsidP="004B3E6A">
            <w:r>
              <w:t>Negotiate Web Socket</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2.1.3.1.2</w:t>
            </w:r>
          </w:p>
        </w:tc>
        <w:tc>
          <w:tcPr>
            <w:tcW w:w="3101" w:type="dxa"/>
          </w:tcPr>
          <w:p w:rsidR="00E64951" w:rsidRDefault="00E64951" w:rsidP="004B3E6A">
            <w:r>
              <w:t>HTTP Headers</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2.1.4</w:t>
            </w:r>
          </w:p>
        </w:tc>
        <w:tc>
          <w:tcPr>
            <w:tcW w:w="3101" w:type="dxa"/>
          </w:tcPr>
          <w:p w:rsidR="00E64951" w:rsidRDefault="00E64951" w:rsidP="004B3E6A">
            <w:r>
              <w:t>Client Web Socket API Actions</w:t>
            </w:r>
          </w:p>
        </w:tc>
        <w:tc>
          <w:tcPr>
            <w:tcW w:w="1278" w:type="dxa"/>
          </w:tcPr>
          <w:p w:rsidR="00E64951" w:rsidRDefault="00E64951" w:rsidP="004B3E6A">
            <w:r>
              <w:t>NA</w:t>
            </w:r>
          </w:p>
        </w:tc>
        <w:tc>
          <w:tcPr>
            <w:tcW w:w="4065" w:type="dxa"/>
          </w:tcPr>
          <w:p w:rsidR="00E64951" w:rsidRDefault="00E64951" w:rsidP="004B3E6A">
            <w:r>
              <w:t>Not Applicable</w:t>
            </w:r>
          </w:p>
        </w:tc>
      </w:tr>
      <w:tr w:rsidR="00E64951" w:rsidTr="004B3E6A">
        <w:tc>
          <w:tcPr>
            <w:tcW w:w="0" w:type="auto"/>
          </w:tcPr>
          <w:p w:rsidR="00E64951" w:rsidRDefault="00E64951" w:rsidP="004B3E6A">
            <w:r>
              <w:t>2.1.5</w:t>
            </w:r>
          </w:p>
        </w:tc>
        <w:tc>
          <w:tcPr>
            <w:tcW w:w="3101" w:type="dxa"/>
          </w:tcPr>
          <w:p w:rsidR="00E64951" w:rsidRDefault="00E64951" w:rsidP="004B3E6A">
            <w:r>
              <w:t>Objects</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2.1.6</w:t>
            </w:r>
          </w:p>
        </w:tc>
        <w:tc>
          <w:tcPr>
            <w:tcW w:w="3101" w:type="dxa"/>
          </w:tcPr>
          <w:p w:rsidR="00E64951" w:rsidRDefault="00E64951" w:rsidP="004B3E6A">
            <w:r>
              <w:t>Notification Model</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2.2</w:t>
            </w:r>
          </w:p>
        </w:tc>
        <w:tc>
          <w:tcPr>
            <w:tcW w:w="3101" w:type="dxa"/>
          </w:tcPr>
          <w:p w:rsidR="00E64951" w:rsidRDefault="00E64951" w:rsidP="004B3E6A">
            <w:r>
              <w:t>Min Rates and Max Rates In Detail</w:t>
            </w:r>
          </w:p>
        </w:tc>
        <w:tc>
          <w:tcPr>
            <w:tcW w:w="1278" w:type="dxa"/>
          </w:tcPr>
          <w:p w:rsidR="00E64951" w:rsidRDefault="000E168D" w:rsidP="004B3E6A">
            <w:r>
              <w:t>Partial</w:t>
            </w:r>
          </w:p>
        </w:tc>
        <w:tc>
          <w:tcPr>
            <w:tcW w:w="4065" w:type="dxa"/>
          </w:tcPr>
          <w:p w:rsidR="00E64951" w:rsidRDefault="000E168D" w:rsidP="004B3E6A">
            <w:r>
              <w:t>Support for Min Rates shall be provided. Max Rates support is not required.</w:t>
            </w:r>
          </w:p>
        </w:tc>
      </w:tr>
      <w:tr w:rsidR="00E64951" w:rsidTr="004B3E6A">
        <w:tc>
          <w:tcPr>
            <w:tcW w:w="0" w:type="auto"/>
          </w:tcPr>
          <w:p w:rsidR="00E64951" w:rsidRDefault="00E64951" w:rsidP="004B3E6A">
            <w:r>
              <w:t>2.3</w:t>
            </w:r>
          </w:p>
        </w:tc>
        <w:tc>
          <w:tcPr>
            <w:tcW w:w="3101" w:type="dxa"/>
          </w:tcPr>
          <w:p w:rsidR="00E64951" w:rsidRDefault="00E64951" w:rsidP="004B3E6A">
            <w:r>
              <w:t>qualFilter</w:t>
            </w:r>
          </w:p>
        </w:tc>
        <w:tc>
          <w:tcPr>
            <w:tcW w:w="1278" w:type="dxa"/>
          </w:tcPr>
          <w:p w:rsidR="00E64951" w:rsidRDefault="00E64951" w:rsidP="004B3E6A">
            <w:r>
              <w:t>No</w:t>
            </w:r>
          </w:p>
        </w:tc>
        <w:tc>
          <w:tcPr>
            <w:tcW w:w="4065" w:type="dxa"/>
          </w:tcPr>
          <w:p w:rsidR="00E64951" w:rsidRDefault="00972FDF" w:rsidP="00B605FB">
            <w:r>
              <w:t>The intended use of the Ng911CadIfLib class library is for communication between a single agency’s PSAP C</w:t>
            </w:r>
            <w:r w:rsidR="00B605FB">
              <w:t>HFE</w:t>
            </w:r>
            <w:r>
              <w:t xml:space="preserve"> and that agency’s CAD system so EIDO filtering will not be required.</w:t>
            </w:r>
          </w:p>
        </w:tc>
      </w:tr>
      <w:tr w:rsidR="00E64951" w:rsidTr="004B3E6A">
        <w:tc>
          <w:tcPr>
            <w:tcW w:w="0" w:type="auto"/>
          </w:tcPr>
          <w:p w:rsidR="00E64951" w:rsidRDefault="00E64951" w:rsidP="004B3E6A">
            <w:r>
              <w:t>2.4</w:t>
            </w:r>
          </w:p>
        </w:tc>
        <w:tc>
          <w:tcPr>
            <w:tcW w:w="3101" w:type="dxa"/>
          </w:tcPr>
          <w:p w:rsidR="00E64951" w:rsidRDefault="00E64951" w:rsidP="004B3E6A">
            <w:r>
              <w:t>Transport in Call Signaling</w:t>
            </w:r>
          </w:p>
        </w:tc>
        <w:tc>
          <w:tcPr>
            <w:tcW w:w="1278" w:type="dxa"/>
          </w:tcPr>
          <w:p w:rsidR="00E64951" w:rsidRDefault="00E64951" w:rsidP="004B3E6A">
            <w:r>
              <w:t>No</w:t>
            </w:r>
          </w:p>
        </w:tc>
        <w:tc>
          <w:tcPr>
            <w:tcW w:w="4065" w:type="dxa"/>
          </w:tcPr>
          <w:p w:rsidR="00E64951" w:rsidRDefault="00E64951" w:rsidP="004B3E6A">
            <w:r>
              <w:t>Not applicable</w:t>
            </w:r>
          </w:p>
        </w:tc>
      </w:tr>
      <w:tr w:rsidR="00E64951" w:rsidTr="004B3E6A">
        <w:tc>
          <w:tcPr>
            <w:tcW w:w="0" w:type="auto"/>
          </w:tcPr>
          <w:p w:rsidR="00E64951" w:rsidRDefault="00E64951" w:rsidP="004B3E6A">
            <w:r>
              <w:t>2.5</w:t>
            </w:r>
          </w:p>
        </w:tc>
        <w:tc>
          <w:tcPr>
            <w:tcW w:w="3101" w:type="dxa"/>
          </w:tcPr>
          <w:p w:rsidR="00E64951" w:rsidRDefault="00E64951" w:rsidP="004B3E6A">
            <w:r>
              <w:t>EIDO Dereference Factory</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2.6</w:t>
            </w:r>
          </w:p>
        </w:tc>
        <w:tc>
          <w:tcPr>
            <w:tcW w:w="3101" w:type="dxa"/>
          </w:tcPr>
          <w:p w:rsidR="00E64951" w:rsidRDefault="00E64951" w:rsidP="004B3E6A">
            <w:r>
              <w:t>EIDO Dereference Service</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2.7</w:t>
            </w:r>
          </w:p>
        </w:tc>
        <w:tc>
          <w:tcPr>
            <w:tcW w:w="3101" w:type="dxa"/>
          </w:tcPr>
          <w:p w:rsidR="00E64951" w:rsidRDefault="00E64951" w:rsidP="004B3E6A">
            <w:r>
              <w:t>EIDO Retrieval Service</w:t>
            </w:r>
          </w:p>
        </w:tc>
        <w:tc>
          <w:tcPr>
            <w:tcW w:w="1278" w:type="dxa"/>
          </w:tcPr>
          <w:p w:rsidR="00E64951" w:rsidRDefault="000E168D" w:rsidP="004B3E6A">
            <w:r>
              <w:t>Yes</w:t>
            </w:r>
          </w:p>
        </w:tc>
        <w:tc>
          <w:tcPr>
            <w:tcW w:w="4065" w:type="dxa"/>
          </w:tcPr>
          <w:p w:rsidR="00E64951" w:rsidRDefault="00E64951" w:rsidP="004B3E6A"/>
        </w:tc>
      </w:tr>
      <w:tr w:rsidR="00E64951" w:rsidTr="004B3E6A">
        <w:tc>
          <w:tcPr>
            <w:tcW w:w="0" w:type="auto"/>
          </w:tcPr>
          <w:p w:rsidR="00E64951" w:rsidRDefault="00E64951" w:rsidP="004B3E6A">
            <w:r>
              <w:t>2.8</w:t>
            </w:r>
          </w:p>
        </w:tc>
        <w:tc>
          <w:tcPr>
            <w:tcW w:w="3101" w:type="dxa"/>
          </w:tcPr>
          <w:p w:rsidR="00E64951" w:rsidRDefault="00E64951" w:rsidP="004B3E6A">
            <w:r>
              <w:t>Data Rights Management</w:t>
            </w:r>
          </w:p>
        </w:tc>
        <w:tc>
          <w:tcPr>
            <w:tcW w:w="1278" w:type="dxa"/>
          </w:tcPr>
          <w:p w:rsidR="00E64951" w:rsidRDefault="00E64951" w:rsidP="004B3E6A">
            <w:r>
              <w:t>No</w:t>
            </w:r>
          </w:p>
        </w:tc>
        <w:tc>
          <w:tcPr>
            <w:tcW w:w="4065" w:type="dxa"/>
          </w:tcPr>
          <w:p w:rsidR="00E64951" w:rsidRDefault="00E64951" w:rsidP="004B3E6A"/>
        </w:tc>
      </w:tr>
      <w:tr w:rsidR="00E64951" w:rsidTr="004B3E6A">
        <w:tc>
          <w:tcPr>
            <w:tcW w:w="0" w:type="auto"/>
          </w:tcPr>
          <w:p w:rsidR="00E64951" w:rsidRDefault="00E64951" w:rsidP="004B3E6A">
            <w:r>
              <w:t>2.9</w:t>
            </w:r>
          </w:p>
        </w:tc>
        <w:tc>
          <w:tcPr>
            <w:tcW w:w="3101" w:type="dxa"/>
          </w:tcPr>
          <w:p w:rsidR="00E64951" w:rsidRDefault="00E64951" w:rsidP="004B3E6A">
            <w:r>
              <w:t>Logging</w:t>
            </w:r>
          </w:p>
        </w:tc>
        <w:tc>
          <w:tcPr>
            <w:tcW w:w="1278" w:type="dxa"/>
          </w:tcPr>
          <w:p w:rsidR="00E64951" w:rsidRDefault="00E64951" w:rsidP="004B3E6A">
            <w:r>
              <w:t>Yes</w:t>
            </w:r>
          </w:p>
        </w:tc>
        <w:tc>
          <w:tcPr>
            <w:tcW w:w="4065" w:type="dxa"/>
          </w:tcPr>
          <w:p w:rsidR="00E64951" w:rsidRDefault="00E64951" w:rsidP="004B3E6A"/>
        </w:tc>
      </w:tr>
      <w:tr w:rsidR="00E64951" w:rsidTr="004B3E6A">
        <w:tc>
          <w:tcPr>
            <w:tcW w:w="0" w:type="auto"/>
          </w:tcPr>
          <w:p w:rsidR="00E64951" w:rsidRDefault="00E64951" w:rsidP="004B3E6A">
            <w:r>
              <w:t>2.10</w:t>
            </w:r>
          </w:p>
        </w:tc>
        <w:tc>
          <w:tcPr>
            <w:tcW w:w="3101" w:type="dxa"/>
          </w:tcPr>
          <w:p w:rsidR="00E64951" w:rsidRDefault="00E64951" w:rsidP="004B3E6A">
            <w:r>
              <w:t>Security</w:t>
            </w:r>
          </w:p>
        </w:tc>
        <w:tc>
          <w:tcPr>
            <w:tcW w:w="1278" w:type="dxa"/>
          </w:tcPr>
          <w:p w:rsidR="00E64951" w:rsidRDefault="00E64951" w:rsidP="004B3E6A">
            <w:r>
              <w:t>Partial</w:t>
            </w:r>
          </w:p>
        </w:tc>
        <w:tc>
          <w:tcPr>
            <w:tcW w:w="4065" w:type="dxa"/>
          </w:tcPr>
          <w:p w:rsidR="00E64951" w:rsidRDefault="00E64951" w:rsidP="004B3E6A">
            <w:r>
              <w:t>TLS with mutual authentication using PCA issued certificates will be supported. Digital Right Management will not be supported.</w:t>
            </w:r>
          </w:p>
        </w:tc>
      </w:tr>
    </w:tbl>
    <w:p w:rsidR="00E64951" w:rsidRDefault="00E64951" w:rsidP="00E64951"/>
    <w:p w:rsidR="00E64951" w:rsidRDefault="00972FDF" w:rsidP="00972FDF">
      <w:pPr>
        <w:pStyle w:val="Heading2"/>
      </w:pPr>
      <w:bookmarkStart w:id="5" w:name="_Description_of_NENA-STA-024.1a-2023"/>
      <w:bookmarkStart w:id="6" w:name="_Toc138687975"/>
      <w:bookmarkEnd w:id="5"/>
      <w:r>
        <w:t xml:space="preserve">Description of NENA-STA-024.1a-2023 </w:t>
      </w:r>
      <w:r w:rsidR="00E64951">
        <w:t>General Requirements</w:t>
      </w:r>
      <w:bookmarkEnd w:id="6"/>
    </w:p>
    <w:p w:rsidR="00E64951" w:rsidRDefault="00E64951" w:rsidP="00E64951">
      <w:r>
        <w:t xml:space="preserve"> </w:t>
      </w:r>
      <w:r w:rsidR="00972FDF">
        <w:t xml:space="preserve">See </w:t>
      </w:r>
      <w:r>
        <w:t>Section 2.1.1 of NENA-STA-024.1a-20</w:t>
      </w:r>
      <w:r w:rsidR="00972FDF">
        <w:t>23.</w:t>
      </w:r>
    </w:p>
    <w:p w:rsidR="0004034C" w:rsidRDefault="00A41825" w:rsidP="00A41825">
      <w:pPr>
        <w:pStyle w:val="Caption"/>
      </w:pPr>
      <w:r>
        <w:t xml:space="preserve">Table </w:t>
      </w:r>
      <w:fldSimple w:instr=" STYLEREF 1 \s ">
        <w:r w:rsidR="00D1302B">
          <w:rPr>
            <w:noProof/>
          </w:rPr>
          <w:t>2</w:t>
        </w:r>
      </w:fldSimple>
      <w:r w:rsidR="00753E97">
        <w:t>.</w:t>
      </w:r>
      <w:fldSimple w:instr=" SEQ Table \* ARABIC \s 1 ">
        <w:r w:rsidR="00D1302B">
          <w:rPr>
            <w:noProof/>
          </w:rPr>
          <w:t>2</w:t>
        </w:r>
      </w:fldSimple>
      <w:r>
        <w:t xml:space="preserve"> General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4922"/>
        <w:gridCol w:w="1278"/>
        <w:gridCol w:w="3240"/>
      </w:tblGrid>
      <w:tr w:rsidR="00972FDF" w:rsidTr="00972FDF">
        <w:trPr>
          <w:cnfStyle w:val="100000000000" w:firstRow="1" w:lastRow="0" w:firstColumn="0" w:lastColumn="0" w:oddVBand="0" w:evenVBand="0" w:oddHBand="0" w:evenHBand="0" w:firstRowFirstColumn="0" w:firstRowLastColumn="0" w:lastRowFirstColumn="0" w:lastRowLastColumn="0"/>
        </w:trPr>
        <w:tc>
          <w:tcPr>
            <w:tcW w:w="4922" w:type="dxa"/>
          </w:tcPr>
          <w:p w:rsidR="00972FDF" w:rsidRDefault="00972FDF">
            <w:r>
              <w:lastRenderedPageBreak/>
              <w:t>Section 2.1.1 Requirement</w:t>
            </w:r>
          </w:p>
        </w:tc>
        <w:tc>
          <w:tcPr>
            <w:tcW w:w="1278" w:type="dxa"/>
          </w:tcPr>
          <w:p w:rsidR="00972FDF" w:rsidRDefault="00972FDF">
            <w:r>
              <w:t>Supported?</w:t>
            </w:r>
          </w:p>
        </w:tc>
        <w:tc>
          <w:tcPr>
            <w:tcW w:w="3240" w:type="dxa"/>
          </w:tcPr>
          <w:p w:rsidR="00972FDF" w:rsidRDefault="00972FDF">
            <w:r>
              <w:t>Description</w:t>
            </w:r>
          </w:p>
        </w:tc>
      </w:tr>
      <w:tr w:rsidR="00972FDF" w:rsidTr="00972FDF">
        <w:tc>
          <w:tcPr>
            <w:tcW w:w="4922" w:type="dxa"/>
          </w:tcPr>
          <w:p w:rsidR="00972FDF" w:rsidRDefault="00972FDF">
            <w:r>
              <w:t xml:space="preserve">The Ng911CadIfLib shall support </w:t>
            </w:r>
            <w:r w:rsidRPr="00173A06">
              <w:t>Mutual authentication with credentials traceable to the PSAP Credentialing Agency (PCA)</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972FDF">
            <w:r w:rsidRPr="00173A06">
              <w:t>For interoperability, all implementations SHALL accept subscription requests of any size up to and including 65,536 bytes.</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0572A5">
            <w:r w:rsidRPr="00173A06">
              <w:t>All communication related to a subscription is handled over the Web</w:t>
            </w:r>
            <w:r>
              <w:t xml:space="preserve"> </w:t>
            </w:r>
            <w:r w:rsidRPr="00173A06">
              <w:t>Socket.</w:t>
            </w:r>
          </w:p>
        </w:tc>
        <w:tc>
          <w:tcPr>
            <w:tcW w:w="1278" w:type="dxa"/>
          </w:tcPr>
          <w:p w:rsidR="00972FDF" w:rsidRDefault="000572A5">
            <w:r>
              <w:t>Yes</w:t>
            </w:r>
          </w:p>
        </w:tc>
        <w:tc>
          <w:tcPr>
            <w:tcW w:w="3240" w:type="dxa"/>
          </w:tcPr>
          <w:p w:rsidR="00972FDF" w:rsidRDefault="00972FDF"/>
        </w:tc>
      </w:tr>
      <w:tr w:rsidR="00972FDF" w:rsidTr="00972FDF">
        <w:tc>
          <w:tcPr>
            <w:tcW w:w="4922" w:type="dxa"/>
          </w:tcPr>
          <w:p w:rsidR="00972FDF" w:rsidRDefault="000572A5">
            <w:r w:rsidRPr="00173A06">
              <w:t xml:space="preserve">Upon successful subscription, notifications SHALL be sent to the subscriber as they match the criteria associated with the subscription until the subscription expires or </w:t>
            </w:r>
            <w:r>
              <w:t>client</w:t>
            </w:r>
            <w:r w:rsidRPr="00173A06">
              <w:t xml:space="preserve"> unsubscribe</w:t>
            </w:r>
            <w:r>
              <w:t>s.</w:t>
            </w:r>
          </w:p>
        </w:tc>
        <w:tc>
          <w:tcPr>
            <w:tcW w:w="1278" w:type="dxa"/>
          </w:tcPr>
          <w:p w:rsidR="00972FDF" w:rsidRDefault="000572A5">
            <w:r>
              <w:t>No</w:t>
            </w:r>
          </w:p>
        </w:tc>
        <w:tc>
          <w:tcPr>
            <w:tcW w:w="3240" w:type="dxa"/>
          </w:tcPr>
          <w:p w:rsidR="00972FDF" w:rsidRDefault="000572A5">
            <w:r>
              <w:t>The Ng911CadIfLib class library does not need to support EIDO filtering.</w:t>
            </w:r>
          </w:p>
        </w:tc>
      </w:tr>
      <w:tr w:rsidR="00972FDF" w:rsidTr="00972FDF">
        <w:tc>
          <w:tcPr>
            <w:tcW w:w="4922" w:type="dxa"/>
          </w:tcPr>
          <w:p w:rsidR="00972FDF" w:rsidRDefault="000572A5">
            <w:r>
              <w:t>The server shall accept subscriptions for new incidents or for a single incident.</w:t>
            </w:r>
          </w:p>
        </w:tc>
        <w:tc>
          <w:tcPr>
            <w:tcW w:w="1278" w:type="dxa"/>
          </w:tcPr>
          <w:p w:rsidR="00972FDF" w:rsidRDefault="008638D5">
            <w:r>
              <w:t>Yes</w:t>
            </w:r>
          </w:p>
        </w:tc>
        <w:tc>
          <w:tcPr>
            <w:tcW w:w="3240" w:type="dxa"/>
          </w:tcPr>
          <w:p w:rsidR="00972FDF" w:rsidRDefault="00972FDF"/>
        </w:tc>
      </w:tr>
      <w:tr w:rsidR="00B23C3B" w:rsidTr="00972FDF">
        <w:tc>
          <w:tcPr>
            <w:tcW w:w="4922" w:type="dxa"/>
          </w:tcPr>
          <w:p w:rsidR="00B23C3B" w:rsidRDefault="00B23C3B">
            <w:r w:rsidRPr="00C23EF1">
              <w:t>For a new incidents subscription, a notification SHALL be sent immediately that contains all active incidents that match the criteria.</w:t>
            </w:r>
          </w:p>
        </w:tc>
        <w:tc>
          <w:tcPr>
            <w:tcW w:w="1278" w:type="dxa"/>
          </w:tcPr>
          <w:p w:rsidR="00B23C3B" w:rsidRDefault="008638D5">
            <w:r>
              <w:t>Yes</w:t>
            </w:r>
          </w:p>
        </w:tc>
        <w:tc>
          <w:tcPr>
            <w:tcW w:w="3240" w:type="dxa"/>
          </w:tcPr>
          <w:p w:rsidR="00B23C3B" w:rsidRDefault="00B23C3B"/>
        </w:tc>
      </w:tr>
      <w:tr w:rsidR="00B23C3B" w:rsidTr="00972FDF">
        <w:tc>
          <w:tcPr>
            <w:tcW w:w="4922" w:type="dxa"/>
          </w:tcPr>
          <w:p w:rsidR="00B23C3B" w:rsidRDefault="00B23C3B">
            <w:r>
              <w:t>For a subscription for new incidents, if there are no EIDOs that match the criteria of the new subscription request, the server shall send an empty notification message.</w:t>
            </w:r>
          </w:p>
        </w:tc>
        <w:tc>
          <w:tcPr>
            <w:tcW w:w="1278" w:type="dxa"/>
          </w:tcPr>
          <w:p w:rsidR="00B23C3B" w:rsidRDefault="00BB0424">
            <w:r>
              <w:t>Yes</w:t>
            </w:r>
          </w:p>
        </w:tc>
        <w:tc>
          <w:tcPr>
            <w:tcW w:w="3240" w:type="dxa"/>
          </w:tcPr>
          <w:p w:rsidR="00B23C3B" w:rsidRDefault="00B23C3B"/>
        </w:tc>
      </w:tr>
      <w:tr w:rsidR="00B23C3B" w:rsidTr="00972FDF">
        <w:tc>
          <w:tcPr>
            <w:tcW w:w="4922" w:type="dxa"/>
          </w:tcPr>
          <w:p w:rsidR="00B23C3B" w:rsidRDefault="00B23C3B" w:rsidP="00B23C3B">
            <w:r w:rsidRPr="00A279AB">
              <w:t>A Single Incident subscription SHALL be accepted for a closed incident if the request is made within five minutes of its closure, in which case a single EIDO representing the last state of that incident SHALL be sent and no further notifications will be made for that incident</w:t>
            </w:r>
            <w:r>
              <w:t>.</w:t>
            </w:r>
          </w:p>
          <w:p w:rsidR="00B23C3B" w:rsidRDefault="00B23C3B">
            <w:r>
              <w:t>The server shall only accept changes to a subscription that changes the expiration of the subscription.</w:t>
            </w:r>
          </w:p>
        </w:tc>
        <w:tc>
          <w:tcPr>
            <w:tcW w:w="1278" w:type="dxa"/>
          </w:tcPr>
          <w:p w:rsidR="00B23C3B" w:rsidRDefault="00BB0424">
            <w:r>
              <w:t>No</w:t>
            </w:r>
          </w:p>
        </w:tc>
        <w:tc>
          <w:tcPr>
            <w:tcW w:w="3240" w:type="dxa"/>
          </w:tcPr>
          <w:p w:rsidR="00B23C3B" w:rsidRDefault="00BB0424">
            <w:r>
              <w:t>The Ng911CadIfLib class library does not need to store EIDOs for closed incidents.</w:t>
            </w:r>
            <w:r w:rsidR="002A0CF5">
              <w:t xml:space="preserve"> The PSAP CHFE will store EIDOs.</w:t>
            </w:r>
          </w:p>
        </w:tc>
      </w:tr>
      <w:tr w:rsidR="00972FDF" w:rsidTr="00972FDF">
        <w:tc>
          <w:tcPr>
            <w:tcW w:w="4922" w:type="dxa"/>
          </w:tcPr>
          <w:p w:rsidR="00972FDF" w:rsidRDefault="00B23C3B">
            <w:r w:rsidRPr="00956EDE">
              <w:t>Once established, a Web</w:t>
            </w:r>
            <w:r>
              <w:t xml:space="preserve"> </w:t>
            </w:r>
            <w:r w:rsidRPr="00956EDE">
              <w:t>Socket SHALL handle multiple subscriptions.</w:t>
            </w:r>
          </w:p>
        </w:tc>
        <w:tc>
          <w:tcPr>
            <w:tcW w:w="1278" w:type="dxa"/>
          </w:tcPr>
          <w:p w:rsidR="00972FDF" w:rsidRDefault="00BB0424">
            <w:r>
              <w:t>No</w:t>
            </w:r>
          </w:p>
        </w:tc>
        <w:tc>
          <w:tcPr>
            <w:tcW w:w="3240" w:type="dxa"/>
          </w:tcPr>
          <w:p w:rsidR="00972FDF" w:rsidRDefault="00BB0424">
            <w:r>
              <w:t>Only a single subscription per Web Socket needs to be supported because EIDO filtering is not required.</w:t>
            </w:r>
            <w:r w:rsidR="00BF1E85">
              <w:t xml:space="preserve"> If the Ng911CadIf</w:t>
            </w:r>
            <w:r w:rsidR="00B605FB">
              <w:t>Server</w:t>
            </w:r>
            <w:r w:rsidR="00BF1E85">
              <w:t xml:space="preserve"> object receives a new subscription request when a subscription already exists, it shall terminate the existing subscription and accept the new subscription.</w:t>
            </w:r>
          </w:p>
        </w:tc>
      </w:tr>
      <w:tr w:rsidR="00B23C3B" w:rsidTr="00972FDF">
        <w:tc>
          <w:tcPr>
            <w:tcW w:w="4922" w:type="dxa"/>
          </w:tcPr>
          <w:p w:rsidR="00B23C3B" w:rsidRPr="00956EDE" w:rsidRDefault="00BB0424">
            <w:r w:rsidRPr="00956EDE">
              <w:t xml:space="preserve">Upon expiration of the last subscription still in effect the </w:t>
            </w:r>
            <w:r>
              <w:t>server</w:t>
            </w:r>
            <w:r w:rsidRPr="00956EDE">
              <w:t xml:space="preserve"> will close the Web</w:t>
            </w:r>
            <w:r>
              <w:t xml:space="preserve"> </w:t>
            </w:r>
            <w:r w:rsidRPr="00956EDE">
              <w:t>Socket. It is up to the subscriber to detect this closure and act appropriately.</w:t>
            </w:r>
          </w:p>
        </w:tc>
        <w:tc>
          <w:tcPr>
            <w:tcW w:w="1278" w:type="dxa"/>
          </w:tcPr>
          <w:p w:rsidR="00B23C3B" w:rsidRDefault="00BB0424">
            <w:r>
              <w:t>Yes</w:t>
            </w:r>
          </w:p>
        </w:tc>
        <w:tc>
          <w:tcPr>
            <w:tcW w:w="3240" w:type="dxa"/>
          </w:tcPr>
          <w:p w:rsidR="00B23C3B" w:rsidRDefault="00B23C3B"/>
        </w:tc>
      </w:tr>
      <w:tr w:rsidR="00972FDF" w:rsidTr="00972FDF">
        <w:tc>
          <w:tcPr>
            <w:tcW w:w="4922" w:type="dxa"/>
          </w:tcPr>
          <w:p w:rsidR="00972FDF" w:rsidRDefault="00BB0424">
            <w:r w:rsidRPr="00956EDE">
              <w:t>If the Web</w:t>
            </w:r>
            <w:r>
              <w:t xml:space="preserve"> </w:t>
            </w:r>
            <w:r w:rsidRPr="00956EDE">
              <w:t xml:space="preserve">Socket is closed (including if the underlying TCP socket is closed) then the </w:t>
            </w:r>
            <w:r>
              <w:t>server</w:t>
            </w:r>
            <w:r w:rsidRPr="00956EDE">
              <w:t xml:space="preserve"> </w:t>
            </w:r>
            <w:r w:rsidRPr="00956EDE">
              <w:lastRenderedPageBreak/>
              <w:t>shall flush all subscriptions established using that Web</w:t>
            </w:r>
            <w:r>
              <w:t xml:space="preserve"> </w:t>
            </w:r>
            <w:r w:rsidRPr="00956EDE">
              <w:t>Socket without notifying the subscriber</w:t>
            </w:r>
            <w:r>
              <w:t>.</w:t>
            </w:r>
          </w:p>
        </w:tc>
        <w:tc>
          <w:tcPr>
            <w:tcW w:w="1278" w:type="dxa"/>
          </w:tcPr>
          <w:p w:rsidR="00972FDF" w:rsidRDefault="00BF1E85">
            <w:r>
              <w:lastRenderedPageBreak/>
              <w:t>Yes</w:t>
            </w:r>
          </w:p>
        </w:tc>
        <w:tc>
          <w:tcPr>
            <w:tcW w:w="3240" w:type="dxa"/>
          </w:tcPr>
          <w:p w:rsidR="00972FDF" w:rsidRDefault="00972FDF"/>
        </w:tc>
      </w:tr>
    </w:tbl>
    <w:p w:rsidR="00E64951" w:rsidRDefault="00E64951" w:rsidP="00E64951"/>
    <w:p w:rsidR="00116B58" w:rsidRDefault="00116B58" w:rsidP="00116B58">
      <w:pPr>
        <w:pStyle w:val="Heading2"/>
      </w:pPr>
      <w:bookmarkStart w:id="7" w:name="_Toc138687976"/>
      <w:r>
        <w:t>NG9-1-1 Logging Requirements</w:t>
      </w:r>
      <w:bookmarkEnd w:id="7"/>
    </w:p>
    <w:p w:rsidR="00116B58" w:rsidRDefault="00977718" w:rsidP="00E64951">
      <w:r>
        <w:t>The Ng911CadIfLib class library shall support NG9-1-1 log events as specified in Section 2.9 of NENA-STA-024.1a-2023. The following table specifies which log events the Ng911CadIfLib class library needs to support.</w:t>
      </w:r>
    </w:p>
    <w:p w:rsidR="00977718" w:rsidRDefault="00977718" w:rsidP="00977718">
      <w:pPr>
        <w:pStyle w:val="Caption"/>
      </w:pPr>
      <w:r>
        <w:t xml:space="preserve">Table </w:t>
      </w:r>
      <w:fldSimple w:instr=" STYLEREF 1 \s ">
        <w:r w:rsidR="00D1302B">
          <w:rPr>
            <w:noProof/>
          </w:rPr>
          <w:t>2</w:t>
        </w:r>
      </w:fldSimple>
      <w:r w:rsidR="00753E97">
        <w:t>.</w:t>
      </w:r>
      <w:fldSimple w:instr=" SEQ Table \* ARABIC \s 1 ">
        <w:r w:rsidR="00D1302B">
          <w:rPr>
            <w:noProof/>
          </w:rPr>
          <w:t>3</w:t>
        </w:r>
      </w:fldSimple>
      <w:r>
        <w:t xml:space="preserve"> Log Events Requirements Matrix</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890"/>
        <w:gridCol w:w="4608"/>
        <w:gridCol w:w="1414"/>
        <w:gridCol w:w="2528"/>
      </w:tblGrid>
      <w:tr w:rsidR="00116B58" w:rsidTr="00116B58">
        <w:trPr>
          <w:cnfStyle w:val="100000000000" w:firstRow="1" w:lastRow="0" w:firstColumn="0" w:lastColumn="0" w:oddVBand="0" w:evenVBand="0" w:oddHBand="0" w:evenHBand="0" w:firstRowFirstColumn="0" w:firstRowLastColumn="0" w:lastRowFirstColumn="0" w:lastRowLastColumn="0"/>
        </w:trPr>
        <w:tc>
          <w:tcPr>
            <w:tcW w:w="0" w:type="auto"/>
          </w:tcPr>
          <w:p w:rsidR="00116B58" w:rsidRDefault="00116B58">
            <w:r>
              <w:t>Section</w:t>
            </w:r>
          </w:p>
        </w:tc>
        <w:tc>
          <w:tcPr>
            <w:tcW w:w="4608" w:type="dxa"/>
          </w:tcPr>
          <w:p w:rsidR="00116B58" w:rsidRDefault="00116B58">
            <w:r>
              <w:t>Log Event Name</w:t>
            </w:r>
          </w:p>
        </w:tc>
        <w:tc>
          <w:tcPr>
            <w:tcW w:w="1414" w:type="dxa"/>
          </w:tcPr>
          <w:p w:rsidR="00116B58" w:rsidRDefault="00116B58">
            <w:r>
              <w:t>Supported?</w:t>
            </w:r>
          </w:p>
        </w:tc>
        <w:tc>
          <w:tcPr>
            <w:tcW w:w="2528" w:type="dxa"/>
          </w:tcPr>
          <w:p w:rsidR="00116B58" w:rsidRDefault="00116B58">
            <w:r>
              <w:t>Description</w:t>
            </w:r>
          </w:p>
        </w:tc>
      </w:tr>
      <w:tr w:rsidR="00116B58" w:rsidTr="00116B58">
        <w:tc>
          <w:tcPr>
            <w:tcW w:w="0" w:type="auto"/>
          </w:tcPr>
          <w:p w:rsidR="00116B58" w:rsidRDefault="00116B58">
            <w:r>
              <w:t>2.9.1</w:t>
            </w:r>
          </w:p>
        </w:tc>
        <w:tc>
          <w:tcPr>
            <w:tcW w:w="4608" w:type="dxa"/>
          </w:tcPr>
          <w:p w:rsidR="00116B58" w:rsidRDefault="00116B58">
            <w:r>
              <w:t>EidoLogEvent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2.9.2</w:t>
            </w:r>
          </w:p>
        </w:tc>
        <w:tc>
          <w:tcPr>
            <w:tcW w:w="4608" w:type="dxa"/>
          </w:tcPr>
          <w:p w:rsidR="00116B58" w:rsidRDefault="00116B58">
            <w:r w:rsidRPr="00116B58">
              <w:t>EidoDereferenceFactoryQueryLogEvent</w:t>
            </w:r>
          </w:p>
        </w:tc>
        <w:tc>
          <w:tcPr>
            <w:tcW w:w="1414" w:type="dxa"/>
          </w:tcPr>
          <w:p w:rsidR="00116B58" w:rsidRDefault="00116B58">
            <w:r>
              <w:t>No</w:t>
            </w:r>
          </w:p>
        </w:tc>
        <w:tc>
          <w:tcPr>
            <w:tcW w:w="2528" w:type="dxa"/>
          </w:tcPr>
          <w:p w:rsidR="00116B58" w:rsidRDefault="00977718">
            <w:r>
              <w:t>Not required because the EIDO de-reference factory function is not required.</w:t>
            </w:r>
          </w:p>
        </w:tc>
      </w:tr>
      <w:tr w:rsidR="00116B58" w:rsidTr="00116B58">
        <w:tc>
          <w:tcPr>
            <w:tcW w:w="0" w:type="auto"/>
          </w:tcPr>
          <w:p w:rsidR="00116B58" w:rsidRDefault="00116B58">
            <w:r>
              <w:t>2.9.3</w:t>
            </w:r>
          </w:p>
        </w:tc>
        <w:tc>
          <w:tcPr>
            <w:tcW w:w="4608" w:type="dxa"/>
          </w:tcPr>
          <w:p w:rsidR="00116B58" w:rsidRDefault="00116B58">
            <w:r w:rsidRPr="00116B58">
              <w:t>EidoDereferenceFactoryQueryResponseLogEvent</w:t>
            </w:r>
          </w:p>
        </w:tc>
        <w:tc>
          <w:tcPr>
            <w:tcW w:w="1414" w:type="dxa"/>
          </w:tcPr>
          <w:p w:rsidR="00116B58" w:rsidRDefault="00116B58">
            <w:r>
              <w:t>No</w:t>
            </w:r>
          </w:p>
        </w:tc>
        <w:tc>
          <w:tcPr>
            <w:tcW w:w="2528" w:type="dxa"/>
          </w:tcPr>
          <w:p w:rsidR="00116B58" w:rsidRDefault="00977718">
            <w:r>
              <w:t>Not required because the EIDO de-reference factory function is not required.</w:t>
            </w:r>
          </w:p>
        </w:tc>
      </w:tr>
      <w:tr w:rsidR="00116B58" w:rsidTr="00116B58">
        <w:tc>
          <w:tcPr>
            <w:tcW w:w="0" w:type="auto"/>
          </w:tcPr>
          <w:p w:rsidR="00116B58" w:rsidRDefault="00116B58">
            <w:r>
              <w:t>2.9.4</w:t>
            </w:r>
          </w:p>
        </w:tc>
        <w:tc>
          <w:tcPr>
            <w:tcW w:w="4608" w:type="dxa"/>
          </w:tcPr>
          <w:p w:rsidR="00116B58" w:rsidRDefault="00116B58">
            <w:r w:rsidRPr="00116B58">
              <w:t>EidoDeniedLogEvent</w:t>
            </w:r>
          </w:p>
        </w:tc>
        <w:tc>
          <w:tcPr>
            <w:tcW w:w="1414" w:type="dxa"/>
          </w:tcPr>
          <w:p w:rsidR="00116B58" w:rsidRDefault="00116B58">
            <w:r>
              <w:t>No</w:t>
            </w:r>
          </w:p>
        </w:tc>
        <w:tc>
          <w:tcPr>
            <w:tcW w:w="2528" w:type="dxa"/>
          </w:tcPr>
          <w:p w:rsidR="00116B58" w:rsidRDefault="00977718">
            <w:r>
              <w:t>Not required because the EIDO dereference service function is not required.</w:t>
            </w:r>
          </w:p>
        </w:tc>
      </w:tr>
      <w:tr w:rsidR="00116B58" w:rsidTr="00116B58">
        <w:tc>
          <w:tcPr>
            <w:tcW w:w="0" w:type="auto"/>
          </w:tcPr>
          <w:p w:rsidR="00116B58" w:rsidRDefault="00116B58">
            <w:r>
              <w:t>2.9.5</w:t>
            </w:r>
          </w:p>
        </w:tc>
        <w:tc>
          <w:tcPr>
            <w:tcW w:w="4608" w:type="dxa"/>
          </w:tcPr>
          <w:p w:rsidR="00116B58" w:rsidRDefault="00116B58">
            <w:r w:rsidRPr="00116B58">
              <w:t>EidoTransmissionErrorLogEvent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2.9.6</w:t>
            </w:r>
          </w:p>
        </w:tc>
        <w:tc>
          <w:tcPr>
            <w:tcW w:w="4608" w:type="dxa"/>
          </w:tcPr>
          <w:p w:rsidR="00116B58" w:rsidRDefault="00116B58">
            <w:r w:rsidRPr="00116B58">
              <w:t>SubscriptionRequestedLogEvent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2.9.7</w:t>
            </w:r>
          </w:p>
        </w:tc>
        <w:tc>
          <w:tcPr>
            <w:tcW w:w="4608" w:type="dxa"/>
          </w:tcPr>
          <w:p w:rsidR="00116B58" w:rsidRDefault="00116B58">
            <w:r w:rsidRPr="00116B58">
              <w:t>SubscriptionRequestedResponseLogEvent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2.9.8</w:t>
            </w:r>
          </w:p>
        </w:tc>
        <w:tc>
          <w:tcPr>
            <w:tcW w:w="4608" w:type="dxa"/>
          </w:tcPr>
          <w:p w:rsidR="00116B58" w:rsidRDefault="00116B58">
            <w:r w:rsidRPr="00116B58">
              <w:t>SubscriptionTerminatedLogEvent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2.9.9</w:t>
            </w:r>
          </w:p>
        </w:tc>
        <w:tc>
          <w:tcPr>
            <w:tcW w:w="4608" w:type="dxa"/>
          </w:tcPr>
          <w:p w:rsidR="00116B58" w:rsidRPr="00116B58" w:rsidRDefault="00116B58">
            <w:r w:rsidRPr="00116B58">
              <w:t>SubscriptionTerminatedResponseLogEvent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2.9.10</w:t>
            </w:r>
          </w:p>
        </w:tc>
        <w:tc>
          <w:tcPr>
            <w:tcW w:w="4608" w:type="dxa"/>
          </w:tcPr>
          <w:p w:rsidR="00116B58" w:rsidRPr="00116B58" w:rsidRDefault="00116B58">
            <w:r w:rsidRPr="00116B58">
              <w:t>WebSocketEstablishedLogEvent</w:t>
            </w:r>
          </w:p>
        </w:tc>
        <w:tc>
          <w:tcPr>
            <w:tcW w:w="1414" w:type="dxa"/>
          </w:tcPr>
          <w:p w:rsidR="00116B58" w:rsidRDefault="00116B58">
            <w:r>
              <w:t>Yes</w:t>
            </w:r>
          </w:p>
        </w:tc>
        <w:tc>
          <w:tcPr>
            <w:tcW w:w="2528" w:type="dxa"/>
          </w:tcPr>
          <w:p w:rsidR="00116B58" w:rsidRDefault="00116B58"/>
        </w:tc>
      </w:tr>
      <w:tr w:rsidR="00116B58" w:rsidTr="00116B58">
        <w:tc>
          <w:tcPr>
            <w:tcW w:w="0" w:type="auto"/>
          </w:tcPr>
          <w:p w:rsidR="00116B58" w:rsidRDefault="00116B58">
            <w:r>
              <w:t>2.9.11</w:t>
            </w:r>
          </w:p>
        </w:tc>
        <w:tc>
          <w:tcPr>
            <w:tcW w:w="4608" w:type="dxa"/>
          </w:tcPr>
          <w:p w:rsidR="00116B58" w:rsidRPr="00116B58" w:rsidRDefault="00116B58">
            <w:r w:rsidRPr="00116B58">
              <w:t>WebSocketTerminatedLogEvent</w:t>
            </w:r>
          </w:p>
        </w:tc>
        <w:tc>
          <w:tcPr>
            <w:tcW w:w="1414" w:type="dxa"/>
          </w:tcPr>
          <w:p w:rsidR="00116B58" w:rsidRDefault="00116B58">
            <w:r>
              <w:t>Yes</w:t>
            </w:r>
          </w:p>
        </w:tc>
        <w:tc>
          <w:tcPr>
            <w:tcW w:w="2528" w:type="dxa"/>
          </w:tcPr>
          <w:p w:rsidR="00116B58" w:rsidRDefault="00116B58"/>
        </w:tc>
      </w:tr>
    </w:tbl>
    <w:p w:rsidR="00116B58" w:rsidRDefault="00116B58" w:rsidP="00E64951"/>
    <w:p w:rsidR="002A0CF5" w:rsidRDefault="002A0CF5">
      <w:r>
        <w:br w:type="page"/>
      </w:r>
    </w:p>
    <w:p w:rsidR="002A0CF5" w:rsidRDefault="002A0CF5" w:rsidP="00E64951"/>
    <w:p w:rsidR="00E64951" w:rsidRDefault="00E64951" w:rsidP="00E64951">
      <w:pPr>
        <w:pStyle w:val="Heading1"/>
      </w:pPr>
      <w:bookmarkStart w:id="8" w:name="_Toc136845705"/>
      <w:bookmarkStart w:id="9" w:name="_Toc138687977"/>
      <w:r>
        <w:t xml:space="preserve">Interface to the </w:t>
      </w:r>
      <w:bookmarkEnd w:id="8"/>
      <w:r w:rsidR="000C0C5C">
        <w:t xml:space="preserve">PSAP </w:t>
      </w:r>
      <w:r w:rsidR="00A0727C">
        <w:t>CHFE</w:t>
      </w:r>
      <w:bookmarkEnd w:id="9"/>
    </w:p>
    <w:p w:rsidR="000C0C5C" w:rsidRDefault="00544346" w:rsidP="000C0C5C">
      <w:r>
        <w:t xml:space="preserve">The interface between the PSAP </w:t>
      </w:r>
      <w:r w:rsidR="00B605FB">
        <w:t>CHFE</w:t>
      </w:r>
      <w:r>
        <w:t xml:space="preserve"> and the Ng911CadIf</w:t>
      </w:r>
      <w:r w:rsidR="00A0727C">
        <w:t>Server</w:t>
      </w:r>
      <w:r>
        <w:t xml:space="preserve"> </w:t>
      </w:r>
      <w:r w:rsidR="00AB48ED">
        <w:t xml:space="preserve">component </w:t>
      </w:r>
      <w:r>
        <w:t>shall be a custom application programming interface. This section specifies the requirements for this interface.</w:t>
      </w:r>
    </w:p>
    <w:p w:rsidR="00544346" w:rsidRDefault="00544346" w:rsidP="000C0C5C">
      <w:r>
        <w:t>The basic operational sequence is:</w:t>
      </w:r>
    </w:p>
    <w:p w:rsidR="001017C8" w:rsidRDefault="001017C8" w:rsidP="00BE35AC">
      <w:pPr>
        <w:pStyle w:val="ListParagraph"/>
        <w:numPr>
          <w:ilvl w:val="0"/>
          <w:numId w:val="5"/>
        </w:numPr>
      </w:pPr>
      <w:r>
        <w:t xml:space="preserve">The PSAP </w:t>
      </w:r>
      <w:r w:rsidR="00A0727C">
        <w:t>CHFE</w:t>
      </w:r>
      <w:r>
        <w:t xml:space="preserve"> creates a new Ng911CadIf</w:t>
      </w:r>
      <w:r w:rsidR="00A0727C">
        <w:t>Server</w:t>
      </w:r>
      <w:r>
        <w:t xml:space="preserve"> object and passes it various configuration parameters</w:t>
      </w:r>
    </w:p>
    <w:p w:rsidR="001017C8" w:rsidRDefault="001017C8" w:rsidP="00BE35AC">
      <w:pPr>
        <w:pStyle w:val="ListParagraph"/>
        <w:numPr>
          <w:ilvl w:val="0"/>
          <w:numId w:val="5"/>
        </w:numPr>
      </w:pPr>
      <w:r>
        <w:t xml:space="preserve">The PSAP </w:t>
      </w:r>
      <w:r w:rsidR="00A0727C">
        <w:t>CHFE</w:t>
      </w:r>
      <w:r>
        <w:t xml:space="preserve"> hook the events of the Ng911CadIf</w:t>
      </w:r>
      <w:r w:rsidR="00A0727C">
        <w:t>Server</w:t>
      </w:r>
      <w:r>
        <w:t xml:space="preserve"> object</w:t>
      </w:r>
    </w:p>
    <w:p w:rsidR="001017C8" w:rsidRDefault="001017C8" w:rsidP="00BE35AC">
      <w:pPr>
        <w:pStyle w:val="ListParagraph"/>
        <w:numPr>
          <w:ilvl w:val="0"/>
          <w:numId w:val="5"/>
        </w:numPr>
      </w:pPr>
      <w:r>
        <w:t xml:space="preserve">The PSAP </w:t>
      </w:r>
      <w:r w:rsidR="00A0727C">
        <w:t>CHFE</w:t>
      </w:r>
      <w:r>
        <w:t xml:space="preserve"> </w:t>
      </w:r>
      <w:r w:rsidR="00BE35AC">
        <w:t xml:space="preserve">calls the </w:t>
      </w:r>
      <w:hyperlink w:anchor="_Start()" w:history="1">
        <w:r w:rsidR="00BE35AC" w:rsidRPr="002E06A0">
          <w:rPr>
            <w:rStyle w:val="Hyperlink"/>
          </w:rPr>
          <w:t>Start()</w:t>
        </w:r>
      </w:hyperlink>
      <w:r w:rsidR="00BE35AC">
        <w:t xml:space="preserve"> method of the Ng911CadIf</w:t>
      </w:r>
      <w:r w:rsidR="00A0727C">
        <w:t>Server</w:t>
      </w:r>
      <w:r w:rsidR="00BE35AC">
        <w:t xml:space="preserve"> object and the Ng911CadIf</w:t>
      </w:r>
      <w:r w:rsidR="00A0727C">
        <w:t>Server</w:t>
      </w:r>
      <w:r w:rsidR="00BE35AC">
        <w:t xml:space="preserve"> object starts listening for WEB Socket connection and subscription requests.</w:t>
      </w:r>
    </w:p>
    <w:p w:rsidR="00BE35AC" w:rsidRDefault="00BE35AC" w:rsidP="000C0C5C">
      <w:pPr>
        <w:pStyle w:val="ListParagraph"/>
        <w:numPr>
          <w:ilvl w:val="0"/>
          <w:numId w:val="5"/>
        </w:numPr>
      </w:pPr>
      <w:r>
        <w:t xml:space="preserve">The PSAP </w:t>
      </w:r>
      <w:r w:rsidR="00A0727C">
        <w:t>CHFE</w:t>
      </w:r>
      <w:r>
        <w:t xml:space="preserve"> sends new or updated EIDO objects to the Ng911CadIf</w:t>
      </w:r>
      <w:r w:rsidR="00A0727C">
        <w:t>Server</w:t>
      </w:r>
      <w:r>
        <w:t xml:space="preserve"> object via the </w:t>
      </w:r>
      <w:hyperlink w:anchor="_SendEido()" w:history="1">
        <w:r w:rsidRPr="002E06A0">
          <w:rPr>
            <w:rStyle w:val="Hyperlink"/>
          </w:rPr>
          <w:t>SendEido()</w:t>
        </w:r>
      </w:hyperlink>
      <w:r>
        <w:t xml:space="preserve"> method and the Ng911CadIf</w:t>
      </w:r>
      <w:r w:rsidR="00A0727C">
        <w:t>Server</w:t>
      </w:r>
      <w:r>
        <w:t xml:space="preserve"> sends the EIDO objects to all subscribed CAD systems.</w:t>
      </w:r>
    </w:p>
    <w:p w:rsidR="00AF57D7" w:rsidRDefault="00AF57D7" w:rsidP="00AF57D7">
      <w:r>
        <w:t>The Ng911CadIf</w:t>
      </w:r>
      <w:r w:rsidR="00A0727C">
        <w:t>Server</w:t>
      </w:r>
      <w:r>
        <w:t xml:space="preserve"> runs for as long as the PSAP </w:t>
      </w:r>
      <w:r w:rsidR="00A0727C">
        <w:t>CHFE</w:t>
      </w:r>
      <w:r>
        <w:t xml:space="preserve"> is running. </w:t>
      </w:r>
      <w:r w:rsidR="00AA4A44">
        <w:t>Wh</w:t>
      </w:r>
      <w:r>
        <w:t xml:space="preserve">en the PSAP </w:t>
      </w:r>
      <w:r w:rsidR="00A0727C">
        <w:t>CHFE</w:t>
      </w:r>
      <w:r>
        <w:t xml:space="preserve"> is finished with the Ng911CadIf</w:t>
      </w:r>
      <w:r w:rsidR="00A0727C">
        <w:t>Server</w:t>
      </w:r>
      <w:r>
        <w:t xml:space="preserve"> object, or when it is shutting down, the PSAP </w:t>
      </w:r>
      <w:r w:rsidR="00A0727C">
        <w:t>CHFE</w:t>
      </w:r>
      <w:r>
        <w:t xml:space="preserve"> must call the </w:t>
      </w:r>
      <w:hyperlink w:anchor="_Shutdown()" w:history="1">
        <w:r w:rsidRPr="002E06A0">
          <w:rPr>
            <w:rStyle w:val="Hyperlink"/>
          </w:rPr>
          <w:t>Shutdown()</w:t>
        </w:r>
      </w:hyperlink>
      <w:r>
        <w:t xml:space="preserve"> method of the Ng911CadIf</w:t>
      </w:r>
      <w:r w:rsidR="00A0727C">
        <w:t>Server</w:t>
      </w:r>
      <w:r>
        <w:t xml:space="preserve"> object so th</w:t>
      </w:r>
      <w:r w:rsidR="0032503B">
        <w:t>at</w:t>
      </w:r>
      <w:r>
        <w:t xml:space="preserve"> it can perform an orderly shutdown (i.e., terminate all subscriptions and close all W</w:t>
      </w:r>
      <w:r w:rsidR="00AB48ED">
        <w:t>eb</w:t>
      </w:r>
      <w:r>
        <w:t xml:space="preserve"> Socket connections</w:t>
      </w:r>
      <w:r w:rsidR="00685A41">
        <w:t>)</w:t>
      </w:r>
      <w:r>
        <w:t>.</w:t>
      </w:r>
    </w:p>
    <w:p w:rsidR="00E64951" w:rsidRDefault="00E64951" w:rsidP="000C0C5C">
      <w:pPr>
        <w:pStyle w:val="Heading2"/>
      </w:pPr>
      <w:bookmarkStart w:id="10" w:name="_Toc136845706"/>
      <w:bookmarkStart w:id="11" w:name="_Toc138687978"/>
      <w:r>
        <w:t>Configuration Setting</w:t>
      </w:r>
      <w:r w:rsidR="000C0C5C">
        <w:t>s</w:t>
      </w:r>
      <w:bookmarkEnd w:id="10"/>
      <w:bookmarkEnd w:id="11"/>
    </w:p>
    <w:p w:rsidR="00E64951" w:rsidRDefault="00785E33" w:rsidP="00E64951">
      <w:r>
        <w:t>The Ng911CadIf</w:t>
      </w:r>
      <w:r w:rsidR="00A0727C">
        <w:t>Server</w:t>
      </w:r>
      <w:r>
        <w:t xml:space="preserve"> object shall accept the following </w:t>
      </w:r>
      <w:r w:rsidR="00B10D7D">
        <w:t xml:space="preserve">configuration </w:t>
      </w:r>
      <w:r>
        <w:t>parameters.</w:t>
      </w:r>
    </w:p>
    <w:p w:rsidR="005F560E" w:rsidRDefault="005F560E" w:rsidP="005F560E">
      <w:pPr>
        <w:pStyle w:val="Caption"/>
      </w:pPr>
      <w:r>
        <w:t xml:space="preserve">Table </w:t>
      </w:r>
      <w:fldSimple w:instr=" STYLEREF 1 \s ">
        <w:r w:rsidR="00D1302B">
          <w:rPr>
            <w:noProof/>
          </w:rPr>
          <w:t>3</w:t>
        </w:r>
      </w:fldSimple>
      <w:r w:rsidR="00753E97">
        <w:t>.</w:t>
      </w:r>
      <w:fldSimple w:instr=" SEQ Table \* ARABIC \s 1 ">
        <w:r w:rsidR="00D1302B">
          <w:rPr>
            <w:noProof/>
          </w:rPr>
          <w:t>1</w:t>
        </w:r>
      </w:fldSimple>
      <w:r>
        <w:t xml:space="preserve"> Configuration Settings</w:t>
      </w:r>
    </w:p>
    <w:tbl>
      <w:tblPr>
        <w:tblStyle w:val="LightList-Accent3"/>
        <w:tblW w:w="93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1710"/>
        <w:gridCol w:w="1260"/>
        <w:gridCol w:w="4130"/>
      </w:tblGrid>
      <w:tr w:rsidR="00785E33" w:rsidTr="00F43A0C">
        <w:trPr>
          <w:cnfStyle w:val="100000000000" w:firstRow="1" w:lastRow="0" w:firstColumn="0" w:lastColumn="0" w:oddVBand="0" w:evenVBand="0" w:oddHBand="0" w:evenHBand="0" w:firstRowFirstColumn="0" w:firstRowLastColumn="0" w:lastRowFirstColumn="0" w:lastRowLastColumn="0"/>
        </w:trPr>
        <w:tc>
          <w:tcPr>
            <w:tcW w:w="2240" w:type="dxa"/>
          </w:tcPr>
          <w:p w:rsidR="00785E33" w:rsidRDefault="00785E33">
            <w:r>
              <w:t>Setting Name</w:t>
            </w:r>
          </w:p>
        </w:tc>
        <w:tc>
          <w:tcPr>
            <w:tcW w:w="1710" w:type="dxa"/>
          </w:tcPr>
          <w:p w:rsidR="00785E33" w:rsidRDefault="00785E33">
            <w:r>
              <w:t>Type</w:t>
            </w:r>
          </w:p>
        </w:tc>
        <w:tc>
          <w:tcPr>
            <w:tcW w:w="1260" w:type="dxa"/>
          </w:tcPr>
          <w:p w:rsidR="00785E33" w:rsidRDefault="00785E33">
            <w:r>
              <w:t>Required?</w:t>
            </w:r>
          </w:p>
        </w:tc>
        <w:tc>
          <w:tcPr>
            <w:tcW w:w="4130" w:type="dxa"/>
          </w:tcPr>
          <w:p w:rsidR="00785E33" w:rsidRDefault="00785E33">
            <w:r>
              <w:t>Description</w:t>
            </w:r>
          </w:p>
        </w:tc>
      </w:tr>
      <w:tr w:rsidR="00785E33" w:rsidTr="00F43A0C">
        <w:tc>
          <w:tcPr>
            <w:tcW w:w="2240" w:type="dxa"/>
          </w:tcPr>
          <w:p w:rsidR="00785E33" w:rsidRDefault="00E01470">
            <w:r>
              <w:t>ServerCert</w:t>
            </w:r>
          </w:p>
        </w:tc>
        <w:tc>
          <w:tcPr>
            <w:tcW w:w="1710" w:type="dxa"/>
          </w:tcPr>
          <w:p w:rsidR="00785E33" w:rsidRDefault="00785E33">
            <w:r>
              <w:t>X509Certificate2</w:t>
            </w:r>
          </w:p>
        </w:tc>
        <w:tc>
          <w:tcPr>
            <w:tcW w:w="1260" w:type="dxa"/>
          </w:tcPr>
          <w:p w:rsidR="00785E33" w:rsidRDefault="00785E33">
            <w:r>
              <w:t>Yes</w:t>
            </w:r>
          </w:p>
        </w:tc>
        <w:tc>
          <w:tcPr>
            <w:tcW w:w="4130" w:type="dxa"/>
          </w:tcPr>
          <w:p w:rsidR="00785E33" w:rsidRDefault="00685A41">
            <w:r>
              <w:t>The certificate must contain a private key.</w:t>
            </w:r>
          </w:p>
        </w:tc>
      </w:tr>
      <w:tr w:rsidR="00E01470" w:rsidTr="00F43A0C">
        <w:tc>
          <w:tcPr>
            <w:tcW w:w="2240" w:type="dxa"/>
          </w:tcPr>
          <w:p w:rsidR="00E01470" w:rsidRDefault="00E01470">
            <w:r>
              <w:t>ServerEndPoint</w:t>
            </w:r>
          </w:p>
        </w:tc>
        <w:tc>
          <w:tcPr>
            <w:tcW w:w="1710" w:type="dxa"/>
          </w:tcPr>
          <w:p w:rsidR="00E01470" w:rsidRDefault="00E01470">
            <w:r>
              <w:t>IPEndPoint</w:t>
            </w:r>
          </w:p>
        </w:tc>
        <w:tc>
          <w:tcPr>
            <w:tcW w:w="1260" w:type="dxa"/>
          </w:tcPr>
          <w:p w:rsidR="00E01470" w:rsidRDefault="00E01470">
            <w:r>
              <w:t>Yes</w:t>
            </w:r>
          </w:p>
        </w:tc>
        <w:tc>
          <w:tcPr>
            <w:tcW w:w="4130" w:type="dxa"/>
          </w:tcPr>
          <w:p w:rsidR="00E01470" w:rsidRDefault="00E01470">
            <w:r>
              <w:t>Specifies the IP address and port number that the Ng911CadIf</w:t>
            </w:r>
            <w:r w:rsidR="00A0727C">
              <w:t>Server</w:t>
            </w:r>
            <w:r>
              <w:t xml:space="preserve"> will listen on. The IP address may be IPAddress.Any</w:t>
            </w:r>
            <w:r w:rsidR="00753E97">
              <w:t>, IPAddress.IPv6Any</w:t>
            </w:r>
            <w:r>
              <w:t>, an IPv4 or an IPv6 address.</w:t>
            </w:r>
          </w:p>
        </w:tc>
      </w:tr>
      <w:tr w:rsidR="00785E33" w:rsidTr="00F43A0C">
        <w:tc>
          <w:tcPr>
            <w:tcW w:w="2240" w:type="dxa"/>
          </w:tcPr>
          <w:p w:rsidR="00785E33" w:rsidRDefault="00E01470">
            <w:r>
              <w:t>Ws</w:t>
            </w:r>
            <w:r w:rsidR="00785E33">
              <w:t>Path</w:t>
            </w:r>
          </w:p>
        </w:tc>
        <w:tc>
          <w:tcPr>
            <w:tcW w:w="1710" w:type="dxa"/>
          </w:tcPr>
          <w:p w:rsidR="00785E33" w:rsidRDefault="00785E33">
            <w:r>
              <w:t>String</w:t>
            </w:r>
          </w:p>
        </w:tc>
        <w:tc>
          <w:tcPr>
            <w:tcW w:w="1260" w:type="dxa"/>
          </w:tcPr>
          <w:p w:rsidR="00785E33" w:rsidRDefault="00785E33">
            <w:r>
              <w:t>Yes</w:t>
            </w:r>
          </w:p>
        </w:tc>
        <w:tc>
          <w:tcPr>
            <w:tcW w:w="4130" w:type="dxa"/>
          </w:tcPr>
          <w:p w:rsidR="00785E33" w:rsidRDefault="00421E01" w:rsidP="00E829F2">
            <w:r>
              <w:t xml:space="preserve">Specifies the </w:t>
            </w:r>
            <w:r w:rsidR="0099763D">
              <w:t>path that clients will use to connect to the Ng911CadIf</w:t>
            </w:r>
            <w:r w:rsidR="00A0727C">
              <w:t>Server’s</w:t>
            </w:r>
            <w:r w:rsidR="0099763D">
              <w:t xml:space="preserve"> </w:t>
            </w:r>
            <w:r w:rsidR="00E01470">
              <w:t xml:space="preserve">Web Socket </w:t>
            </w:r>
            <w:r w:rsidR="0099763D">
              <w:t xml:space="preserve">server. For example: </w:t>
            </w:r>
            <w:r w:rsidR="0099763D" w:rsidRPr="0099763D">
              <w:t>/</w:t>
            </w:r>
            <w:r w:rsidR="000E168D">
              <w:t>IncidentData/</w:t>
            </w:r>
            <w:r w:rsidR="00E829F2">
              <w:t>Ent</w:t>
            </w:r>
            <w:r w:rsidR="00E829F2">
              <w:rPr>
                <w:rStyle w:val="FootnoteReference"/>
              </w:rPr>
              <w:footnoteReference w:id="1"/>
            </w:r>
            <w:r w:rsidR="0099763D">
              <w:t>.</w:t>
            </w:r>
          </w:p>
        </w:tc>
      </w:tr>
      <w:tr w:rsidR="00E01470" w:rsidTr="00F43A0C">
        <w:tc>
          <w:tcPr>
            <w:tcW w:w="2240" w:type="dxa"/>
          </w:tcPr>
          <w:p w:rsidR="00E01470" w:rsidRDefault="00E01470">
            <w:r>
              <w:t>HttpsEidoPath</w:t>
            </w:r>
          </w:p>
        </w:tc>
        <w:tc>
          <w:tcPr>
            <w:tcW w:w="1710" w:type="dxa"/>
          </w:tcPr>
          <w:p w:rsidR="00E01470" w:rsidRDefault="00E01470">
            <w:r>
              <w:t>String</w:t>
            </w:r>
          </w:p>
        </w:tc>
        <w:tc>
          <w:tcPr>
            <w:tcW w:w="1260" w:type="dxa"/>
          </w:tcPr>
          <w:p w:rsidR="00E01470" w:rsidRDefault="00E01470">
            <w:r>
              <w:t>Yes</w:t>
            </w:r>
          </w:p>
        </w:tc>
        <w:tc>
          <w:tcPr>
            <w:tcW w:w="4130" w:type="dxa"/>
          </w:tcPr>
          <w:p w:rsidR="00E01470" w:rsidRDefault="00E01470" w:rsidP="00E829F2">
            <w:r>
              <w:t>Specifies the path that clients will use to access the EIDO Retrieval service. For example: /incidents/eidos.</w:t>
            </w:r>
          </w:p>
        </w:tc>
      </w:tr>
      <w:tr w:rsidR="00556A7D" w:rsidTr="00F43A0C">
        <w:tc>
          <w:tcPr>
            <w:tcW w:w="2240" w:type="dxa"/>
          </w:tcPr>
          <w:p w:rsidR="00556A7D" w:rsidRDefault="00556A7D" w:rsidP="00556A7D">
            <w:r>
              <w:t>LoggingInterface</w:t>
            </w:r>
          </w:p>
        </w:tc>
        <w:tc>
          <w:tcPr>
            <w:tcW w:w="1710" w:type="dxa"/>
          </w:tcPr>
          <w:p w:rsidR="00556A7D" w:rsidRDefault="00075047" w:rsidP="00556A7D">
            <w:hyperlink r:id="rId15" w:history="1">
              <w:r w:rsidR="00556A7D" w:rsidRPr="00785E33">
                <w:rPr>
                  <w:rStyle w:val="Hyperlink"/>
                </w:rPr>
                <w:t>I3LogEventClientMgr</w:t>
              </w:r>
            </w:hyperlink>
          </w:p>
        </w:tc>
        <w:tc>
          <w:tcPr>
            <w:tcW w:w="1260" w:type="dxa"/>
          </w:tcPr>
          <w:p w:rsidR="00556A7D" w:rsidRDefault="00556A7D" w:rsidP="00556A7D">
            <w:r>
              <w:t>Optional</w:t>
            </w:r>
          </w:p>
        </w:tc>
        <w:tc>
          <w:tcPr>
            <w:tcW w:w="4130" w:type="dxa"/>
          </w:tcPr>
          <w:p w:rsidR="00556A7D" w:rsidRDefault="00556A7D" w:rsidP="00556A7D">
            <w:r>
              <w:t>Specifies the I3LogEventClientMgr object to use for sending NG9-1-1 log events. If this parameter is null then the Ng911CadIf</w:t>
            </w:r>
            <w:r w:rsidR="00A0727C">
              <w:t>Server</w:t>
            </w:r>
            <w:r>
              <w:t xml:space="preserve"> object will not send </w:t>
            </w:r>
            <w:r>
              <w:lastRenderedPageBreak/>
              <w:t>NG9-1-1 log events. If non-null, then the I3LogEventClientMgr object must be configured and running.</w:t>
            </w:r>
          </w:p>
        </w:tc>
      </w:tr>
      <w:tr w:rsidR="00556A7D" w:rsidTr="00F43A0C">
        <w:tc>
          <w:tcPr>
            <w:tcW w:w="2240" w:type="dxa"/>
          </w:tcPr>
          <w:p w:rsidR="00556A7D" w:rsidRDefault="00556A7D" w:rsidP="00556A7D">
            <w:r>
              <w:lastRenderedPageBreak/>
              <w:t>LoggingSettings</w:t>
            </w:r>
          </w:p>
        </w:tc>
        <w:tc>
          <w:tcPr>
            <w:tcW w:w="1710" w:type="dxa"/>
          </w:tcPr>
          <w:p w:rsidR="00556A7D" w:rsidRDefault="00556A7D" w:rsidP="00556A7D">
            <w:r>
              <w:t>See Section 3.1.1</w:t>
            </w:r>
          </w:p>
        </w:tc>
        <w:tc>
          <w:tcPr>
            <w:tcW w:w="1260" w:type="dxa"/>
          </w:tcPr>
          <w:p w:rsidR="00556A7D" w:rsidRDefault="00556A7D" w:rsidP="00556A7D">
            <w:r>
              <w:t>Conditional</w:t>
            </w:r>
          </w:p>
        </w:tc>
        <w:tc>
          <w:tcPr>
            <w:tcW w:w="4130" w:type="dxa"/>
          </w:tcPr>
          <w:p w:rsidR="00556A7D" w:rsidRDefault="00556A7D" w:rsidP="00556A7D">
            <w:r>
              <w:t>Required if the Logging Interface setting is specified.</w:t>
            </w:r>
          </w:p>
        </w:tc>
      </w:tr>
      <w:tr w:rsidR="00556A7D" w:rsidTr="00F43A0C">
        <w:tc>
          <w:tcPr>
            <w:tcW w:w="2240" w:type="dxa"/>
          </w:tcPr>
          <w:p w:rsidR="00556A7D" w:rsidRDefault="00556A7D" w:rsidP="00556A7D">
            <w:r>
              <w:t>MutualAuthCallback</w:t>
            </w:r>
          </w:p>
        </w:tc>
        <w:tc>
          <w:tcPr>
            <w:tcW w:w="1710" w:type="dxa"/>
          </w:tcPr>
          <w:p w:rsidR="00556A7D" w:rsidRDefault="00556A7D" w:rsidP="00556A7D">
            <w:r>
              <w:t>See Section 3.1.2</w:t>
            </w:r>
          </w:p>
        </w:tc>
        <w:tc>
          <w:tcPr>
            <w:tcW w:w="1260" w:type="dxa"/>
          </w:tcPr>
          <w:p w:rsidR="00556A7D" w:rsidRDefault="00556A7D" w:rsidP="00556A7D">
            <w:r>
              <w:t>Optional</w:t>
            </w:r>
          </w:p>
        </w:tc>
        <w:tc>
          <w:tcPr>
            <w:tcW w:w="4130" w:type="dxa"/>
          </w:tcPr>
          <w:p w:rsidR="00556A7D" w:rsidRDefault="00556A7D" w:rsidP="00556A7D">
            <w:r>
              <w:t>If specified (non-null), the Ng911CadIf</w:t>
            </w:r>
            <w:r w:rsidR="00A0727C">
              <w:t>Server</w:t>
            </w:r>
            <w:r>
              <w:t xml:space="preserve"> object will call this delegate when a client attempts to connect to the Ng911CadIf</w:t>
            </w:r>
            <w:r w:rsidR="00A0727C">
              <w:t>Server</w:t>
            </w:r>
            <w:r>
              <w:t xml:space="preserve"> object. If this callback delegate returns true, then the Ng911CadIf</w:t>
            </w:r>
            <w:r w:rsidR="00A0727C">
              <w:t>Server</w:t>
            </w:r>
            <w:r>
              <w:t xml:space="preserve"> object will accept the connection, else it will reject the connection with a 401 Unauthorized response.</w:t>
            </w:r>
          </w:p>
        </w:tc>
      </w:tr>
      <w:tr w:rsidR="00F43A0C" w:rsidTr="00F43A0C">
        <w:tc>
          <w:tcPr>
            <w:tcW w:w="2240" w:type="dxa"/>
          </w:tcPr>
          <w:p w:rsidR="00F43A0C" w:rsidRDefault="00D34285" w:rsidP="00556A7D">
            <w:r>
              <w:t>R</w:t>
            </w:r>
            <w:r w:rsidR="00F43A0C">
              <w:t>etrievalCallback</w:t>
            </w:r>
          </w:p>
        </w:tc>
        <w:tc>
          <w:tcPr>
            <w:tcW w:w="1710" w:type="dxa"/>
          </w:tcPr>
          <w:p w:rsidR="00F43A0C" w:rsidRDefault="00F43A0C" w:rsidP="00556A7D">
            <w:r>
              <w:t>See Section 3.1.3</w:t>
            </w:r>
          </w:p>
        </w:tc>
        <w:tc>
          <w:tcPr>
            <w:tcW w:w="1260" w:type="dxa"/>
          </w:tcPr>
          <w:p w:rsidR="00F43A0C" w:rsidRDefault="00F43A0C" w:rsidP="00556A7D">
            <w:r>
              <w:t>Required</w:t>
            </w:r>
          </w:p>
        </w:tc>
        <w:tc>
          <w:tcPr>
            <w:tcW w:w="4130" w:type="dxa"/>
          </w:tcPr>
          <w:p w:rsidR="00F43A0C" w:rsidRDefault="009E6677" w:rsidP="00A0727C">
            <w:r>
              <w:t>Specifies a callback for a function that the Ng911CadIf</w:t>
            </w:r>
            <w:r w:rsidR="00A0727C">
              <w:t>Server</w:t>
            </w:r>
            <w:r>
              <w:t xml:space="preserve"> object will call to retrieve an EIDO from the application (PSAP</w:t>
            </w:r>
            <w:r w:rsidR="00A0727C">
              <w:t xml:space="preserve"> CHFE</w:t>
            </w:r>
            <w:r>
              <w:t>) when a functional element (i.e. another PSAP system</w:t>
            </w:r>
            <w:r w:rsidR="00951469">
              <w:t>)</w:t>
            </w:r>
            <w:r>
              <w:t xml:space="preserve"> attempts to retrieve an EIDO using the EIDO Retrieval Service interface of the Ng911CadIf</w:t>
            </w:r>
            <w:r w:rsidR="00A0727C">
              <w:t>Server</w:t>
            </w:r>
            <w:r>
              <w:t xml:space="preserve"> object.</w:t>
            </w:r>
          </w:p>
        </w:tc>
      </w:tr>
    </w:tbl>
    <w:p w:rsidR="005B5C24" w:rsidRDefault="005B5C24" w:rsidP="00E64951"/>
    <w:p w:rsidR="004B3E6A" w:rsidRDefault="004B3E6A" w:rsidP="00E84321">
      <w:pPr>
        <w:pStyle w:val="Heading3"/>
      </w:pPr>
      <w:bookmarkStart w:id="12" w:name="_Toc138687979"/>
      <w:r>
        <w:t>Logging Configuration Settings</w:t>
      </w:r>
      <w:bookmarkEnd w:id="12"/>
    </w:p>
    <w:p w:rsidR="004B3E6A" w:rsidRDefault="005F560E" w:rsidP="00E64951">
      <w:r>
        <w:t>The Ng911CadIf</w:t>
      </w:r>
      <w:r w:rsidR="00A0727C">
        <w:t>Server</w:t>
      </w:r>
      <w:r>
        <w:t xml:space="preserve"> object shall accept the following configuration settings for NG9-1-1 event logging.</w:t>
      </w:r>
    </w:p>
    <w:p w:rsidR="005F560E" w:rsidRDefault="005F560E" w:rsidP="005F560E">
      <w:pPr>
        <w:pStyle w:val="Caption"/>
      </w:pPr>
      <w:r>
        <w:t xml:space="preserve">Table </w:t>
      </w:r>
      <w:fldSimple w:instr=" STYLEREF 1 \s ">
        <w:r w:rsidR="00D1302B">
          <w:rPr>
            <w:noProof/>
          </w:rPr>
          <w:t>3</w:t>
        </w:r>
      </w:fldSimple>
      <w:r w:rsidR="00753E97">
        <w:t>.</w:t>
      </w:r>
      <w:fldSimple w:instr=" SEQ Table \* ARABIC \s 1 ">
        <w:r w:rsidR="00D1302B">
          <w:rPr>
            <w:noProof/>
          </w:rPr>
          <w:t>2</w:t>
        </w:r>
      </w:fldSimple>
      <w:r>
        <w:t xml:space="preserve"> NG9-1-1 Logging Configuration Settings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976"/>
        <w:gridCol w:w="1150"/>
        <w:gridCol w:w="5456"/>
      </w:tblGrid>
      <w:tr w:rsidR="004B3E6A" w:rsidTr="004B3E6A">
        <w:trPr>
          <w:cnfStyle w:val="100000000000" w:firstRow="1" w:lastRow="0" w:firstColumn="0" w:lastColumn="0" w:oddVBand="0" w:evenVBand="0" w:oddHBand="0" w:evenHBand="0" w:firstRowFirstColumn="0" w:firstRowLastColumn="0" w:lastRowFirstColumn="0" w:lastRowLastColumn="0"/>
        </w:trPr>
        <w:tc>
          <w:tcPr>
            <w:tcW w:w="1758" w:type="dxa"/>
          </w:tcPr>
          <w:p w:rsidR="004B3E6A" w:rsidRDefault="004B3E6A">
            <w:r>
              <w:t>Setting Name</w:t>
            </w:r>
          </w:p>
        </w:tc>
        <w:tc>
          <w:tcPr>
            <w:tcW w:w="976" w:type="dxa"/>
          </w:tcPr>
          <w:p w:rsidR="004B3E6A" w:rsidRDefault="004B3E6A">
            <w:r>
              <w:t>Type</w:t>
            </w:r>
          </w:p>
        </w:tc>
        <w:tc>
          <w:tcPr>
            <w:tcW w:w="1150" w:type="dxa"/>
          </w:tcPr>
          <w:p w:rsidR="004B3E6A" w:rsidRDefault="004B3E6A">
            <w:r>
              <w:t>Required?</w:t>
            </w:r>
          </w:p>
        </w:tc>
        <w:tc>
          <w:tcPr>
            <w:tcW w:w="5456" w:type="dxa"/>
          </w:tcPr>
          <w:p w:rsidR="004B3E6A" w:rsidRDefault="004B3E6A">
            <w:r>
              <w:t>Description</w:t>
            </w:r>
          </w:p>
        </w:tc>
      </w:tr>
      <w:tr w:rsidR="004B3E6A" w:rsidTr="004B3E6A">
        <w:tc>
          <w:tcPr>
            <w:tcW w:w="1758" w:type="dxa"/>
          </w:tcPr>
          <w:p w:rsidR="004B3E6A" w:rsidRDefault="004B3E6A">
            <w:r>
              <w:t>ElementId</w:t>
            </w:r>
          </w:p>
        </w:tc>
        <w:tc>
          <w:tcPr>
            <w:tcW w:w="976" w:type="dxa"/>
          </w:tcPr>
          <w:p w:rsidR="004B3E6A" w:rsidRDefault="004B3E6A">
            <w:r>
              <w:t>String</w:t>
            </w:r>
          </w:p>
        </w:tc>
        <w:tc>
          <w:tcPr>
            <w:tcW w:w="1150" w:type="dxa"/>
          </w:tcPr>
          <w:p w:rsidR="004B3E6A" w:rsidRDefault="004B3E6A">
            <w:r>
              <w:t>Yes</w:t>
            </w:r>
          </w:p>
        </w:tc>
        <w:tc>
          <w:tcPr>
            <w:tcW w:w="5456" w:type="dxa"/>
          </w:tcPr>
          <w:p w:rsidR="004B3E6A" w:rsidRDefault="004B3E6A">
            <w:r w:rsidRPr="004B3E6A">
              <w:t>Element identifier (Section 2.1.3 of NENA-STA-010.3) of the element that logged the event.</w:t>
            </w:r>
          </w:p>
        </w:tc>
      </w:tr>
      <w:tr w:rsidR="004B3E6A" w:rsidTr="004B3E6A">
        <w:tc>
          <w:tcPr>
            <w:tcW w:w="1758" w:type="dxa"/>
          </w:tcPr>
          <w:p w:rsidR="004B3E6A" w:rsidRDefault="004B3E6A">
            <w:r>
              <w:t>AgencyId</w:t>
            </w:r>
          </w:p>
        </w:tc>
        <w:tc>
          <w:tcPr>
            <w:tcW w:w="976" w:type="dxa"/>
          </w:tcPr>
          <w:p w:rsidR="004B3E6A" w:rsidRDefault="004B3E6A">
            <w:r>
              <w:t>String</w:t>
            </w:r>
          </w:p>
        </w:tc>
        <w:tc>
          <w:tcPr>
            <w:tcW w:w="1150" w:type="dxa"/>
          </w:tcPr>
          <w:p w:rsidR="004B3E6A" w:rsidRDefault="004B3E6A">
            <w:r>
              <w:t>Yes</w:t>
            </w:r>
          </w:p>
        </w:tc>
        <w:tc>
          <w:tcPr>
            <w:tcW w:w="5456" w:type="dxa"/>
          </w:tcPr>
          <w:p w:rsidR="004B3E6A" w:rsidRDefault="004B3E6A" w:rsidP="00F43A0C">
            <w:r w:rsidRPr="004B3E6A">
              <w:t>Agency</w:t>
            </w:r>
            <w:r w:rsidR="00F43A0C">
              <w:t xml:space="preserve"> identifier</w:t>
            </w:r>
            <w:r w:rsidRPr="004B3E6A">
              <w:t xml:space="preserve"> (Section 2.1.1 of NENA-STA-010.3) of the agency that logged the event.</w:t>
            </w:r>
          </w:p>
        </w:tc>
      </w:tr>
      <w:tr w:rsidR="004B3E6A" w:rsidTr="004B3E6A">
        <w:tc>
          <w:tcPr>
            <w:tcW w:w="1758" w:type="dxa"/>
          </w:tcPr>
          <w:p w:rsidR="004B3E6A" w:rsidRDefault="004B3E6A">
            <w:r>
              <w:t>AgencyAgentId</w:t>
            </w:r>
          </w:p>
        </w:tc>
        <w:tc>
          <w:tcPr>
            <w:tcW w:w="976" w:type="dxa"/>
          </w:tcPr>
          <w:p w:rsidR="004B3E6A" w:rsidRDefault="004B3E6A">
            <w:r>
              <w:t>String</w:t>
            </w:r>
          </w:p>
        </w:tc>
        <w:tc>
          <w:tcPr>
            <w:tcW w:w="1150" w:type="dxa"/>
          </w:tcPr>
          <w:p w:rsidR="004B3E6A" w:rsidRDefault="004B3E6A">
            <w:r>
              <w:t>Optional</w:t>
            </w:r>
          </w:p>
        </w:tc>
        <w:tc>
          <w:tcPr>
            <w:tcW w:w="5456" w:type="dxa"/>
          </w:tcPr>
          <w:p w:rsidR="004B3E6A" w:rsidRDefault="006A272A">
            <w:r w:rsidRPr="006A272A">
              <w:t>Agent identifier of the agent within the Agency.</w:t>
            </w:r>
          </w:p>
        </w:tc>
      </w:tr>
      <w:tr w:rsidR="004B3E6A" w:rsidTr="004B3E6A">
        <w:tc>
          <w:tcPr>
            <w:tcW w:w="1758" w:type="dxa"/>
          </w:tcPr>
          <w:p w:rsidR="004B3E6A" w:rsidRDefault="004B3E6A">
            <w:r>
              <w:t>AgencyPositionId</w:t>
            </w:r>
          </w:p>
        </w:tc>
        <w:tc>
          <w:tcPr>
            <w:tcW w:w="976" w:type="dxa"/>
          </w:tcPr>
          <w:p w:rsidR="004B3E6A" w:rsidRDefault="004B3E6A">
            <w:r>
              <w:t>String</w:t>
            </w:r>
          </w:p>
        </w:tc>
        <w:tc>
          <w:tcPr>
            <w:tcW w:w="1150" w:type="dxa"/>
          </w:tcPr>
          <w:p w:rsidR="004B3E6A" w:rsidRDefault="006A272A">
            <w:r>
              <w:t>Optional</w:t>
            </w:r>
          </w:p>
        </w:tc>
        <w:tc>
          <w:tcPr>
            <w:tcW w:w="5456" w:type="dxa"/>
          </w:tcPr>
          <w:p w:rsidR="004B3E6A" w:rsidRDefault="006A272A">
            <w:r w:rsidRPr="006A272A">
              <w:t>Identifier of the operator position that is handling the call.</w:t>
            </w:r>
          </w:p>
        </w:tc>
      </w:tr>
    </w:tbl>
    <w:p w:rsidR="00673359" w:rsidRDefault="00673359" w:rsidP="00E64951"/>
    <w:p w:rsidR="002A0CF5" w:rsidRDefault="002A0CF5">
      <w:r>
        <w:br w:type="page"/>
      </w:r>
    </w:p>
    <w:p w:rsidR="002A0CF5" w:rsidRDefault="002A0CF5" w:rsidP="00E64951"/>
    <w:p w:rsidR="0004034C" w:rsidRDefault="00F43A0C" w:rsidP="00E84321">
      <w:pPr>
        <w:pStyle w:val="Heading3"/>
      </w:pPr>
      <w:bookmarkStart w:id="13" w:name="_Toc138687980"/>
      <w:r>
        <w:t>Mutual Authentication Callback</w:t>
      </w:r>
      <w:bookmarkEnd w:id="13"/>
    </w:p>
    <w:p w:rsidR="000001DD" w:rsidRDefault="00FD03FE" w:rsidP="000001DD">
      <w:r>
        <w:t>The PSAP C</w:t>
      </w:r>
      <w:r w:rsidR="00A0727C">
        <w:t>HFE</w:t>
      </w:r>
      <w:r>
        <w:t xml:space="preserve"> can provide a callback delegate that the Ng911CadIf</w:t>
      </w:r>
      <w:r w:rsidR="00A0727C">
        <w:t>Server</w:t>
      </w:r>
      <w:r>
        <w:t xml:space="preserve"> object will call when a CAD system makes a W</w:t>
      </w:r>
      <w:r w:rsidR="00AB48ED">
        <w:t>eb</w:t>
      </w:r>
      <w:r>
        <w:t xml:space="preserve"> Socket connection request. This callback delegate shall take the parameters shown in the following table and it shall return a </w:t>
      </w:r>
      <w:r w:rsidR="00AB48ED">
        <w:t>B</w:t>
      </w:r>
      <w:r>
        <w:t xml:space="preserve">oolean value. The PSAP </w:t>
      </w:r>
      <w:r w:rsidR="00A0727C">
        <w:t>CHFE</w:t>
      </w:r>
      <w:r>
        <w:t xml:space="preserve"> can use the information in these parameters to perform mutual authentication in order to determine whether or not to accept the connection request.</w:t>
      </w:r>
      <w:r w:rsidR="00E84321">
        <w:t xml:space="preserve"> If the PSAP C</w:t>
      </w:r>
      <w:r w:rsidR="00A0727C">
        <w:t>HFE</w:t>
      </w:r>
      <w:r w:rsidR="00E84321">
        <w:t xml:space="preserve"> decides to accept the connection, then it will return true. A return value of false indicates that the PSAP C</w:t>
      </w:r>
      <w:r w:rsidR="00A0727C">
        <w:t>HFE</w:t>
      </w:r>
      <w:r w:rsidR="00E84321">
        <w:t xml:space="preserve"> does not want to accept the connection request.</w:t>
      </w:r>
    </w:p>
    <w:p w:rsidR="005F560E" w:rsidRDefault="005F560E" w:rsidP="005F560E">
      <w:pPr>
        <w:pStyle w:val="Caption"/>
      </w:pPr>
      <w:r>
        <w:t xml:space="preserve">Table </w:t>
      </w:r>
      <w:fldSimple w:instr=" STYLEREF 1 \s ">
        <w:r w:rsidR="00D1302B">
          <w:rPr>
            <w:noProof/>
          </w:rPr>
          <w:t>3</w:t>
        </w:r>
      </w:fldSimple>
      <w:r w:rsidR="00753E97">
        <w:t>.</w:t>
      </w:r>
      <w:fldSimple w:instr=" SEQ Table \* ARABIC \s 1 ">
        <w:r w:rsidR="00D1302B">
          <w:rPr>
            <w:noProof/>
          </w:rPr>
          <w:t>3</w:t>
        </w:r>
      </w:fldSimple>
      <w:r>
        <w:t xml:space="preserve"> Connection Request Callback Delegate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0001DD" w:rsidTr="00841D75">
        <w:trPr>
          <w:cnfStyle w:val="100000000000" w:firstRow="1" w:lastRow="0" w:firstColumn="0" w:lastColumn="0" w:oddVBand="0" w:evenVBand="0" w:oddHBand="0" w:evenHBand="0" w:firstRowFirstColumn="0" w:firstRowLastColumn="0" w:lastRowFirstColumn="0" w:lastRowLastColumn="0"/>
        </w:trPr>
        <w:tc>
          <w:tcPr>
            <w:tcW w:w="1758" w:type="dxa"/>
          </w:tcPr>
          <w:p w:rsidR="000001DD" w:rsidRDefault="000001DD" w:rsidP="00841D75">
            <w:r>
              <w:t>Parameter Type</w:t>
            </w:r>
          </w:p>
        </w:tc>
        <w:tc>
          <w:tcPr>
            <w:tcW w:w="7682" w:type="dxa"/>
          </w:tcPr>
          <w:p w:rsidR="000001DD" w:rsidRDefault="000001DD" w:rsidP="00841D75">
            <w:r>
              <w:t>Description</w:t>
            </w:r>
          </w:p>
        </w:tc>
      </w:tr>
      <w:tr w:rsidR="000001DD" w:rsidTr="00841D75">
        <w:tc>
          <w:tcPr>
            <w:tcW w:w="1758" w:type="dxa"/>
          </w:tcPr>
          <w:p w:rsidR="000001DD" w:rsidRDefault="000001DD" w:rsidP="00841D75">
            <w:r w:rsidRPr="007D16F4">
              <w:t>X509Certificate2</w:t>
            </w:r>
          </w:p>
        </w:tc>
        <w:tc>
          <w:tcPr>
            <w:tcW w:w="7682" w:type="dxa"/>
          </w:tcPr>
          <w:p w:rsidR="000001DD" w:rsidRDefault="000001DD" w:rsidP="00841D75">
            <w:r>
              <w:t xml:space="preserve">X.509 certificate of the client subscriber. Will be null if the client did not provide a certificate. If not null, the application can use the information in this object to determine whether or not to allow </w:t>
            </w:r>
            <w:r w:rsidR="00E84321">
              <w:t xml:space="preserve">the </w:t>
            </w:r>
            <w:r>
              <w:t>connection request.</w:t>
            </w:r>
          </w:p>
        </w:tc>
      </w:tr>
      <w:tr w:rsidR="000001DD" w:rsidTr="00841D75">
        <w:tc>
          <w:tcPr>
            <w:tcW w:w="1758" w:type="dxa"/>
          </w:tcPr>
          <w:p w:rsidR="000001DD" w:rsidRDefault="000001DD" w:rsidP="00841D75">
            <w:r w:rsidRPr="007D16F4">
              <w:t>X509Chain</w:t>
            </w:r>
          </w:p>
        </w:tc>
        <w:tc>
          <w:tcPr>
            <w:tcW w:w="7682" w:type="dxa"/>
          </w:tcPr>
          <w:p w:rsidR="000001DD" w:rsidRDefault="00E84321" w:rsidP="00E84321">
            <w:r>
              <w:t>Contains t</w:t>
            </w:r>
            <w:r w:rsidR="00FD03FE">
              <w:t>he chain of certificate authorities associated with the remote certificate.</w:t>
            </w:r>
          </w:p>
        </w:tc>
      </w:tr>
      <w:tr w:rsidR="000001DD" w:rsidTr="00841D75">
        <w:tc>
          <w:tcPr>
            <w:tcW w:w="1758" w:type="dxa"/>
          </w:tcPr>
          <w:p w:rsidR="000001DD" w:rsidRDefault="000001DD" w:rsidP="00841D75">
            <w:r w:rsidRPr="007D16F4">
              <w:t>SslPolicyErrors</w:t>
            </w:r>
          </w:p>
        </w:tc>
        <w:tc>
          <w:tcPr>
            <w:tcW w:w="7682" w:type="dxa"/>
          </w:tcPr>
          <w:p w:rsidR="000001DD" w:rsidRDefault="00FD03FE" w:rsidP="00FD03FE">
            <w:r>
              <w:t>One or more errors associated with the remote certificate.</w:t>
            </w:r>
          </w:p>
        </w:tc>
      </w:tr>
    </w:tbl>
    <w:p w:rsidR="00C64DE0" w:rsidRDefault="00C64DE0" w:rsidP="009E6677"/>
    <w:p w:rsidR="009E6677" w:rsidRDefault="009E6677" w:rsidP="009E6677">
      <w:r>
        <w:t>The connection request callback delegate parameter is optional. If it is null, then the Ng911CadIf</w:t>
      </w:r>
      <w:r w:rsidR="00A0727C">
        <w:t>Server</w:t>
      </w:r>
      <w:r>
        <w:t xml:space="preserve"> object will accept all WEB Socket connection requests.</w:t>
      </w:r>
    </w:p>
    <w:p w:rsidR="00F43A0C" w:rsidRDefault="00F43A0C" w:rsidP="00F43A0C">
      <w:pPr>
        <w:pStyle w:val="Heading3"/>
      </w:pPr>
      <w:bookmarkStart w:id="14" w:name="_Toc138687981"/>
      <w:r>
        <w:t>EIDO Retrieval Callback</w:t>
      </w:r>
      <w:bookmarkEnd w:id="14"/>
    </w:p>
    <w:p w:rsidR="009F2F29" w:rsidRDefault="00117DF3" w:rsidP="000001DD">
      <w:r>
        <w:t>The EIDO retrieval service is an HTTPS GET interface provided by the Ng911CadIf</w:t>
      </w:r>
      <w:r w:rsidR="00A0727C">
        <w:t>Server</w:t>
      </w:r>
      <w:r>
        <w:t xml:space="preserve"> object. An external agency can use this interface to retrieve a single EIDO by de-referencing an HTTPS URI that was provided to it when a call was transferred to it. Section 4.7.4 of NENA-STA-010.3b-2021 describes how this URI is passed to an external agency during a call transfer/conference setup operation.</w:t>
      </w:r>
    </w:p>
    <w:p w:rsidR="00117DF3" w:rsidRDefault="00897AE6" w:rsidP="000001DD">
      <w:r>
        <w:t>The PSAP system must provide a reference to a callback function to the Ng911CadIf</w:t>
      </w:r>
      <w:r w:rsidR="00A0727C">
        <w:t>Server</w:t>
      </w:r>
      <w:r>
        <w:t xml:space="preserve"> object that the Ng911CadIf</w:t>
      </w:r>
      <w:r w:rsidR="00A0727C">
        <w:t>Server</w:t>
      </w:r>
      <w:r>
        <w:t xml:space="preserve"> object </w:t>
      </w:r>
      <w:r w:rsidR="00761064">
        <w:t>will</w:t>
      </w:r>
      <w:r>
        <w:t xml:space="preserve"> call to retrieve a specific EIDO</w:t>
      </w:r>
      <w:r w:rsidR="00117DF3">
        <w:t xml:space="preserve"> when it receives an HTTPS GET request from an external agency.</w:t>
      </w:r>
    </w:p>
    <w:p w:rsidR="00897AE6" w:rsidRDefault="00117DF3" w:rsidP="000001DD">
      <w:r>
        <w:t xml:space="preserve"> </w:t>
      </w:r>
      <w:r w:rsidR="00897AE6">
        <w:t>The EIDO retrieval callback function shall take the following parameters.</w:t>
      </w:r>
    </w:p>
    <w:p w:rsidR="003C1447" w:rsidRDefault="003C1447" w:rsidP="003C1447">
      <w:pPr>
        <w:pStyle w:val="Caption"/>
      </w:pPr>
      <w:r>
        <w:t xml:space="preserve">Table </w:t>
      </w:r>
      <w:fldSimple w:instr=" STYLEREF 1 \s ">
        <w:r w:rsidR="00D1302B">
          <w:rPr>
            <w:noProof/>
          </w:rPr>
          <w:t>3</w:t>
        </w:r>
      </w:fldSimple>
      <w:r w:rsidR="00753E97">
        <w:t>.</w:t>
      </w:r>
      <w:fldSimple w:instr=" SEQ Table \* ARABIC \s 1 ">
        <w:r w:rsidR="00D1302B">
          <w:rPr>
            <w:noProof/>
          </w:rPr>
          <w:t>4</w:t>
        </w:r>
      </w:fldSimple>
      <w:r>
        <w:t xml:space="preserve"> EIDO Retrieval Callback Function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9E6677" w:rsidTr="00897AE6">
        <w:trPr>
          <w:cnfStyle w:val="100000000000" w:firstRow="1" w:lastRow="0" w:firstColumn="0" w:lastColumn="0" w:oddVBand="0" w:evenVBand="0" w:oddHBand="0" w:evenHBand="0" w:firstRowFirstColumn="0" w:firstRowLastColumn="0" w:lastRowFirstColumn="0" w:lastRowLastColumn="0"/>
        </w:trPr>
        <w:tc>
          <w:tcPr>
            <w:tcW w:w="1758" w:type="dxa"/>
          </w:tcPr>
          <w:p w:rsidR="009E6677" w:rsidRDefault="009E6677" w:rsidP="00897AE6">
            <w:r>
              <w:t>Parameter Type</w:t>
            </w:r>
          </w:p>
        </w:tc>
        <w:tc>
          <w:tcPr>
            <w:tcW w:w="7682" w:type="dxa"/>
          </w:tcPr>
          <w:p w:rsidR="009E6677" w:rsidRDefault="009E6677" w:rsidP="00897AE6">
            <w:r>
              <w:t>Description</w:t>
            </w:r>
          </w:p>
        </w:tc>
      </w:tr>
      <w:tr w:rsidR="00C64DE0" w:rsidTr="00897AE6">
        <w:tc>
          <w:tcPr>
            <w:tcW w:w="1758" w:type="dxa"/>
          </w:tcPr>
          <w:p w:rsidR="00C64DE0" w:rsidRDefault="00C64DE0" w:rsidP="00897AE6">
            <w:r>
              <w:t>String</w:t>
            </w:r>
          </w:p>
        </w:tc>
        <w:tc>
          <w:tcPr>
            <w:tcW w:w="7682" w:type="dxa"/>
          </w:tcPr>
          <w:p w:rsidR="00C64DE0" w:rsidRDefault="00C64DE0" w:rsidP="001E0508">
            <w:r>
              <w:t xml:space="preserve">Requested EIDO reference </w:t>
            </w:r>
            <w:r w:rsidR="001E0508">
              <w:t>ID</w:t>
            </w:r>
            <w:r>
              <w:t>. This will be the last element of the request path.</w:t>
            </w:r>
          </w:p>
        </w:tc>
      </w:tr>
      <w:tr w:rsidR="009E6677" w:rsidTr="00897AE6">
        <w:tc>
          <w:tcPr>
            <w:tcW w:w="1758" w:type="dxa"/>
          </w:tcPr>
          <w:p w:rsidR="009E6677" w:rsidRDefault="009E6677" w:rsidP="00897AE6">
            <w:r w:rsidRPr="007D16F4">
              <w:t>X509Certificate2</w:t>
            </w:r>
          </w:p>
        </w:tc>
        <w:tc>
          <w:tcPr>
            <w:tcW w:w="7682" w:type="dxa"/>
          </w:tcPr>
          <w:p w:rsidR="009E6677" w:rsidRDefault="009E6677" w:rsidP="001E0508">
            <w:r>
              <w:t xml:space="preserve">X.509 certificate of the client. Will be null if the client did not provide a certificate. If not null, the application can use the information in this object to determine whether or not to </w:t>
            </w:r>
            <w:r w:rsidR="00C64DE0">
              <w:t>provide the requested EIDO to the client</w:t>
            </w:r>
            <w:r>
              <w:t>.</w:t>
            </w:r>
          </w:p>
        </w:tc>
      </w:tr>
      <w:tr w:rsidR="009E6677" w:rsidTr="00897AE6">
        <w:tc>
          <w:tcPr>
            <w:tcW w:w="1758" w:type="dxa"/>
          </w:tcPr>
          <w:p w:rsidR="009E6677" w:rsidRDefault="009E6677" w:rsidP="00897AE6">
            <w:r>
              <w:t>IPEndPoint</w:t>
            </w:r>
          </w:p>
        </w:tc>
        <w:tc>
          <w:tcPr>
            <w:tcW w:w="7682" w:type="dxa"/>
          </w:tcPr>
          <w:p w:rsidR="009E6677" w:rsidRDefault="009E6677" w:rsidP="00897AE6">
            <w:r>
              <w:t>IP endpoint that contains the IP address and port number of the remote client that is requesting the EIDO for a specific interface via an HTTPS GET request.</w:t>
            </w:r>
          </w:p>
        </w:tc>
      </w:tr>
      <w:tr w:rsidR="009E6677" w:rsidTr="00897AE6">
        <w:tc>
          <w:tcPr>
            <w:tcW w:w="1758" w:type="dxa"/>
          </w:tcPr>
          <w:p w:rsidR="009E6677" w:rsidRDefault="00C64DE0" w:rsidP="00897AE6">
            <w:r>
              <w:t>Integer32</w:t>
            </w:r>
          </w:p>
        </w:tc>
        <w:tc>
          <w:tcPr>
            <w:tcW w:w="7682" w:type="dxa"/>
          </w:tcPr>
          <w:p w:rsidR="009E6677" w:rsidRDefault="00C64DE0" w:rsidP="00897AE6">
            <w:r>
              <w:t>Response code. This shall be an output parameter that the application provides. If the application returns an EidoType object, then the response code shall be 200 (OK). Otherwise, the response code should be set a value that indicates the error condition (for example 404 for not found).</w:t>
            </w:r>
          </w:p>
        </w:tc>
      </w:tr>
    </w:tbl>
    <w:p w:rsidR="009E6677" w:rsidRDefault="009E6677" w:rsidP="009E6677"/>
    <w:p w:rsidR="00897AE6" w:rsidRDefault="00897AE6" w:rsidP="009E6677">
      <w:r>
        <w:lastRenderedPageBreak/>
        <w:t>The EIDO retrieval callback function shall return an EidoType object if the requested EIDO is found and the remote endpoint is permitted to retrieve the requested EIDO</w:t>
      </w:r>
      <w:r w:rsidR="009F2F29">
        <w:t xml:space="preserve"> or null otherwise.</w:t>
      </w:r>
    </w:p>
    <w:p w:rsidR="00E64951" w:rsidRDefault="00E64951" w:rsidP="000C0C5C">
      <w:pPr>
        <w:pStyle w:val="Heading2"/>
      </w:pPr>
      <w:bookmarkStart w:id="15" w:name="_Toc136845707"/>
      <w:bookmarkStart w:id="16" w:name="_Toc138687982"/>
      <w:r>
        <w:t>Methods</w:t>
      </w:r>
      <w:bookmarkEnd w:id="15"/>
      <w:bookmarkEnd w:id="16"/>
    </w:p>
    <w:p w:rsidR="00E64951" w:rsidRDefault="00E84321" w:rsidP="00E64951">
      <w:r>
        <w:t xml:space="preserve">The </w:t>
      </w:r>
      <w:r w:rsidR="003769B8">
        <w:t>Ng911CadIf</w:t>
      </w:r>
      <w:r w:rsidR="00A0727C">
        <w:t>Server</w:t>
      </w:r>
      <w:r w:rsidR="003769B8">
        <w:t xml:space="preserve"> class shall provide the following methods.</w:t>
      </w:r>
    </w:p>
    <w:p w:rsidR="0004034C" w:rsidRDefault="0004034C" w:rsidP="003769B8">
      <w:pPr>
        <w:pStyle w:val="Heading3"/>
      </w:pPr>
      <w:bookmarkStart w:id="17" w:name="_Start()"/>
      <w:bookmarkStart w:id="18" w:name="_Toc138687983"/>
      <w:bookmarkEnd w:id="17"/>
      <w:r>
        <w:t>Start</w:t>
      </w:r>
      <w:r w:rsidR="002E06A0">
        <w:t>()</w:t>
      </w:r>
      <w:bookmarkEnd w:id="18"/>
    </w:p>
    <w:p w:rsidR="007F2854" w:rsidRDefault="007F2854" w:rsidP="003769B8">
      <w:r>
        <w:t>The PSAP C</w:t>
      </w:r>
      <w:r w:rsidR="00A0727C">
        <w:t>HFE</w:t>
      </w:r>
      <w:r>
        <w:t xml:space="preserve"> software will call the Start() method to cause the Ng911CadIf</w:t>
      </w:r>
      <w:r w:rsidR="00A0727C">
        <w:t>Server</w:t>
      </w:r>
      <w:r>
        <w:t xml:space="preserve"> object to start its HTTPS server listening for W</w:t>
      </w:r>
      <w:r w:rsidR="00E118DA">
        <w:t>eb</w:t>
      </w:r>
      <w:r>
        <w:t xml:space="preserve"> Socket requests. This method will have no parameters and will not have a return parameter.</w:t>
      </w:r>
    </w:p>
    <w:p w:rsidR="007F2854" w:rsidRDefault="007F2854" w:rsidP="003769B8">
      <w:r>
        <w:t>The Start() method may throw exceptions if a configuration parameter is incorrect or some other error occurs. The specific exceptions thrown are TBD.</w:t>
      </w:r>
    </w:p>
    <w:p w:rsidR="003769B8" w:rsidRPr="003769B8" w:rsidRDefault="007F2854" w:rsidP="003769B8">
      <w:r>
        <w:t>If the Ng911CadIf</w:t>
      </w:r>
      <w:r w:rsidR="00A0727C">
        <w:t>Server</w:t>
      </w:r>
      <w:r>
        <w:t xml:space="preserve"> object </w:t>
      </w:r>
      <w:r w:rsidR="00673359">
        <w:t>has already been started then it will perform no action and return if this method is called.</w:t>
      </w:r>
    </w:p>
    <w:p w:rsidR="0004034C" w:rsidRDefault="0004034C" w:rsidP="003769B8">
      <w:pPr>
        <w:pStyle w:val="Heading3"/>
      </w:pPr>
      <w:bookmarkStart w:id="19" w:name="_Shutdown()"/>
      <w:bookmarkStart w:id="20" w:name="_Toc138687984"/>
      <w:bookmarkEnd w:id="19"/>
      <w:r>
        <w:t>Shutdown</w:t>
      </w:r>
      <w:r w:rsidR="002E06A0">
        <w:t>()</w:t>
      </w:r>
      <w:bookmarkEnd w:id="20"/>
    </w:p>
    <w:p w:rsidR="003769B8" w:rsidRDefault="008511E3" w:rsidP="003769B8">
      <w:r>
        <w:t>This method will cause the Ng911CadIf</w:t>
      </w:r>
      <w:r w:rsidR="00A0727C">
        <w:t>Server</w:t>
      </w:r>
      <w:r>
        <w:t xml:space="preserve"> object to gracefully shut down. A graceful shut down requires that the Ng911CadIf</w:t>
      </w:r>
      <w:r w:rsidR="00A0727C">
        <w:t>Server</w:t>
      </w:r>
      <w:r w:rsidR="00E118DA">
        <w:t xml:space="preserve"> object</w:t>
      </w:r>
      <w:r>
        <w:t xml:space="preserve"> terminate all current subscriptions and to close all W</w:t>
      </w:r>
      <w:r w:rsidR="00E118DA">
        <w:t>eb</w:t>
      </w:r>
      <w:r>
        <w:t xml:space="preserve"> Socket connections.</w:t>
      </w:r>
    </w:p>
    <w:p w:rsidR="008511E3" w:rsidRDefault="008511E3" w:rsidP="003769B8">
      <w:r>
        <w:t>This method will have no return value and it will take no parameters.</w:t>
      </w:r>
    </w:p>
    <w:p w:rsidR="008511E3" w:rsidRPr="003769B8" w:rsidRDefault="008511E3" w:rsidP="003769B8">
      <w:r>
        <w:t>If the Ng911CadIf</w:t>
      </w:r>
      <w:r w:rsidR="00A0727C">
        <w:t>Server</w:t>
      </w:r>
      <w:r>
        <w:t xml:space="preserve"> object has not been started yet or if it has already been shut down, then this method will return without performing any actions.</w:t>
      </w:r>
    </w:p>
    <w:p w:rsidR="0004034C" w:rsidRDefault="0004034C" w:rsidP="003769B8">
      <w:pPr>
        <w:pStyle w:val="Heading3"/>
      </w:pPr>
      <w:bookmarkStart w:id="21" w:name="_SendEido()"/>
      <w:bookmarkStart w:id="22" w:name="_Toc138687985"/>
      <w:bookmarkEnd w:id="21"/>
      <w:r>
        <w:t>SendEido</w:t>
      </w:r>
      <w:r w:rsidR="002E06A0">
        <w:t>()</w:t>
      </w:r>
      <w:bookmarkEnd w:id="22"/>
    </w:p>
    <w:p w:rsidR="0004034C" w:rsidRDefault="008511E3" w:rsidP="00E64951">
      <w:r>
        <w:t xml:space="preserve">This method will be called by the PSAP </w:t>
      </w:r>
      <w:r w:rsidR="00A0727C">
        <w:t>CHFE</w:t>
      </w:r>
      <w:r>
        <w:t xml:space="preserve"> when it creates a new EIDO document or updates an existing EIDO document. The Ng911CadI</w:t>
      </w:r>
      <w:r w:rsidR="00E118DA">
        <w:t>f</w:t>
      </w:r>
      <w:r w:rsidR="00A0727C">
        <w:t>Server</w:t>
      </w:r>
      <w:r w:rsidR="00E118DA">
        <w:t xml:space="preserve"> object will send</w:t>
      </w:r>
      <w:r>
        <w:t xml:space="preserve"> the EIDO document object to a</w:t>
      </w:r>
      <w:r w:rsidR="00E118DA">
        <w:t>ll</w:t>
      </w:r>
      <w:r>
        <w:t xml:space="preserve"> subscribed CAD systems.</w:t>
      </w:r>
    </w:p>
    <w:p w:rsidR="008511E3" w:rsidRDefault="008511E3" w:rsidP="00E64951">
      <w:r>
        <w:t>Th</w:t>
      </w:r>
      <w:r w:rsidR="00753E97">
        <w:t>e</w:t>
      </w:r>
      <w:r>
        <w:t xml:space="preserve"> SendEido</w:t>
      </w:r>
      <w:r w:rsidR="002E06A0">
        <w:t>()</w:t>
      </w:r>
      <w:r>
        <w:t xml:space="preserve"> method </w:t>
      </w:r>
      <w:r w:rsidR="0008078A">
        <w:t>shall</w:t>
      </w:r>
      <w:r>
        <w:t xml:space="preserve"> have the following input parameters and it will not have a return value.</w:t>
      </w:r>
    </w:p>
    <w:p w:rsidR="008511E3" w:rsidRDefault="002E06A0" w:rsidP="002E06A0">
      <w:pPr>
        <w:pStyle w:val="Caption"/>
      </w:pPr>
      <w:r>
        <w:t xml:space="preserve">Table </w:t>
      </w:r>
      <w:fldSimple w:instr=" STYLEREF 1 \s ">
        <w:r w:rsidR="00D1302B">
          <w:rPr>
            <w:noProof/>
          </w:rPr>
          <w:t>3</w:t>
        </w:r>
      </w:fldSimple>
      <w:r w:rsidR="00753E97">
        <w:t>.</w:t>
      </w:r>
      <w:fldSimple w:instr=" SEQ Table \* ARABIC \s 1 ">
        <w:r w:rsidR="00D1302B">
          <w:rPr>
            <w:noProof/>
          </w:rPr>
          <w:t>5</w:t>
        </w:r>
      </w:fldSimple>
      <w:r>
        <w:t xml:space="preserve"> SendEido() Method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673359" w:rsidTr="00C755F9">
        <w:trPr>
          <w:cnfStyle w:val="100000000000" w:firstRow="1" w:lastRow="0" w:firstColumn="0" w:lastColumn="0" w:oddVBand="0" w:evenVBand="0" w:oddHBand="0" w:evenHBand="0" w:firstRowFirstColumn="0" w:firstRowLastColumn="0" w:lastRowFirstColumn="0" w:lastRowLastColumn="0"/>
        </w:trPr>
        <w:tc>
          <w:tcPr>
            <w:tcW w:w="1758" w:type="dxa"/>
          </w:tcPr>
          <w:p w:rsidR="00673359" w:rsidRDefault="00673359" w:rsidP="00C755F9">
            <w:r>
              <w:t>Parameter Type</w:t>
            </w:r>
          </w:p>
        </w:tc>
        <w:tc>
          <w:tcPr>
            <w:tcW w:w="7682" w:type="dxa"/>
          </w:tcPr>
          <w:p w:rsidR="00673359" w:rsidRDefault="00673359" w:rsidP="00C755F9">
            <w:r>
              <w:t>Description</w:t>
            </w:r>
          </w:p>
        </w:tc>
      </w:tr>
      <w:tr w:rsidR="00673359" w:rsidTr="00C755F9">
        <w:tc>
          <w:tcPr>
            <w:tcW w:w="1758" w:type="dxa"/>
          </w:tcPr>
          <w:p w:rsidR="00673359" w:rsidRDefault="00075047" w:rsidP="00C755F9">
            <w:hyperlink r:id="rId16" w:history="1">
              <w:r w:rsidR="00673359" w:rsidRPr="00673359">
                <w:rPr>
                  <w:rStyle w:val="Hyperlink"/>
                </w:rPr>
                <w:t>EidoType</w:t>
              </w:r>
            </w:hyperlink>
          </w:p>
        </w:tc>
        <w:tc>
          <w:tcPr>
            <w:tcW w:w="7682" w:type="dxa"/>
          </w:tcPr>
          <w:p w:rsidR="00673359" w:rsidRDefault="002E06A0" w:rsidP="00C755F9">
            <w:r>
              <w:t>EIDO object to send to all subscribers.</w:t>
            </w:r>
          </w:p>
        </w:tc>
      </w:tr>
    </w:tbl>
    <w:p w:rsidR="004F164D" w:rsidRDefault="004F164D" w:rsidP="00E64951"/>
    <w:p w:rsidR="000F64FF" w:rsidRDefault="000F64FF" w:rsidP="00E64951">
      <w:r>
        <w:t>The Ng911CadIf</w:t>
      </w:r>
      <w:r w:rsidR="00A0727C">
        <w:t>Server</w:t>
      </w:r>
      <w:r>
        <w:t xml:space="preserve"> object shall queue EIDOs for each subscriber and it shall </w:t>
      </w:r>
      <w:r w:rsidR="00FA56CC">
        <w:t>and return immediately. When the Ng911CadIf</w:t>
      </w:r>
      <w:r w:rsidR="00A0727C">
        <w:t>Server</w:t>
      </w:r>
      <w:r w:rsidR="00FA56CC">
        <w:t xml:space="preserve"> object sends an EIDO to a CAD system, it shall wait for the CAD system to acknowledge receipt of that EIDO.</w:t>
      </w:r>
    </w:p>
    <w:p w:rsidR="00C755F9" w:rsidRDefault="00C755F9" w:rsidP="00C755F9">
      <w:pPr>
        <w:pStyle w:val="Heading3"/>
      </w:pPr>
      <w:bookmarkStart w:id="23" w:name="_Toc138687986"/>
      <w:r>
        <w:t>SendEidosToSubscriber</w:t>
      </w:r>
      <w:r w:rsidR="00310465">
        <w:t>()</w:t>
      </w:r>
      <w:bookmarkEnd w:id="23"/>
    </w:p>
    <w:p w:rsidR="00C755F9" w:rsidRDefault="00310465" w:rsidP="00E64951">
      <w:r>
        <w:t xml:space="preserve">This method will be called by the PSAP </w:t>
      </w:r>
      <w:r w:rsidR="00A0727C">
        <w:t>CHFE</w:t>
      </w:r>
      <w:r>
        <w:t xml:space="preserve"> to send a list of EIDOs to a specific subscriber (CAD system) when a new subscription request has been accepted.</w:t>
      </w:r>
    </w:p>
    <w:p w:rsidR="00310465" w:rsidRDefault="00310465" w:rsidP="00310465">
      <w:pPr>
        <w:pStyle w:val="Caption"/>
      </w:pPr>
      <w:r>
        <w:t xml:space="preserve">Table </w:t>
      </w:r>
      <w:fldSimple w:instr=" STYLEREF 1 \s ">
        <w:r w:rsidR="00D1302B">
          <w:rPr>
            <w:noProof/>
          </w:rPr>
          <w:t>3</w:t>
        </w:r>
      </w:fldSimple>
      <w:r w:rsidR="00753E97">
        <w:t>.</w:t>
      </w:r>
      <w:fldSimple w:instr=" SEQ Table \* ARABIC \s 1 ">
        <w:r w:rsidR="00D1302B">
          <w:rPr>
            <w:noProof/>
          </w:rPr>
          <w:t>6</w:t>
        </w:r>
      </w:fldSimple>
      <w:r>
        <w:t xml:space="preserve"> SendEidosToSubscriber() Method Parameters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58"/>
        <w:gridCol w:w="7682"/>
      </w:tblGrid>
      <w:tr w:rsidR="00C755F9" w:rsidTr="00C755F9">
        <w:trPr>
          <w:cnfStyle w:val="100000000000" w:firstRow="1" w:lastRow="0" w:firstColumn="0" w:lastColumn="0" w:oddVBand="0" w:evenVBand="0" w:oddHBand="0" w:evenHBand="0" w:firstRowFirstColumn="0" w:firstRowLastColumn="0" w:lastRowFirstColumn="0" w:lastRowLastColumn="0"/>
        </w:trPr>
        <w:tc>
          <w:tcPr>
            <w:tcW w:w="1758" w:type="dxa"/>
          </w:tcPr>
          <w:p w:rsidR="00C755F9" w:rsidRDefault="00C755F9" w:rsidP="00C755F9">
            <w:r>
              <w:lastRenderedPageBreak/>
              <w:t>Parameter Type</w:t>
            </w:r>
          </w:p>
        </w:tc>
        <w:tc>
          <w:tcPr>
            <w:tcW w:w="7682" w:type="dxa"/>
          </w:tcPr>
          <w:p w:rsidR="00C755F9" w:rsidRDefault="00C755F9" w:rsidP="00C755F9">
            <w:r>
              <w:t>Description</w:t>
            </w:r>
          </w:p>
        </w:tc>
      </w:tr>
      <w:tr w:rsidR="00C755F9" w:rsidTr="00C755F9">
        <w:tc>
          <w:tcPr>
            <w:tcW w:w="1758" w:type="dxa"/>
          </w:tcPr>
          <w:p w:rsidR="00C755F9" w:rsidRDefault="00C755F9" w:rsidP="00C755F9">
            <w:r>
              <w:t>String</w:t>
            </w:r>
          </w:p>
        </w:tc>
        <w:tc>
          <w:tcPr>
            <w:tcW w:w="7682" w:type="dxa"/>
          </w:tcPr>
          <w:p w:rsidR="00C755F9" w:rsidRDefault="00C755F9" w:rsidP="00C755F9">
            <w:r>
              <w:t xml:space="preserve">Subscription ID of the subscriber to send the latest EIDOs for open incidents to. </w:t>
            </w:r>
            <w:r w:rsidR="00310465">
              <w:t>This parameter must be set to the SubscriptionId parameter from the NewSubscription event.</w:t>
            </w:r>
          </w:p>
        </w:tc>
      </w:tr>
      <w:tr w:rsidR="00C755F9" w:rsidTr="00C755F9">
        <w:tc>
          <w:tcPr>
            <w:tcW w:w="1758" w:type="dxa"/>
          </w:tcPr>
          <w:p w:rsidR="00C755F9" w:rsidRDefault="00C755F9" w:rsidP="00C755F9">
            <w:r>
              <w:rPr>
                <w:rStyle w:val="Hyperlink"/>
              </w:rPr>
              <w:t>List&lt;</w:t>
            </w:r>
            <w:hyperlink r:id="rId17" w:history="1">
              <w:r w:rsidRPr="00673359">
                <w:rPr>
                  <w:rStyle w:val="Hyperlink"/>
                </w:rPr>
                <w:t>EidoType</w:t>
              </w:r>
            </w:hyperlink>
            <w:r>
              <w:rPr>
                <w:rStyle w:val="Hyperlink"/>
              </w:rPr>
              <w:t>&gt;</w:t>
            </w:r>
          </w:p>
        </w:tc>
        <w:tc>
          <w:tcPr>
            <w:tcW w:w="7682" w:type="dxa"/>
          </w:tcPr>
          <w:p w:rsidR="00C755F9" w:rsidRDefault="00C755F9" w:rsidP="00C755F9">
            <w:r>
              <w:t>EIDO object to send to all subscribers.</w:t>
            </w:r>
          </w:p>
        </w:tc>
      </w:tr>
    </w:tbl>
    <w:p w:rsidR="00C755F9" w:rsidRDefault="00C755F9" w:rsidP="00C755F9"/>
    <w:p w:rsidR="0008078A" w:rsidRDefault="0008078A" w:rsidP="00C755F9">
      <w:r>
        <w:t>The PSAP C</w:t>
      </w:r>
      <w:r w:rsidR="00A0727C">
        <w:t>HFE</w:t>
      </w:r>
      <w:r>
        <w:t xml:space="preserve"> shall only call this method when it receives the NewSubscri</w:t>
      </w:r>
      <w:r w:rsidR="00D1302B">
        <w:t>p</w:t>
      </w:r>
      <w:r>
        <w:t>tion event.</w:t>
      </w:r>
    </w:p>
    <w:p w:rsidR="0008078A" w:rsidRDefault="0008078A" w:rsidP="00C755F9">
      <w:r>
        <w:t>If the subscription ID does not exist then the Ng911CadIf</w:t>
      </w:r>
      <w:r w:rsidR="006270FF">
        <w:t>Server</w:t>
      </w:r>
      <w:r>
        <w:t xml:space="preserve"> object shall perform no action.</w:t>
      </w:r>
    </w:p>
    <w:p w:rsidR="00FA56CC" w:rsidRDefault="00FA56CC" w:rsidP="00C755F9">
      <w:r>
        <w:t>The Ng911CadIf</w:t>
      </w:r>
      <w:r w:rsidR="006270FF">
        <w:t>Server</w:t>
      </w:r>
      <w:r>
        <w:t xml:space="preserve"> object shall queue EIDOs for each subscriber and it shall and return immediately. When the Ng911CadIf</w:t>
      </w:r>
      <w:r w:rsidR="006270FF">
        <w:t>Server</w:t>
      </w:r>
      <w:r>
        <w:t xml:space="preserve"> object sends an EIDO to a CAD system, it shall wait for the CAD system to acknowledge receipt of that EIDO.</w:t>
      </w:r>
    </w:p>
    <w:p w:rsidR="00E64951" w:rsidRDefault="00E64951" w:rsidP="00E64951">
      <w:pPr>
        <w:pStyle w:val="Heading2"/>
      </w:pPr>
      <w:bookmarkStart w:id="24" w:name="_Toc136845708"/>
      <w:bookmarkStart w:id="25" w:name="_Toc138687987"/>
      <w:r>
        <w:t>Events</w:t>
      </w:r>
      <w:bookmarkEnd w:id="24"/>
      <w:bookmarkEnd w:id="25"/>
    </w:p>
    <w:p w:rsidR="00E64951" w:rsidRDefault="00C755F9" w:rsidP="00C755F9">
      <w:pPr>
        <w:pStyle w:val="Heading3"/>
      </w:pPr>
      <w:bookmarkStart w:id="26" w:name="_Toc138687988"/>
      <w:r>
        <w:t>NewSubscription</w:t>
      </w:r>
      <w:bookmarkEnd w:id="26"/>
    </w:p>
    <w:p w:rsidR="00C755F9" w:rsidRDefault="00310465" w:rsidP="00E64951">
      <w:r>
        <w:t>The Ng911CadIf</w:t>
      </w:r>
      <w:r w:rsidR="006270FF">
        <w:t>Server</w:t>
      </w:r>
      <w:r>
        <w:t xml:space="preserve"> object shall fire this event when it accepts a new subscription from </w:t>
      </w:r>
      <w:r w:rsidR="0078721D">
        <w:t>a</w:t>
      </w:r>
      <w:r>
        <w:t xml:space="preserve"> CAD system. The PSAP </w:t>
      </w:r>
      <w:r w:rsidR="006270FF">
        <w:t>CHFE</w:t>
      </w:r>
      <w:r>
        <w:t xml:space="preserve"> can then use the parameters received with this event to send EIDOs for all active incidents to only </w:t>
      </w:r>
      <w:r w:rsidR="00323F93">
        <w:t>the newly subscribed CAD system using the SendEidosToSubscriber()</w:t>
      </w:r>
      <w:r w:rsidR="00286E67">
        <w:t>.</w:t>
      </w:r>
    </w:p>
    <w:p w:rsidR="00310465" w:rsidRDefault="00310465" w:rsidP="00310465">
      <w:pPr>
        <w:pStyle w:val="Caption"/>
      </w:pPr>
      <w:r>
        <w:t xml:space="preserve">Table </w:t>
      </w:r>
      <w:fldSimple w:instr=" STYLEREF 1 \s ">
        <w:r w:rsidR="00D1302B">
          <w:rPr>
            <w:noProof/>
          </w:rPr>
          <w:t>3</w:t>
        </w:r>
      </w:fldSimple>
      <w:r w:rsidR="00753E97">
        <w:t>.</w:t>
      </w:r>
      <w:fldSimple w:instr=" SEQ Table \* ARABIC \s 1 ">
        <w:r w:rsidR="00D1302B">
          <w:rPr>
            <w:noProof/>
          </w:rPr>
          <w:t>7</w:t>
        </w:r>
      </w:fldSimple>
      <w:r>
        <w:t xml:space="preserve"> NewSubscription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C755F9" w:rsidTr="00C755F9">
        <w:trPr>
          <w:cnfStyle w:val="100000000000" w:firstRow="1" w:lastRow="0" w:firstColumn="0" w:lastColumn="0" w:oddVBand="0" w:evenVBand="0" w:oddHBand="0" w:evenHBand="0" w:firstRowFirstColumn="0" w:firstRowLastColumn="0" w:lastRowFirstColumn="0" w:lastRowLastColumn="0"/>
        </w:trPr>
        <w:tc>
          <w:tcPr>
            <w:tcW w:w="1790" w:type="dxa"/>
          </w:tcPr>
          <w:p w:rsidR="00C755F9" w:rsidRDefault="00C755F9" w:rsidP="00C755F9">
            <w:r>
              <w:t>Parameter Name</w:t>
            </w:r>
          </w:p>
        </w:tc>
        <w:tc>
          <w:tcPr>
            <w:tcW w:w="1800" w:type="dxa"/>
          </w:tcPr>
          <w:p w:rsidR="00C755F9" w:rsidRDefault="00C755F9" w:rsidP="00C755F9">
            <w:r>
              <w:t>Parameter Type</w:t>
            </w:r>
          </w:p>
        </w:tc>
        <w:tc>
          <w:tcPr>
            <w:tcW w:w="5750" w:type="dxa"/>
          </w:tcPr>
          <w:p w:rsidR="00C755F9" w:rsidRDefault="00C755F9" w:rsidP="00C755F9">
            <w:r>
              <w:t>Description</w:t>
            </w:r>
          </w:p>
        </w:tc>
      </w:tr>
      <w:tr w:rsidR="00C755F9" w:rsidTr="00C755F9">
        <w:tc>
          <w:tcPr>
            <w:tcW w:w="1790" w:type="dxa"/>
          </w:tcPr>
          <w:p w:rsidR="00C755F9" w:rsidRDefault="00C755F9" w:rsidP="00C755F9">
            <w:r>
              <w:t>SubscriptionId</w:t>
            </w:r>
          </w:p>
        </w:tc>
        <w:tc>
          <w:tcPr>
            <w:tcW w:w="1800" w:type="dxa"/>
          </w:tcPr>
          <w:p w:rsidR="00C755F9" w:rsidRDefault="00C755F9" w:rsidP="00C755F9">
            <w:r>
              <w:t>String</w:t>
            </w:r>
          </w:p>
        </w:tc>
        <w:tc>
          <w:tcPr>
            <w:tcW w:w="5750" w:type="dxa"/>
          </w:tcPr>
          <w:p w:rsidR="00C755F9" w:rsidRDefault="0078721D" w:rsidP="00C755F9">
            <w:r>
              <w:t>Subscription ID for the new subscription.</w:t>
            </w:r>
          </w:p>
        </w:tc>
      </w:tr>
      <w:tr w:rsidR="00C755F9" w:rsidTr="00C755F9">
        <w:tc>
          <w:tcPr>
            <w:tcW w:w="1790" w:type="dxa"/>
          </w:tcPr>
          <w:p w:rsidR="00C755F9" w:rsidRDefault="006B4D46" w:rsidP="00C755F9">
            <w:r>
              <w:t>strI</w:t>
            </w:r>
            <w:r w:rsidR="00C755F9">
              <w:t>dType</w:t>
            </w:r>
          </w:p>
        </w:tc>
        <w:tc>
          <w:tcPr>
            <w:tcW w:w="1800" w:type="dxa"/>
          </w:tcPr>
          <w:p w:rsidR="00C755F9" w:rsidRDefault="00C755F9" w:rsidP="00C755F9">
            <w:r>
              <w:t>String</w:t>
            </w:r>
          </w:p>
        </w:tc>
        <w:tc>
          <w:tcPr>
            <w:tcW w:w="5750" w:type="dxa"/>
          </w:tcPr>
          <w:p w:rsidR="00C755F9" w:rsidRDefault="0078721D" w:rsidP="0078721D">
            <w:r>
              <w:t>Identifies the type of functional element that subscribed to receive EIDO notification events. This information is from the idType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p w:rsidR="000D5FDE" w:rsidRDefault="000D5FDE" w:rsidP="000D5FDE">
            <w:r>
              <w:t>The allowed values for this parameter are: ElementId, ServiceId, AgencyId or CaId.</w:t>
            </w:r>
          </w:p>
        </w:tc>
      </w:tr>
      <w:tr w:rsidR="00C755F9" w:rsidTr="00C755F9">
        <w:tc>
          <w:tcPr>
            <w:tcW w:w="1790" w:type="dxa"/>
          </w:tcPr>
          <w:p w:rsidR="00C755F9" w:rsidRDefault="000D5FDE" w:rsidP="00C755F9">
            <w:r>
              <w:t xml:space="preserve"> </w:t>
            </w:r>
            <w:r w:rsidR="006B4D46">
              <w:t>strId</w:t>
            </w:r>
          </w:p>
        </w:tc>
        <w:tc>
          <w:tcPr>
            <w:tcW w:w="1800" w:type="dxa"/>
          </w:tcPr>
          <w:p w:rsidR="00C755F9" w:rsidRDefault="00C755F9" w:rsidP="00C755F9">
            <w:r>
              <w:t>String</w:t>
            </w:r>
          </w:p>
        </w:tc>
        <w:tc>
          <w:tcPr>
            <w:tcW w:w="5750" w:type="dxa"/>
          </w:tcPr>
          <w:p w:rsidR="00C755F9" w:rsidRDefault="0078721D" w:rsidP="006270FF">
            <w:r>
              <w:t>Identifies the functional element that subscribed to receive EIDO notification events. This information is from the id field of the other name field of the SubjectAltName of the client X.509 certificate that was issued by the PSAP Credentialing Agency (P</w:t>
            </w:r>
            <w:r w:rsidR="006270FF">
              <w:t>CA</w:t>
            </w:r>
            <w:r>
              <w:t>). This parameter will be null if no client certificate was received with the Web Socket connection request or if the client certificate was not issued by the PCA.</w:t>
            </w:r>
          </w:p>
        </w:tc>
      </w:tr>
      <w:tr w:rsidR="006B4D46" w:rsidTr="00C755F9">
        <w:tc>
          <w:tcPr>
            <w:tcW w:w="1790" w:type="dxa"/>
          </w:tcPr>
          <w:p w:rsidR="006B4D46" w:rsidRDefault="006B4D46" w:rsidP="00C755F9">
            <w:r>
              <w:t>RemIpe</w:t>
            </w:r>
          </w:p>
        </w:tc>
        <w:tc>
          <w:tcPr>
            <w:tcW w:w="1800" w:type="dxa"/>
          </w:tcPr>
          <w:p w:rsidR="006B4D46" w:rsidRDefault="006B4D46" w:rsidP="00F10C43">
            <w:r>
              <w:t>IPEnd</w:t>
            </w:r>
            <w:r w:rsidR="00F10C43">
              <w:t>P</w:t>
            </w:r>
            <w:r>
              <w:t>oint</w:t>
            </w:r>
          </w:p>
        </w:tc>
        <w:tc>
          <w:tcPr>
            <w:tcW w:w="5750" w:type="dxa"/>
          </w:tcPr>
          <w:p w:rsidR="006B4D46" w:rsidRDefault="006B4D46" w:rsidP="00D1302B">
            <w:r>
              <w:t>IP endpoint of the subscriber. The IPEnd</w:t>
            </w:r>
            <w:r w:rsidR="00D1302B">
              <w:t>P</w:t>
            </w:r>
            <w:r>
              <w:t>oint contains the IP address and port number of the subscriber.</w:t>
            </w:r>
          </w:p>
        </w:tc>
      </w:tr>
    </w:tbl>
    <w:p w:rsidR="00C755F9" w:rsidRDefault="00C755F9" w:rsidP="00C755F9"/>
    <w:p w:rsidR="00286E67" w:rsidRDefault="00286E67" w:rsidP="00286E67">
      <w:pPr>
        <w:pStyle w:val="Heading3"/>
      </w:pPr>
      <w:bookmarkStart w:id="27" w:name="_Toc138687989"/>
      <w:r>
        <w:lastRenderedPageBreak/>
        <w:t>SubscriptionEnded</w:t>
      </w:r>
      <w:bookmarkEnd w:id="27"/>
    </w:p>
    <w:p w:rsidR="00286E67" w:rsidRDefault="00DB4151" w:rsidP="00C755F9">
      <w:r>
        <w:t>The Ng911CadIf</w:t>
      </w:r>
      <w:r w:rsidR="006270FF">
        <w:t>Server</w:t>
      </w:r>
      <w:r>
        <w:t xml:space="preserve"> object shall fire this event when it detects that a subscription has terminated. The following table specifies the parameters of this event.</w:t>
      </w:r>
    </w:p>
    <w:p w:rsidR="00DB4151" w:rsidRDefault="00DB4151" w:rsidP="00C755F9">
      <w:r>
        <w:t>The Ng911CadIf</w:t>
      </w:r>
      <w:r w:rsidR="006270FF">
        <w:t>Server</w:t>
      </w:r>
      <w:r>
        <w:t xml:space="preserve"> object shall consider a subscription terminated when one of the following events occur.</w:t>
      </w:r>
    </w:p>
    <w:p w:rsidR="00DB4151" w:rsidRDefault="00DB4151" w:rsidP="0008078A">
      <w:pPr>
        <w:pStyle w:val="ListParagraph"/>
        <w:numPr>
          <w:ilvl w:val="0"/>
          <w:numId w:val="6"/>
        </w:numPr>
      </w:pPr>
      <w:r>
        <w:t>The subscriber unsubscribes by sending an “unsubscribe” message.</w:t>
      </w:r>
    </w:p>
    <w:p w:rsidR="00DB4151" w:rsidRDefault="00DB4151" w:rsidP="0008078A">
      <w:pPr>
        <w:pStyle w:val="ListParagraph"/>
        <w:numPr>
          <w:ilvl w:val="0"/>
          <w:numId w:val="6"/>
        </w:numPr>
      </w:pPr>
      <w:r>
        <w:t>The subscription was terminated by the Ng911CadIf</w:t>
      </w:r>
      <w:r w:rsidR="00B605FB">
        <w:t>Server</w:t>
      </w:r>
      <w:r>
        <w:t xml:space="preserve"> object because it expired</w:t>
      </w:r>
      <w:r w:rsidR="0008078A">
        <w:t>.</w:t>
      </w:r>
    </w:p>
    <w:p w:rsidR="0008078A" w:rsidRDefault="0008078A" w:rsidP="0008078A">
      <w:pPr>
        <w:pStyle w:val="ListParagraph"/>
        <w:numPr>
          <w:ilvl w:val="0"/>
          <w:numId w:val="6"/>
        </w:numPr>
      </w:pPr>
      <w:r>
        <w:t>The Web Socket connect was either closed by the client or was terminated abnormally.</w:t>
      </w:r>
    </w:p>
    <w:p w:rsidR="0008078A" w:rsidRDefault="0008078A" w:rsidP="00C755F9">
      <w:r>
        <w:t>The Ng911CadIf</w:t>
      </w:r>
      <w:r w:rsidR="006270FF">
        <w:t>Server</w:t>
      </w:r>
      <w:r>
        <w:t xml:space="preserve"> object shall not fire this event when the PSAP C</w:t>
      </w:r>
      <w:r w:rsidR="006270FF">
        <w:t>HFE</w:t>
      </w:r>
      <w:r>
        <w:t xml:space="preserve"> system calls the Shutdown() method.</w:t>
      </w:r>
    </w:p>
    <w:p w:rsidR="00DB4151" w:rsidRDefault="00DB4151" w:rsidP="00DB4151">
      <w:pPr>
        <w:pStyle w:val="Caption"/>
      </w:pPr>
      <w:r>
        <w:t xml:space="preserve">Table </w:t>
      </w:r>
      <w:fldSimple w:instr=" STYLEREF 1 \s ">
        <w:r w:rsidR="00D1302B">
          <w:rPr>
            <w:noProof/>
          </w:rPr>
          <w:t>3</w:t>
        </w:r>
      </w:fldSimple>
      <w:r w:rsidR="00753E97">
        <w:t>.</w:t>
      </w:r>
      <w:fldSimple w:instr=" SEQ Table \* ARABIC \s 1 ">
        <w:r w:rsidR="00D1302B">
          <w:rPr>
            <w:noProof/>
          </w:rPr>
          <w:t>8</w:t>
        </w:r>
      </w:fldSimple>
      <w:r>
        <w:t xml:space="preserve"> SubscriptionEnded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DB4151" w:rsidTr="00DB4151">
        <w:trPr>
          <w:cnfStyle w:val="100000000000" w:firstRow="1" w:lastRow="0" w:firstColumn="0" w:lastColumn="0" w:oddVBand="0" w:evenVBand="0" w:oddHBand="0" w:evenHBand="0" w:firstRowFirstColumn="0" w:firstRowLastColumn="0" w:lastRowFirstColumn="0" w:lastRowLastColumn="0"/>
        </w:trPr>
        <w:tc>
          <w:tcPr>
            <w:tcW w:w="1790" w:type="dxa"/>
          </w:tcPr>
          <w:p w:rsidR="00DB4151" w:rsidRDefault="00DB4151" w:rsidP="00DB4151">
            <w:r>
              <w:t>Parameter Name</w:t>
            </w:r>
          </w:p>
        </w:tc>
        <w:tc>
          <w:tcPr>
            <w:tcW w:w="1800" w:type="dxa"/>
          </w:tcPr>
          <w:p w:rsidR="00DB4151" w:rsidRDefault="00DB4151" w:rsidP="00DB4151">
            <w:r>
              <w:t>Parameter Type</w:t>
            </w:r>
          </w:p>
        </w:tc>
        <w:tc>
          <w:tcPr>
            <w:tcW w:w="5750" w:type="dxa"/>
          </w:tcPr>
          <w:p w:rsidR="00DB4151" w:rsidRDefault="00DB4151" w:rsidP="00DB4151">
            <w:r>
              <w:t>Description</w:t>
            </w:r>
          </w:p>
        </w:tc>
      </w:tr>
      <w:tr w:rsidR="00DB4151" w:rsidTr="00DB4151">
        <w:tc>
          <w:tcPr>
            <w:tcW w:w="1790" w:type="dxa"/>
          </w:tcPr>
          <w:p w:rsidR="00DB4151" w:rsidRDefault="00DB4151" w:rsidP="00DB4151">
            <w:r>
              <w:t>SubscriptionId</w:t>
            </w:r>
          </w:p>
        </w:tc>
        <w:tc>
          <w:tcPr>
            <w:tcW w:w="1800" w:type="dxa"/>
          </w:tcPr>
          <w:p w:rsidR="00DB4151" w:rsidRDefault="00DB4151" w:rsidP="00DB4151">
            <w:r>
              <w:t>String</w:t>
            </w:r>
          </w:p>
        </w:tc>
        <w:tc>
          <w:tcPr>
            <w:tcW w:w="5750" w:type="dxa"/>
          </w:tcPr>
          <w:p w:rsidR="00DB4151" w:rsidRDefault="00DB4151" w:rsidP="00DB4151">
            <w:r>
              <w:t>Subscription ID for the new subscription.</w:t>
            </w:r>
          </w:p>
        </w:tc>
      </w:tr>
      <w:tr w:rsidR="00DB4151" w:rsidTr="00DB4151">
        <w:tc>
          <w:tcPr>
            <w:tcW w:w="1790" w:type="dxa"/>
          </w:tcPr>
          <w:p w:rsidR="00DB4151" w:rsidRDefault="00DB4151" w:rsidP="00DB4151">
            <w:r>
              <w:t>IdType</w:t>
            </w:r>
          </w:p>
        </w:tc>
        <w:tc>
          <w:tcPr>
            <w:tcW w:w="1800" w:type="dxa"/>
          </w:tcPr>
          <w:p w:rsidR="00DB4151" w:rsidRDefault="00DB4151" w:rsidP="00DB4151">
            <w:r>
              <w:t>String</w:t>
            </w:r>
          </w:p>
        </w:tc>
        <w:tc>
          <w:tcPr>
            <w:tcW w:w="5750" w:type="dxa"/>
          </w:tcPr>
          <w:p w:rsidR="00DB4151" w:rsidRDefault="00DB4151" w:rsidP="00DB4151">
            <w:r>
              <w:t>Identifies the type of functional element that subscribed to receive EIDO notification events. This information is from the idType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p w:rsidR="00DB4151" w:rsidRDefault="00DB4151" w:rsidP="00DB4151">
            <w:r>
              <w:t>The allowed values for this parameter are: ElementId, ServiceId, AgencyId or CaId.</w:t>
            </w:r>
          </w:p>
        </w:tc>
      </w:tr>
      <w:tr w:rsidR="00DB4151" w:rsidTr="00DB4151">
        <w:tc>
          <w:tcPr>
            <w:tcW w:w="1790" w:type="dxa"/>
          </w:tcPr>
          <w:p w:rsidR="00DB4151" w:rsidRDefault="00DB4151" w:rsidP="00DB4151">
            <w:r>
              <w:t xml:space="preserve"> </w:t>
            </w:r>
            <w:r w:rsidR="006B4D46">
              <w:t>strId</w:t>
            </w:r>
          </w:p>
        </w:tc>
        <w:tc>
          <w:tcPr>
            <w:tcW w:w="1800" w:type="dxa"/>
          </w:tcPr>
          <w:p w:rsidR="00DB4151" w:rsidRDefault="00DB4151" w:rsidP="00DB4151">
            <w:r>
              <w:t>String</w:t>
            </w:r>
          </w:p>
        </w:tc>
        <w:tc>
          <w:tcPr>
            <w:tcW w:w="5750" w:type="dxa"/>
          </w:tcPr>
          <w:p w:rsidR="00DB4151" w:rsidRDefault="00DB4151" w:rsidP="00DB4151">
            <w:r>
              <w:t>Identifies the functional element that subscribed to receive EIDO notification events. This information is from the id field of the other name field of the SubjectAltName of the client X.509 certificate that was issued by the PSAP Credentialing Agency (PSAP). This parameter will be null if no client certificate was received with the Web Socket connection request or if the client certificate was not issued by the PCA.</w:t>
            </w:r>
          </w:p>
        </w:tc>
      </w:tr>
      <w:tr w:rsidR="006B4D46" w:rsidTr="00DB4151">
        <w:tc>
          <w:tcPr>
            <w:tcW w:w="1790" w:type="dxa"/>
          </w:tcPr>
          <w:p w:rsidR="006B4D46" w:rsidRDefault="006B4D46" w:rsidP="006B4D46">
            <w:r>
              <w:t>RemIpe</w:t>
            </w:r>
          </w:p>
        </w:tc>
        <w:tc>
          <w:tcPr>
            <w:tcW w:w="1800" w:type="dxa"/>
          </w:tcPr>
          <w:p w:rsidR="006B4D46" w:rsidRDefault="006B4D46" w:rsidP="00F10C43">
            <w:r>
              <w:t>IPEnd</w:t>
            </w:r>
            <w:r w:rsidR="00F10C43">
              <w:t>P</w:t>
            </w:r>
            <w:r>
              <w:t>oint</w:t>
            </w:r>
          </w:p>
        </w:tc>
        <w:tc>
          <w:tcPr>
            <w:tcW w:w="5750" w:type="dxa"/>
          </w:tcPr>
          <w:p w:rsidR="006B4D46" w:rsidRDefault="006B4D46" w:rsidP="00D1302B">
            <w:r>
              <w:t>IP endpoint of the subscriber. The IPEnd</w:t>
            </w:r>
            <w:r w:rsidR="00D1302B">
              <w:t>P</w:t>
            </w:r>
            <w:r>
              <w:t>oint contains the IP address and port number of the subscriber.</w:t>
            </w:r>
          </w:p>
        </w:tc>
      </w:tr>
      <w:tr w:rsidR="0084710B" w:rsidTr="00DB4151">
        <w:tc>
          <w:tcPr>
            <w:tcW w:w="1790" w:type="dxa"/>
          </w:tcPr>
          <w:p w:rsidR="0084710B" w:rsidRDefault="0084710B" w:rsidP="006B4D46">
            <w:r>
              <w:t>strReason</w:t>
            </w:r>
          </w:p>
        </w:tc>
        <w:tc>
          <w:tcPr>
            <w:tcW w:w="1800" w:type="dxa"/>
          </w:tcPr>
          <w:p w:rsidR="0084710B" w:rsidRDefault="0084710B" w:rsidP="00F10C43">
            <w:r>
              <w:t>String</w:t>
            </w:r>
          </w:p>
        </w:tc>
        <w:tc>
          <w:tcPr>
            <w:tcW w:w="5750" w:type="dxa"/>
          </w:tcPr>
          <w:p w:rsidR="0084710B" w:rsidRDefault="0084710B" w:rsidP="006B4D46">
            <w:r>
              <w:t>Indicates the reason that the subscription was terminated. For example: “Unsubscribed”, “Expired” or “Disconnected”.</w:t>
            </w:r>
          </w:p>
        </w:tc>
      </w:tr>
    </w:tbl>
    <w:p w:rsidR="00DB4151" w:rsidRDefault="00DB4151" w:rsidP="00DB4151"/>
    <w:p w:rsidR="00C755F9" w:rsidRDefault="00075047" w:rsidP="00075047">
      <w:pPr>
        <w:pStyle w:val="Heading3"/>
      </w:pPr>
      <w:bookmarkStart w:id="28" w:name="_Toc138687990"/>
      <w:r>
        <w:t>Events for Testing</w:t>
      </w:r>
      <w:bookmarkEnd w:id="28"/>
    </w:p>
    <w:p w:rsidR="00075047" w:rsidRDefault="00075047" w:rsidP="00E64951">
      <w:r>
        <w:t>The Ng911CadIfServer class shall provide the following events for testing purposes. An application is not normally expected to use these events.</w:t>
      </w:r>
    </w:p>
    <w:p w:rsidR="00075047" w:rsidRDefault="00075047" w:rsidP="00075047">
      <w:pPr>
        <w:pStyle w:val="Heading4"/>
      </w:pPr>
      <w:bookmarkStart w:id="29" w:name="_Toc138687991"/>
      <w:r>
        <w:t>WssConnectionAccepted</w:t>
      </w:r>
      <w:bookmarkEnd w:id="29"/>
    </w:p>
    <w:p w:rsidR="00075047" w:rsidRDefault="00B721AA" w:rsidP="00E64951">
      <w:r>
        <w:t>The Ng911CadIfServer class shall fire this event when it accepts a Web Socket connection.</w:t>
      </w:r>
    </w:p>
    <w:p w:rsidR="00B721AA" w:rsidRDefault="00B721AA" w:rsidP="00B721AA">
      <w:pPr>
        <w:pStyle w:val="Caption"/>
      </w:pPr>
      <w:r>
        <w:t xml:space="preserve">Table </w:t>
      </w:r>
      <w:fldSimple w:instr=" STYLEREF 1 \s ">
        <w:r w:rsidR="00D1302B">
          <w:rPr>
            <w:noProof/>
          </w:rPr>
          <w:t>3</w:t>
        </w:r>
      </w:fldSimple>
      <w:r w:rsidR="00753E97">
        <w:t>.</w:t>
      </w:r>
      <w:fldSimple w:instr=" SEQ Table \* ARABIC \s 1 ">
        <w:r w:rsidR="00D1302B">
          <w:rPr>
            <w:noProof/>
          </w:rPr>
          <w:t>9</w:t>
        </w:r>
      </w:fldSimple>
      <w:r>
        <w:t xml:space="preserve"> WssConnectionAccepted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lastRenderedPageBreak/>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075047" w:rsidTr="00075047">
        <w:tc>
          <w:tcPr>
            <w:tcW w:w="1790" w:type="dxa"/>
          </w:tcPr>
          <w:p w:rsidR="00075047" w:rsidRDefault="00075047" w:rsidP="00075047">
            <w:r>
              <w:t>RemIpe</w:t>
            </w:r>
          </w:p>
        </w:tc>
        <w:tc>
          <w:tcPr>
            <w:tcW w:w="1800" w:type="dxa"/>
          </w:tcPr>
          <w:p w:rsidR="00075047" w:rsidRDefault="00075047" w:rsidP="00075047">
            <w:r>
              <w:t>IPEndPoint</w:t>
            </w:r>
          </w:p>
        </w:tc>
        <w:tc>
          <w:tcPr>
            <w:tcW w:w="5750" w:type="dxa"/>
          </w:tcPr>
          <w:p w:rsidR="00075047" w:rsidRDefault="00075047" w:rsidP="00075047">
            <w:r>
              <w:t>Endpoint of the client that requested the connection.</w:t>
            </w:r>
          </w:p>
        </w:tc>
      </w:tr>
      <w:tr w:rsidR="00075047" w:rsidTr="00075047">
        <w:tc>
          <w:tcPr>
            <w:tcW w:w="1790" w:type="dxa"/>
          </w:tcPr>
          <w:p w:rsidR="00075047" w:rsidRDefault="00075047" w:rsidP="00075047">
            <w:r>
              <w:t>String</w:t>
            </w:r>
          </w:p>
        </w:tc>
        <w:tc>
          <w:tcPr>
            <w:tcW w:w="1800" w:type="dxa"/>
          </w:tcPr>
          <w:p w:rsidR="00075047" w:rsidRDefault="00075047" w:rsidP="00075047">
            <w:r>
              <w:t>SubProtocol</w:t>
            </w:r>
          </w:p>
        </w:tc>
        <w:tc>
          <w:tcPr>
            <w:tcW w:w="5750" w:type="dxa"/>
          </w:tcPr>
          <w:p w:rsidR="00075047" w:rsidRDefault="00075047" w:rsidP="00075047">
            <w:r>
              <w:t>Web Socket sub-protocol. May be null if not provided by the client.</w:t>
            </w:r>
          </w:p>
        </w:tc>
      </w:tr>
      <w:tr w:rsidR="00075047" w:rsidTr="00075047">
        <w:tc>
          <w:tcPr>
            <w:tcW w:w="1790" w:type="dxa"/>
          </w:tcPr>
          <w:p w:rsidR="00075047" w:rsidRDefault="00075047" w:rsidP="00075047">
            <w:r>
              <w:t>ClientCertificate</w:t>
            </w:r>
          </w:p>
        </w:tc>
        <w:tc>
          <w:tcPr>
            <w:tcW w:w="1800" w:type="dxa"/>
          </w:tcPr>
          <w:p w:rsidR="00075047" w:rsidRDefault="00075047" w:rsidP="00075047">
            <w:r>
              <w:t>X509Certificate2</w:t>
            </w:r>
          </w:p>
        </w:tc>
        <w:tc>
          <w:tcPr>
            <w:tcW w:w="5750" w:type="dxa"/>
          </w:tcPr>
          <w:p w:rsidR="00075047" w:rsidRDefault="00B721AA" w:rsidP="00075047">
            <w:r>
              <w:t>The client’s X.509 certificate. May be null if the client did not provide a certificate.</w:t>
            </w:r>
          </w:p>
        </w:tc>
      </w:tr>
    </w:tbl>
    <w:p w:rsidR="00075047" w:rsidRDefault="00075047" w:rsidP="00E64951"/>
    <w:p w:rsidR="00075047" w:rsidRDefault="00075047" w:rsidP="00075047">
      <w:pPr>
        <w:pStyle w:val="Heading4"/>
      </w:pPr>
      <w:bookmarkStart w:id="30" w:name="_Toc138687992"/>
      <w:r>
        <w:t>WssConectionEnded</w:t>
      </w:r>
      <w:bookmarkEnd w:id="30"/>
    </w:p>
    <w:p w:rsidR="00075047" w:rsidRDefault="00B721AA" w:rsidP="00E64951">
      <w:r>
        <w:t>The Ng911CadIfServer class shall fire this event when a Web Socket connection has ended.</w:t>
      </w:r>
    </w:p>
    <w:p w:rsidR="00075047" w:rsidRDefault="00B721AA" w:rsidP="00B721AA">
      <w:pPr>
        <w:pStyle w:val="Caption"/>
      </w:pPr>
      <w:r>
        <w:t xml:space="preserve">Table </w:t>
      </w:r>
      <w:fldSimple w:instr=" STYLEREF 1 \s ">
        <w:r w:rsidR="00D1302B">
          <w:rPr>
            <w:noProof/>
          </w:rPr>
          <w:t>3</w:t>
        </w:r>
      </w:fldSimple>
      <w:r w:rsidR="00753E97">
        <w:t>.</w:t>
      </w:r>
      <w:fldSimple w:instr=" SEQ Table \* ARABIC \s 1 ">
        <w:r w:rsidR="00D1302B">
          <w:rPr>
            <w:noProof/>
          </w:rPr>
          <w:t>10</w:t>
        </w:r>
      </w:fldSimple>
      <w:r>
        <w:t xml:space="preserve"> WssConnectionEnded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bl>
    <w:p w:rsidR="00075047" w:rsidRDefault="00075047" w:rsidP="00E64951"/>
    <w:p w:rsidR="00075047" w:rsidRDefault="00075047" w:rsidP="00075047">
      <w:pPr>
        <w:pStyle w:val="Heading4"/>
      </w:pPr>
      <w:bookmarkStart w:id="31" w:name="_Toc138687993"/>
      <w:r>
        <w:t>WssMessageReceived</w:t>
      </w:r>
      <w:bookmarkEnd w:id="31"/>
    </w:p>
    <w:p w:rsidR="00075047" w:rsidRDefault="00B721AA" w:rsidP="00E64951">
      <w:r>
        <w:t>The Ng911CadIfServer class shall fire this event when it receives an EIDO conveyance protocol message.</w:t>
      </w:r>
    </w:p>
    <w:p w:rsidR="00075047" w:rsidRDefault="00B721AA" w:rsidP="00B721AA">
      <w:pPr>
        <w:pStyle w:val="Caption"/>
      </w:pPr>
      <w:r>
        <w:t xml:space="preserve">Table </w:t>
      </w:r>
      <w:fldSimple w:instr=" STYLEREF 1 \s ">
        <w:r w:rsidR="00D1302B">
          <w:rPr>
            <w:noProof/>
          </w:rPr>
          <w:t>3</w:t>
        </w:r>
      </w:fldSimple>
      <w:r w:rsidR="00753E97">
        <w:t>.</w:t>
      </w:r>
      <w:fldSimple w:instr=" SEQ Table \* ARABIC \s 1 ">
        <w:r w:rsidR="00D1302B">
          <w:rPr>
            <w:noProof/>
          </w:rPr>
          <w:t>11</w:t>
        </w:r>
      </w:fldSimple>
      <w:r>
        <w:t xml:space="preserve"> WssMessageReceived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r w:rsidR="00B721AA" w:rsidTr="00075047">
        <w:tc>
          <w:tcPr>
            <w:tcW w:w="1790" w:type="dxa"/>
          </w:tcPr>
          <w:p w:rsidR="00B721AA" w:rsidRDefault="00B721AA" w:rsidP="00B721AA">
            <w:r>
              <w:t>JsonString</w:t>
            </w:r>
          </w:p>
        </w:tc>
        <w:tc>
          <w:tcPr>
            <w:tcW w:w="1800" w:type="dxa"/>
          </w:tcPr>
          <w:p w:rsidR="00B721AA" w:rsidRDefault="00B721AA" w:rsidP="00B721AA">
            <w:r>
              <w:t>String</w:t>
            </w:r>
          </w:p>
        </w:tc>
        <w:tc>
          <w:tcPr>
            <w:tcW w:w="5750" w:type="dxa"/>
          </w:tcPr>
          <w:p w:rsidR="00B721AA" w:rsidRDefault="00B721AA" w:rsidP="00B721AA">
            <w:r>
              <w:t>JSON message that was received.</w:t>
            </w:r>
          </w:p>
        </w:tc>
      </w:tr>
    </w:tbl>
    <w:p w:rsidR="00075047" w:rsidRDefault="00075047" w:rsidP="00E64951"/>
    <w:p w:rsidR="00075047" w:rsidRDefault="00075047" w:rsidP="00075047">
      <w:pPr>
        <w:pStyle w:val="Heading4"/>
      </w:pPr>
      <w:bookmarkStart w:id="32" w:name="_Toc138687994"/>
      <w:r>
        <w:t>WssMessageSent</w:t>
      </w:r>
      <w:bookmarkEnd w:id="32"/>
    </w:p>
    <w:p w:rsidR="00075047" w:rsidRDefault="00B721AA" w:rsidP="00E64951">
      <w:r>
        <w:t>The Ng911CadIfServer class shall fire this event when it sends an EIDO conveyance protocol message.</w:t>
      </w:r>
    </w:p>
    <w:p w:rsidR="00075047" w:rsidRDefault="00B721AA" w:rsidP="00B721AA">
      <w:pPr>
        <w:pStyle w:val="Caption"/>
      </w:pPr>
      <w:r>
        <w:t xml:space="preserve">Table </w:t>
      </w:r>
      <w:fldSimple w:instr=" STYLEREF 1 \s ">
        <w:r w:rsidR="00D1302B">
          <w:rPr>
            <w:noProof/>
          </w:rPr>
          <w:t>3</w:t>
        </w:r>
      </w:fldSimple>
      <w:r w:rsidR="00753E97">
        <w:t>.</w:t>
      </w:r>
      <w:fldSimple w:instr=" SEQ Table \* ARABIC \s 1 ">
        <w:r w:rsidR="00D1302B">
          <w:rPr>
            <w:noProof/>
          </w:rPr>
          <w:t>12</w:t>
        </w:r>
      </w:fldSimple>
      <w:r>
        <w:t xml:space="preserve"> WssMessageSent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B721AA" w:rsidTr="00075047">
        <w:tc>
          <w:tcPr>
            <w:tcW w:w="1790" w:type="dxa"/>
          </w:tcPr>
          <w:p w:rsidR="00B721AA" w:rsidRDefault="00B721AA" w:rsidP="00B721AA">
            <w:r>
              <w:t>RemIpe</w:t>
            </w:r>
          </w:p>
        </w:tc>
        <w:tc>
          <w:tcPr>
            <w:tcW w:w="1800" w:type="dxa"/>
          </w:tcPr>
          <w:p w:rsidR="00B721AA" w:rsidRDefault="00B721AA" w:rsidP="00B721AA">
            <w:r>
              <w:t>IPEndPoint</w:t>
            </w:r>
          </w:p>
        </w:tc>
        <w:tc>
          <w:tcPr>
            <w:tcW w:w="5750" w:type="dxa"/>
          </w:tcPr>
          <w:p w:rsidR="00B721AA" w:rsidRDefault="00B721AA" w:rsidP="00B721AA">
            <w:r>
              <w:t>Endpoint of the client.</w:t>
            </w:r>
          </w:p>
        </w:tc>
      </w:tr>
      <w:tr w:rsidR="00B721AA" w:rsidTr="00075047">
        <w:tc>
          <w:tcPr>
            <w:tcW w:w="1790" w:type="dxa"/>
          </w:tcPr>
          <w:p w:rsidR="00B721AA" w:rsidRDefault="00B721AA" w:rsidP="00B721AA">
            <w:r>
              <w:t>JsonString</w:t>
            </w:r>
          </w:p>
        </w:tc>
        <w:tc>
          <w:tcPr>
            <w:tcW w:w="1800" w:type="dxa"/>
          </w:tcPr>
          <w:p w:rsidR="00B721AA" w:rsidRDefault="00B721AA" w:rsidP="00B721AA">
            <w:r>
              <w:t>String</w:t>
            </w:r>
          </w:p>
        </w:tc>
        <w:tc>
          <w:tcPr>
            <w:tcW w:w="5750" w:type="dxa"/>
          </w:tcPr>
          <w:p w:rsidR="00B721AA" w:rsidRDefault="00B721AA" w:rsidP="00B721AA">
            <w:r>
              <w:t>JSON message that was sent</w:t>
            </w:r>
          </w:p>
        </w:tc>
      </w:tr>
    </w:tbl>
    <w:p w:rsidR="00075047" w:rsidRDefault="00075047" w:rsidP="00E64951"/>
    <w:p w:rsidR="00075047" w:rsidRDefault="00075047" w:rsidP="00075047">
      <w:pPr>
        <w:pStyle w:val="Heading4"/>
      </w:pPr>
      <w:bookmarkStart w:id="33" w:name="_Toc138687995"/>
      <w:r>
        <w:t>EidoRequestReceived</w:t>
      </w:r>
      <w:bookmarkEnd w:id="33"/>
    </w:p>
    <w:p w:rsidR="00075047" w:rsidRDefault="00753E97" w:rsidP="00E64951">
      <w:r>
        <w:t>The Ng911CadIfServer class shall fire this event when it receives an HTTPS GET request for an EIDO.</w:t>
      </w:r>
    </w:p>
    <w:p w:rsidR="00075047" w:rsidRDefault="00753E97" w:rsidP="00753E97">
      <w:pPr>
        <w:pStyle w:val="Caption"/>
      </w:pPr>
      <w:r>
        <w:t xml:space="preserve">Table </w:t>
      </w:r>
      <w:fldSimple w:instr=" STYLEREF 1 \s ">
        <w:r w:rsidR="00D1302B">
          <w:rPr>
            <w:noProof/>
          </w:rPr>
          <w:t>3</w:t>
        </w:r>
      </w:fldSimple>
      <w:r>
        <w:t>.</w:t>
      </w:r>
      <w:fldSimple w:instr=" SEQ Table \* ARABIC \s 1 ">
        <w:r w:rsidR="00D1302B">
          <w:rPr>
            <w:noProof/>
          </w:rPr>
          <w:t>13</w:t>
        </w:r>
      </w:fldSimple>
      <w:r>
        <w:t xml:space="preserve"> EidoRequestReceived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753E97" w:rsidTr="00075047">
        <w:tc>
          <w:tcPr>
            <w:tcW w:w="1790" w:type="dxa"/>
          </w:tcPr>
          <w:p w:rsidR="00753E97" w:rsidRDefault="00753E97" w:rsidP="00753E97">
            <w:r>
              <w:t>RemIpe</w:t>
            </w:r>
          </w:p>
        </w:tc>
        <w:tc>
          <w:tcPr>
            <w:tcW w:w="1800" w:type="dxa"/>
          </w:tcPr>
          <w:p w:rsidR="00753E97" w:rsidRDefault="00753E97" w:rsidP="00753E97">
            <w:r>
              <w:t>IPEndPoint</w:t>
            </w:r>
          </w:p>
        </w:tc>
        <w:tc>
          <w:tcPr>
            <w:tcW w:w="5750" w:type="dxa"/>
          </w:tcPr>
          <w:p w:rsidR="00753E97" w:rsidRDefault="00753E97" w:rsidP="00753E97">
            <w:r>
              <w:t>Endpoint of the client.</w:t>
            </w:r>
          </w:p>
        </w:tc>
      </w:tr>
      <w:tr w:rsidR="00753E97" w:rsidTr="00075047">
        <w:tc>
          <w:tcPr>
            <w:tcW w:w="1790" w:type="dxa"/>
          </w:tcPr>
          <w:p w:rsidR="00753E97" w:rsidRDefault="00753E97" w:rsidP="00753E97">
            <w:r>
              <w:t>RequestPath</w:t>
            </w:r>
          </w:p>
        </w:tc>
        <w:tc>
          <w:tcPr>
            <w:tcW w:w="1800" w:type="dxa"/>
          </w:tcPr>
          <w:p w:rsidR="00753E97" w:rsidRDefault="00753E97" w:rsidP="00753E97">
            <w:r>
              <w:t>String</w:t>
            </w:r>
          </w:p>
        </w:tc>
        <w:tc>
          <w:tcPr>
            <w:tcW w:w="5750" w:type="dxa"/>
          </w:tcPr>
          <w:p w:rsidR="00753E97" w:rsidRDefault="00753E97" w:rsidP="00753E97">
            <w:r>
              <w:t>Path parameter from the GET request.</w:t>
            </w:r>
          </w:p>
        </w:tc>
      </w:tr>
      <w:tr w:rsidR="00753E97" w:rsidTr="00075047">
        <w:tc>
          <w:tcPr>
            <w:tcW w:w="1790" w:type="dxa"/>
          </w:tcPr>
          <w:p w:rsidR="00753E97" w:rsidRDefault="00753E97" w:rsidP="00753E97">
            <w:r>
              <w:t>ClientCertificate</w:t>
            </w:r>
          </w:p>
        </w:tc>
        <w:tc>
          <w:tcPr>
            <w:tcW w:w="1800" w:type="dxa"/>
          </w:tcPr>
          <w:p w:rsidR="00753E97" w:rsidRDefault="00753E97" w:rsidP="00753E97">
            <w:r>
              <w:t>X509Certificate2</w:t>
            </w:r>
          </w:p>
        </w:tc>
        <w:tc>
          <w:tcPr>
            <w:tcW w:w="5750" w:type="dxa"/>
          </w:tcPr>
          <w:p w:rsidR="00753E97" w:rsidRDefault="00753E97" w:rsidP="00753E97">
            <w:r>
              <w:t>The client’s X.509 certificate. May be null if the client did not provide a certificate.</w:t>
            </w:r>
          </w:p>
        </w:tc>
      </w:tr>
    </w:tbl>
    <w:p w:rsidR="00075047" w:rsidRDefault="00075047" w:rsidP="00075047"/>
    <w:p w:rsidR="00075047" w:rsidRDefault="00075047" w:rsidP="00E64951"/>
    <w:p w:rsidR="00075047" w:rsidRDefault="00075047" w:rsidP="00075047">
      <w:pPr>
        <w:pStyle w:val="Heading4"/>
      </w:pPr>
      <w:bookmarkStart w:id="34" w:name="_Toc138687996"/>
      <w:r>
        <w:lastRenderedPageBreak/>
        <w:t>EidoResponseSent</w:t>
      </w:r>
      <w:bookmarkEnd w:id="34"/>
    </w:p>
    <w:p w:rsidR="00075047" w:rsidRDefault="00753E97" w:rsidP="00E64951">
      <w:r>
        <w:t xml:space="preserve">The Ng911CadIfServer class shall fire this event when it </w:t>
      </w:r>
      <w:r>
        <w:t xml:space="preserve">sends a response to an </w:t>
      </w:r>
      <w:r>
        <w:t>HTTPS GET request for an EIDO.</w:t>
      </w:r>
    </w:p>
    <w:p w:rsidR="00075047" w:rsidRDefault="00753E97" w:rsidP="00753E97">
      <w:pPr>
        <w:pStyle w:val="Caption"/>
      </w:pPr>
      <w:r>
        <w:t xml:space="preserve">Table </w:t>
      </w:r>
      <w:fldSimple w:instr=" STYLEREF 1 \s ">
        <w:r w:rsidR="00D1302B">
          <w:rPr>
            <w:noProof/>
          </w:rPr>
          <w:t>3</w:t>
        </w:r>
      </w:fldSimple>
      <w:r>
        <w:t>.</w:t>
      </w:r>
      <w:fldSimple w:instr=" SEQ Table \* ARABIC \s 1 ">
        <w:r w:rsidR="00D1302B">
          <w:rPr>
            <w:noProof/>
          </w:rPr>
          <w:t>14</w:t>
        </w:r>
      </w:fldSimple>
      <w:r>
        <w:t xml:space="preserve"> EidoResponseSent Event Parameters</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790"/>
        <w:gridCol w:w="1800"/>
        <w:gridCol w:w="5750"/>
      </w:tblGrid>
      <w:tr w:rsidR="00075047" w:rsidTr="00075047">
        <w:trPr>
          <w:cnfStyle w:val="100000000000" w:firstRow="1" w:lastRow="0" w:firstColumn="0" w:lastColumn="0" w:oddVBand="0" w:evenVBand="0" w:oddHBand="0" w:evenHBand="0" w:firstRowFirstColumn="0" w:firstRowLastColumn="0" w:lastRowFirstColumn="0" w:lastRowLastColumn="0"/>
        </w:trPr>
        <w:tc>
          <w:tcPr>
            <w:tcW w:w="1790" w:type="dxa"/>
          </w:tcPr>
          <w:p w:rsidR="00075047" w:rsidRDefault="00075047" w:rsidP="00075047">
            <w:r>
              <w:t>Parameter Name</w:t>
            </w:r>
          </w:p>
        </w:tc>
        <w:tc>
          <w:tcPr>
            <w:tcW w:w="1800" w:type="dxa"/>
          </w:tcPr>
          <w:p w:rsidR="00075047" w:rsidRDefault="00075047" w:rsidP="00075047">
            <w:r>
              <w:t>Parameter Type</w:t>
            </w:r>
          </w:p>
        </w:tc>
        <w:tc>
          <w:tcPr>
            <w:tcW w:w="5750" w:type="dxa"/>
          </w:tcPr>
          <w:p w:rsidR="00075047" w:rsidRDefault="00075047" w:rsidP="00075047">
            <w:r>
              <w:t>Description</w:t>
            </w:r>
          </w:p>
        </w:tc>
      </w:tr>
      <w:tr w:rsidR="00753E97" w:rsidTr="00075047">
        <w:tc>
          <w:tcPr>
            <w:tcW w:w="1790" w:type="dxa"/>
          </w:tcPr>
          <w:p w:rsidR="00753E97" w:rsidRDefault="00753E97" w:rsidP="00753E97">
            <w:r>
              <w:t>RemIpe</w:t>
            </w:r>
          </w:p>
        </w:tc>
        <w:tc>
          <w:tcPr>
            <w:tcW w:w="1800" w:type="dxa"/>
          </w:tcPr>
          <w:p w:rsidR="00753E97" w:rsidRDefault="00753E97" w:rsidP="00753E97">
            <w:r>
              <w:t>IPEndPoint</w:t>
            </w:r>
          </w:p>
        </w:tc>
        <w:tc>
          <w:tcPr>
            <w:tcW w:w="5750" w:type="dxa"/>
          </w:tcPr>
          <w:p w:rsidR="00753E97" w:rsidRDefault="00753E97" w:rsidP="00753E97">
            <w:r>
              <w:t>Endpoint of the client.</w:t>
            </w:r>
          </w:p>
        </w:tc>
      </w:tr>
      <w:tr w:rsidR="00753E97" w:rsidTr="00075047">
        <w:tc>
          <w:tcPr>
            <w:tcW w:w="1790" w:type="dxa"/>
          </w:tcPr>
          <w:p w:rsidR="00753E97" w:rsidRDefault="00753E97" w:rsidP="00753E97">
            <w:r>
              <w:t>ResponseCode</w:t>
            </w:r>
          </w:p>
        </w:tc>
        <w:tc>
          <w:tcPr>
            <w:tcW w:w="1800" w:type="dxa"/>
          </w:tcPr>
          <w:p w:rsidR="00753E97" w:rsidRDefault="00D1302B" w:rsidP="00753E97">
            <w:r>
              <w:t>i</w:t>
            </w:r>
            <w:r w:rsidR="00753E97">
              <w:t>nt</w:t>
            </w:r>
          </w:p>
        </w:tc>
        <w:tc>
          <w:tcPr>
            <w:tcW w:w="5750" w:type="dxa"/>
          </w:tcPr>
          <w:p w:rsidR="00753E97" w:rsidRDefault="00753E97" w:rsidP="00753E97">
            <w:r>
              <w:t>HTTP response code that was sent.</w:t>
            </w:r>
          </w:p>
        </w:tc>
      </w:tr>
      <w:tr w:rsidR="00753E97" w:rsidTr="00075047">
        <w:tc>
          <w:tcPr>
            <w:tcW w:w="1790" w:type="dxa"/>
          </w:tcPr>
          <w:p w:rsidR="00753E97" w:rsidRDefault="00753E97" w:rsidP="00753E97">
            <w:r>
              <w:t>eido</w:t>
            </w:r>
          </w:p>
        </w:tc>
        <w:tc>
          <w:tcPr>
            <w:tcW w:w="1800" w:type="dxa"/>
          </w:tcPr>
          <w:p w:rsidR="00753E97" w:rsidRDefault="00753E97" w:rsidP="00753E97">
            <w:r>
              <w:t>EidoType</w:t>
            </w:r>
          </w:p>
        </w:tc>
        <w:tc>
          <w:tcPr>
            <w:tcW w:w="5750" w:type="dxa"/>
          </w:tcPr>
          <w:p w:rsidR="00753E97" w:rsidRDefault="00753E97" w:rsidP="00753E97">
            <w:r>
              <w:t>EIDO document that was sent. Will be null if the ResponseCode is not 200.</w:t>
            </w:r>
          </w:p>
        </w:tc>
      </w:tr>
    </w:tbl>
    <w:p w:rsidR="00075047" w:rsidRDefault="00075047" w:rsidP="00075047"/>
    <w:p w:rsidR="00075047" w:rsidRDefault="00075047" w:rsidP="00E64951"/>
    <w:p w:rsidR="00075047" w:rsidRDefault="00075047" w:rsidP="00E64951"/>
    <w:p w:rsidR="00075047" w:rsidRDefault="00075047" w:rsidP="00E64951"/>
    <w:p w:rsidR="00F23A28" w:rsidRDefault="00F23A28">
      <w:r>
        <w:br w:type="page"/>
      </w:r>
    </w:p>
    <w:p w:rsidR="00F23A28" w:rsidRDefault="00F23A28" w:rsidP="00E64951"/>
    <w:p w:rsidR="0004034C" w:rsidRDefault="00F23A28" w:rsidP="00F23A28">
      <w:pPr>
        <w:pStyle w:val="Heading1"/>
        <w:numPr>
          <w:ilvl w:val="0"/>
          <w:numId w:val="0"/>
        </w:numPr>
      </w:pPr>
      <w:bookmarkStart w:id="35" w:name="_Toc138687997"/>
      <w:r>
        <w:t>Revision History</w:t>
      </w:r>
      <w:bookmarkEnd w:id="35"/>
    </w:p>
    <w:p w:rsidR="00A41825" w:rsidRDefault="00A41825" w:rsidP="00E64951"/>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1"/>
        <w:gridCol w:w="1139"/>
        <w:gridCol w:w="900"/>
        <w:gridCol w:w="6120"/>
      </w:tblGrid>
      <w:tr w:rsidR="005A3DEF" w:rsidTr="005A3DEF">
        <w:trPr>
          <w:cnfStyle w:val="100000000000" w:firstRow="1" w:lastRow="0" w:firstColumn="0" w:lastColumn="0" w:oddVBand="0" w:evenVBand="0" w:oddHBand="0" w:evenHBand="0" w:firstRowFirstColumn="0" w:firstRowLastColumn="0" w:lastRowFirstColumn="0" w:lastRowLastColumn="0"/>
        </w:trPr>
        <w:tc>
          <w:tcPr>
            <w:tcW w:w="0" w:type="auto"/>
          </w:tcPr>
          <w:p w:rsidR="005A3DEF" w:rsidRDefault="005A3DEF">
            <w:r>
              <w:t>Revision</w:t>
            </w:r>
          </w:p>
        </w:tc>
        <w:tc>
          <w:tcPr>
            <w:tcW w:w="1139" w:type="dxa"/>
          </w:tcPr>
          <w:p w:rsidR="005A3DEF" w:rsidRDefault="005A3DEF">
            <w:r>
              <w:t>Date</w:t>
            </w:r>
          </w:p>
        </w:tc>
        <w:tc>
          <w:tcPr>
            <w:tcW w:w="900" w:type="dxa"/>
          </w:tcPr>
          <w:p w:rsidR="005A3DEF" w:rsidRDefault="005A3DEF">
            <w:r>
              <w:t>By</w:t>
            </w:r>
          </w:p>
        </w:tc>
        <w:tc>
          <w:tcPr>
            <w:tcW w:w="6120" w:type="dxa"/>
          </w:tcPr>
          <w:p w:rsidR="005A3DEF" w:rsidRDefault="005A3DEF">
            <w:r>
              <w:t>Description</w:t>
            </w:r>
          </w:p>
        </w:tc>
      </w:tr>
      <w:tr w:rsidR="005A3DEF" w:rsidTr="005A3DEF">
        <w:tc>
          <w:tcPr>
            <w:tcW w:w="0" w:type="auto"/>
          </w:tcPr>
          <w:p w:rsidR="005A3DEF" w:rsidRDefault="005A3DEF">
            <w:r>
              <w:t>1.0.0</w:t>
            </w:r>
          </w:p>
        </w:tc>
        <w:tc>
          <w:tcPr>
            <w:tcW w:w="1139" w:type="dxa"/>
          </w:tcPr>
          <w:p w:rsidR="005A3DEF" w:rsidRDefault="000F368A">
            <w:r>
              <w:t>7</w:t>
            </w:r>
            <w:r w:rsidR="005A3DEF">
              <w:t xml:space="preserve"> Jun 23</w:t>
            </w:r>
          </w:p>
        </w:tc>
        <w:tc>
          <w:tcPr>
            <w:tcW w:w="900" w:type="dxa"/>
          </w:tcPr>
          <w:p w:rsidR="005A3DEF" w:rsidRDefault="005A3DEF">
            <w:r>
              <w:t>PHR</w:t>
            </w:r>
          </w:p>
        </w:tc>
        <w:tc>
          <w:tcPr>
            <w:tcW w:w="6120" w:type="dxa"/>
          </w:tcPr>
          <w:p w:rsidR="005A3DEF" w:rsidRDefault="005A3DEF">
            <w:r>
              <w:t>Initial version</w:t>
            </w:r>
          </w:p>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r w:rsidR="005A3DEF" w:rsidTr="005A3DEF">
        <w:tc>
          <w:tcPr>
            <w:tcW w:w="0" w:type="auto"/>
          </w:tcPr>
          <w:p w:rsidR="005A3DEF" w:rsidRDefault="005A3DEF"/>
        </w:tc>
        <w:tc>
          <w:tcPr>
            <w:tcW w:w="1139" w:type="dxa"/>
          </w:tcPr>
          <w:p w:rsidR="005A3DEF" w:rsidRDefault="005A3DEF"/>
        </w:tc>
        <w:tc>
          <w:tcPr>
            <w:tcW w:w="900" w:type="dxa"/>
          </w:tcPr>
          <w:p w:rsidR="005A3DEF" w:rsidRDefault="005A3DEF"/>
        </w:tc>
        <w:tc>
          <w:tcPr>
            <w:tcW w:w="6120" w:type="dxa"/>
          </w:tcPr>
          <w:p w:rsidR="005A3DEF" w:rsidRDefault="005A3DEF"/>
        </w:tc>
      </w:tr>
    </w:tbl>
    <w:p w:rsidR="0021159D" w:rsidRDefault="0021159D" w:rsidP="00E64951"/>
    <w:p w:rsidR="00F23A28" w:rsidRDefault="00F23A28" w:rsidP="00E64951"/>
    <w:p w:rsidR="00F23A28" w:rsidRDefault="00F23A28" w:rsidP="00E64951"/>
    <w:p w:rsidR="0004034C" w:rsidRDefault="0004034C" w:rsidP="00E64951"/>
    <w:sectPr w:rsidR="0004034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D68" w:rsidRDefault="00B62D68" w:rsidP="00254D4C">
      <w:pPr>
        <w:spacing w:after="0" w:line="240" w:lineRule="auto"/>
      </w:pPr>
      <w:r>
        <w:separator/>
      </w:r>
    </w:p>
  </w:endnote>
  <w:endnote w:type="continuationSeparator" w:id="0">
    <w:p w:rsidR="00B62D68" w:rsidRDefault="00B62D68" w:rsidP="0025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755851"/>
      <w:docPartObj>
        <w:docPartGallery w:val="Page Numbers (Bottom of Page)"/>
        <w:docPartUnique/>
      </w:docPartObj>
    </w:sdtPr>
    <w:sdtEndPr>
      <w:rPr>
        <w:noProof/>
      </w:rPr>
    </w:sdtEndPr>
    <w:sdtContent>
      <w:p w:rsidR="00075047" w:rsidRDefault="00075047">
        <w:pPr>
          <w:pStyle w:val="Footer"/>
          <w:jc w:val="right"/>
        </w:pPr>
        <w:r>
          <w:fldChar w:fldCharType="begin"/>
        </w:r>
        <w:r>
          <w:instrText xml:space="preserve"> PAGE   \* MERGEFORMAT </w:instrText>
        </w:r>
        <w:r>
          <w:fldChar w:fldCharType="separate"/>
        </w:r>
        <w:r w:rsidR="00D1302B">
          <w:rPr>
            <w:noProof/>
          </w:rPr>
          <w:t>16</w:t>
        </w:r>
        <w:r>
          <w:rPr>
            <w:noProof/>
          </w:rPr>
          <w:fldChar w:fldCharType="end"/>
        </w:r>
      </w:p>
    </w:sdtContent>
  </w:sdt>
  <w:p w:rsidR="00075047" w:rsidRDefault="00075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D68" w:rsidRDefault="00B62D68" w:rsidP="00254D4C">
      <w:pPr>
        <w:spacing w:after="0" w:line="240" w:lineRule="auto"/>
      </w:pPr>
      <w:r>
        <w:separator/>
      </w:r>
    </w:p>
  </w:footnote>
  <w:footnote w:type="continuationSeparator" w:id="0">
    <w:p w:rsidR="00B62D68" w:rsidRDefault="00B62D68" w:rsidP="00254D4C">
      <w:pPr>
        <w:spacing w:after="0" w:line="240" w:lineRule="auto"/>
      </w:pPr>
      <w:r>
        <w:continuationSeparator/>
      </w:r>
    </w:p>
  </w:footnote>
  <w:footnote w:id="1">
    <w:p w:rsidR="00075047" w:rsidRDefault="00075047">
      <w:pPr>
        <w:pStyle w:val="FootnoteText"/>
      </w:pPr>
      <w:r>
        <w:rPr>
          <w:rStyle w:val="FootnoteReference"/>
        </w:rPr>
        <w:footnoteRef/>
      </w:r>
      <w:r>
        <w:t xml:space="preserve"> If the path is /Ent, clients will use the following URI to connect to the Ng911CadIf server: wss://IPAddress:TcpPort/IncidentData/Ent.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53B"/>
    <w:multiLevelType w:val="hybridMultilevel"/>
    <w:tmpl w:val="6B8C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B0A91"/>
    <w:multiLevelType w:val="multilevel"/>
    <w:tmpl w:val="4AFAE3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7E68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EC77069"/>
    <w:multiLevelType w:val="hybridMultilevel"/>
    <w:tmpl w:val="8828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014B6"/>
    <w:multiLevelType w:val="hybridMultilevel"/>
    <w:tmpl w:val="665A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8173B"/>
    <w:multiLevelType w:val="hybridMultilevel"/>
    <w:tmpl w:val="715A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F9"/>
    <w:rsid w:val="000001DD"/>
    <w:rsid w:val="0004034C"/>
    <w:rsid w:val="000572A5"/>
    <w:rsid w:val="00075047"/>
    <w:rsid w:val="0008078A"/>
    <w:rsid w:val="000B1429"/>
    <w:rsid w:val="000C0C5C"/>
    <w:rsid w:val="000D5FDE"/>
    <w:rsid w:val="000E168D"/>
    <w:rsid w:val="000F368A"/>
    <w:rsid w:val="000F64FF"/>
    <w:rsid w:val="001017C8"/>
    <w:rsid w:val="00116B58"/>
    <w:rsid w:val="00117DF3"/>
    <w:rsid w:val="001E0508"/>
    <w:rsid w:val="0021159D"/>
    <w:rsid w:val="00214981"/>
    <w:rsid w:val="00225F54"/>
    <w:rsid w:val="00234E55"/>
    <w:rsid w:val="0024504D"/>
    <w:rsid w:val="00251BEA"/>
    <w:rsid w:val="00254D4C"/>
    <w:rsid w:val="00286E67"/>
    <w:rsid w:val="002A0CF5"/>
    <w:rsid w:val="002E06A0"/>
    <w:rsid w:val="00302783"/>
    <w:rsid w:val="00310465"/>
    <w:rsid w:val="00323F93"/>
    <w:rsid w:val="0032503B"/>
    <w:rsid w:val="00341EF7"/>
    <w:rsid w:val="003561AA"/>
    <w:rsid w:val="003769B8"/>
    <w:rsid w:val="0038054E"/>
    <w:rsid w:val="003C1447"/>
    <w:rsid w:val="00421E01"/>
    <w:rsid w:val="004A05A2"/>
    <w:rsid w:val="004B3E6A"/>
    <w:rsid w:val="004C1ABB"/>
    <w:rsid w:val="004D56BE"/>
    <w:rsid w:val="004F164D"/>
    <w:rsid w:val="00505A34"/>
    <w:rsid w:val="00544346"/>
    <w:rsid w:val="00556A7D"/>
    <w:rsid w:val="00595FC7"/>
    <w:rsid w:val="005A3DEF"/>
    <w:rsid w:val="005B5C24"/>
    <w:rsid w:val="005E0D99"/>
    <w:rsid w:val="005E617C"/>
    <w:rsid w:val="005F560E"/>
    <w:rsid w:val="00606B33"/>
    <w:rsid w:val="006238FB"/>
    <w:rsid w:val="006270FF"/>
    <w:rsid w:val="006570CF"/>
    <w:rsid w:val="00673359"/>
    <w:rsid w:val="006747CD"/>
    <w:rsid w:val="00677CBF"/>
    <w:rsid w:val="00685A41"/>
    <w:rsid w:val="006A272A"/>
    <w:rsid w:val="006B4D46"/>
    <w:rsid w:val="006D4FDB"/>
    <w:rsid w:val="006E1442"/>
    <w:rsid w:val="007422DC"/>
    <w:rsid w:val="00753E97"/>
    <w:rsid w:val="00761064"/>
    <w:rsid w:val="00785E33"/>
    <w:rsid w:val="0078721D"/>
    <w:rsid w:val="007D16F4"/>
    <w:rsid w:val="007F2854"/>
    <w:rsid w:val="007F688F"/>
    <w:rsid w:val="00813515"/>
    <w:rsid w:val="008212ED"/>
    <w:rsid w:val="00841D75"/>
    <w:rsid w:val="0084710B"/>
    <w:rsid w:val="008511E3"/>
    <w:rsid w:val="008638D5"/>
    <w:rsid w:val="00896199"/>
    <w:rsid w:val="00897AE6"/>
    <w:rsid w:val="008A7DD6"/>
    <w:rsid w:val="008B168C"/>
    <w:rsid w:val="008F098B"/>
    <w:rsid w:val="00920953"/>
    <w:rsid w:val="00951469"/>
    <w:rsid w:val="00962FFF"/>
    <w:rsid w:val="00972FDF"/>
    <w:rsid w:val="00977718"/>
    <w:rsid w:val="0099763D"/>
    <w:rsid w:val="009B41F0"/>
    <w:rsid w:val="009C1FB0"/>
    <w:rsid w:val="009E6677"/>
    <w:rsid w:val="009E7CC7"/>
    <w:rsid w:val="009F2F29"/>
    <w:rsid w:val="00A0727C"/>
    <w:rsid w:val="00A27E78"/>
    <w:rsid w:val="00A35BB1"/>
    <w:rsid w:val="00A41825"/>
    <w:rsid w:val="00A43222"/>
    <w:rsid w:val="00A52446"/>
    <w:rsid w:val="00A81C3E"/>
    <w:rsid w:val="00A91969"/>
    <w:rsid w:val="00AA4A44"/>
    <w:rsid w:val="00AB48ED"/>
    <w:rsid w:val="00AC7584"/>
    <w:rsid w:val="00AF57D7"/>
    <w:rsid w:val="00B10D7D"/>
    <w:rsid w:val="00B23C3B"/>
    <w:rsid w:val="00B32C05"/>
    <w:rsid w:val="00B45922"/>
    <w:rsid w:val="00B605FB"/>
    <w:rsid w:val="00B62D68"/>
    <w:rsid w:val="00B721AA"/>
    <w:rsid w:val="00B7393C"/>
    <w:rsid w:val="00BB0424"/>
    <w:rsid w:val="00BB5308"/>
    <w:rsid w:val="00BE35AC"/>
    <w:rsid w:val="00BF1E85"/>
    <w:rsid w:val="00C17E63"/>
    <w:rsid w:val="00C26224"/>
    <w:rsid w:val="00C64DE0"/>
    <w:rsid w:val="00C755F9"/>
    <w:rsid w:val="00C8609F"/>
    <w:rsid w:val="00CA7006"/>
    <w:rsid w:val="00D1302B"/>
    <w:rsid w:val="00D2409A"/>
    <w:rsid w:val="00D34285"/>
    <w:rsid w:val="00D55633"/>
    <w:rsid w:val="00D7654B"/>
    <w:rsid w:val="00DA1593"/>
    <w:rsid w:val="00DB4151"/>
    <w:rsid w:val="00E01470"/>
    <w:rsid w:val="00E118DA"/>
    <w:rsid w:val="00E3520B"/>
    <w:rsid w:val="00E64951"/>
    <w:rsid w:val="00E829F2"/>
    <w:rsid w:val="00E84321"/>
    <w:rsid w:val="00F060EB"/>
    <w:rsid w:val="00F10C43"/>
    <w:rsid w:val="00F23A28"/>
    <w:rsid w:val="00F24C0F"/>
    <w:rsid w:val="00F43A0C"/>
    <w:rsid w:val="00F523F9"/>
    <w:rsid w:val="00F6526C"/>
    <w:rsid w:val="00FA56CC"/>
    <w:rsid w:val="00FC7233"/>
    <w:rsid w:val="00FD03FE"/>
    <w:rsid w:val="00FE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EE3FD-F17C-4425-BE4C-66D552B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2E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212ED"/>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212ED"/>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8212E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212E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12E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12E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12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2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E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212E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212E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8212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212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12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12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12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2E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212ED"/>
    <w:rPr>
      <w:color w:val="2F5496" w:themeColor="accent5" w:themeShade="BF"/>
      <w:u w:val="single"/>
    </w:rPr>
  </w:style>
  <w:style w:type="paragraph" w:styleId="ListParagraph">
    <w:name w:val="List Paragraph"/>
    <w:basedOn w:val="Normal"/>
    <w:uiPriority w:val="34"/>
    <w:unhideWhenUsed/>
    <w:qFormat/>
    <w:rsid w:val="008212ED"/>
    <w:pPr>
      <w:ind w:left="720"/>
      <w:contextualSpacing/>
    </w:pPr>
    <w:rPr>
      <w:rFonts w:eastAsiaTheme="minorEastAsia"/>
      <w:lang w:eastAsia="ja-JP"/>
    </w:rPr>
  </w:style>
  <w:style w:type="paragraph" w:styleId="Title">
    <w:name w:val="Title"/>
    <w:basedOn w:val="Normal"/>
    <w:next w:val="Normal"/>
    <w:link w:val="TitleChar"/>
    <w:uiPriority w:val="10"/>
    <w:qFormat/>
    <w:rsid w:val="00821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ED"/>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rsid w:val="00E6495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54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D4C"/>
  </w:style>
  <w:style w:type="paragraph" w:styleId="Footer">
    <w:name w:val="footer"/>
    <w:basedOn w:val="Normal"/>
    <w:link w:val="FooterChar"/>
    <w:uiPriority w:val="99"/>
    <w:unhideWhenUsed/>
    <w:rsid w:val="00254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D4C"/>
  </w:style>
  <w:style w:type="paragraph" w:styleId="Caption">
    <w:name w:val="caption"/>
    <w:basedOn w:val="Normal"/>
    <w:next w:val="Normal"/>
    <w:uiPriority w:val="35"/>
    <w:unhideWhenUsed/>
    <w:qFormat/>
    <w:rsid w:val="0004034C"/>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B41F0"/>
    <w:pPr>
      <w:spacing w:after="100"/>
    </w:pPr>
  </w:style>
  <w:style w:type="paragraph" w:styleId="TOC2">
    <w:name w:val="toc 2"/>
    <w:basedOn w:val="Normal"/>
    <w:next w:val="Normal"/>
    <w:autoRedefine/>
    <w:uiPriority w:val="39"/>
    <w:unhideWhenUsed/>
    <w:rsid w:val="009B41F0"/>
    <w:pPr>
      <w:spacing w:after="100"/>
      <w:ind w:left="220"/>
    </w:pPr>
  </w:style>
  <w:style w:type="paragraph" w:styleId="FootnoteText">
    <w:name w:val="footnote text"/>
    <w:basedOn w:val="Normal"/>
    <w:link w:val="FootnoteTextChar"/>
    <w:uiPriority w:val="99"/>
    <w:semiHidden/>
    <w:unhideWhenUsed/>
    <w:rsid w:val="00E82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9F2"/>
    <w:rPr>
      <w:sz w:val="20"/>
      <w:szCs w:val="20"/>
    </w:rPr>
  </w:style>
  <w:style w:type="character" w:styleId="FootnoteReference">
    <w:name w:val="footnote reference"/>
    <w:basedOn w:val="DefaultParagraphFont"/>
    <w:uiPriority w:val="99"/>
    <w:semiHidden/>
    <w:unhideWhenUsed/>
    <w:rsid w:val="00E829F2"/>
    <w:rPr>
      <w:vertAlign w:val="superscript"/>
    </w:rPr>
  </w:style>
  <w:style w:type="paragraph" w:styleId="TOC3">
    <w:name w:val="toc 3"/>
    <w:basedOn w:val="Normal"/>
    <w:next w:val="Normal"/>
    <w:autoRedefine/>
    <w:uiPriority w:val="39"/>
    <w:unhideWhenUsed/>
    <w:rsid w:val="002E06A0"/>
    <w:pPr>
      <w:spacing w:after="100"/>
      <w:ind w:left="440"/>
    </w:pPr>
  </w:style>
  <w:style w:type="paragraph" w:styleId="TOC4">
    <w:name w:val="toc 4"/>
    <w:basedOn w:val="Normal"/>
    <w:next w:val="Normal"/>
    <w:autoRedefine/>
    <w:uiPriority w:val="39"/>
    <w:unhideWhenUsed/>
    <w:rsid w:val="00D1302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ymaws.com/www.nena.org/resource/resmgr/standards/nena-sta-021.1a_eido_json_20.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ymaws.com/www.nena.org/resource/resmgr/standards/nena-sta-010.3b-2021_i3_stan.pdf" TargetMode="External"/><Relationship Id="rId17" Type="http://schemas.openxmlformats.org/officeDocument/2006/relationships/hyperlink" Target="https://phrsite.github.io/EidoLibDocumentation/api/Eido.EidoType.html" TargetMode="External"/><Relationship Id="rId2" Type="http://schemas.openxmlformats.org/officeDocument/2006/relationships/numbering" Target="numbering.xml"/><Relationship Id="rId16" Type="http://schemas.openxmlformats.org/officeDocument/2006/relationships/hyperlink" Target="https://phrsite.github.io/EidoLibDocumentation/api/Eido.EidoTyp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ymaws.com/www.nena.org/resource/resmgr/standards/nena-sta-021.1a_eido_json_20.pdf" TargetMode="External"/><Relationship Id="rId5" Type="http://schemas.openxmlformats.org/officeDocument/2006/relationships/webSettings" Target="webSettings.xml"/><Relationship Id="rId15" Type="http://schemas.openxmlformats.org/officeDocument/2006/relationships/hyperlink" Target="https://phrsite.github.io/Ng911LibDocumentation/api/I3V3.LoggingHelpers.I3LogEventClientMgr.html" TargetMode="External"/><Relationship Id="rId10" Type="http://schemas.openxmlformats.org/officeDocument/2006/relationships/hyperlink" Target="https://datatracker.ietf.org/doc/html/rfc645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n.ymaws.com/www.nena.org/resource/resmgr/standards/nena-sta-024.1a-2023_eidocon.pdf" TargetMode="External"/><Relationship Id="rId14" Type="http://schemas.openxmlformats.org/officeDocument/2006/relationships/hyperlink" Target="https://cdn.ymaws.com/www.nena.org/resource/resmgr/standards/nena-sta-024.1a-2023_eidoc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18066-E173-42B7-B5A8-37DA4FDA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1</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cp:lastPrinted>2023-06-26T23:06:00Z</cp:lastPrinted>
  <dcterms:created xsi:type="dcterms:W3CDTF">2023-06-05T16:20:00Z</dcterms:created>
  <dcterms:modified xsi:type="dcterms:W3CDTF">2023-06-26T23:07:00Z</dcterms:modified>
</cp:coreProperties>
</file>