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043832">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043832">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043832">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043832">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043832">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043832">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043832">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043832">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043832">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043832">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043832">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043832">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043832">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043832">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043832">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043832">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(ESInet) functional elements that deliver NG9-1-1 calls to NG9-1-1 capable Public Safety Answering Points (PSAPs).</w:t>
      </w:r>
    </w:p>
    <w:p w:rsidR="000355AC" w:rsidRDefault="000355AC" w:rsidP="0026077D">
      <w:pPr>
        <w:pStyle w:val="ListParagraph"/>
        <w:numPr>
          <w:ilvl w:val="0"/>
          <w:numId w:val="32"/>
        </w:numPr>
      </w:pPr>
      <w:r>
        <w:t>Provide a way to perform integration testing of the various NG9-1-1 interfaces that have been implemented in the SipLib, Ng911Lib, EidoLib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w:t>
        </w:r>
        <w:r w:rsidR="00AD5E5D">
          <w:rPr>
            <w:rStyle w:val="Hyperlink"/>
          </w:rPr>
          <w:t>f</w:t>
        </w:r>
        <w:r w:rsidRPr="00087E03">
          <w:rPr>
            <w:rStyle w:val="Hyperlink"/>
          </w:rPr>
          <w:t>-2021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June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July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Next-Generation Pan-European eCall</w:t>
      </w:r>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043832"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r w:rsidRPr="009553D3">
        <w:t>LoST: A Location-to-Service Translation Protocol</w:t>
      </w:r>
      <w:r>
        <w:t xml:space="preserve">, IETF, </w:t>
      </w:r>
      <w:hyperlink r:id="rId36" w:history="1">
        <w:r w:rsidRPr="00E22225">
          <w:rPr>
            <w:rStyle w:val="Hyperlink"/>
          </w:rPr>
          <w:t>RFC 5222</w:t>
        </w:r>
      </w:hyperlink>
      <w:r>
        <w:t>, August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F5D28" w:rsidRDefault="009F5D28" w:rsidP="009F5D28">
      <w:pPr>
        <w:pStyle w:val="ListParagraph"/>
        <w:numPr>
          <w:ilvl w:val="0"/>
          <w:numId w:val="33"/>
        </w:numPr>
      </w:pPr>
      <w:r w:rsidRPr="00D745D1">
        <w:t>Non-interactive Emergency Calls</w:t>
      </w:r>
      <w:r>
        <w:t xml:space="preserve">, IETF, </w:t>
      </w:r>
      <w:hyperlink r:id="rId39" w:history="1">
        <w:r w:rsidRPr="00D745D1">
          <w:rPr>
            <w:rStyle w:val="Hyperlink"/>
          </w:rPr>
          <w:t>RFC 8876</w:t>
        </w:r>
      </w:hyperlink>
      <w:r>
        <w:t>, September 2020.</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40"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1"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2"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3"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4" w:history="1">
        <w:r w:rsidRPr="00E07471">
          <w:rPr>
            <w:rStyle w:val="Hyperlink"/>
          </w:rPr>
          <w:t>RFC 5764</w:t>
        </w:r>
      </w:hyperlink>
      <w:r>
        <w:t>, May 2010.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935208" w:rsidRDefault="00935208" w:rsidP="00935208">
      <w:r>
        <w:t>The following figure shows the functional elements that the PsapSimulator application will interface to.</w:t>
      </w:r>
    </w:p>
    <w:p w:rsidR="00935208" w:rsidRPr="00935208" w:rsidRDefault="00935208" w:rsidP="00935208">
      <w:r>
        <w:rPr>
          <w:noProof/>
          <w:lang w:eastAsia="en-US"/>
        </w:rPr>
        <w:drawing>
          <wp:inline distT="0" distB="0" distL="0" distR="0">
            <wp:extent cx="5943600" cy="555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apSimulatorBlockDiagram.jpg"/>
                    <pic:cNvPicPr/>
                  </pic:nvPicPr>
                  <pic:blipFill>
                    <a:blip r:embed="rId56">
                      <a:extLst>
                        <a:ext uri="{28A0092B-C50C-407E-A947-70E740481C1C}">
                          <a14:useLocalDpi xmlns:a14="http://schemas.microsoft.com/office/drawing/2010/main" val="0"/>
                        </a:ext>
                      </a:extLst>
                    </a:blip>
                    <a:stretch>
                      <a:fillRect/>
                    </a:stretch>
                  </pic:blipFill>
                  <pic:spPr>
                    <a:xfrm>
                      <a:off x="0" y="0"/>
                      <a:ext cx="5943600" cy="5552440"/>
                    </a:xfrm>
                    <a:prstGeom prst="rect">
                      <a:avLst/>
                    </a:prstGeom>
                  </pic:spPr>
                </pic:pic>
              </a:graphicData>
            </a:graphic>
          </wp:inline>
        </w:drawing>
      </w:r>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lastRenderedPageBreak/>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lastRenderedPageBreak/>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lastRenderedPageBreak/>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9C6FFA" w:rsidRDefault="009C6FFA" w:rsidP="00094A1D">
      <w:pPr>
        <w:pStyle w:val="ListParagraph"/>
        <w:numPr>
          <w:ilvl w:val="0"/>
          <w:numId w:val="5"/>
        </w:numPr>
      </w:pPr>
      <w:r>
        <w:t>G.729</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3" w:name="_Toc152334126"/>
      <w:r>
        <w:t>MSRP Connection Mode Requirements</w:t>
      </w:r>
      <w:bookmarkEnd w:id="23"/>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4" w:name="_Toc152334127"/>
      <w:r>
        <w:t>Quality of Service DSCP Requirements for Media</w:t>
      </w:r>
      <w:bookmarkEnd w:id="24"/>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Incoming calls from the ESInet</w:t>
      </w:r>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5" w:name="_Toc152334128"/>
      <w:r>
        <w:t>Language Support</w:t>
      </w:r>
      <w:bookmarkEnd w:id="25"/>
    </w:p>
    <w:p w:rsidR="00094A1D" w:rsidRDefault="00094A1D" w:rsidP="00094A1D">
      <w:r>
        <w:t>As specified in Section 4.6.2 of NENA-STA-010.3b, the application shall support the language negotiation SDP attributes defined in RFC 8373. These SDP media attributes are called “</w:t>
      </w:r>
      <w:r w:rsidRPr="00753C7D">
        <w:t>hlang-send</w:t>
      </w:r>
      <w:r>
        <w:t>” and “hlang-recv” and indicate the languages that the caller is capable of communicating with.</w:t>
      </w:r>
    </w:p>
    <w:p w:rsidR="00094A1D" w:rsidRDefault="00094A1D" w:rsidP="00094A1D">
      <w:r>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6" w:name="_Toc152334129"/>
      <w:r>
        <w:t>NG9-1-1 Functional Element Interfaces</w:t>
      </w:r>
      <w:bookmarkEnd w:id="26"/>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lastRenderedPageBreak/>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4.6.3 LoST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7" w:name="_SIP_Call_Interface"/>
      <w:bookmarkStart w:id="28" w:name="_Ref152332796"/>
      <w:bookmarkStart w:id="29" w:name="_Toc152334130"/>
      <w:bookmarkEnd w:id="27"/>
      <w:r>
        <w:t>SIP Call Interface</w:t>
      </w:r>
      <w:bookmarkEnd w:id="28"/>
      <w:bookmarkEnd w:id="29"/>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lastRenderedPageBreak/>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0" w:name="_Toc152334131"/>
      <w:r>
        <w:t>Support for re-INVITE Requests</w:t>
      </w:r>
      <w:bookmarkEnd w:id="30"/>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1" w:name="_Toc152334132"/>
      <w:r>
        <w:t>Offer-Less INVITE Requests</w:t>
      </w:r>
      <w:bookmarkEnd w:id="31"/>
    </w:p>
    <w:p w:rsidR="005D593D" w:rsidRDefault="00D553C4" w:rsidP="00451C92">
      <w:r>
        <w:t xml:space="preserve">The application shall be able to handle incoming INVITE requests for new calls that do not contain an SDP offer in the body of the request. This type of INVITE request is called an offer-less INVITE. In this </w:t>
      </w:r>
      <w:r>
        <w:lastRenderedPageBreak/>
        <w:t>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2" w:name="_Toc152334133"/>
      <w:r>
        <w:t>Outbound Call Interface</w:t>
      </w:r>
      <w:bookmarkEnd w:id="32"/>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3" w:name="_Toc152334134"/>
      <w:r>
        <w:t>Callback Call Requirements</w:t>
      </w:r>
      <w:bookmarkEnd w:id="33"/>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4" w:name="_Toc152334135"/>
      <w:r>
        <w:t>Outgoing Call Requirements</w:t>
      </w:r>
      <w:bookmarkEnd w:id="34"/>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t>When performing a simple outgoing call, the application shall offer the media that it is configured for.</w:t>
      </w:r>
    </w:p>
    <w:p w:rsidR="009D651D" w:rsidRDefault="009D651D" w:rsidP="00430F53">
      <w:pPr>
        <w:pStyle w:val="Heading3"/>
      </w:pPr>
      <w:bookmarkStart w:id="35" w:name="_Toc152334136"/>
      <w:r>
        <w:t>Quality of Service DSCP Requirements for SIP</w:t>
      </w:r>
      <w:bookmarkEnd w:id="35"/>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Incoming calls from the ESInet</w:t>
      </w:r>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6" w:name="_Ref152332980"/>
      <w:bookmarkStart w:id="37" w:name="_Toc152334138"/>
      <w:r>
        <w:lastRenderedPageBreak/>
        <w:t>LoST Client Interface</w:t>
      </w:r>
      <w:bookmarkEnd w:id="36"/>
      <w:bookmarkEnd w:id="37"/>
    </w:p>
    <w:p w:rsidR="0030037B" w:rsidRDefault="0030037B" w:rsidP="005A239F">
      <w:r>
        <w:t xml:space="preserve">See Section 4.6.3 of NENA-STA-010.3b. The application shall support the </w:t>
      </w:r>
      <w:r w:rsidR="001C1E3E">
        <w:t>client LoST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r w:rsidRPr="00D414BB">
        <w:t>urn:emergency:service:responder</w:t>
      </w:r>
      <w:r>
        <w:t xml:space="preserve"> URN and send a request to an ECRF with the location of the current call. The ECRF will then provide a SIP URI in the LoST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LoST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8" w:name="_Ref152333035"/>
      <w:bookmarkStart w:id="39" w:name="_Ref152333073"/>
      <w:bookmarkStart w:id="40" w:name="_Ref152333159"/>
      <w:bookmarkStart w:id="41" w:name="_Toc152334139"/>
      <w:r>
        <w:t>LIS Interfaces</w:t>
      </w:r>
      <w:bookmarkEnd w:id="38"/>
      <w:bookmarkEnd w:id="39"/>
      <w:bookmarkEnd w:id="40"/>
      <w:bookmarkEnd w:id="41"/>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t>If the INVITE request contains a Geolocation header with a SIP URI, it shall immediately subscribe to the SIP Presence Event package.</w:t>
      </w:r>
    </w:p>
    <w:p w:rsidR="00081ECC" w:rsidRDefault="00081ECC" w:rsidP="005A239F">
      <w:r>
        <w:t>If the INVITE request contains a Geolocation header with an HTTP(s) URI, it shall immediately perform a HELD request to the LIS. The application shall set the ResponseTime attribute in the location request to “emergencyDispatch”.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2" w:name="_Ref152333267"/>
      <w:bookmarkStart w:id="43" w:name="_Toc152334140"/>
      <w:r>
        <w:lastRenderedPageBreak/>
        <w:t>Element State Interface</w:t>
      </w:r>
      <w:bookmarkEnd w:id="42"/>
      <w:bookmarkEnd w:id="43"/>
    </w:p>
    <w:p w:rsidR="00CA5542" w:rsidRDefault="00F57971" w:rsidP="005A239F">
      <w:r>
        <w:t>The application shall implement the notifie</w:t>
      </w:r>
      <w:r w:rsidR="00CA5542">
        <w:t>r side of the ElementState event package. See Section 2.4.1 of NENA-STA-010.3b.</w:t>
      </w:r>
    </w:p>
    <w:p w:rsidR="00F57971" w:rsidRDefault="00CA5542" w:rsidP="005A239F">
      <w:r>
        <w:t>The application shall accept SIP SUBSCRIBE requests for the ElementState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4" w:name="_Ref152333295"/>
      <w:bookmarkStart w:id="45" w:name="_Toc152334141"/>
      <w:r>
        <w:t>Service State Interface</w:t>
      </w:r>
      <w:bookmarkEnd w:id="44"/>
      <w:bookmarkEnd w:id="45"/>
    </w:p>
    <w:p w:rsidR="003D3C16" w:rsidRDefault="00B3155D" w:rsidP="005A239F">
      <w:r>
        <w:t>The application shall implement the notifier side of the ServiceState event package. See Section 2.4.2 of NENA-STA-010.3b.</w:t>
      </w:r>
    </w:p>
    <w:p w:rsidR="00B3155D" w:rsidRDefault="00B3155D" w:rsidP="00B3155D">
      <w:r>
        <w:t>The application shall accept SIP SUBSCRIBE requests for the ServiceState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6" w:name="_Ref152333329"/>
      <w:bookmarkStart w:id="47" w:name="_Toc152334142"/>
      <w:r>
        <w:t>De-Queue Registration</w:t>
      </w:r>
      <w:bookmarkEnd w:id="46"/>
      <w:bookmarkEnd w:id="47"/>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lastRenderedPageBreak/>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8" w:name="_Ref152333356"/>
      <w:bookmarkStart w:id="49" w:name="_Toc152334143"/>
      <w:r>
        <w:t>Queue State Interface</w:t>
      </w:r>
      <w:bookmarkEnd w:id="48"/>
      <w:bookmarkEnd w:id="49"/>
    </w:p>
    <w:p w:rsidR="00716437" w:rsidRDefault="009C077A" w:rsidP="005A239F">
      <w:r>
        <w:t>The application shall implement the server-side (the notifier) of the QueueState interface. See Section 4.2.1.3 of NENA-STA-010.3b.</w:t>
      </w:r>
    </w:p>
    <w:p w:rsidR="009C077A" w:rsidRDefault="009E0575" w:rsidP="005A239F">
      <w:r>
        <w:t xml:space="preserve">The application shall accept SUBSCRIBE requests to the QueueState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AD739F" w:rsidRDefault="00AD739F" w:rsidP="00AD739F">
      <w:pPr>
        <w:pStyle w:val="Heading2"/>
      </w:pPr>
      <w:r>
        <w:t>Call Related SIP Subscriptions</w:t>
      </w:r>
    </w:p>
    <w:p w:rsidR="00AD739F" w:rsidRDefault="00AD739F" w:rsidP="005A239F"/>
    <w:p w:rsidR="00AD739F" w:rsidRDefault="00AD739F" w:rsidP="00AD739F">
      <w:pPr>
        <w:pStyle w:val="Heading3"/>
      </w:pPr>
      <w:r>
        <w:t>Presence Event Package</w:t>
      </w:r>
    </w:p>
    <w:p w:rsidR="00AD739F" w:rsidRDefault="004C555F" w:rsidP="005A239F">
      <w:r>
        <w:t xml:space="preserve">The application shall support the subscriber side of the </w:t>
      </w:r>
      <w:r w:rsidRPr="005775A0">
        <w:t>A Presence Event Package for the Session Initiation Protocol (SIP)</w:t>
      </w:r>
      <w:r>
        <w:t xml:space="preserve"> (RFC 3856).</w:t>
      </w:r>
    </w:p>
    <w:p w:rsidR="004C555F" w:rsidRDefault="004C555F" w:rsidP="005A239F">
      <w:r>
        <w:t>If the incoming INVITE request contains a Geolocation header containing a SIP or a SIPS URI, then the application shall automatically subscribe to the presence event for that call.</w:t>
      </w:r>
    </w:p>
    <w:p w:rsidR="004C555F" w:rsidRDefault="004C555F" w:rsidP="005A239F">
      <w:r>
        <w:t>When the application receives a NOTIFY request containing location data then the application shall update the caller’s location information for the call.</w:t>
      </w:r>
    </w:p>
    <w:p w:rsidR="004C555F" w:rsidRDefault="004C555F" w:rsidP="005A239F">
      <w:r>
        <w:t>The application shall maintain this subscription for the duration of the call.</w:t>
      </w:r>
    </w:p>
    <w:p w:rsidR="00AD739F" w:rsidRDefault="00AD739F" w:rsidP="00AD739F">
      <w:pPr>
        <w:pStyle w:val="Heading3"/>
      </w:pPr>
      <w:r>
        <w:t>Conference Event Package</w:t>
      </w:r>
    </w:p>
    <w:p w:rsidR="00AD739F" w:rsidRDefault="00CB40C3" w:rsidP="005A239F">
      <w:r>
        <w:t xml:space="preserve">The application shall support the subscriber side of the Session Initiation Protocol (SIP) Event Package for Conference State, IETF, </w:t>
      </w:r>
      <w:hyperlink r:id="rId57" w:history="1">
        <w:r w:rsidRPr="00630F4B">
          <w:rPr>
            <w:rStyle w:val="Hyperlink"/>
          </w:rPr>
          <w:t>RFC 4575</w:t>
        </w:r>
      </w:hyperlink>
    </w:p>
    <w:p w:rsidR="00CB40C3" w:rsidRDefault="00CB40C3" w:rsidP="005A239F">
      <w:r>
        <w:t>If the incoming INVITE request contains a Contact header with an “isfocus” parameter, then the application shall automatically subscribe to the conference event for that call.</w:t>
      </w:r>
    </w:p>
    <w:p w:rsidR="00CB40C3" w:rsidRDefault="00CB40C3" w:rsidP="005A239F">
      <w:r>
        <w:t>The application shall maintain the subscription to the conference event package for the duration of the call.</w:t>
      </w:r>
    </w:p>
    <w:p w:rsidR="003F1839" w:rsidRDefault="003F1839" w:rsidP="005A239F">
      <w:r>
        <w:t>The application shall subscribe to the conference event package when the call is auto-answered or initially answered by the application user.</w:t>
      </w:r>
    </w:p>
    <w:p w:rsidR="00AD739F" w:rsidRDefault="00AD739F" w:rsidP="00AD739F">
      <w:pPr>
        <w:pStyle w:val="Heading3"/>
      </w:pPr>
      <w:r>
        <w:t>Refer Event Package</w:t>
      </w:r>
    </w:p>
    <w:p w:rsidR="00AD739F" w:rsidRDefault="00F35357" w:rsidP="005A239F">
      <w:r>
        <w:t xml:space="preserve">The application shall support the refer event package described in Section 3 of </w:t>
      </w:r>
      <w:hyperlink r:id="rId58" w:history="1">
        <w:r w:rsidRPr="00A37520">
          <w:rPr>
            <w:rStyle w:val="Hyperlink"/>
          </w:rPr>
          <w:t>RFC 3515</w:t>
        </w:r>
      </w:hyperlink>
      <w:r>
        <w:t>.</w:t>
      </w:r>
    </w:p>
    <w:p w:rsidR="00A37520" w:rsidRDefault="00A37520" w:rsidP="005A239F">
      <w:r>
        <w:lastRenderedPageBreak/>
        <w:t xml:space="preserve">When the application initiates a REFER request to a conference bridge to add another participant to a call, the conference bridge automatically creates an implied subscription to the refer event packages. The conference bridge sends NOTIFY request to the sender of the REFER request to notify it of the status of the refer operation. The body of the NOTIFY request contains </w:t>
      </w:r>
      <w:r w:rsidR="00454224">
        <w:t>a fragment of a SIP message (SIPFRAG, Content-Type = message/sipfrag) that describes the status of the refer operation. Section 2.4.5 of RFC 3515. The application shall use this information to inform the user of success or failure of the REFER request.</w:t>
      </w:r>
    </w:p>
    <w:p w:rsidR="009E0575" w:rsidRDefault="009E0575" w:rsidP="009E0575">
      <w:pPr>
        <w:pStyle w:val="Heading2"/>
      </w:pPr>
      <w:bookmarkStart w:id="50" w:name="_Ref152333436"/>
      <w:bookmarkStart w:id="51" w:name="_Toc152334144"/>
      <w:r>
        <w:t>NG9-1-1 Logging Service</w:t>
      </w:r>
      <w:bookmarkEnd w:id="50"/>
      <w:bookmarkEnd w:id="51"/>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2" w:name="_Toc152334145"/>
      <w:r>
        <w:t>Media Recoding (SIPREC) Requirements</w:t>
      </w:r>
      <w:bookmarkEnd w:id="52"/>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3" w:name="_Toc152334146"/>
      <w:r>
        <w:t>SIPREC Media Recording Configuration Settings</w:t>
      </w:r>
      <w:bookmarkEnd w:id="53"/>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t>The application shall support IPv4 and IPv6 for SIPREC media recorders.</w:t>
      </w:r>
    </w:p>
    <w:p w:rsidR="00B87906" w:rsidRDefault="00D4200C" w:rsidP="00430F53">
      <w:pPr>
        <w:pStyle w:val="Heading3"/>
      </w:pPr>
      <w:bookmarkStart w:id="54" w:name="_Toc152334147"/>
      <w:r>
        <w:lastRenderedPageBreak/>
        <w:t>Event Logging Requirements</w:t>
      </w:r>
      <w:bookmarkEnd w:id="54"/>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r>
        <w:t>CallStartLogEvent</w:t>
      </w:r>
    </w:p>
    <w:p w:rsidR="00FD3A90" w:rsidRDefault="00FD3A90" w:rsidP="009B5F85">
      <w:pPr>
        <w:pStyle w:val="ListParagraph"/>
        <w:numPr>
          <w:ilvl w:val="0"/>
          <w:numId w:val="7"/>
        </w:numPr>
      </w:pPr>
      <w:r>
        <w:t>RecCallStartLogEvent</w:t>
      </w:r>
    </w:p>
    <w:p w:rsidR="00D4200C" w:rsidRDefault="00D4200C" w:rsidP="009B5F85">
      <w:pPr>
        <w:pStyle w:val="ListParagraph"/>
        <w:numPr>
          <w:ilvl w:val="0"/>
          <w:numId w:val="7"/>
        </w:numPr>
      </w:pPr>
      <w:r>
        <w:t>CallEndLogEvent</w:t>
      </w:r>
    </w:p>
    <w:p w:rsidR="00FD3A90" w:rsidRDefault="00FD3A90" w:rsidP="009B5F85">
      <w:pPr>
        <w:pStyle w:val="ListParagraph"/>
        <w:numPr>
          <w:ilvl w:val="0"/>
          <w:numId w:val="7"/>
        </w:numPr>
      </w:pPr>
      <w:r>
        <w:t>RecCallEndLogEvent</w:t>
      </w:r>
    </w:p>
    <w:p w:rsidR="00D4200C" w:rsidRDefault="00D4200C" w:rsidP="009B5F85">
      <w:pPr>
        <w:pStyle w:val="ListParagraph"/>
        <w:numPr>
          <w:ilvl w:val="0"/>
          <w:numId w:val="7"/>
        </w:numPr>
      </w:pPr>
      <w:r>
        <w:t>CallTransferLogEvent</w:t>
      </w:r>
    </w:p>
    <w:p w:rsidR="00D4200C" w:rsidRDefault="00D4200C" w:rsidP="009B5F85">
      <w:pPr>
        <w:pStyle w:val="ListParagraph"/>
        <w:numPr>
          <w:ilvl w:val="0"/>
          <w:numId w:val="7"/>
        </w:numPr>
      </w:pPr>
      <w:r>
        <w:t>MediaStartLogEvent</w:t>
      </w:r>
    </w:p>
    <w:p w:rsidR="00D4200C" w:rsidRDefault="00D4200C" w:rsidP="009B5F85">
      <w:pPr>
        <w:pStyle w:val="ListParagraph"/>
        <w:numPr>
          <w:ilvl w:val="0"/>
          <w:numId w:val="7"/>
        </w:numPr>
      </w:pPr>
      <w:r>
        <w:t>MediaEndLogEvent</w:t>
      </w:r>
    </w:p>
    <w:p w:rsidR="00B87906" w:rsidRDefault="00D4200C" w:rsidP="009B5F85">
      <w:pPr>
        <w:pStyle w:val="ListParagraph"/>
        <w:numPr>
          <w:ilvl w:val="0"/>
          <w:numId w:val="7"/>
        </w:numPr>
      </w:pPr>
      <w:r>
        <w:t>RecMediaStartLogEvent</w:t>
      </w:r>
    </w:p>
    <w:p w:rsidR="00D4200C" w:rsidRDefault="00D4200C" w:rsidP="0006129F">
      <w:pPr>
        <w:pStyle w:val="ListParagraph"/>
        <w:numPr>
          <w:ilvl w:val="0"/>
          <w:numId w:val="7"/>
        </w:numPr>
      </w:pPr>
      <w:r>
        <w:t>RecMediaEndLogEvent</w:t>
      </w:r>
    </w:p>
    <w:p w:rsidR="00D4200C" w:rsidRDefault="00D4200C" w:rsidP="009B5F85">
      <w:pPr>
        <w:pStyle w:val="ListParagraph"/>
        <w:numPr>
          <w:ilvl w:val="0"/>
          <w:numId w:val="7"/>
        </w:numPr>
      </w:pPr>
      <w:r>
        <w:t>MessageLogEvent</w:t>
      </w:r>
    </w:p>
    <w:p w:rsidR="00D4200C" w:rsidRDefault="00D4200C" w:rsidP="009B5F85">
      <w:pPr>
        <w:pStyle w:val="ListParagraph"/>
        <w:numPr>
          <w:ilvl w:val="0"/>
          <w:numId w:val="7"/>
        </w:numPr>
      </w:pPr>
      <w:r>
        <w:t>AdditionalAgencyLogEvent</w:t>
      </w:r>
    </w:p>
    <w:p w:rsidR="00D4200C" w:rsidRDefault="00D4200C" w:rsidP="009B5F85">
      <w:pPr>
        <w:pStyle w:val="ListParagraph"/>
        <w:numPr>
          <w:ilvl w:val="0"/>
          <w:numId w:val="7"/>
        </w:numPr>
      </w:pPr>
      <w:r>
        <w:t>LostQueryLogEvent</w:t>
      </w:r>
    </w:p>
    <w:p w:rsidR="00D4200C" w:rsidRDefault="00D4200C" w:rsidP="009B5F85">
      <w:pPr>
        <w:pStyle w:val="ListParagraph"/>
        <w:numPr>
          <w:ilvl w:val="0"/>
          <w:numId w:val="7"/>
        </w:numPr>
      </w:pPr>
      <w:r>
        <w:t>LostResponseLogEvent</w:t>
      </w:r>
    </w:p>
    <w:p w:rsidR="00D4200C" w:rsidRDefault="00D4200C" w:rsidP="009B5F85">
      <w:pPr>
        <w:pStyle w:val="ListParagraph"/>
        <w:numPr>
          <w:ilvl w:val="0"/>
          <w:numId w:val="7"/>
        </w:numPr>
      </w:pPr>
      <w:r>
        <w:t>CallSignalingMessageLogEvent</w:t>
      </w:r>
    </w:p>
    <w:p w:rsidR="00D4200C" w:rsidRDefault="00D4200C" w:rsidP="009B5F85">
      <w:pPr>
        <w:pStyle w:val="ListParagraph"/>
        <w:numPr>
          <w:ilvl w:val="0"/>
          <w:numId w:val="7"/>
        </w:numPr>
      </w:pPr>
      <w:r>
        <w:t>MalformedMessageLogEvent</w:t>
      </w:r>
    </w:p>
    <w:p w:rsidR="00D4200C" w:rsidRDefault="00D4200C" w:rsidP="009B5F85">
      <w:pPr>
        <w:pStyle w:val="ListParagraph"/>
        <w:numPr>
          <w:ilvl w:val="0"/>
          <w:numId w:val="7"/>
        </w:numPr>
      </w:pPr>
      <w:r>
        <w:t>EidoLogEvent</w:t>
      </w:r>
    </w:p>
    <w:p w:rsidR="00D4200C" w:rsidRDefault="00D4200C" w:rsidP="009B5F85">
      <w:pPr>
        <w:pStyle w:val="ListParagraph"/>
        <w:numPr>
          <w:ilvl w:val="0"/>
          <w:numId w:val="7"/>
        </w:numPr>
      </w:pPr>
      <w:r>
        <w:t>ElementStateChangeLogEvent</w:t>
      </w:r>
    </w:p>
    <w:p w:rsidR="00D4200C" w:rsidRDefault="00D4200C" w:rsidP="009B5F85">
      <w:pPr>
        <w:pStyle w:val="ListParagraph"/>
        <w:numPr>
          <w:ilvl w:val="0"/>
          <w:numId w:val="7"/>
        </w:numPr>
      </w:pPr>
      <w:r>
        <w:t>ServiceStateChangeLogEvent</w:t>
      </w:r>
    </w:p>
    <w:p w:rsidR="00B419D6" w:rsidRDefault="00B419D6" w:rsidP="009B5F85">
      <w:pPr>
        <w:pStyle w:val="ListParagraph"/>
        <w:numPr>
          <w:ilvl w:val="0"/>
          <w:numId w:val="7"/>
        </w:numPr>
      </w:pPr>
      <w:r>
        <w:t>QueueStateChangeLogEvent</w:t>
      </w:r>
    </w:p>
    <w:p w:rsidR="00D4200C" w:rsidRDefault="00D4200C" w:rsidP="009B5F85">
      <w:pPr>
        <w:pStyle w:val="ListParagraph"/>
        <w:numPr>
          <w:ilvl w:val="0"/>
          <w:numId w:val="7"/>
        </w:numPr>
      </w:pPr>
      <w:r>
        <w:t>AdditionalDataQueryLogEvent</w:t>
      </w:r>
    </w:p>
    <w:p w:rsidR="00D4200C" w:rsidRDefault="00D4200C" w:rsidP="009B5F85">
      <w:pPr>
        <w:pStyle w:val="ListParagraph"/>
        <w:numPr>
          <w:ilvl w:val="0"/>
          <w:numId w:val="7"/>
        </w:numPr>
      </w:pPr>
      <w:r>
        <w:t>AdditionalDataResponseLogEvent</w:t>
      </w:r>
    </w:p>
    <w:p w:rsidR="00D4200C" w:rsidRDefault="00D4200C" w:rsidP="009B5F85">
      <w:pPr>
        <w:pStyle w:val="ListParagraph"/>
        <w:numPr>
          <w:ilvl w:val="0"/>
          <w:numId w:val="7"/>
        </w:numPr>
      </w:pPr>
      <w:r>
        <w:t>LocationQueryLogEvent</w:t>
      </w:r>
    </w:p>
    <w:p w:rsidR="00D4200C" w:rsidRDefault="00D4200C" w:rsidP="00435E3B">
      <w:pPr>
        <w:pStyle w:val="ListParagraph"/>
        <w:numPr>
          <w:ilvl w:val="0"/>
          <w:numId w:val="7"/>
        </w:numPr>
      </w:pPr>
      <w:r>
        <w:t>LocationResponseLogEvent</w:t>
      </w:r>
    </w:p>
    <w:p w:rsidR="0006129F" w:rsidRDefault="0006129F" w:rsidP="005A239F">
      <w:r>
        <w:t>The application does not need to log the RecordingFailedLogEvent because this event is only logged by an SRS.</w:t>
      </w:r>
    </w:p>
    <w:p w:rsidR="005D13FB" w:rsidRDefault="005D13FB" w:rsidP="005A239F">
      <w:r>
        <w:t>The application shall not log CallSignalingMessageLogEvent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r w:rsidRPr="001E0DAF">
        <w:lastRenderedPageBreak/>
        <w:t>EidoLogEvent</w:t>
      </w:r>
      <w:r>
        <w:t xml:space="preserve"> </w:t>
      </w:r>
      <w:r w:rsidR="0071096D">
        <w:t>(same as #1</w:t>
      </w:r>
      <w:r w:rsidR="0006129F">
        <w:t>6</w:t>
      </w:r>
      <w:r w:rsidR="0071096D">
        <w:t xml:space="preserve"> above with additional fields)</w:t>
      </w:r>
    </w:p>
    <w:p w:rsidR="001E0DAF" w:rsidRDefault="001E0DAF" w:rsidP="009B5F85">
      <w:pPr>
        <w:pStyle w:val="ListParagraph"/>
        <w:numPr>
          <w:ilvl w:val="0"/>
          <w:numId w:val="8"/>
        </w:numPr>
      </w:pPr>
      <w:r>
        <w:t>EidoTransmissionErrorLogEvent</w:t>
      </w:r>
    </w:p>
    <w:p w:rsidR="001E0DAF" w:rsidRDefault="001E0DAF" w:rsidP="009B5F85">
      <w:pPr>
        <w:pStyle w:val="ListParagraph"/>
        <w:numPr>
          <w:ilvl w:val="0"/>
          <w:numId w:val="8"/>
        </w:numPr>
      </w:pPr>
      <w:r>
        <w:t>SubscriptionRequestedLogEvent</w:t>
      </w:r>
    </w:p>
    <w:p w:rsidR="001E0DAF" w:rsidRDefault="001E0DAF" w:rsidP="009B5F85">
      <w:pPr>
        <w:pStyle w:val="ListParagraph"/>
        <w:numPr>
          <w:ilvl w:val="0"/>
          <w:numId w:val="8"/>
        </w:numPr>
      </w:pPr>
      <w:r>
        <w:t>SubscriptionRequestedResponseLogEvent</w:t>
      </w:r>
    </w:p>
    <w:p w:rsidR="001E0DAF" w:rsidRDefault="001E0DAF" w:rsidP="009B5F85">
      <w:pPr>
        <w:pStyle w:val="ListParagraph"/>
        <w:numPr>
          <w:ilvl w:val="0"/>
          <w:numId w:val="8"/>
        </w:numPr>
      </w:pPr>
      <w:r>
        <w:t>SubscriptionTerminatedLogEvent</w:t>
      </w:r>
    </w:p>
    <w:p w:rsidR="001E0DAF" w:rsidRDefault="001E0DAF" w:rsidP="009B5F85">
      <w:pPr>
        <w:pStyle w:val="ListParagraph"/>
        <w:numPr>
          <w:ilvl w:val="0"/>
          <w:numId w:val="8"/>
        </w:numPr>
      </w:pPr>
      <w:r>
        <w:t>SubscriptionTerminatedResponseLogEvent</w:t>
      </w:r>
    </w:p>
    <w:p w:rsidR="001E0DAF" w:rsidRDefault="001E0DAF" w:rsidP="009B5F85">
      <w:pPr>
        <w:pStyle w:val="ListParagraph"/>
        <w:numPr>
          <w:ilvl w:val="0"/>
          <w:numId w:val="8"/>
        </w:numPr>
      </w:pPr>
      <w:r>
        <w:t>WebSocketEstablishedLogEvent</w:t>
      </w:r>
    </w:p>
    <w:p w:rsidR="001E0DAF" w:rsidRDefault="001E0DAF" w:rsidP="009B5F85">
      <w:pPr>
        <w:pStyle w:val="ListParagraph"/>
        <w:numPr>
          <w:ilvl w:val="0"/>
          <w:numId w:val="8"/>
        </w:numPr>
      </w:pPr>
      <w:r>
        <w:t>WebSocketTerminatedLogEvent</w:t>
      </w:r>
    </w:p>
    <w:p w:rsidR="009A0008" w:rsidRDefault="009A0008" w:rsidP="001B6D07">
      <w:pPr>
        <w:pStyle w:val="Heading4"/>
      </w:pPr>
      <w:bookmarkStart w:id="55" w:name="_Toc152334148"/>
      <w:r>
        <w:t>Event Logging Configuration Settings</w:t>
      </w:r>
      <w:bookmarkEnd w:id="55"/>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6" w:name="_Ref152333485"/>
      <w:bookmarkStart w:id="57" w:name="_Toc152334149"/>
      <w:r>
        <w:t>Test Call Interface Requirements</w:t>
      </w:r>
      <w:bookmarkEnd w:id="56"/>
      <w:bookmarkEnd w:id="57"/>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“urn:service:test.sos”</w:t>
      </w:r>
      <w:r>
        <w:t xml:space="preserve"> as a test call and respond with a 200 OK response.</w:t>
      </w:r>
    </w:p>
    <w:p w:rsidR="00C12E47" w:rsidRDefault="00C12E47" w:rsidP="00CA5542">
      <w:r>
        <w:t xml:space="preserve">The application shall automatically handle test calls in the background and shall </w:t>
      </w:r>
      <w:r w:rsidR="00A850D9">
        <w:t xml:space="preserve">not </w:t>
      </w:r>
      <w:r>
        <w:t>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B17F46" w:rsidRDefault="00B17F46" w:rsidP="00C12E47">
      <w:r>
        <w:t xml:space="preserve">If the application receives an SDP offer with a loopback role attribute of “loopback-mirror” then it shall reject the INVITE request for </w:t>
      </w:r>
      <w:r w:rsidR="004D1520">
        <w:t>the</w:t>
      </w:r>
      <w:r>
        <w:t xml:space="preserve"> test call with a 406 Not Acceptable response. The reason for this is that the PSAP is intended to be the loopback mirror.</w:t>
      </w:r>
    </w:p>
    <w:p w:rsidR="00D37BC8" w:rsidRDefault="005D13FB" w:rsidP="00C12E47">
      <w:r>
        <w:t>The application shall support</w:t>
      </w:r>
      <w:r w:rsidR="00D37BC8">
        <w:t xml:space="preserve"> both RTP packet loopback (</w:t>
      </w:r>
      <w:r w:rsidR="00D37BC8" w:rsidRPr="005D13FB">
        <w:t>“rtp-pkt-loopback”</w:t>
      </w:r>
      <w:r w:rsidR="00D37BC8">
        <w:t>) and</w:t>
      </w:r>
      <w:r>
        <w:t xml:space="preserve"> the media loopback </w:t>
      </w:r>
      <w:r w:rsidR="00D37BC8">
        <w:t xml:space="preserve">(“rtp-media-loopback”) </w:t>
      </w:r>
      <w:r>
        <w:t>test</w:t>
      </w:r>
      <w:r w:rsidR="00D37BC8">
        <w:t>s</w:t>
      </w:r>
      <w:r>
        <w:t xml:space="preserve"> specified in</w:t>
      </w:r>
      <w:r w:rsidR="00D37BC8">
        <w:t xml:space="preserve"> RFC 6849.</w:t>
      </w:r>
    </w:p>
    <w:p w:rsidR="002C0C8E" w:rsidRDefault="002C0C8E" w:rsidP="00C12E47">
      <w:r>
        <w:lastRenderedPageBreak/>
        <w:t>For RTP packet loopback (rtp-pkt-loopback), the application shall support both direct RTP packet loopback (see Section 7.2 of RFC 6849) and encapsulated RTP packet playback (see Section 7.1 of RFC 6849).</w:t>
      </w:r>
    </w:p>
    <w:p w:rsidR="002D5EF9" w:rsidRDefault="002D5EF9" w:rsidP="00C12E47">
      <w:r>
        <w:t xml:space="preserve">The application shall specify the </w:t>
      </w:r>
      <w:r w:rsidRPr="002D5EF9">
        <w:t>“loopback-</w:t>
      </w:r>
      <w:r w:rsidR="00397998">
        <w:t>mirror</w:t>
      </w:r>
      <w:r w:rsidRPr="002D5EF9">
        <w:t>”</w:t>
      </w:r>
      <w:r>
        <w:t xml:space="preserve"> in the 200 OK response that it sends and it shall act as the media</w:t>
      </w:r>
      <w:r w:rsidR="00BC29AA">
        <w:t xml:space="preserve"> loopback</w:t>
      </w:r>
      <w:r>
        <w:t xml:space="preserve"> mirror (it shall echo back any packets that it receives).</w:t>
      </w:r>
    </w:p>
    <w:p w:rsidR="002D5EF9" w:rsidRDefault="002D5EF9" w:rsidP="00C12E47">
      <w:r>
        <w:t>As specified in Section 9 of NENA-STA-010.3b, the application shall loopback no more than 3 packets of each media type offered in the INVITE request and then it shall send a BYE request to the remote endpoint.</w:t>
      </w:r>
      <w:r w:rsidR="004D1520">
        <w:t xml:space="preserve"> Note: The user can configure the application to terminate the call after 3 packets.</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t xml:space="preserve">Section 9 of NENA-STA-010.3b, </w:t>
      </w:r>
      <w:r w:rsidR="004D1520">
        <w:t xml:space="preserve">specifies that </w:t>
      </w:r>
      <w:r>
        <w:t>the application shall refuse repeated requests from the same device (same Contact header URI or same source IP address and port) within 2 minutes. It shall signal a test call refusal with a 486 Busy Here response.</w:t>
      </w:r>
      <w:r w:rsidR="004D1520">
        <w:t xml:space="preserve"> Since this application is a test program, there is no need to support this requirement.</w:t>
      </w:r>
    </w:p>
    <w:p w:rsidR="00595AA9" w:rsidRDefault="00595AA9" w:rsidP="00CA5542">
      <w:r>
        <w:t>The application shall not record</w:t>
      </w:r>
      <w:r w:rsidR="00C242D0">
        <w:t xml:space="preserve"> loopback</w:t>
      </w:r>
      <w:r>
        <w:t xml:space="preserve"> media for NG9-1-1 test calls.</w:t>
      </w:r>
    </w:p>
    <w:p w:rsidR="00796E7F" w:rsidRPr="00CA5542" w:rsidRDefault="00796E7F" w:rsidP="00CA5542">
      <w:r>
        <w:t>Section 9 of NENA-STA-010.3b does not specify that a PSAP needs to log NG9-1-1 events for test calls so the application does not need to support NG9-1-1 event logging for test calls.</w:t>
      </w:r>
    </w:p>
    <w:p w:rsidR="00020CE1" w:rsidRDefault="00020CE1" w:rsidP="00020CE1">
      <w:pPr>
        <w:pStyle w:val="Heading3"/>
      </w:pPr>
      <w:r>
        <w:t>Additional Test Call Functional Requirements</w:t>
      </w:r>
    </w:p>
    <w:p w:rsidR="00ED74C0" w:rsidRDefault="00ED74C0" w:rsidP="005A239F">
      <w:r>
        <w:t>The application shall provide the capability of extending the duration of incoming test calls beyond the 3 RTP packets specified in Section 9 of NENA-STA-010.3b</w:t>
      </w:r>
      <w:r w:rsidR="00213CFA">
        <w:t xml:space="preserve"> via a configuration setting.</w:t>
      </w:r>
      <w:r>
        <w:t xml:space="preserve"> </w:t>
      </w:r>
      <w:r w:rsidR="00290351">
        <w:t>The user shall be able to specify the maximum length of test calls in minutes. The application shall terminate the test call when it exceeds this limit.</w:t>
      </w:r>
    </w:p>
    <w:p w:rsidR="00ED74C0" w:rsidRDefault="00ED74C0" w:rsidP="005A239F">
      <w:r>
        <w:t>The application shall accept a SIP BYE request from the entity that initiated the test call.</w:t>
      </w:r>
    </w:p>
    <w:p w:rsidR="00ED74C0" w:rsidRDefault="00A73C94" w:rsidP="005A239F">
      <w:r>
        <w:t>The application shall provide a setting that specifies the maximum number of simultaneous test call</w:t>
      </w:r>
      <w:r w:rsidR="00787CCF">
        <w:t>s</w:t>
      </w:r>
      <w:r>
        <w:t xml:space="preserve"> that it can handle. If a new test call arrives when the application is handling the maximum number of test calls, then it shall reject the call with a 486 Busy Her</w:t>
      </w:r>
      <w:r w:rsidR="00213CFA">
        <w:t>e</w:t>
      </w:r>
      <w:r>
        <w:t xml:space="preserve"> response.</w:t>
      </w:r>
    </w:p>
    <w:p w:rsidR="00A73C94" w:rsidRDefault="00A73C94" w:rsidP="005A239F">
      <w:r>
        <w:t>The application shall provide a setting that enables or disables test calls. If test calls are disabled then the application shall reject all test call requests with a 503 Service Not Available response.</w:t>
      </w:r>
    </w:p>
    <w:p w:rsidR="0091324A" w:rsidRDefault="0091324A" w:rsidP="005A239F">
      <w:r>
        <w:t>When the application is ending, it shall gracefully terminate all active test calls by sending a BYE request for each test call.</w:t>
      </w:r>
    </w:p>
    <w:p w:rsidR="00CA6469" w:rsidRDefault="00CA6469" w:rsidP="005A239F">
      <w:r>
        <w:t>The application shall support SDES-SRTP or DTLS-SRTP if the test call offers either form of media encryption.</w:t>
      </w:r>
    </w:p>
    <w:p w:rsidR="00CA6469" w:rsidRDefault="00CA6469" w:rsidP="005A239F">
      <w:r>
        <w:t>Neither Section 9 of NENA-STA-010.3b nor RFC 6849 mention MSRP media so the application does not need to support MSRP.</w:t>
      </w:r>
    </w:p>
    <w:p w:rsidR="001E64F0" w:rsidRDefault="00197D75" w:rsidP="001E64F0">
      <w:pPr>
        <w:pStyle w:val="Heading2"/>
      </w:pPr>
      <w:bookmarkStart w:id="58" w:name="_Toc152334150"/>
      <w:r>
        <w:lastRenderedPageBreak/>
        <w:t>Advanced Automatic Crash Notification</w:t>
      </w:r>
      <w:r w:rsidR="001E64F0">
        <w:t xml:space="preserve"> Calls</w:t>
      </w:r>
      <w:bookmarkEnd w:id="58"/>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59" w:name="_Toc152334151"/>
      <w:r>
        <w:t>Non-Interactive</w:t>
      </w:r>
      <w:r w:rsidR="001E64F0">
        <w:t xml:space="preserve"> Calls</w:t>
      </w:r>
      <w:bookmarkEnd w:id="59"/>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0" w:name="_Ref152333207"/>
      <w:bookmarkStart w:id="61" w:name="_Toc152334152"/>
      <w:r>
        <w:t>Conference Bridge Interface</w:t>
      </w:r>
      <w:bookmarkEnd w:id="60"/>
      <w:bookmarkEnd w:id="61"/>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t>If the Contact header of the INVITE request for an incoming call has an “isfocus” header parameter, then the application shall use method 2 to set up a conference. If there is no “isfocus”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“isfocus”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lastRenderedPageBreak/>
        <w:t xml:space="preserve">The application shall support the conference event package described in RFC 4575. When the application answers a call that contains a Contact header with an “isfocus”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2" w:name="_Toc152334153"/>
      <w:r>
        <w:t>Conference Bridge Configuration Settings</w:t>
      </w:r>
      <w:bookmarkEnd w:id="62"/>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B40F67" w:rsidRDefault="00B40F67"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3" w:name="_Toc152334154"/>
      <w:r>
        <w:t>Transfer Target Phone Book</w:t>
      </w:r>
      <w:bookmarkEnd w:id="63"/>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744AE2" w:rsidP="00880230">
      <w:pPr>
        <w:pStyle w:val="Heading2"/>
      </w:pPr>
      <w:bookmarkStart w:id="64" w:name="_Toc152334155"/>
      <w:r>
        <w:t xml:space="preserve"> </w:t>
      </w:r>
      <w:r w:rsidR="00880230">
        <w:t>CAD Interface</w:t>
      </w:r>
      <w:bookmarkEnd w:id="64"/>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043832" w:rsidP="005A239F">
      <w:hyperlink r:id="rId59" w:history="1">
        <w:r w:rsidR="00682434" w:rsidRPr="009150A5">
          <w:rPr>
            <w:rStyle w:val="Hyperlink"/>
          </w:rPr>
          <w:t>NENA-STA-021.1a-2022</w:t>
        </w:r>
      </w:hyperlink>
      <w:r w:rsidR="00682434">
        <w:t xml:space="preserve"> describes the format of the EIDO document.</w:t>
      </w:r>
    </w:p>
    <w:p w:rsidR="00682434" w:rsidRDefault="00043832" w:rsidP="005A239F">
      <w:hyperlink r:id="rId60"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7705EE" w:rsidRDefault="007705EE" w:rsidP="005A239F">
      <w:r>
        <w:t>The application shall listen on all enabled IP transport protocols (IPv4, IPv6 or both) for EIDO subscription requests.</w:t>
      </w:r>
    </w:p>
    <w:p w:rsidR="004C02BF" w:rsidRDefault="004C02BF" w:rsidP="005A239F">
      <w:r>
        <w:t>The application shall use port number 16000 for both IPv4 and IPv6.</w:t>
      </w:r>
    </w:p>
    <w:p w:rsidR="004C02BF" w:rsidRDefault="004C02BF" w:rsidP="005A239F">
      <w:r>
        <w:t>The application shall use the secure Web Socket (WSS) protocol</w:t>
      </w:r>
      <w:r w:rsidR="00587626">
        <w:t xml:space="preserve"> for the CAD Interface.</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7940FB" w:rsidRPr="007940FB" w:rsidRDefault="007940FB" w:rsidP="007940FB">
      <w:pPr>
        <w:pStyle w:val="Heading2"/>
      </w:pPr>
      <w:r>
        <w:t xml:space="preserve"> EIDO Retrieval Service</w:t>
      </w:r>
    </w:p>
    <w:p w:rsidR="007940FB" w:rsidRDefault="00FD56B6">
      <w:r>
        <w:t xml:space="preserve">The EIDO shall implement </w:t>
      </w:r>
      <w:r w:rsidR="007940FB">
        <w:t xml:space="preserve">both the server side and the client side of </w:t>
      </w:r>
      <w:r>
        <w:t xml:space="preserve">the EIDO </w:t>
      </w:r>
      <w:r w:rsidR="007940FB">
        <w:t>r</w:t>
      </w:r>
      <w:r>
        <w:t xml:space="preserve">etrieval </w:t>
      </w:r>
      <w:r w:rsidR="00C456A0">
        <w:t>s</w:t>
      </w:r>
      <w:r>
        <w:t>ervice described in Section</w:t>
      </w:r>
      <w:r w:rsidR="007940FB">
        <w:t>s</w:t>
      </w:r>
      <w:r>
        <w:t xml:space="preserve"> </w:t>
      </w:r>
      <w:r w:rsidR="00BD1C8F">
        <w:t>2</w:t>
      </w:r>
      <w:r w:rsidR="007940FB">
        <w:t>.6 and 2.7</w:t>
      </w:r>
      <w:r>
        <w:t xml:space="preserve"> of NENA-STA-024.1a-2023.</w:t>
      </w:r>
      <w:r w:rsidR="007940FB">
        <w:t xml:space="preserve"> The EIDO retrieval service is an HTTPS RESTful inte</w:t>
      </w:r>
      <w:r w:rsidR="00E04BCC">
        <w:t>rface that allows a PSAP that is</w:t>
      </w:r>
      <w:r w:rsidR="007940FB">
        <w:t xml:space="preserve"> the transfer target in a conference/transfer operation to retrieve all of the available call information in the form of an EIDO from the PSAP that initiated the conference/transfer operation. </w:t>
      </w:r>
    </w:p>
    <w:p w:rsidR="007940FB" w:rsidRDefault="007940FB" w:rsidP="007940FB">
      <w:pPr>
        <w:pStyle w:val="Heading3"/>
      </w:pPr>
      <w:r>
        <w:t>Server-Side Requirements</w:t>
      </w:r>
    </w:p>
    <w:p w:rsidR="007940FB" w:rsidRDefault="008B2CB6" w:rsidP="007940FB">
      <w:r>
        <w:t>When the PsapSimulator initiates a conference/transfer operation it acts as the server for the EIDO retrieval. It sends a URI to the transfer target via the conference bridge and responds to an HTTPS GET request for the EIDO.</w:t>
      </w:r>
    </w:p>
    <w:p w:rsidR="008B2CB6" w:rsidRDefault="008B2CB6" w:rsidP="007940FB">
      <w:r>
        <w:t>The mechanism for this is as follows.</w:t>
      </w:r>
    </w:p>
    <w:p w:rsidR="008B2CB6" w:rsidRDefault="008B2CB6" w:rsidP="007940FB">
      <w:r>
        <w:t>When the application initiates a conference/transfer it sends a REFER request to the conference aware user agent specified in the Contact header of the INVITE request for the incoming call. This REFER request shall contain a SIP Refer-To header that specifies the transfer target that the conference bridge will INVITE to the conference. This Refer-To header also contains an embedded Call-Info header that contains an HTTPS URI for the EIDO for the call.</w:t>
      </w:r>
    </w:p>
    <w:p w:rsidR="008B2CB6" w:rsidRDefault="008B2CB6" w:rsidP="008B2CB6">
      <w:r>
        <w:t>Example:</w:t>
      </w:r>
    </w:p>
    <w:p w:rsidR="008B2CB6" w:rsidRDefault="008B2CB6" w:rsidP="008B2CB6">
      <w:r>
        <w:lastRenderedPageBreak/>
        <w:t>Refer-To: &lt;sip:Psap2@192.68.1.64?Call-Info=%3Chttps%3A%2F%2F192.168.1.84%3A11000%2F</w:t>
      </w:r>
      <w:r w:rsidR="00F67822">
        <w:t>incidents%2Fe</w:t>
      </w:r>
      <w:r>
        <w:t>ido%2Fb7686f36-e86b-45a8-a809-9dc2d46d40f3%3E%3Bpurpose%3Demergency-eido&gt;</w:t>
      </w:r>
    </w:p>
    <w:p w:rsidR="008B2CB6" w:rsidRDefault="008B2CB6" w:rsidP="008B2CB6">
      <w:r>
        <w:t>The above Refer-To header will cause the conference bridge to add the following Call-Info header to the INVITE request that it sends to the transfer target.</w:t>
      </w:r>
    </w:p>
    <w:p w:rsidR="008B2CB6" w:rsidRDefault="008B2CB6" w:rsidP="008B2CB6">
      <w:r>
        <w:t>Call-Info: &lt;https://</w:t>
      </w:r>
      <w:r w:rsidR="00F67822">
        <w:t>192.168.1.84</w:t>
      </w:r>
      <w:r>
        <w:t>:11000/</w:t>
      </w:r>
      <w:r w:rsidR="00F67822">
        <w:t>incidents/eido</w:t>
      </w:r>
      <w:r>
        <w:t>/b7686f36-e86b-45a8-a809-9dc2d46d40f3&gt;;purpose=emergency-eido</w:t>
      </w:r>
    </w:p>
    <w:p w:rsidR="008B2CB6" w:rsidRDefault="00F67822" w:rsidP="007940FB">
      <w:r>
        <w:t>When the transfer target PSAP receives an INVITE request with a Call-Info header like that shown above, it shall send an HTTPS GET request to the PsapSimulator application. The application will then provide the EIDO for the call in the body of the HTTPS 200 OK response that it sends in response to the GET request.</w:t>
      </w:r>
    </w:p>
    <w:p w:rsidR="00F67822" w:rsidRDefault="00F67822" w:rsidP="007940FB">
      <w:r>
        <w:t>The transfer target may at any time perform a subsequent HTTPS GET request to the URI to get an update of the call state</w:t>
      </w:r>
      <w:r w:rsidR="00584A89">
        <w:t>.</w:t>
      </w:r>
    </w:p>
    <w:p w:rsidR="007940FB" w:rsidRDefault="007940FB" w:rsidP="007940FB">
      <w:r>
        <w:t>The URI shall be active for the duration of the call at the PSAP that initiated the conference/transfer operation.</w:t>
      </w:r>
    </w:p>
    <w:p w:rsidR="007940FB" w:rsidRPr="007940FB" w:rsidRDefault="007940FB" w:rsidP="007940FB">
      <w:pPr>
        <w:pStyle w:val="Heading3"/>
      </w:pPr>
      <w:bookmarkStart w:id="65" w:name="_Client-Side_Requirements"/>
      <w:bookmarkEnd w:id="65"/>
      <w:r>
        <w:t>Client-Side Requirements</w:t>
      </w:r>
    </w:p>
    <w:p w:rsidR="00E94803" w:rsidRDefault="00FD56B6">
      <w:r>
        <w:t xml:space="preserve"> </w:t>
      </w:r>
      <w:r w:rsidR="00034E9E">
        <w:t>When the PsapSimulator receives an INVITE request with a Call-Info that has a purpose parameter of “emergency-eido”, it shall act as a client to the original PSAP’s EIDO retrieval service by sending an HTTPS GET request to the HTTPS URI specified in that Call-Info header.</w:t>
      </w:r>
    </w:p>
    <w:p w:rsidR="00034E9E" w:rsidRDefault="00BD1C8F">
      <w:r>
        <w:t xml:space="preserve">The application shall send an HTTPS GET request after it sends a 100 Trying response to the incoming INVITE request. The application shall also send an HTTPS GET request when the user sets the call to the on-line state. </w:t>
      </w:r>
      <w:hyperlink w:anchor="_Processing_Received_EIDOs" w:history="1">
        <w:r w:rsidRPr="00482B6C">
          <w:rPr>
            <w:rStyle w:val="Hyperlink"/>
          </w:rPr>
          <w:t>Section 3.16.1 Processing Received EIDOs</w:t>
        </w:r>
      </w:hyperlink>
      <w:r>
        <w:t xml:space="preserve"> specifies how the application shall process EIDOs that it receives.</w:t>
      </w:r>
    </w:p>
    <w:p w:rsidR="00E94803" w:rsidRDefault="00E94803" w:rsidP="00E94803">
      <w:pPr>
        <w:pStyle w:val="Heading2"/>
      </w:pPr>
      <w:r>
        <w:t xml:space="preserve"> EIDO Document Handling</w:t>
      </w:r>
    </w:p>
    <w:p w:rsidR="00E94803" w:rsidRDefault="00E94803" w:rsidP="00E94803">
      <w:pPr>
        <w:pStyle w:val="Heading3"/>
      </w:pPr>
      <w:r>
        <w:t>Building EIDOs</w:t>
      </w:r>
    </w:p>
    <w:p w:rsidR="00744AE2" w:rsidRPr="00744AE2" w:rsidRDefault="00744AE2">
      <w:r>
        <w:t xml:space="preserve">The following table specifies which fields of the EIDO that the application shall provide. The </w:t>
      </w:r>
      <w:r w:rsidR="007705EE">
        <w:t>“</w:t>
      </w:r>
      <w:r>
        <w:t>Section</w:t>
      </w:r>
      <w:r w:rsidR="007705EE">
        <w:t>”</w:t>
      </w:r>
      <w:r>
        <w:t xml:space="preserve"> column contains the section number from </w:t>
      </w:r>
      <w:r w:rsidRPr="00744AE2">
        <w:t xml:space="preserve">NENA-STA-021.1a-2022. </w:t>
      </w:r>
      <w:r>
        <w:t xml:space="preserve">The </w:t>
      </w:r>
      <w:r w:rsidR="007705EE">
        <w:t>“</w:t>
      </w:r>
      <w:r>
        <w:t>Required</w:t>
      </w:r>
      <w:r w:rsidR="007705EE">
        <w:t>”</w:t>
      </w:r>
      <w:r>
        <w:t xml:space="preserve"> column indicates whether or not that field is required in </w:t>
      </w:r>
      <w:r w:rsidRPr="00744AE2">
        <w:t>NENA-STA-021.1a-2022</w:t>
      </w:r>
      <w:r>
        <w:t xml:space="preserve">. The </w:t>
      </w:r>
      <w:r w:rsidR="007705EE">
        <w:t>“</w:t>
      </w:r>
      <w:r>
        <w:t>Support</w:t>
      </w:r>
      <w:r w:rsidR="007705EE">
        <w:t>ed”</w:t>
      </w:r>
      <w:r>
        <w:t xml:space="preserve"> column indicates whether or not the application shall support the EIDO field.</w:t>
      </w:r>
    </w:p>
    <w:tbl>
      <w:tblPr>
        <w:tblStyle w:val="LightList-Accent3"/>
        <w:tblW w:w="962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990"/>
        <w:gridCol w:w="1260"/>
        <w:gridCol w:w="1440"/>
        <w:gridCol w:w="3690"/>
      </w:tblGrid>
      <w:tr w:rsidR="003E4A87" w:rsidTr="00415F40">
        <w:trPr>
          <w:cnfStyle w:val="100000000000" w:firstRow="1" w:lastRow="0" w:firstColumn="0" w:lastColumn="0" w:oddVBand="0" w:evenVBand="0" w:oddHBand="0" w:evenHBand="0" w:firstRowFirstColumn="0" w:firstRowLastColumn="0" w:lastRowFirstColumn="0" w:lastRowLastColumn="0"/>
        </w:trPr>
        <w:tc>
          <w:tcPr>
            <w:tcW w:w="2240" w:type="dxa"/>
          </w:tcPr>
          <w:p w:rsidR="003E4A87" w:rsidRDefault="003E4A87">
            <w:r>
              <w:t>EIDO Field</w:t>
            </w:r>
          </w:p>
        </w:tc>
        <w:tc>
          <w:tcPr>
            <w:tcW w:w="990" w:type="dxa"/>
          </w:tcPr>
          <w:p w:rsidR="003E4A87" w:rsidRDefault="003E4A87">
            <w:r>
              <w:t>Section</w:t>
            </w:r>
          </w:p>
        </w:tc>
        <w:tc>
          <w:tcPr>
            <w:tcW w:w="1260" w:type="dxa"/>
          </w:tcPr>
          <w:p w:rsidR="003E4A87" w:rsidRDefault="003E4A87">
            <w:r>
              <w:t>Required?</w:t>
            </w:r>
          </w:p>
        </w:tc>
        <w:tc>
          <w:tcPr>
            <w:tcW w:w="1440" w:type="dxa"/>
          </w:tcPr>
          <w:p w:rsidR="003E4A87" w:rsidRDefault="003E4A87">
            <w:r>
              <w:t>Supported?</w:t>
            </w:r>
          </w:p>
        </w:tc>
        <w:tc>
          <w:tcPr>
            <w:tcW w:w="3690" w:type="dxa"/>
          </w:tcPr>
          <w:p w:rsidR="003E4A87" w:rsidRDefault="003E4A87" w:rsidP="003E4A87">
            <w:r>
              <w:t>Description</w:t>
            </w:r>
          </w:p>
        </w:tc>
      </w:tr>
      <w:tr w:rsidR="003E4A87" w:rsidTr="00415F40">
        <w:tc>
          <w:tcPr>
            <w:tcW w:w="2240" w:type="dxa"/>
          </w:tcPr>
          <w:p w:rsidR="003E4A87" w:rsidRDefault="003E4A87">
            <w:r>
              <w:t>eidoVersion</w:t>
            </w:r>
          </w:p>
        </w:tc>
        <w:tc>
          <w:tcPr>
            <w:tcW w:w="990" w:type="dxa"/>
          </w:tcPr>
          <w:p w:rsidR="003E4A87" w:rsidRDefault="003E4A87">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sidP="003E4A87">
            <w:r>
              <w:t>Set to “1.0”.</w:t>
            </w:r>
          </w:p>
        </w:tc>
      </w:tr>
      <w:tr w:rsidR="003E4A87" w:rsidTr="00415F40">
        <w:tc>
          <w:tcPr>
            <w:tcW w:w="2240" w:type="dxa"/>
          </w:tcPr>
          <w:p w:rsidR="003E4A87" w:rsidRDefault="003E4A87">
            <w:r>
              <w:t>Id</w:t>
            </w:r>
          </w:p>
        </w:tc>
        <w:tc>
          <w:tcPr>
            <w:tcW w:w="990" w:type="dxa"/>
          </w:tcPr>
          <w:p w:rsidR="003E4A87" w:rsidRDefault="003E4A87"/>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emergency incident ID of the call</w:t>
            </w:r>
          </w:p>
        </w:tc>
      </w:tr>
      <w:tr w:rsidR="003E4A87" w:rsidTr="00415F40">
        <w:tc>
          <w:tcPr>
            <w:tcW w:w="2240" w:type="dxa"/>
          </w:tcPr>
          <w:p w:rsidR="003E4A87" w:rsidRDefault="003E4A87" w:rsidP="003E4A87">
            <w:r w:rsidRPr="003E4A87">
              <w:t xml:space="preserve">        </w:t>
            </w:r>
            <w:r>
              <w:t>i</w:t>
            </w:r>
            <w:r w:rsidRPr="003E4A87">
              <w:t>s</w:t>
            </w:r>
            <w:r>
              <w:t>suingElementIdentification</w:t>
            </w:r>
          </w:p>
        </w:tc>
        <w:tc>
          <w:tcPr>
            <w:tcW w:w="990" w:type="dxa"/>
          </w:tcPr>
          <w:p w:rsidR="003E4A87" w:rsidRDefault="00415F40">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Element ID configuration setting of the application</w:t>
            </w:r>
          </w:p>
        </w:tc>
      </w:tr>
      <w:tr w:rsidR="003E4A87" w:rsidTr="00415F40">
        <w:tc>
          <w:tcPr>
            <w:tcW w:w="2240" w:type="dxa"/>
          </w:tcPr>
          <w:p w:rsidR="003E4A87" w:rsidRDefault="00415F40">
            <w:r>
              <w:t>mergeComponent</w:t>
            </w:r>
          </w:p>
        </w:tc>
        <w:tc>
          <w:tcPr>
            <w:tcW w:w="990" w:type="dxa"/>
          </w:tcPr>
          <w:p w:rsidR="003E4A87" w:rsidRDefault="00DA091E">
            <w:r>
              <w:t>2.7</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merge and split information related to the Incident.</w:t>
            </w:r>
          </w:p>
        </w:tc>
      </w:tr>
      <w:tr w:rsidR="003E4A87" w:rsidTr="00415F40">
        <w:tc>
          <w:tcPr>
            <w:tcW w:w="2240" w:type="dxa"/>
          </w:tcPr>
          <w:p w:rsidR="003E4A87" w:rsidRDefault="00415F40">
            <w:r>
              <w:lastRenderedPageBreak/>
              <w:t>linkComponent</w:t>
            </w:r>
          </w:p>
        </w:tc>
        <w:tc>
          <w:tcPr>
            <w:tcW w:w="990" w:type="dxa"/>
          </w:tcPr>
          <w:p w:rsidR="003E4A87" w:rsidRDefault="00DA091E">
            <w:r>
              <w:t>2.8</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link information related to the Incident.</w:t>
            </w:r>
          </w:p>
        </w:tc>
      </w:tr>
      <w:tr w:rsidR="003E4A87" w:rsidTr="00415F40">
        <w:tc>
          <w:tcPr>
            <w:tcW w:w="2240" w:type="dxa"/>
          </w:tcPr>
          <w:p w:rsidR="003E4A87" w:rsidRDefault="00415F40">
            <w:r>
              <w:t>incidentComponent</w:t>
            </w:r>
          </w:p>
        </w:tc>
        <w:tc>
          <w:tcPr>
            <w:tcW w:w="990" w:type="dxa"/>
          </w:tcPr>
          <w:p w:rsidR="003E4A87" w:rsidRDefault="00DA091E">
            <w:r>
              <w:t>2.9</w:t>
            </w:r>
          </w:p>
        </w:tc>
        <w:tc>
          <w:tcPr>
            <w:tcW w:w="1260" w:type="dxa"/>
          </w:tcPr>
          <w:p w:rsidR="003E4A87" w:rsidRDefault="00415F40">
            <w:r>
              <w:t>No</w:t>
            </w:r>
          </w:p>
        </w:tc>
        <w:tc>
          <w:tcPr>
            <w:tcW w:w="1440" w:type="dxa"/>
          </w:tcPr>
          <w:p w:rsidR="003E4A87" w:rsidRDefault="00671D6C">
            <w:r>
              <w:t>Yes</w:t>
            </w:r>
          </w:p>
        </w:tc>
        <w:tc>
          <w:tcPr>
            <w:tcW w:w="3690" w:type="dxa"/>
          </w:tcPr>
          <w:p w:rsidR="003E4A87" w:rsidRDefault="00671D6C" w:rsidP="00671D6C">
            <w:r>
              <w:t xml:space="preserve">Contains general information about the Incident. </w:t>
            </w:r>
          </w:p>
        </w:tc>
      </w:tr>
      <w:tr w:rsidR="003E4A87" w:rsidTr="00415F40">
        <w:tc>
          <w:tcPr>
            <w:tcW w:w="2240" w:type="dxa"/>
          </w:tcPr>
          <w:p w:rsidR="003E4A87" w:rsidRDefault="00671D6C">
            <w:r>
              <w:t>callComponent</w:t>
            </w:r>
          </w:p>
        </w:tc>
        <w:tc>
          <w:tcPr>
            <w:tcW w:w="990" w:type="dxa"/>
          </w:tcPr>
          <w:p w:rsidR="003E4A87" w:rsidRDefault="00DA091E">
            <w:r>
              <w:t>2.10</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calls associated with the Incident.</w:t>
            </w:r>
          </w:p>
        </w:tc>
      </w:tr>
      <w:tr w:rsidR="003E4A87" w:rsidTr="00415F40">
        <w:tc>
          <w:tcPr>
            <w:tcW w:w="2240" w:type="dxa"/>
          </w:tcPr>
          <w:p w:rsidR="003E4A87" w:rsidRDefault="00671D6C">
            <w:r>
              <w:t>callbackComponent</w:t>
            </w:r>
          </w:p>
        </w:tc>
        <w:tc>
          <w:tcPr>
            <w:tcW w:w="990" w:type="dxa"/>
          </w:tcPr>
          <w:p w:rsidR="003E4A87" w:rsidRDefault="00DA091E">
            <w:r>
              <w:t>2.11</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how to call a person.</w:t>
            </w:r>
          </w:p>
        </w:tc>
      </w:tr>
      <w:tr w:rsidR="003E4A87" w:rsidTr="00415F40">
        <w:tc>
          <w:tcPr>
            <w:tcW w:w="2240" w:type="dxa"/>
          </w:tcPr>
          <w:p w:rsidR="003E4A87" w:rsidRDefault="00671D6C">
            <w:r>
              <w:t>dispatchComponent</w:t>
            </w:r>
          </w:p>
        </w:tc>
        <w:tc>
          <w:tcPr>
            <w:tcW w:w="990" w:type="dxa"/>
          </w:tcPr>
          <w:p w:rsidR="003E4A87" w:rsidRDefault="00DA091E">
            <w:r>
              <w:t>2.13</w:t>
            </w:r>
          </w:p>
        </w:tc>
        <w:tc>
          <w:tcPr>
            <w:tcW w:w="1260" w:type="dxa"/>
          </w:tcPr>
          <w:p w:rsidR="003E4A87" w:rsidRDefault="00671D6C">
            <w:r>
              <w:t>No</w:t>
            </w:r>
          </w:p>
        </w:tc>
        <w:tc>
          <w:tcPr>
            <w:tcW w:w="1440" w:type="dxa"/>
          </w:tcPr>
          <w:p w:rsidR="003E4A87" w:rsidRDefault="00671D6C">
            <w:r>
              <w:t>No</w:t>
            </w:r>
          </w:p>
        </w:tc>
        <w:tc>
          <w:tcPr>
            <w:tcW w:w="3690" w:type="dxa"/>
          </w:tcPr>
          <w:p w:rsidR="003E4A87" w:rsidRDefault="00671D6C" w:rsidP="00671D6C">
            <w:r>
              <w:t>Contains dispatch information related to the Incident.</w:t>
            </w:r>
          </w:p>
        </w:tc>
      </w:tr>
      <w:tr w:rsidR="00671D6C" w:rsidTr="00415F40">
        <w:tc>
          <w:tcPr>
            <w:tcW w:w="2240" w:type="dxa"/>
          </w:tcPr>
          <w:p w:rsidR="00671D6C" w:rsidRDefault="002D1B34">
            <w:r>
              <w:t>notesComponent</w:t>
            </w:r>
          </w:p>
        </w:tc>
        <w:tc>
          <w:tcPr>
            <w:tcW w:w="990" w:type="dxa"/>
          </w:tcPr>
          <w:p w:rsidR="00671D6C" w:rsidRDefault="00DA091E">
            <w:r>
              <w:t>2.15</w:t>
            </w:r>
          </w:p>
        </w:tc>
        <w:tc>
          <w:tcPr>
            <w:tcW w:w="1260" w:type="dxa"/>
          </w:tcPr>
          <w:p w:rsidR="00671D6C" w:rsidRDefault="002D1B34">
            <w:r>
              <w:t>No</w:t>
            </w:r>
          </w:p>
        </w:tc>
        <w:tc>
          <w:tcPr>
            <w:tcW w:w="1440" w:type="dxa"/>
          </w:tcPr>
          <w:p w:rsidR="00671D6C" w:rsidRDefault="002D1B34">
            <w:r>
              <w:t>No</w:t>
            </w:r>
          </w:p>
        </w:tc>
        <w:tc>
          <w:tcPr>
            <w:tcW w:w="3690" w:type="dxa"/>
          </w:tcPr>
          <w:p w:rsidR="00671D6C" w:rsidRDefault="002D1B34" w:rsidP="002D1B34">
            <w:r>
              <w:t>Contains Incident notes and comments associated with the Incident.</w:t>
            </w:r>
          </w:p>
        </w:tc>
      </w:tr>
      <w:tr w:rsidR="002D1B34" w:rsidTr="00415F40">
        <w:tc>
          <w:tcPr>
            <w:tcW w:w="2240" w:type="dxa"/>
          </w:tcPr>
          <w:p w:rsidR="002D1B34" w:rsidRDefault="002D1B34">
            <w:r>
              <w:t>emergencyResourceComponent</w:t>
            </w:r>
          </w:p>
        </w:tc>
        <w:tc>
          <w:tcPr>
            <w:tcW w:w="990" w:type="dxa"/>
          </w:tcPr>
          <w:p w:rsidR="002D1B34" w:rsidRDefault="00744AE2">
            <w:r>
              <w:t>2.20</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emergency resources involved with the Incident.</w:t>
            </w:r>
          </w:p>
        </w:tc>
      </w:tr>
      <w:tr w:rsidR="002D1B34" w:rsidTr="00415F40">
        <w:tc>
          <w:tcPr>
            <w:tcW w:w="2240" w:type="dxa"/>
          </w:tcPr>
          <w:p w:rsidR="002D1B34" w:rsidRDefault="002D1B34">
            <w:r>
              <w:t>alarmsSensorComponent</w:t>
            </w:r>
          </w:p>
        </w:tc>
        <w:tc>
          <w:tcPr>
            <w:tcW w:w="990" w:type="dxa"/>
          </w:tcPr>
          <w:p w:rsidR="002D1B34" w:rsidRDefault="00744AE2">
            <w:r>
              <w:t>2.21</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Alarms/Sensors associated with the Incident.</w:t>
            </w:r>
          </w:p>
        </w:tc>
      </w:tr>
      <w:tr w:rsidR="002D1B34" w:rsidTr="00415F40">
        <w:tc>
          <w:tcPr>
            <w:tcW w:w="2240" w:type="dxa"/>
          </w:tcPr>
          <w:p w:rsidR="002D1B34" w:rsidRDefault="002D1B34">
            <w:r>
              <w:t>agencyComponent</w:t>
            </w:r>
          </w:p>
        </w:tc>
        <w:tc>
          <w:tcPr>
            <w:tcW w:w="990" w:type="dxa"/>
          </w:tcPr>
          <w:p w:rsidR="002D1B34" w:rsidRDefault="00DA091E">
            <w:r>
              <w:t>2.6</w:t>
            </w:r>
          </w:p>
        </w:tc>
        <w:tc>
          <w:tcPr>
            <w:tcW w:w="1260" w:type="dxa"/>
          </w:tcPr>
          <w:p w:rsidR="002D1B34" w:rsidRDefault="002D1B34">
            <w:r>
              <w:t>Yes</w:t>
            </w:r>
          </w:p>
        </w:tc>
        <w:tc>
          <w:tcPr>
            <w:tcW w:w="1440" w:type="dxa"/>
          </w:tcPr>
          <w:p w:rsidR="002D1B34" w:rsidRDefault="002D1B34">
            <w:r>
              <w:t>Yes</w:t>
            </w:r>
          </w:p>
        </w:tc>
        <w:tc>
          <w:tcPr>
            <w:tcW w:w="3690" w:type="dxa"/>
          </w:tcPr>
          <w:p w:rsidR="002D1B34" w:rsidRDefault="002D1B34" w:rsidP="002D1B34">
            <w:r>
              <w:t>Identifies all agencies involved with the Incident.</w:t>
            </w:r>
          </w:p>
        </w:tc>
      </w:tr>
      <w:tr w:rsidR="002D1B34" w:rsidTr="00415F40">
        <w:tc>
          <w:tcPr>
            <w:tcW w:w="2240" w:type="dxa"/>
          </w:tcPr>
          <w:p w:rsidR="002D1B34" w:rsidRDefault="002D1B34">
            <w:r>
              <w:t>agentComponent</w:t>
            </w:r>
          </w:p>
        </w:tc>
        <w:tc>
          <w:tcPr>
            <w:tcW w:w="990" w:type="dxa"/>
          </w:tcPr>
          <w:p w:rsidR="002D1B34" w:rsidRDefault="00DA091E">
            <w:r>
              <w:t>2.5</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Identifies all agent involved with the Incident. Must be provided if an Agent is involved in the Incident.</w:t>
            </w:r>
          </w:p>
        </w:tc>
      </w:tr>
      <w:tr w:rsidR="002D1B34" w:rsidTr="00415F40">
        <w:tc>
          <w:tcPr>
            <w:tcW w:w="2240" w:type="dxa"/>
          </w:tcPr>
          <w:p w:rsidR="002D1B34" w:rsidRDefault="002D1B34">
            <w:r>
              <w:t>additionalDataComponent</w:t>
            </w:r>
          </w:p>
        </w:tc>
        <w:tc>
          <w:tcPr>
            <w:tcW w:w="990" w:type="dxa"/>
          </w:tcPr>
          <w:p w:rsidR="002D1B34" w:rsidRDefault="00DA091E">
            <w:r>
              <w:t>2.19</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All additional data related to the Incident.</w:t>
            </w:r>
            <w:r w:rsidR="00744AE2">
              <w:t xml:space="preserve"> The application shall provide additional data by-value and does not need to support additional data by-reference.</w:t>
            </w:r>
          </w:p>
        </w:tc>
      </w:tr>
      <w:tr w:rsidR="002D1B34" w:rsidTr="00415F40">
        <w:tc>
          <w:tcPr>
            <w:tcW w:w="2240" w:type="dxa"/>
          </w:tcPr>
          <w:p w:rsidR="002D1B34" w:rsidRDefault="00D729F7">
            <w:r>
              <w:t>locationComponent</w:t>
            </w:r>
          </w:p>
        </w:tc>
        <w:tc>
          <w:tcPr>
            <w:tcW w:w="990" w:type="dxa"/>
          </w:tcPr>
          <w:p w:rsidR="002D1B34" w:rsidRDefault="00DA091E">
            <w:r>
              <w:t>2.18</w:t>
            </w:r>
          </w:p>
        </w:tc>
        <w:tc>
          <w:tcPr>
            <w:tcW w:w="1260" w:type="dxa"/>
          </w:tcPr>
          <w:p w:rsidR="002D1B34" w:rsidRDefault="00D729F7">
            <w:r>
              <w:t>No</w:t>
            </w:r>
          </w:p>
        </w:tc>
        <w:tc>
          <w:tcPr>
            <w:tcW w:w="1440" w:type="dxa"/>
          </w:tcPr>
          <w:p w:rsidR="002D1B34" w:rsidRDefault="00D729F7">
            <w:r>
              <w:t>Yes</w:t>
            </w:r>
          </w:p>
        </w:tc>
        <w:tc>
          <w:tcPr>
            <w:tcW w:w="3690" w:type="dxa"/>
          </w:tcPr>
          <w:p w:rsidR="002D1B34" w:rsidRDefault="00D729F7" w:rsidP="00D729F7">
            <w:r>
              <w:t>All locations related to the Incident.</w:t>
            </w:r>
          </w:p>
          <w:p w:rsidR="00744AE2" w:rsidRDefault="00744AE2" w:rsidP="00D729F7">
            <w:r>
              <w:t>The application shall support location by-value and does not need to support location by-reference.</w:t>
            </w:r>
          </w:p>
        </w:tc>
      </w:tr>
      <w:tr w:rsidR="00D729F7" w:rsidTr="00415F40">
        <w:tc>
          <w:tcPr>
            <w:tcW w:w="2240" w:type="dxa"/>
          </w:tcPr>
          <w:p w:rsidR="00D729F7" w:rsidRDefault="00D729F7">
            <w:r>
              <w:t>personComponent</w:t>
            </w:r>
          </w:p>
        </w:tc>
        <w:tc>
          <w:tcPr>
            <w:tcW w:w="990" w:type="dxa"/>
          </w:tcPr>
          <w:p w:rsidR="00D729F7" w:rsidRDefault="00DA091E">
            <w:r>
              <w:t>2.16</w:t>
            </w:r>
          </w:p>
        </w:tc>
        <w:tc>
          <w:tcPr>
            <w:tcW w:w="1260" w:type="dxa"/>
          </w:tcPr>
          <w:p w:rsidR="00D729F7" w:rsidRDefault="00D729F7">
            <w:r>
              <w:t>No</w:t>
            </w:r>
          </w:p>
        </w:tc>
        <w:tc>
          <w:tcPr>
            <w:tcW w:w="1440" w:type="dxa"/>
          </w:tcPr>
          <w:p w:rsidR="00D729F7" w:rsidRDefault="00D729F7">
            <w:r>
              <w:t>Yes</w:t>
            </w:r>
          </w:p>
        </w:tc>
        <w:tc>
          <w:tcPr>
            <w:tcW w:w="3690" w:type="dxa"/>
          </w:tcPr>
          <w:p w:rsidR="00D729F7" w:rsidRDefault="00D729F7" w:rsidP="00473483">
            <w:r>
              <w:t xml:space="preserve">Every </w:t>
            </w:r>
            <w:r w:rsidR="00473483">
              <w:t>person</w:t>
            </w:r>
            <w:r>
              <w:t xml:space="preserve"> related to the Incident.</w:t>
            </w:r>
          </w:p>
        </w:tc>
      </w:tr>
      <w:tr w:rsidR="00DA091E" w:rsidTr="00415F40">
        <w:tc>
          <w:tcPr>
            <w:tcW w:w="2240" w:type="dxa"/>
          </w:tcPr>
          <w:p w:rsidR="00DA091E" w:rsidRDefault="00DA091E">
            <w:r>
              <w:t>vehicleComponent</w:t>
            </w:r>
          </w:p>
        </w:tc>
        <w:tc>
          <w:tcPr>
            <w:tcW w:w="990" w:type="dxa"/>
          </w:tcPr>
          <w:p w:rsidR="00DA091E" w:rsidRDefault="00DA091E">
            <w:r>
              <w:t>2.17</w:t>
            </w:r>
          </w:p>
        </w:tc>
        <w:tc>
          <w:tcPr>
            <w:tcW w:w="1260" w:type="dxa"/>
          </w:tcPr>
          <w:p w:rsidR="00DA091E" w:rsidRDefault="00DA091E">
            <w:r>
              <w:t>No</w:t>
            </w:r>
          </w:p>
        </w:tc>
        <w:tc>
          <w:tcPr>
            <w:tcW w:w="1440" w:type="dxa"/>
          </w:tcPr>
          <w:p w:rsidR="00DA091E" w:rsidRDefault="00DA091E">
            <w:r>
              <w:t>No</w:t>
            </w:r>
          </w:p>
        </w:tc>
        <w:tc>
          <w:tcPr>
            <w:tcW w:w="3690" w:type="dxa"/>
          </w:tcPr>
          <w:p w:rsidR="00DA091E" w:rsidRDefault="00744AE2" w:rsidP="00744AE2">
            <w:r>
              <w:t>Every vehicle related to the Incident.</w:t>
            </w:r>
          </w:p>
        </w:tc>
      </w:tr>
    </w:tbl>
    <w:p w:rsidR="003E4A87" w:rsidRDefault="003E4A87"/>
    <w:p w:rsidR="00E94803" w:rsidRDefault="00E94803" w:rsidP="00E94803">
      <w:pPr>
        <w:pStyle w:val="Heading3"/>
      </w:pPr>
      <w:bookmarkStart w:id="66" w:name="_Processing_Received_EIDOs"/>
      <w:bookmarkEnd w:id="66"/>
      <w:r>
        <w:t>Processing Received EIDOs</w:t>
      </w:r>
    </w:p>
    <w:p w:rsidR="00E94803" w:rsidRDefault="00482B6C">
      <w:r>
        <w:t xml:space="preserve">When the application receives an EIDO in response to an HTTPS GET request that it sent see </w:t>
      </w:r>
      <w:hyperlink w:anchor="_Client-Side_Requirements" w:history="1">
        <w:r w:rsidRPr="00E92474">
          <w:rPr>
            <w:rStyle w:val="Hyperlink"/>
          </w:rPr>
          <w:t>Section 3.15.2</w:t>
        </w:r>
      </w:hyperlink>
      <w:r>
        <w:t>), it shall parse the EIDO and populate the following information for the call.</w:t>
      </w:r>
    </w:p>
    <w:p w:rsidR="00482B6C" w:rsidRDefault="00482B6C" w:rsidP="00482B6C">
      <w:pPr>
        <w:pStyle w:val="ListParagraph"/>
        <w:numPr>
          <w:ilvl w:val="0"/>
          <w:numId w:val="52"/>
        </w:numPr>
      </w:pPr>
      <w:r>
        <w:t>Additional Data</w:t>
      </w:r>
    </w:p>
    <w:p w:rsidR="00482B6C" w:rsidRDefault="00482B6C" w:rsidP="00482B6C">
      <w:pPr>
        <w:pStyle w:val="ListParagraph"/>
        <w:numPr>
          <w:ilvl w:val="0"/>
          <w:numId w:val="52"/>
        </w:numPr>
      </w:pPr>
      <w:r>
        <w:t>Location</w:t>
      </w:r>
    </w:p>
    <w:p w:rsidR="00482B6C" w:rsidRDefault="00482B6C" w:rsidP="00482B6C">
      <w:pPr>
        <w:pStyle w:val="ListParagraph"/>
        <w:numPr>
          <w:ilvl w:val="0"/>
          <w:numId w:val="52"/>
        </w:numPr>
      </w:pPr>
      <w:r>
        <w:t>Other (TBD)</w:t>
      </w:r>
    </w:p>
    <w:p w:rsidR="007705EE" w:rsidRDefault="007705EE">
      <w:r>
        <w:br w:type="page"/>
      </w:r>
    </w:p>
    <w:p w:rsidR="00482B6C" w:rsidRDefault="00482B6C"/>
    <w:p w:rsidR="00B87906" w:rsidRDefault="001E64F0" w:rsidP="001E64F0">
      <w:pPr>
        <w:pStyle w:val="Heading1"/>
      </w:pPr>
      <w:bookmarkStart w:id="67" w:name="_Toc152334156"/>
      <w:r>
        <w:t>Call Handling Requirements</w:t>
      </w:r>
      <w:bookmarkEnd w:id="67"/>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8" w:name="_Toc152334157"/>
      <w:r>
        <w:t>Placing Calls on Hold</w:t>
      </w:r>
      <w:bookmarkEnd w:id="68"/>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lastRenderedPageBreak/>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69" w:name="_Toc152334158"/>
      <w:r>
        <w:t xml:space="preserve">Miscellaneous </w:t>
      </w:r>
      <w:r w:rsidR="00C31A88">
        <w:t>Special SIP Protocol Requirements</w:t>
      </w:r>
      <w:bookmarkEnd w:id="69"/>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“rtcp” attribute to that port. The application shall check for the presence of the “rtcp” attribute in the SDP it receives and shall expect to receive RTCP packets on that port. If the SDP that the application receives does not contain a</w:t>
      </w:r>
      <w:r w:rsidR="00E76681">
        <w:t>n</w:t>
      </w:r>
      <w:r w:rsidR="00502ABA">
        <w:t xml:space="preserve"> “rtcp”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lastRenderedPageBreak/>
        <w:t xml:space="preserve">The application shall implement support for the SIP Replaces header as defined in </w:t>
      </w:r>
      <w:hyperlink r:id="rId61" w:history="1">
        <w:r w:rsidRPr="00035CE0">
          <w:rPr>
            <w:rStyle w:val="Hyperlink"/>
          </w:rPr>
          <w:t>RFC 3891</w:t>
        </w:r>
      </w:hyperlink>
      <w:r>
        <w:t>. This header is required for the ad-hoc transfer method.</w:t>
      </w:r>
    </w:p>
    <w:p w:rsidR="00E45ECA" w:rsidRDefault="00262E96" w:rsidP="00262E96">
      <w:pPr>
        <w:pStyle w:val="Heading2"/>
      </w:pPr>
      <w:bookmarkStart w:id="70" w:name="_Toc152334159"/>
      <w:r>
        <w:t>Call Identifier and Incident Tracking Identifier Requirements</w:t>
      </w:r>
      <w:bookmarkEnd w:id="70"/>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71" w:name="_Toc152334160"/>
      <w:r>
        <w:t>DTMF Digits Transmission Requirements</w:t>
      </w:r>
      <w:bookmarkEnd w:id="71"/>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2" w:name="_Toc152334162"/>
      <w:r>
        <w:t>Selected Call Display Requirements</w:t>
      </w:r>
      <w:bookmarkEnd w:id="72"/>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3" w:name="_Toc152334163"/>
      <w:r>
        <w:t xml:space="preserve">Basic </w:t>
      </w:r>
      <w:r w:rsidR="00992166">
        <w:t>Call Information</w:t>
      </w:r>
      <w:bookmarkEnd w:id="73"/>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F02078" w:rsidP="0026077D">
      <w:pPr>
        <w:pStyle w:val="ListParagraph"/>
        <w:numPr>
          <w:ilvl w:val="0"/>
          <w:numId w:val="44"/>
        </w:numPr>
      </w:pPr>
      <w:r>
        <w:t>Call Participant</w:t>
      </w:r>
      <w:r w:rsidR="003C2644">
        <w:t xml:space="preserve"> Information</w:t>
      </w:r>
    </w:p>
    <w:p w:rsidR="00F941E7" w:rsidRDefault="00F02078" w:rsidP="00F02078">
      <w:pPr>
        <w:pStyle w:val="Heading4"/>
      </w:pPr>
      <w:r>
        <w:lastRenderedPageBreak/>
        <w:t>Call Participant</w:t>
      </w:r>
      <w:r w:rsidR="007A64A8">
        <w:t xml:space="preserve"> Information</w:t>
      </w:r>
    </w:p>
    <w:p w:rsidR="00F02078" w:rsidRDefault="00F02078" w:rsidP="00F941E7">
      <w:r>
        <w:t>If the PsapSimulator application receives a NOTIFY request for the conference event SIP package from a conference-aware user agent that delivered the call to it, it shall display the following information from the conference information received in the body of the NOTIFY request for each call participant. See RFC 4575. This information may be sent to the PsapSimulator when it subscribes to the conference event package even though the call has not be added to a conference yet.</w:t>
      </w:r>
    </w:p>
    <w:tbl>
      <w:tblPr>
        <w:tblStyle w:val="LightList-Accent3"/>
        <w:tblW w:w="94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7200"/>
      </w:tblGrid>
      <w:tr w:rsidR="00F02078" w:rsidTr="00F02078">
        <w:trPr>
          <w:cnfStyle w:val="100000000000" w:firstRow="1" w:lastRow="0" w:firstColumn="0" w:lastColumn="0" w:oddVBand="0" w:evenVBand="0" w:oddHBand="0" w:evenHBand="0" w:firstRowFirstColumn="0" w:firstRowLastColumn="0" w:lastRowFirstColumn="0" w:lastRowLastColumn="0"/>
        </w:trPr>
        <w:tc>
          <w:tcPr>
            <w:tcW w:w="2240" w:type="dxa"/>
          </w:tcPr>
          <w:p w:rsidR="00F02078" w:rsidRDefault="00F02078">
            <w:r>
              <w:t>Column</w:t>
            </w:r>
          </w:p>
        </w:tc>
        <w:tc>
          <w:tcPr>
            <w:tcW w:w="7200" w:type="dxa"/>
          </w:tcPr>
          <w:p w:rsidR="00F02078" w:rsidRDefault="00F02078">
            <w:r>
              <w:t>Description</w:t>
            </w:r>
          </w:p>
        </w:tc>
      </w:tr>
      <w:tr w:rsidR="00F02078" w:rsidTr="00F02078">
        <w:tc>
          <w:tcPr>
            <w:tcW w:w="2240" w:type="dxa"/>
          </w:tcPr>
          <w:p w:rsidR="00F02078" w:rsidRDefault="00F02078">
            <w:r>
              <w:t>Participant</w:t>
            </w:r>
          </w:p>
        </w:tc>
        <w:tc>
          <w:tcPr>
            <w:tcW w:w="7200" w:type="dxa"/>
          </w:tcPr>
          <w:p w:rsidR="00F02078" w:rsidRDefault="00202486" w:rsidP="00202486">
            <w:r>
              <w:t>This shall be the user part of the SIP URI from the “entity” attribute for the “usertype” element for the call participant (user) if the “entity” attribute is a valid SIP URI. See Section 5.6 of RFC 4575. This shall be set to “Unknown” if the ”entity” attribute is not a valid SIP URI. If the SIP URI does not contain a user part, then this field shall be set to the string version of the SIP URI.</w:t>
            </w:r>
          </w:p>
        </w:tc>
      </w:tr>
      <w:tr w:rsidR="00F02078" w:rsidTr="00F02078">
        <w:tc>
          <w:tcPr>
            <w:tcW w:w="2240" w:type="dxa"/>
          </w:tcPr>
          <w:p w:rsidR="00F02078" w:rsidRDefault="00F02078">
            <w:r>
              <w:t>Media</w:t>
            </w:r>
          </w:p>
        </w:tc>
        <w:tc>
          <w:tcPr>
            <w:tcW w:w="7200" w:type="dxa"/>
          </w:tcPr>
          <w:p w:rsidR="00F02078" w:rsidRDefault="00FF13D8">
            <w:r>
              <w:t>This field shall display a list of the types of media that the call participant is using for the call. This information shall be taken from the list of media for the first endpoint</w:t>
            </w:r>
            <w:r>
              <w:rPr>
                <w:rStyle w:val="FootnoteReference"/>
              </w:rPr>
              <w:footnoteReference w:id="1"/>
            </w:r>
            <w:r>
              <w:t xml:space="preserve"> for the call participant (user).</w:t>
            </w:r>
            <w:r w:rsidR="005B68C4">
              <w:t xml:space="preserve"> See Section 5.7 of RFC 4575.</w:t>
            </w:r>
          </w:p>
        </w:tc>
      </w:tr>
      <w:tr w:rsidR="00F02078" w:rsidTr="00F02078">
        <w:tc>
          <w:tcPr>
            <w:tcW w:w="2240" w:type="dxa"/>
          </w:tcPr>
          <w:p w:rsidR="00F02078" w:rsidRDefault="00F02078">
            <w:r>
              <w:t>Status</w:t>
            </w:r>
          </w:p>
        </w:tc>
        <w:tc>
          <w:tcPr>
            <w:tcW w:w="7200" w:type="dxa"/>
          </w:tcPr>
          <w:p w:rsidR="00F02078" w:rsidRDefault="00FF13D8">
            <w:r>
              <w:t>This field shall display the status of from the first endpoint of the participant. Typical values are “Connected”, “Disconnected”, etc. This field shall be set to “Unknown” if the status is not specified.</w:t>
            </w:r>
            <w:r w:rsidR="005B68C4">
              <w:t xml:space="preserve"> See Section 5.7 of RFC 4575.</w:t>
            </w:r>
          </w:p>
        </w:tc>
      </w:tr>
      <w:tr w:rsidR="00F02078" w:rsidTr="00F02078">
        <w:tc>
          <w:tcPr>
            <w:tcW w:w="2240" w:type="dxa"/>
          </w:tcPr>
          <w:p w:rsidR="00F02078" w:rsidRDefault="00F02078">
            <w:r>
              <w:t>Roles</w:t>
            </w:r>
          </w:p>
        </w:tc>
        <w:tc>
          <w:tcPr>
            <w:tcW w:w="7200" w:type="dxa"/>
          </w:tcPr>
          <w:p w:rsidR="00F02078" w:rsidRDefault="005B68C4">
            <w:r>
              <w:t xml:space="preserve">This field shall display a list of roles for the user. See Sections 5.6 and 5.6.3 of RFC 4575. Typical values are “Caller” or “Call Taker”. </w:t>
            </w:r>
          </w:p>
          <w:p w:rsidR="005B68C4" w:rsidRDefault="005B68C4">
            <w:r>
              <w:t>This field shall be set to “Unknown” if no role information is provided.</w:t>
            </w:r>
          </w:p>
        </w:tc>
      </w:tr>
    </w:tbl>
    <w:p w:rsidR="00BE107B" w:rsidRDefault="00BE107B" w:rsidP="00F941E7"/>
    <w:p w:rsidR="00F941E7" w:rsidRDefault="00F941E7" w:rsidP="00F941E7">
      <w:pPr>
        <w:pStyle w:val="Heading3"/>
      </w:pPr>
      <w:bookmarkStart w:id="74" w:name="_Toc152334161"/>
      <w:r>
        <w:t>Video Display Requirements</w:t>
      </w:r>
      <w:bookmarkEnd w:id="74"/>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lastRenderedPageBreak/>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5" w:name="_Toc152334164"/>
      <w:r>
        <w:t>Location</w:t>
      </w:r>
      <w:bookmarkEnd w:id="75"/>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r w:rsidR="002765EA">
        <w:t>.</w:t>
      </w:r>
    </w:p>
    <w:p w:rsidR="002765EA" w:rsidRDefault="002765EA" w:rsidP="009B5F85">
      <w:pPr>
        <w:pStyle w:val="ListParagraph"/>
        <w:numPr>
          <w:ilvl w:val="0"/>
          <w:numId w:val="17"/>
        </w:numPr>
      </w:pPr>
      <w:r>
        <w:t>Data Provider String (See Section 4.1.1 of RFC 7852) if the provider information is available in by-value in the provided-by element of the geopriv element.</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6" w:name="_Toc152334165"/>
      <w:r>
        <w:t>Subscriber Information</w:t>
      </w:r>
      <w:bookmarkEnd w:id="76"/>
    </w:p>
    <w:p w:rsidR="00D2614A" w:rsidRDefault="00543982" w:rsidP="005A239F">
      <w:r>
        <w:t>Subscriber Information shall be taken from the SubscriberInfo additional data block defined in Section 4.4 of RFC 7852. The application must be able to display the f</w:t>
      </w:r>
      <w:r w:rsidR="00B40B17">
        <w:t>ollowing subscriber information if it is available for the call.</w:t>
      </w:r>
    </w:p>
    <w:p w:rsidR="00D93C6B" w:rsidRDefault="00D93C6B" w:rsidP="009B5F85">
      <w:pPr>
        <w:pStyle w:val="ListParagraph"/>
        <w:numPr>
          <w:ilvl w:val="0"/>
          <w:numId w:val="18"/>
        </w:numPr>
      </w:pPr>
      <w:r>
        <w:t>Name (first, last, middle)</w:t>
      </w:r>
      <w:r w:rsidR="00263A1A">
        <w:t xml:space="preserve"> – from the first xCard in the SubscriberInfo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lastRenderedPageBreak/>
        <w:t>E-Mail</w:t>
      </w:r>
    </w:p>
    <w:p w:rsidR="00D93C6B" w:rsidRDefault="00D93C6B" w:rsidP="009B5F85">
      <w:pPr>
        <w:pStyle w:val="ListParagraph"/>
        <w:numPr>
          <w:ilvl w:val="0"/>
          <w:numId w:val="18"/>
        </w:numPr>
      </w:pPr>
      <w:r>
        <w:t>Address (formatted street address, city, state, count</w:t>
      </w:r>
      <w:r w:rsidR="00DF04B9">
        <w:t>r</w:t>
      </w:r>
      <w:r>
        <w:t>y)</w:t>
      </w:r>
    </w:p>
    <w:p w:rsidR="00EE6B1B" w:rsidRDefault="00EE6B1B" w:rsidP="009B5F85">
      <w:pPr>
        <w:pStyle w:val="ListParagraph"/>
        <w:numPr>
          <w:ilvl w:val="0"/>
          <w:numId w:val="18"/>
        </w:numPr>
      </w:pPr>
      <w:r>
        <w:t>Languages</w:t>
      </w:r>
    </w:p>
    <w:p w:rsidR="00B40B17" w:rsidRDefault="00B40B17" w:rsidP="009B5F85">
      <w:pPr>
        <w:pStyle w:val="ListParagraph"/>
        <w:numPr>
          <w:ilvl w:val="0"/>
          <w:numId w:val="18"/>
        </w:numPr>
      </w:pPr>
      <w:r>
        <w:t>Data Provider String (See Section 4.1.1 of RFC 7852)</w:t>
      </w:r>
    </w:p>
    <w:p w:rsidR="00D93C6B" w:rsidRDefault="00543982" w:rsidP="005A239F">
      <w:r>
        <w:t>The above data is only a small subset of the data available in the SubscriberInfo additional data block.</w:t>
      </w:r>
    </w:p>
    <w:p w:rsidR="00D2614A" w:rsidRDefault="00D2614A" w:rsidP="00430F53">
      <w:pPr>
        <w:pStyle w:val="Heading3"/>
      </w:pPr>
      <w:bookmarkStart w:id="77" w:name="_Toc152334166"/>
      <w:r>
        <w:t>Service Information</w:t>
      </w:r>
      <w:bookmarkEnd w:id="77"/>
    </w:p>
    <w:p w:rsidR="00D2614A" w:rsidRDefault="00263A1A" w:rsidP="005A239F">
      <w:r>
        <w:t xml:space="preserve">Service information shall be taken from the ServiceInfo additional data block defined in Section 4.2 of RFC 7852. The application </w:t>
      </w:r>
      <w:r w:rsidR="00550B41">
        <w:t>shall</w:t>
      </w:r>
      <w:r>
        <w:t xml:space="preserve"> display th</w:t>
      </w:r>
      <w:r w:rsidR="00B40B17">
        <w:t>e following service information if it is available for the call.</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B40B17" w:rsidRDefault="00B40B17" w:rsidP="009B5F85">
      <w:pPr>
        <w:pStyle w:val="ListParagraph"/>
        <w:numPr>
          <w:ilvl w:val="0"/>
          <w:numId w:val="19"/>
        </w:numPr>
      </w:pPr>
      <w:r>
        <w:t>Data Provider String (See Section 4.1.1 of RFC 7852)</w:t>
      </w:r>
    </w:p>
    <w:p w:rsidR="00D2614A" w:rsidRDefault="00183004" w:rsidP="00430F53">
      <w:pPr>
        <w:pStyle w:val="Heading3"/>
      </w:pPr>
      <w:bookmarkStart w:id="78" w:name="_Toc152334167"/>
      <w:r>
        <w:t>Device Information</w:t>
      </w:r>
      <w:bookmarkEnd w:id="78"/>
    </w:p>
    <w:p w:rsidR="00183004" w:rsidRDefault="00550B41" w:rsidP="005A239F">
      <w:r>
        <w:t>Information about the calling device shall be taken from the DeviceInfo additional data block defined in Section 4.3 of RFC 7852. The application shall display the</w:t>
      </w:r>
      <w:r w:rsidR="00B40B17">
        <w:t xml:space="preserve"> following device information if it is available for the call.</w:t>
      </w:r>
    </w:p>
    <w:p w:rsidR="00D93C6B" w:rsidRDefault="00A61675" w:rsidP="009B5F85">
      <w:pPr>
        <w:pStyle w:val="ListParagraph"/>
        <w:numPr>
          <w:ilvl w:val="0"/>
          <w:numId w:val="20"/>
        </w:numPr>
      </w:pPr>
      <w:r>
        <w:t>Device Classification (See Section 4.3.1 of RFC 7852)</w:t>
      </w:r>
    </w:p>
    <w:p w:rsidR="00B40B17" w:rsidRDefault="00B40B17" w:rsidP="009B5F85">
      <w:pPr>
        <w:pStyle w:val="ListParagraph"/>
        <w:numPr>
          <w:ilvl w:val="0"/>
          <w:numId w:val="20"/>
        </w:numPr>
      </w:pPr>
      <w:r>
        <w:t>Data Provider String (See Section 4.1.1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79" w:name="_Toc152334168"/>
      <w:r>
        <w:t>Provider Information</w:t>
      </w:r>
      <w:bookmarkEnd w:id="79"/>
    </w:p>
    <w:p w:rsidR="00183004" w:rsidRDefault="00F64FEC" w:rsidP="005A239F">
      <w:r>
        <w:t>Provider information identifies the provider of one or more additional data information blocks. This information is in the ProviderInfo additional data block defined in Section 4.1 of RFC 7852.</w:t>
      </w:r>
    </w:p>
    <w:p w:rsidR="00F64FEC" w:rsidRDefault="00F64FEC" w:rsidP="005A239F">
      <w:r>
        <w:t>The application shall display the following information for each ProviderInfo data block that it receives.</w:t>
      </w:r>
    </w:p>
    <w:p w:rsidR="00A61675" w:rsidRDefault="00A61675" w:rsidP="009B5F85">
      <w:pPr>
        <w:pStyle w:val="ListParagraph"/>
        <w:numPr>
          <w:ilvl w:val="0"/>
          <w:numId w:val="21"/>
        </w:numPr>
      </w:pPr>
      <w:r>
        <w:t>Data Provider String (See Section 4.1.1 of RFC 7852)</w:t>
      </w:r>
    </w:p>
    <w:p w:rsidR="00A61675" w:rsidRDefault="00A61675" w:rsidP="009B5F85">
      <w:pPr>
        <w:pStyle w:val="ListParagraph"/>
        <w:numPr>
          <w:ilvl w:val="0"/>
          <w:numId w:val="21"/>
        </w:numPr>
      </w:pPr>
      <w:r>
        <w:t>Type of Data Provider (See Section 4.1.4 of RFC 7852)</w:t>
      </w:r>
    </w:p>
    <w:p w:rsidR="00D17940" w:rsidRDefault="00A61675" w:rsidP="00F129A6">
      <w:pPr>
        <w:pStyle w:val="ListParagraph"/>
        <w:numPr>
          <w:ilvl w:val="0"/>
          <w:numId w:val="21"/>
        </w:numPr>
      </w:pPr>
      <w:r>
        <w:t xml:space="preserve">Data Provider </w:t>
      </w:r>
      <w:r w:rsidR="00EE6B1B">
        <w:t>Contact URI (See Section 4.1.5 of RFC 7852)</w:t>
      </w:r>
    </w:p>
    <w:p w:rsidR="00183004" w:rsidRDefault="00183004" w:rsidP="00430F53">
      <w:pPr>
        <w:pStyle w:val="Heading3"/>
      </w:pPr>
      <w:bookmarkStart w:id="80" w:name="_Toc152334169"/>
      <w:r>
        <w:t>Comments</w:t>
      </w:r>
      <w:bookmarkEnd w:id="80"/>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w:t>
      </w:r>
      <w:r w:rsidR="00B40B17">
        <w:t xml:space="preserve"> and each comments data block may contain multiple comments</w:t>
      </w:r>
      <w:r>
        <w:t>. The application shall be capable of displaying all of the comments blocks that it receives.</w:t>
      </w:r>
    </w:p>
    <w:p w:rsidR="00EE6B1B" w:rsidRDefault="00EE6B1B" w:rsidP="00430F53">
      <w:pPr>
        <w:pStyle w:val="Heading3"/>
      </w:pPr>
      <w:bookmarkStart w:id="81" w:name="_Toc152334170"/>
      <w:r>
        <w:t>AACN Information</w:t>
      </w:r>
      <w:bookmarkEnd w:id="81"/>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lastRenderedPageBreak/>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2" w:name="_Toc152334171"/>
      <w:r>
        <w:t>Call Queue Display Requirements</w:t>
      </w:r>
      <w:bookmarkEnd w:id="82"/>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lastRenderedPageBreak/>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3" w:name="_Toc152334173"/>
      <w:r>
        <w:t>Call History Storage and Display Requirements</w:t>
      </w:r>
      <w:bookmarkEnd w:id="83"/>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4" w:name="_Toc152334174"/>
      <w:r>
        <w:t>Application Configuration Settings</w:t>
      </w:r>
      <w:bookmarkEnd w:id="84"/>
    </w:p>
    <w:p w:rsidR="00595AA9" w:rsidRDefault="00595AA9" w:rsidP="005A239F"/>
    <w:p w:rsidR="0099547D" w:rsidRDefault="0099547D" w:rsidP="00A072CC">
      <w:pPr>
        <w:pStyle w:val="Heading2"/>
      </w:pPr>
      <w:bookmarkStart w:id="85" w:name="_Toc152334175"/>
      <w:r>
        <w:t>Network Settings</w:t>
      </w:r>
      <w:bookmarkEnd w:id="85"/>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6" w:name="_Toc152334176"/>
      <w:r>
        <w:t>Media Port Ranges</w:t>
      </w:r>
      <w:bookmarkEnd w:id="86"/>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7" w:name="_Toc152334177"/>
      <w:r>
        <w:t>Certificate Settings</w:t>
      </w:r>
      <w:bookmarkEnd w:id="87"/>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8" w:name="_Toc152334178"/>
      <w:r>
        <w:t>Call Han</w:t>
      </w:r>
      <w:r w:rsidR="007C4828">
        <w:t>dling Settings</w:t>
      </w:r>
      <w:bookmarkEnd w:id="88"/>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message</w:t>
      </w:r>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r>
              <w:t>LoST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(LoST) requests. See Section 3.2. Optional. If null then LoST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4B6611" w:rsidRDefault="004B6611" w:rsidP="004B6611">
      <w:pPr>
        <w:pStyle w:val="Heading2"/>
      </w:pPr>
      <w:r>
        <w:t>Test Call Settings</w:t>
      </w:r>
    </w:p>
    <w:p w:rsidR="004B6611" w:rsidRDefault="00787CCF" w:rsidP="005A239F">
      <w:r>
        <w:t>Section 3.10 specifies the requirements for handling test calls. The application shall provide the following configuration settings for test calls.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4B6611" w:rsidTr="004B6611">
        <w:trPr>
          <w:cnfStyle w:val="100000000000" w:firstRow="1" w:lastRow="0" w:firstColumn="0" w:lastColumn="0" w:oddVBand="0" w:evenVBand="0" w:oddHBand="0" w:evenHBand="0" w:firstRowFirstColumn="0" w:firstRowLastColumn="0" w:lastRowFirstColumn="0" w:lastRowLastColumn="0"/>
        </w:trPr>
        <w:tc>
          <w:tcPr>
            <w:tcW w:w="1970" w:type="dxa"/>
          </w:tcPr>
          <w:p w:rsidR="004B6611" w:rsidRDefault="004B6611" w:rsidP="004B6611">
            <w:pPr>
              <w:jc w:val="center"/>
            </w:pPr>
            <w:r>
              <w:t>Setting</w:t>
            </w:r>
          </w:p>
        </w:tc>
        <w:tc>
          <w:tcPr>
            <w:tcW w:w="1440" w:type="dxa"/>
          </w:tcPr>
          <w:p w:rsidR="004B6611" w:rsidRDefault="004B6611" w:rsidP="004B6611">
            <w:pPr>
              <w:jc w:val="center"/>
            </w:pPr>
            <w:r>
              <w:t>Type</w:t>
            </w:r>
          </w:p>
        </w:tc>
        <w:tc>
          <w:tcPr>
            <w:tcW w:w="1530" w:type="dxa"/>
          </w:tcPr>
          <w:p w:rsidR="004B6611" w:rsidRDefault="004B6611" w:rsidP="004B6611">
            <w:pPr>
              <w:jc w:val="center"/>
            </w:pPr>
            <w:r>
              <w:t>Default</w:t>
            </w:r>
          </w:p>
        </w:tc>
        <w:tc>
          <w:tcPr>
            <w:tcW w:w="4500" w:type="dxa"/>
          </w:tcPr>
          <w:p w:rsidR="004B6611" w:rsidRDefault="004B6611" w:rsidP="004B6611">
            <w:pPr>
              <w:jc w:val="center"/>
            </w:pPr>
            <w:r>
              <w:t>Description</w:t>
            </w:r>
          </w:p>
        </w:tc>
      </w:tr>
      <w:tr w:rsidR="004B6611" w:rsidTr="004B6611">
        <w:tc>
          <w:tcPr>
            <w:tcW w:w="1970" w:type="dxa"/>
          </w:tcPr>
          <w:p w:rsidR="004B6611" w:rsidRDefault="004B6611" w:rsidP="004B6611">
            <w:r>
              <w:t>Enable</w:t>
            </w:r>
          </w:p>
        </w:tc>
        <w:tc>
          <w:tcPr>
            <w:tcW w:w="1440" w:type="dxa"/>
          </w:tcPr>
          <w:p w:rsidR="004B6611" w:rsidRDefault="004B6611" w:rsidP="004B6611">
            <w:r>
              <w:t>Boolean</w:t>
            </w:r>
          </w:p>
        </w:tc>
        <w:tc>
          <w:tcPr>
            <w:tcW w:w="1530" w:type="dxa"/>
          </w:tcPr>
          <w:p w:rsidR="004B6611" w:rsidRDefault="004B6611" w:rsidP="004B6611">
            <w:r>
              <w:t>True</w:t>
            </w:r>
          </w:p>
        </w:tc>
        <w:tc>
          <w:tcPr>
            <w:tcW w:w="4500" w:type="dxa"/>
          </w:tcPr>
          <w:p w:rsidR="004B6611" w:rsidRDefault="004B6611" w:rsidP="00787CCF">
            <w:r>
              <w:t>If true then the application shall respond to test call requests. If false, then the application shall reject test calls with a 503 Service Not Available response.</w:t>
            </w:r>
          </w:p>
        </w:tc>
      </w:tr>
      <w:tr w:rsidR="004B6611" w:rsidTr="004B6611">
        <w:tc>
          <w:tcPr>
            <w:tcW w:w="1970" w:type="dxa"/>
          </w:tcPr>
          <w:p w:rsidR="004B6611" w:rsidRDefault="004B6611" w:rsidP="004B6611">
            <w:r>
              <w:t>MaxTestCalls</w:t>
            </w:r>
          </w:p>
        </w:tc>
        <w:tc>
          <w:tcPr>
            <w:tcW w:w="1440" w:type="dxa"/>
          </w:tcPr>
          <w:p w:rsidR="004B6611" w:rsidRDefault="004B6611" w:rsidP="004B6611">
            <w:r>
              <w:t>Integer</w:t>
            </w:r>
          </w:p>
        </w:tc>
        <w:tc>
          <w:tcPr>
            <w:tcW w:w="1530" w:type="dxa"/>
          </w:tcPr>
          <w:p w:rsidR="004B6611" w:rsidRDefault="004B6611" w:rsidP="004B6611">
            <w:r>
              <w:t>1</w:t>
            </w:r>
          </w:p>
        </w:tc>
        <w:tc>
          <w:tcPr>
            <w:tcW w:w="4500" w:type="dxa"/>
          </w:tcPr>
          <w:p w:rsidR="004B6611" w:rsidRDefault="004B6611" w:rsidP="004B6611">
            <w:r>
              <w:t>Specifies the maximum number concurrent test calls. The minimum number is 1 and there is no upper limit.</w:t>
            </w:r>
          </w:p>
        </w:tc>
      </w:tr>
      <w:tr w:rsidR="004B6611" w:rsidTr="004B6611">
        <w:tc>
          <w:tcPr>
            <w:tcW w:w="1970" w:type="dxa"/>
          </w:tcPr>
          <w:p w:rsidR="004B6611" w:rsidRDefault="00787CCF" w:rsidP="004B6611">
            <w:r>
              <w:t>DurationUnits</w:t>
            </w:r>
          </w:p>
        </w:tc>
        <w:tc>
          <w:tcPr>
            <w:tcW w:w="1440" w:type="dxa"/>
          </w:tcPr>
          <w:p w:rsidR="004B6611" w:rsidRDefault="00787CCF" w:rsidP="004B6611">
            <w:r>
              <w:t>Integer</w:t>
            </w:r>
          </w:p>
        </w:tc>
        <w:tc>
          <w:tcPr>
            <w:tcW w:w="1530" w:type="dxa"/>
          </w:tcPr>
          <w:p w:rsidR="004B6611" w:rsidRDefault="00787CCF" w:rsidP="004B6611">
            <w:r>
              <w:t>0</w:t>
            </w:r>
          </w:p>
        </w:tc>
        <w:tc>
          <w:tcPr>
            <w:tcW w:w="4500" w:type="dxa"/>
          </w:tcPr>
          <w:p w:rsidR="004B6611" w:rsidRDefault="00787CCF" w:rsidP="004B6611">
            <w:r>
              <w:t>Shall be 0 or 1. 0 = Duration in packets. 1 = Duration in minutes.</w:t>
            </w:r>
          </w:p>
        </w:tc>
      </w:tr>
      <w:tr w:rsidR="00787CCF" w:rsidTr="004B6611">
        <w:tc>
          <w:tcPr>
            <w:tcW w:w="1970" w:type="dxa"/>
          </w:tcPr>
          <w:p w:rsidR="00787CCF" w:rsidRDefault="00787CCF" w:rsidP="004B6611">
            <w:r>
              <w:t>DurationPackets</w:t>
            </w:r>
          </w:p>
        </w:tc>
        <w:tc>
          <w:tcPr>
            <w:tcW w:w="1440" w:type="dxa"/>
          </w:tcPr>
          <w:p w:rsidR="00787CCF" w:rsidRDefault="00787CCF" w:rsidP="004B6611">
            <w:r>
              <w:t>Integer</w:t>
            </w:r>
          </w:p>
        </w:tc>
        <w:tc>
          <w:tcPr>
            <w:tcW w:w="1530" w:type="dxa"/>
          </w:tcPr>
          <w:p w:rsidR="00787CCF" w:rsidRDefault="00787CCF" w:rsidP="004B6611">
            <w:r>
              <w:t>3</w:t>
            </w:r>
          </w:p>
        </w:tc>
        <w:tc>
          <w:tcPr>
            <w:tcW w:w="4500" w:type="dxa"/>
          </w:tcPr>
          <w:p w:rsidR="00787CCF" w:rsidRDefault="00787CCF" w:rsidP="004B6611">
            <w:r>
              <w:t>Specifies the number of RTP packets to receive before terminating the call. Used only if DurationUnits = 0 (packets). The minimum value shall be 3. There is no upper limit.</w:t>
            </w:r>
          </w:p>
        </w:tc>
      </w:tr>
      <w:tr w:rsidR="00787CCF" w:rsidTr="004B6611">
        <w:tc>
          <w:tcPr>
            <w:tcW w:w="1970" w:type="dxa"/>
          </w:tcPr>
          <w:p w:rsidR="00787CCF" w:rsidRDefault="00787CCF" w:rsidP="004B6611">
            <w:r>
              <w:t>DurationMinutes</w:t>
            </w:r>
          </w:p>
        </w:tc>
        <w:tc>
          <w:tcPr>
            <w:tcW w:w="1440" w:type="dxa"/>
          </w:tcPr>
          <w:p w:rsidR="00787CCF" w:rsidRDefault="00787CCF" w:rsidP="004B6611">
            <w:r>
              <w:t>Integer</w:t>
            </w:r>
          </w:p>
        </w:tc>
        <w:tc>
          <w:tcPr>
            <w:tcW w:w="1530" w:type="dxa"/>
          </w:tcPr>
          <w:p w:rsidR="00787CCF" w:rsidRDefault="00787CCF" w:rsidP="004B6611">
            <w:r>
              <w:t>1</w:t>
            </w:r>
          </w:p>
        </w:tc>
        <w:tc>
          <w:tcPr>
            <w:tcW w:w="4500" w:type="dxa"/>
          </w:tcPr>
          <w:p w:rsidR="00787CCF" w:rsidRDefault="00787CCF" w:rsidP="004B6611">
            <w:r>
              <w:t>Duration in minutes. If the test call duration exceeds this limit then the application shall terminate the test call.</w:t>
            </w:r>
          </w:p>
        </w:tc>
      </w:tr>
    </w:tbl>
    <w:p w:rsidR="00CA6469" w:rsidRDefault="00CA6469" w:rsidP="005A239F"/>
    <w:p w:rsidR="00CA6469" w:rsidRDefault="00CA6469" w:rsidP="00CA6469">
      <w:r>
        <w:br w:type="page"/>
      </w:r>
    </w:p>
    <w:p w:rsidR="004B6611" w:rsidRDefault="004B6611" w:rsidP="005A239F"/>
    <w:p w:rsidR="003C1F5D" w:rsidRDefault="00490183" w:rsidP="00490183">
      <w:pPr>
        <w:pStyle w:val="Heading1"/>
      </w:pPr>
      <w:bookmarkStart w:id="89" w:name="_Toc152334179"/>
      <w:r>
        <w:t>Application Logging Requ</w:t>
      </w:r>
      <w:r w:rsidR="00F27C29">
        <w:t>i</w:t>
      </w:r>
      <w:r>
        <w:t>rements</w:t>
      </w:r>
      <w:bookmarkEnd w:id="89"/>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The application shall use a rolling file append</w:t>
      </w:r>
      <w:r w:rsidR="00B35C7F">
        <w:t>o</w:t>
      </w:r>
      <w:r>
        <w:t xml:space="preserve">r. The </w:t>
      </w:r>
      <w:r w:rsidR="0088320E">
        <w:t xml:space="preserve">maximum </w:t>
      </w:r>
      <w:r>
        <w:t>file size for each application log file shall be 1Mbyte. The maximum number of application log files shall be 5.</w:t>
      </w:r>
    </w:p>
    <w:p w:rsidR="00553000" w:rsidRDefault="00843F3C">
      <w:r>
        <w:t>The location of the appl</w:t>
      </w:r>
      <w:r w:rsidR="0062620A">
        <w:t xml:space="preserve">ication log files shall be: the Windows special folder called LocalApplicationData. For instance, if the current user is “John”, the application log files will be located in: </w:t>
      </w:r>
      <w:r w:rsidR="0062620A" w:rsidRPr="0062620A">
        <w:t>C:\Users\</w:t>
      </w:r>
      <w:r w:rsidR="0062620A">
        <w:t>John</w:t>
      </w:r>
      <w:r w:rsidR="0062620A" w:rsidRPr="0062620A">
        <w:t>\AppData\Local\PsapSimulator\Logs</w:t>
      </w:r>
      <w:r w:rsidR="0062620A">
        <w:t>.</w:t>
      </w:r>
    </w:p>
    <w:p w:rsidR="006A7F9C" w:rsidRDefault="006A7F9C">
      <w:bookmarkStart w:id="90" w:name="_GoBack"/>
      <w:bookmarkEnd w:id="90"/>
    </w:p>
    <w:p w:rsidR="00553000" w:rsidRDefault="00553000">
      <w:r>
        <w:br w:type="page"/>
      </w:r>
    </w:p>
    <w:p w:rsidR="00553000" w:rsidRDefault="00553000"/>
    <w:p w:rsidR="002A027A" w:rsidRDefault="002A027A" w:rsidP="005A239F"/>
    <w:p w:rsidR="00502ABA" w:rsidRDefault="00502ABA" w:rsidP="00502ABA">
      <w:pPr>
        <w:pStyle w:val="Heading1"/>
      </w:pPr>
      <w:bookmarkStart w:id="91" w:name="_Toc152334180"/>
      <w:r>
        <w:t>Issues with NENA-STA-010.3b and Future Development</w:t>
      </w:r>
      <w:bookmarkEnd w:id="91"/>
    </w:p>
    <w:p w:rsidR="00502ABA" w:rsidRDefault="00502ABA" w:rsidP="005A239F"/>
    <w:p w:rsidR="00BA6961" w:rsidRDefault="00BA6961" w:rsidP="00BA6961">
      <w:pPr>
        <w:pStyle w:val="Heading2"/>
      </w:pPr>
      <w:bookmarkStart w:id="92" w:name="_Toc152334181"/>
      <w:r>
        <w:t>RFC 4235</w:t>
      </w:r>
      <w:r w:rsidR="00427432">
        <w:t xml:space="preserve"> a</w:t>
      </w:r>
      <w:r w:rsidR="00C03A6A">
        <w:t>n INVITE-Initiated Dialog Event Package for SIP</w:t>
      </w:r>
      <w:bookmarkEnd w:id="92"/>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3" w:name="_Toc152334182"/>
      <w:r>
        <w:t>RFC 4508 Conveying Feature Tags with the SIP REFER Method</w:t>
      </w:r>
      <w:bookmarkEnd w:id="93"/>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62"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4" w:name="_Toc152334183"/>
      <w:r>
        <w:t>RFC 3857 A Watcher Event Template Package for SIP</w:t>
      </w:r>
      <w:bookmarkEnd w:id="94"/>
    </w:p>
    <w:p w:rsidR="00460FCE" w:rsidRDefault="00460FCE" w:rsidP="00BA6961">
      <w:r>
        <w:t>Section 3.1.3.2 of NENA-STA-010.3b states:</w:t>
      </w:r>
    </w:p>
    <w:p w:rsidR="00460FCE" w:rsidRDefault="00460FCE" w:rsidP="00460FCE">
      <w:pPr>
        <w:ind w:left="720"/>
      </w:pPr>
      <w:r>
        <w:t>“Entities implementing a notifier MUST implement RFC 3857”</w:t>
      </w:r>
    </w:p>
    <w:p w:rsidR="00460FCE" w:rsidRDefault="00043832" w:rsidP="00BA6961">
      <w:hyperlink r:id="rId63"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5" w:name="_Toc152334184"/>
      <w:r>
        <w:t>RFC 5888 The Session Description Protocol Grouping Framework</w:t>
      </w:r>
      <w:bookmarkEnd w:id="95"/>
    </w:p>
    <w:p w:rsidR="00BF25DB" w:rsidRDefault="00B02756" w:rsidP="00BA6961">
      <w:r>
        <w:t>Section 3.1.9 Media of NENA-STA-010.3b states:</w:t>
      </w:r>
    </w:p>
    <w:p w:rsidR="00B02756" w:rsidRDefault="00B02756" w:rsidP="00B02756">
      <w:pPr>
        <w:ind w:left="720"/>
      </w:pPr>
      <w:r>
        <w:t>“</w:t>
      </w:r>
      <w:r w:rsidRPr="00B02756">
        <w:t>All elements in the ESInet/NGCS MUST support RFC 5888</w:t>
      </w:r>
      <w:r>
        <w:t xml:space="preserve"> …”</w:t>
      </w:r>
    </w:p>
    <w:p w:rsidR="00B02756" w:rsidRDefault="00B02756" w:rsidP="00BA6961">
      <w:r>
        <w:t xml:space="preserve">The abstract of </w:t>
      </w:r>
      <w:hyperlink r:id="rId64"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6" w:name="_Toc152334185"/>
      <w:r>
        <w:t>Network Address Translation</w:t>
      </w:r>
      <w:bookmarkEnd w:id="96"/>
    </w:p>
    <w:p w:rsidR="0087489B" w:rsidRDefault="006B08CA" w:rsidP="005A239F">
      <w:r>
        <w:t>Section 3.1.18 of NENA-STA-010.3b states:</w:t>
      </w:r>
    </w:p>
    <w:p w:rsidR="006B08CA" w:rsidRDefault="006B08CA" w:rsidP="006B08CA">
      <w:pPr>
        <w:ind w:left="720"/>
      </w:pPr>
      <w:r>
        <w:t>“All elements in an ESInet that implement SIP interfaces MUST comply with RFC 5626 (Outbound) to maintain connections from User Agents.”</w:t>
      </w:r>
    </w:p>
    <w:p w:rsidR="006B08CA" w:rsidRDefault="00043832" w:rsidP="006B08CA">
      <w:hyperlink r:id="rId65"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This RFC requires the use of the SIP REGISTER method for user agents. However Section xxx.x of NENA-STA-010.3b states that the REGISTER method shall not be used in an NG9-1-1 ESInet.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“PSAPs, IMRs, bridges and other elements that terminate calls from entities outside an ESInet that may be behind NATs MUST implement “Interactive Connectivity Establishment (ICE)”, RFC 8445</w:t>
      </w:r>
      <w:r w:rsidR="00951C51">
        <w:t xml:space="preserve"> </w:t>
      </w:r>
      <w:r>
        <w:t>which includes support for “Session Traversal Utilities for NAT (STUN), RFC 5389. ESInets/NGCS SHOULD maintain a “Traversal Using Relays around NAT (TURN)” (RFC 5766) server for use by entities inside the ESInet placing outbound calls.”</w:t>
      </w:r>
    </w:p>
    <w:p w:rsidR="00E16C9C" w:rsidRDefault="00E16C9C" w:rsidP="00E16C9C">
      <w:r>
        <w:t>It is not expected that this application will be used behind a NAT so the application does not need to implement the above requirements at this time.</w:t>
      </w:r>
    </w:p>
    <w:p w:rsidR="004D1520" w:rsidRDefault="004D1520" w:rsidP="004D1520">
      <w:pPr>
        <w:pStyle w:val="Heading2"/>
      </w:pPr>
      <w:r>
        <w:t>NENA-STA-010.3b Section 9 Test Call Issues</w:t>
      </w:r>
    </w:p>
    <w:p w:rsidR="004D1520" w:rsidRDefault="004D1520" w:rsidP="004D1520">
      <w:r>
        <w:t>On page 402, the standard says that the PSAP should accept the “rtp-start-loopback” option. There is no mention of “rtp-start-loopback” in RFC 6849. What does “rtp-start-loopback” mean?</w:t>
      </w:r>
    </w:p>
    <w:p w:rsidR="004D1520" w:rsidRDefault="004D1520" w:rsidP="004D1520">
      <w:r>
        <w:t>On page 402, the standard says: “The PSAP user agent would specify a loopback attribute of “loopback-source”, the PSAP being the mirror”. If the PSAP is the mirror, it should answer with “loopback-mirror” and not “loopback-source”.</w:t>
      </w:r>
    </w:p>
    <w:p w:rsidR="004D1520" w:rsidRDefault="004D1520" w:rsidP="004D1520">
      <w:r>
        <w:t>On page 402, the standard says: “If the location was provided by value, the response would be a natural text version of the received location.” What does “natural text version” mean? If there is no specification of what this means then it does not seem that the location information is useful.</w:t>
      </w:r>
    </w:p>
    <w:p w:rsidR="004D1520" w:rsidRDefault="004D1520" w:rsidP="004D1520">
      <w:r>
        <w:t xml:space="preserve">On page 402, the standard says: “If the location was provided by reference, the PSAP SHOULD dereference the location, using credentials acceptable to the LIS issued specifically for test purposes. </w:t>
      </w:r>
      <w:r>
        <w:lastRenderedPageBreak/>
        <w:t>Credentials issued by a PCA-rooted CA MUST have the token “test” as the agent name or the first token in the FQDN.” This means that a separate certificate is required. Is this really necessary?</w:t>
      </w:r>
    </w:p>
    <w:p w:rsidR="00E16C9C" w:rsidRDefault="00E16C9C" w:rsidP="00E16C9C"/>
    <w:p w:rsidR="004D1520" w:rsidRDefault="004D1520" w:rsidP="00E16C9C"/>
    <w:p w:rsidR="00103F5F" w:rsidRDefault="00103F5F">
      <w:r>
        <w:br w:type="page"/>
      </w:r>
    </w:p>
    <w:p w:rsidR="00103F5F" w:rsidRDefault="00103F5F" w:rsidP="00E16C9C"/>
    <w:p w:rsidR="00E16C9C" w:rsidRDefault="00103F5F" w:rsidP="00103F5F">
      <w:pPr>
        <w:pStyle w:val="Heading1"/>
      </w:pPr>
      <w:bookmarkStart w:id="97" w:name="_Toc152334186"/>
      <w:r>
        <w:t>Revision History</w:t>
      </w:r>
      <w:bookmarkEnd w:id="97"/>
    </w:p>
    <w:p w:rsidR="00103F5F" w:rsidRDefault="00103F5F" w:rsidP="006B08CA"/>
    <w:p w:rsidR="00E16C9C" w:rsidRDefault="00103F5F" w:rsidP="00103F5F">
      <w:pPr>
        <w:pStyle w:val="Heading2"/>
      </w:pPr>
      <w:bookmarkStart w:id="98" w:name="_Toc152334187"/>
      <w:r>
        <w:t>Revision 0.0.1 – 1 Dec 2023</w:t>
      </w:r>
      <w:bookmarkEnd w:id="98"/>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6"/>
      <w:headerReference w:type="first" r:id="rId67"/>
      <w:footerReference w:type="first" r:id="rId6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832" w:rsidRDefault="00043832">
      <w:pPr>
        <w:spacing w:after="0" w:line="240" w:lineRule="auto"/>
      </w:pPr>
      <w:r>
        <w:separator/>
      </w:r>
    </w:p>
  </w:endnote>
  <w:endnote w:type="continuationSeparator" w:id="0">
    <w:p w:rsidR="00043832" w:rsidRDefault="00043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F35357" w:rsidRDefault="00F35357">
        <w:pPr>
          <w:pStyle w:val="Footer"/>
          <w:jc w:val="right"/>
        </w:pPr>
        <w:r>
          <w:fldChar w:fldCharType="begin"/>
        </w:r>
        <w:r>
          <w:instrText xml:space="preserve"> PAGE   \* MERGEFORMAT </w:instrText>
        </w:r>
        <w:r>
          <w:fldChar w:fldCharType="separate"/>
        </w:r>
        <w:r w:rsidR="0062620A">
          <w:rPr>
            <w:noProof/>
          </w:rPr>
          <w:t>46</w:t>
        </w:r>
        <w:r>
          <w:rPr>
            <w:noProof/>
          </w:rPr>
          <w:fldChar w:fldCharType="end"/>
        </w:r>
      </w:p>
    </w:sdtContent>
  </w:sdt>
  <w:p w:rsidR="00F35357" w:rsidRDefault="00F35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F35357" w:rsidRDefault="00F35357">
        <w:pPr>
          <w:pStyle w:val="Footer"/>
          <w:jc w:val="right"/>
        </w:pPr>
        <w:r>
          <w:fldChar w:fldCharType="begin"/>
        </w:r>
        <w:r>
          <w:instrText xml:space="preserve"> PAGE   \* MERGEFORMAT </w:instrText>
        </w:r>
        <w:r>
          <w:fldChar w:fldCharType="separate"/>
        </w:r>
        <w:r w:rsidR="0062620A">
          <w:rPr>
            <w:noProof/>
          </w:rPr>
          <w:t>1</w:t>
        </w:r>
        <w:r>
          <w:rPr>
            <w:noProof/>
          </w:rPr>
          <w:fldChar w:fldCharType="end"/>
        </w:r>
      </w:p>
    </w:sdtContent>
  </w:sdt>
  <w:p w:rsidR="00F35357" w:rsidRDefault="00F35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832" w:rsidRDefault="00043832">
      <w:pPr>
        <w:spacing w:after="0" w:line="240" w:lineRule="auto"/>
      </w:pPr>
      <w:r>
        <w:separator/>
      </w:r>
    </w:p>
  </w:footnote>
  <w:footnote w:type="continuationSeparator" w:id="0">
    <w:p w:rsidR="00043832" w:rsidRDefault="00043832">
      <w:pPr>
        <w:spacing w:after="0" w:line="240" w:lineRule="auto"/>
      </w:pPr>
      <w:r>
        <w:continuationSeparator/>
      </w:r>
    </w:p>
  </w:footnote>
  <w:footnote w:id="1">
    <w:p w:rsidR="00F35357" w:rsidRDefault="00F35357">
      <w:pPr>
        <w:pStyle w:val="FootnoteText"/>
      </w:pPr>
      <w:r>
        <w:rPr>
          <w:rStyle w:val="FootnoteReference"/>
        </w:rPr>
        <w:footnoteRef/>
      </w:r>
      <w:r>
        <w:t xml:space="preserve"> The XML schema defined in RFC 4575 allows for each user to have multiple endpoints. In practical NG9-1-1, there is only one endpoint for each user.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357" w:rsidRDefault="00F35357">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5BFC"/>
    <w:multiLevelType w:val="hybridMultilevel"/>
    <w:tmpl w:val="40FC5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0"/>
  </w:num>
  <w:num w:numId="3">
    <w:abstractNumId w:val="43"/>
  </w:num>
  <w:num w:numId="4">
    <w:abstractNumId w:val="24"/>
  </w:num>
  <w:num w:numId="5">
    <w:abstractNumId w:val="22"/>
  </w:num>
  <w:num w:numId="6">
    <w:abstractNumId w:val="39"/>
  </w:num>
  <w:num w:numId="7">
    <w:abstractNumId w:val="14"/>
  </w:num>
  <w:num w:numId="8">
    <w:abstractNumId w:val="42"/>
  </w:num>
  <w:num w:numId="9">
    <w:abstractNumId w:val="6"/>
  </w:num>
  <w:num w:numId="10">
    <w:abstractNumId w:val="36"/>
  </w:num>
  <w:num w:numId="11">
    <w:abstractNumId w:val="35"/>
  </w:num>
  <w:num w:numId="12">
    <w:abstractNumId w:val="12"/>
  </w:num>
  <w:num w:numId="13">
    <w:abstractNumId w:val="32"/>
  </w:num>
  <w:num w:numId="14">
    <w:abstractNumId w:val="26"/>
  </w:num>
  <w:num w:numId="15">
    <w:abstractNumId w:val="5"/>
  </w:num>
  <w:num w:numId="16">
    <w:abstractNumId w:val="45"/>
  </w:num>
  <w:num w:numId="17">
    <w:abstractNumId w:val="1"/>
  </w:num>
  <w:num w:numId="18">
    <w:abstractNumId w:val="21"/>
  </w:num>
  <w:num w:numId="19">
    <w:abstractNumId w:val="44"/>
  </w:num>
  <w:num w:numId="20">
    <w:abstractNumId w:val="27"/>
  </w:num>
  <w:num w:numId="21">
    <w:abstractNumId w:val="46"/>
  </w:num>
  <w:num w:numId="22">
    <w:abstractNumId w:val="7"/>
  </w:num>
  <w:num w:numId="23">
    <w:abstractNumId w:val="40"/>
  </w:num>
  <w:num w:numId="24">
    <w:abstractNumId w:val="28"/>
  </w:num>
  <w:num w:numId="25">
    <w:abstractNumId w:val="51"/>
  </w:num>
  <w:num w:numId="26">
    <w:abstractNumId w:val="38"/>
  </w:num>
  <w:num w:numId="27">
    <w:abstractNumId w:val="30"/>
  </w:num>
  <w:num w:numId="28">
    <w:abstractNumId w:val="47"/>
  </w:num>
  <w:num w:numId="29">
    <w:abstractNumId w:val="49"/>
  </w:num>
  <w:num w:numId="30">
    <w:abstractNumId w:val="19"/>
  </w:num>
  <w:num w:numId="31">
    <w:abstractNumId w:val="18"/>
  </w:num>
  <w:num w:numId="32">
    <w:abstractNumId w:val="16"/>
  </w:num>
  <w:num w:numId="33">
    <w:abstractNumId w:val="20"/>
  </w:num>
  <w:num w:numId="34">
    <w:abstractNumId w:val="25"/>
  </w:num>
  <w:num w:numId="35">
    <w:abstractNumId w:val="11"/>
  </w:num>
  <w:num w:numId="36">
    <w:abstractNumId w:val="15"/>
  </w:num>
  <w:num w:numId="37">
    <w:abstractNumId w:val="23"/>
  </w:num>
  <w:num w:numId="38">
    <w:abstractNumId w:val="29"/>
  </w:num>
  <w:num w:numId="39">
    <w:abstractNumId w:val="3"/>
  </w:num>
  <w:num w:numId="40">
    <w:abstractNumId w:val="10"/>
  </w:num>
  <w:num w:numId="41">
    <w:abstractNumId w:val="8"/>
  </w:num>
  <w:num w:numId="42">
    <w:abstractNumId w:val="48"/>
  </w:num>
  <w:num w:numId="43">
    <w:abstractNumId w:val="41"/>
  </w:num>
  <w:num w:numId="44">
    <w:abstractNumId w:val="9"/>
  </w:num>
  <w:num w:numId="45">
    <w:abstractNumId w:val="2"/>
  </w:num>
  <w:num w:numId="46">
    <w:abstractNumId w:val="31"/>
  </w:num>
  <w:num w:numId="47">
    <w:abstractNumId w:val="17"/>
  </w:num>
  <w:num w:numId="48">
    <w:abstractNumId w:val="33"/>
  </w:num>
  <w:num w:numId="49">
    <w:abstractNumId w:val="13"/>
  </w:num>
  <w:num w:numId="50">
    <w:abstractNumId w:val="34"/>
  </w:num>
  <w:num w:numId="51">
    <w:abstractNumId w:val="4"/>
  </w:num>
  <w:num w:numId="52">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0CE1"/>
    <w:rsid w:val="0002180B"/>
    <w:rsid w:val="00026B17"/>
    <w:rsid w:val="00034E9E"/>
    <w:rsid w:val="000355AC"/>
    <w:rsid w:val="00035CE0"/>
    <w:rsid w:val="00040C9A"/>
    <w:rsid w:val="00043832"/>
    <w:rsid w:val="000576A8"/>
    <w:rsid w:val="0006129F"/>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0D3AEB"/>
    <w:rsid w:val="00100E49"/>
    <w:rsid w:val="00102160"/>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C7FBB"/>
    <w:rsid w:val="001D2DFD"/>
    <w:rsid w:val="001D3370"/>
    <w:rsid w:val="001E0DAF"/>
    <w:rsid w:val="001E57B3"/>
    <w:rsid w:val="001E64F0"/>
    <w:rsid w:val="001F621E"/>
    <w:rsid w:val="001F770A"/>
    <w:rsid w:val="002004A1"/>
    <w:rsid w:val="00202486"/>
    <w:rsid w:val="002047D6"/>
    <w:rsid w:val="00206351"/>
    <w:rsid w:val="00207C28"/>
    <w:rsid w:val="00213CFA"/>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765EA"/>
    <w:rsid w:val="00290351"/>
    <w:rsid w:val="00291CFD"/>
    <w:rsid w:val="002940A9"/>
    <w:rsid w:val="002A027A"/>
    <w:rsid w:val="002A3E7A"/>
    <w:rsid w:val="002A469D"/>
    <w:rsid w:val="002A7783"/>
    <w:rsid w:val="002C0C8E"/>
    <w:rsid w:val="002C1B16"/>
    <w:rsid w:val="002C383A"/>
    <w:rsid w:val="002C4E6A"/>
    <w:rsid w:val="002D1B34"/>
    <w:rsid w:val="002D5EF9"/>
    <w:rsid w:val="002E184E"/>
    <w:rsid w:val="002E4AFF"/>
    <w:rsid w:val="0030037B"/>
    <w:rsid w:val="00310089"/>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97998"/>
    <w:rsid w:val="003A16D5"/>
    <w:rsid w:val="003B4B05"/>
    <w:rsid w:val="003C1F5D"/>
    <w:rsid w:val="003C2644"/>
    <w:rsid w:val="003D3C16"/>
    <w:rsid w:val="003D6C61"/>
    <w:rsid w:val="003E4A87"/>
    <w:rsid w:val="003F1839"/>
    <w:rsid w:val="003F1866"/>
    <w:rsid w:val="003F34DB"/>
    <w:rsid w:val="003F5FBF"/>
    <w:rsid w:val="004015F4"/>
    <w:rsid w:val="00405EF3"/>
    <w:rsid w:val="0041057F"/>
    <w:rsid w:val="00415F40"/>
    <w:rsid w:val="00426AB6"/>
    <w:rsid w:val="00427432"/>
    <w:rsid w:val="00430BE6"/>
    <w:rsid w:val="00430F53"/>
    <w:rsid w:val="00434CDD"/>
    <w:rsid w:val="0043514C"/>
    <w:rsid w:val="00435E3B"/>
    <w:rsid w:val="004415B5"/>
    <w:rsid w:val="00451C92"/>
    <w:rsid w:val="00452E0D"/>
    <w:rsid w:val="00454224"/>
    <w:rsid w:val="00456866"/>
    <w:rsid w:val="00460FCE"/>
    <w:rsid w:val="004641B0"/>
    <w:rsid w:val="00467267"/>
    <w:rsid w:val="00473483"/>
    <w:rsid w:val="00480A3C"/>
    <w:rsid w:val="00482B6C"/>
    <w:rsid w:val="00486ADE"/>
    <w:rsid w:val="00490183"/>
    <w:rsid w:val="00492189"/>
    <w:rsid w:val="00497DD3"/>
    <w:rsid w:val="004A24D7"/>
    <w:rsid w:val="004A32E7"/>
    <w:rsid w:val="004A5111"/>
    <w:rsid w:val="004A5DFF"/>
    <w:rsid w:val="004B44DE"/>
    <w:rsid w:val="004B6611"/>
    <w:rsid w:val="004C02BF"/>
    <w:rsid w:val="004C245F"/>
    <w:rsid w:val="004C2E33"/>
    <w:rsid w:val="004C555F"/>
    <w:rsid w:val="004D1520"/>
    <w:rsid w:val="004D1B3B"/>
    <w:rsid w:val="004D1CD7"/>
    <w:rsid w:val="004E49BF"/>
    <w:rsid w:val="00502ABA"/>
    <w:rsid w:val="00502CC9"/>
    <w:rsid w:val="00504F8A"/>
    <w:rsid w:val="0051317D"/>
    <w:rsid w:val="00513BE4"/>
    <w:rsid w:val="00525D54"/>
    <w:rsid w:val="00530624"/>
    <w:rsid w:val="00541CF8"/>
    <w:rsid w:val="00543982"/>
    <w:rsid w:val="00547275"/>
    <w:rsid w:val="00550B41"/>
    <w:rsid w:val="00552633"/>
    <w:rsid w:val="00553000"/>
    <w:rsid w:val="005567D6"/>
    <w:rsid w:val="00562672"/>
    <w:rsid w:val="005775A0"/>
    <w:rsid w:val="00584A89"/>
    <w:rsid w:val="00587626"/>
    <w:rsid w:val="00590792"/>
    <w:rsid w:val="0059237F"/>
    <w:rsid w:val="00593390"/>
    <w:rsid w:val="00595AA9"/>
    <w:rsid w:val="005A0752"/>
    <w:rsid w:val="005A239F"/>
    <w:rsid w:val="005A3AD4"/>
    <w:rsid w:val="005B68C4"/>
    <w:rsid w:val="005D13FB"/>
    <w:rsid w:val="005D53CF"/>
    <w:rsid w:val="005D593D"/>
    <w:rsid w:val="005D774F"/>
    <w:rsid w:val="005D7CF2"/>
    <w:rsid w:val="005E0FB8"/>
    <w:rsid w:val="005E2FE9"/>
    <w:rsid w:val="005E3491"/>
    <w:rsid w:val="005F322D"/>
    <w:rsid w:val="00601ACF"/>
    <w:rsid w:val="006127D8"/>
    <w:rsid w:val="0062620A"/>
    <w:rsid w:val="00652F4D"/>
    <w:rsid w:val="00654340"/>
    <w:rsid w:val="00655B92"/>
    <w:rsid w:val="00656CBB"/>
    <w:rsid w:val="00664A5C"/>
    <w:rsid w:val="00671D6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5377"/>
    <w:rsid w:val="007265BA"/>
    <w:rsid w:val="00726BC4"/>
    <w:rsid w:val="00730E7E"/>
    <w:rsid w:val="00731372"/>
    <w:rsid w:val="00744AE2"/>
    <w:rsid w:val="00746CED"/>
    <w:rsid w:val="00753329"/>
    <w:rsid w:val="00753C7D"/>
    <w:rsid w:val="00765247"/>
    <w:rsid w:val="007705EE"/>
    <w:rsid w:val="00771248"/>
    <w:rsid w:val="00771F16"/>
    <w:rsid w:val="00774F63"/>
    <w:rsid w:val="007757FF"/>
    <w:rsid w:val="0078294C"/>
    <w:rsid w:val="00786061"/>
    <w:rsid w:val="00787CCF"/>
    <w:rsid w:val="00790498"/>
    <w:rsid w:val="007907A6"/>
    <w:rsid w:val="007934EA"/>
    <w:rsid w:val="007940FB"/>
    <w:rsid w:val="00796E7F"/>
    <w:rsid w:val="007A64A8"/>
    <w:rsid w:val="007B3199"/>
    <w:rsid w:val="007B422A"/>
    <w:rsid w:val="007B4B05"/>
    <w:rsid w:val="007B73E2"/>
    <w:rsid w:val="007C4828"/>
    <w:rsid w:val="007D043C"/>
    <w:rsid w:val="007D1204"/>
    <w:rsid w:val="007D70DC"/>
    <w:rsid w:val="007F6E1E"/>
    <w:rsid w:val="00813ABA"/>
    <w:rsid w:val="00816654"/>
    <w:rsid w:val="00817C2C"/>
    <w:rsid w:val="008220A6"/>
    <w:rsid w:val="00831743"/>
    <w:rsid w:val="00832221"/>
    <w:rsid w:val="00843F3C"/>
    <w:rsid w:val="008537AA"/>
    <w:rsid w:val="008610E4"/>
    <w:rsid w:val="00864B7F"/>
    <w:rsid w:val="00867572"/>
    <w:rsid w:val="0087489B"/>
    <w:rsid w:val="00880230"/>
    <w:rsid w:val="0088320E"/>
    <w:rsid w:val="00884455"/>
    <w:rsid w:val="008A5D05"/>
    <w:rsid w:val="008A5F7B"/>
    <w:rsid w:val="008A6EEF"/>
    <w:rsid w:val="008B163B"/>
    <w:rsid w:val="008B2CB6"/>
    <w:rsid w:val="008B3C5B"/>
    <w:rsid w:val="008B6008"/>
    <w:rsid w:val="008C0D78"/>
    <w:rsid w:val="008C1BD9"/>
    <w:rsid w:val="008D082F"/>
    <w:rsid w:val="008D1D97"/>
    <w:rsid w:val="008D53BC"/>
    <w:rsid w:val="008E2E86"/>
    <w:rsid w:val="008E7C01"/>
    <w:rsid w:val="008F4A8E"/>
    <w:rsid w:val="00900C6A"/>
    <w:rsid w:val="00900EBD"/>
    <w:rsid w:val="009020EB"/>
    <w:rsid w:val="0090355B"/>
    <w:rsid w:val="00904C92"/>
    <w:rsid w:val="00905072"/>
    <w:rsid w:val="00905634"/>
    <w:rsid w:val="0091324A"/>
    <w:rsid w:val="009150A5"/>
    <w:rsid w:val="009165A7"/>
    <w:rsid w:val="009337BE"/>
    <w:rsid w:val="00935208"/>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A5293"/>
    <w:rsid w:val="009B16EB"/>
    <w:rsid w:val="009B5F85"/>
    <w:rsid w:val="009C077A"/>
    <w:rsid w:val="009C6FFA"/>
    <w:rsid w:val="009C729A"/>
    <w:rsid w:val="009C76B9"/>
    <w:rsid w:val="009D195F"/>
    <w:rsid w:val="009D651D"/>
    <w:rsid w:val="009D6592"/>
    <w:rsid w:val="009E0575"/>
    <w:rsid w:val="009E1D7A"/>
    <w:rsid w:val="009E4FAE"/>
    <w:rsid w:val="009E56B3"/>
    <w:rsid w:val="009F5D28"/>
    <w:rsid w:val="009F6B8A"/>
    <w:rsid w:val="00A064B9"/>
    <w:rsid w:val="00A072CC"/>
    <w:rsid w:val="00A10D0E"/>
    <w:rsid w:val="00A129C0"/>
    <w:rsid w:val="00A13968"/>
    <w:rsid w:val="00A32A8D"/>
    <w:rsid w:val="00A37520"/>
    <w:rsid w:val="00A427A7"/>
    <w:rsid w:val="00A42E18"/>
    <w:rsid w:val="00A534A5"/>
    <w:rsid w:val="00A61675"/>
    <w:rsid w:val="00A61853"/>
    <w:rsid w:val="00A61D52"/>
    <w:rsid w:val="00A65413"/>
    <w:rsid w:val="00A676C8"/>
    <w:rsid w:val="00A73C94"/>
    <w:rsid w:val="00A850D9"/>
    <w:rsid w:val="00AB0336"/>
    <w:rsid w:val="00AB1DCB"/>
    <w:rsid w:val="00AB5D90"/>
    <w:rsid w:val="00AC2D0A"/>
    <w:rsid w:val="00AC4414"/>
    <w:rsid w:val="00AD02DD"/>
    <w:rsid w:val="00AD1C31"/>
    <w:rsid w:val="00AD5E5D"/>
    <w:rsid w:val="00AD739F"/>
    <w:rsid w:val="00AF78CC"/>
    <w:rsid w:val="00B02756"/>
    <w:rsid w:val="00B10DC1"/>
    <w:rsid w:val="00B16AEC"/>
    <w:rsid w:val="00B178D1"/>
    <w:rsid w:val="00B17F46"/>
    <w:rsid w:val="00B3155D"/>
    <w:rsid w:val="00B34980"/>
    <w:rsid w:val="00B35C7F"/>
    <w:rsid w:val="00B40B17"/>
    <w:rsid w:val="00B40F67"/>
    <w:rsid w:val="00B419D6"/>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C29AA"/>
    <w:rsid w:val="00BD1C8F"/>
    <w:rsid w:val="00BD3BC7"/>
    <w:rsid w:val="00BE107B"/>
    <w:rsid w:val="00BF25DB"/>
    <w:rsid w:val="00BF25E1"/>
    <w:rsid w:val="00C03A6A"/>
    <w:rsid w:val="00C07BE9"/>
    <w:rsid w:val="00C07D31"/>
    <w:rsid w:val="00C12E47"/>
    <w:rsid w:val="00C242D0"/>
    <w:rsid w:val="00C31A88"/>
    <w:rsid w:val="00C36612"/>
    <w:rsid w:val="00C36884"/>
    <w:rsid w:val="00C37B44"/>
    <w:rsid w:val="00C456A0"/>
    <w:rsid w:val="00C47E3D"/>
    <w:rsid w:val="00C70794"/>
    <w:rsid w:val="00C900A5"/>
    <w:rsid w:val="00CA5542"/>
    <w:rsid w:val="00CA5BE7"/>
    <w:rsid w:val="00CA6469"/>
    <w:rsid w:val="00CB1578"/>
    <w:rsid w:val="00CB40C3"/>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BC8"/>
    <w:rsid w:val="00D37E80"/>
    <w:rsid w:val="00D414BB"/>
    <w:rsid w:val="00D4200C"/>
    <w:rsid w:val="00D42201"/>
    <w:rsid w:val="00D47E63"/>
    <w:rsid w:val="00D553C4"/>
    <w:rsid w:val="00D60EDF"/>
    <w:rsid w:val="00D619DB"/>
    <w:rsid w:val="00D65015"/>
    <w:rsid w:val="00D729F7"/>
    <w:rsid w:val="00D72ABB"/>
    <w:rsid w:val="00D745D1"/>
    <w:rsid w:val="00D75EB9"/>
    <w:rsid w:val="00D93C6B"/>
    <w:rsid w:val="00DA091E"/>
    <w:rsid w:val="00DA6664"/>
    <w:rsid w:val="00DB4077"/>
    <w:rsid w:val="00DD1CF9"/>
    <w:rsid w:val="00DD4903"/>
    <w:rsid w:val="00DE2D68"/>
    <w:rsid w:val="00DE355B"/>
    <w:rsid w:val="00DF04B9"/>
    <w:rsid w:val="00DF2FF7"/>
    <w:rsid w:val="00E01B9E"/>
    <w:rsid w:val="00E04BCC"/>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92474"/>
    <w:rsid w:val="00E94803"/>
    <w:rsid w:val="00EA4701"/>
    <w:rsid w:val="00EA53C1"/>
    <w:rsid w:val="00EC3DCE"/>
    <w:rsid w:val="00ED25DF"/>
    <w:rsid w:val="00ED33AE"/>
    <w:rsid w:val="00ED74C0"/>
    <w:rsid w:val="00EE628C"/>
    <w:rsid w:val="00EE6B1B"/>
    <w:rsid w:val="00F01503"/>
    <w:rsid w:val="00F01D5D"/>
    <w:rsid w:val="00F02078"/>
    <w:rsid w:val="00F0666C"/>
    <w:rsid w:val="00F06F05"/>
    <w:rsid w:val="00F07C49"/>
    <w:rsid w:val="00F129A6"/>
    <w:rsid w:val="00F14322"/>
    <w:rsid w:val="00F235D1"/>
    <w:rsid w:val="00F268E9"/>
    <w:rsid w:val="00F26F9F"/>
    <w:rsid w:val="00F278EA"/>
    <w:rsid w:val="00F27C29"/>
    <w:rsid w:val="00F32095"/>
    <w:rsid w:val="00F34ADD"/>
    <w:rsid w:val="00F35357"/>
    <w:rsid w:val="00F478AD"/>
    <w:rsid w:val="00F55CD3"/>
    <w:rsid w:val="00F57971"/>
    <w:rsid w:val="00F60756"/>
    <w:rsid w:val="00F64FEC"/>
    <w:rsid w:val="00F67822"/>
    <w:rsid w:val="00F67D15"/>
    <w:rsid w:val="00F8279F"/>
    <w:rsid w:val="00F85503"/>
    <w:rsid w:val="00F86189"/>
    <w:rsid w:val="00F9295B"/>
    <w:rsid w:val="00F941E7"/>
    <w:rsid w:val="00F94A75"/>
    <w:rsid w:val="00F9577D"/>
    <w:rsid w:val="00FA70FE"/>
    <w:rsid w:val="00FC186B"/>
    <w:rsid w:val="00FC1C0C"/>
    <w:rsid w:val="00FC42FB"/>
    <w:rsid w:val="00FD37C5"/>
    <w:rsid w:val="00FD3A90"/>
    <w:rsid w:val="00FD56B6"/>
    <w:rsid w:val="00FF13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42" Type="http://schemas.openxmlformats.org/officeDocument/2006/relationships/hyperlink" Target="https://datatracker.ietf.org/doc/html/rfc6188" TargetMode="External"/><Relationship Id="rId47" Type="http://schemas.openxmlformats.org/officeDocument/2006/relationships/hyperlink" Target="https://tools.ietf.org/html/rfc3860" TargetMode="External"/><Relationship Id="rId63" Type="http://schemas.openxmlformats.org/officeDocument/2006/relationships/hyperlink" Target="https://www.rfc-editor.org/rfc/rfc3857.html"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3711"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www.rfc-editor.org/rfc/rfc3515"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atatracker.ietf.org/doc/html/rfc3891"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html/rfc5763" TargetMode="External"/><Relationship Id="rId48" Type="http://schemas.openxmlformats.org/officeDocument/2006/relationships/hyperlink" Target="https://datatracker.ietf.org/doc/html/rfc4145" TargetMode="External"/><Relationship Id="rId56" Type="http://schemas.openxmlformats.org/officeDocument/2006/relationships/image" Target="media/image1.jpg"/><Relationship Id="rId64" Type="http://schemas.openxmlformats.org/officeDocument/2006/relationships/hyperlink" Target="https://datatracker.ietf.org/doc/html/rfc5888" TargetMode="External"/><Relationship Id="rId69" Type="http://schemas.openxmlformats.org/officeDocument/2006/relationships/fontTable" Target="fontTable.xml"/><Relationship Id="rId8" Type="http://schemas.openxmlformats.org/officeDocument/2006/relationships/hyperlink" Target="https://cdn.ymaws.com/www.nena.org/resource/resmgr/standards/nena-sta-010.3f-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cdn.ymaws.com/www.nena.org/resource/resmgr/standards/nena-sta-021.1a_eido_json_20.pdf" TargetMode="External"/><Relationship Id="rId67" Type="http://schemas.openxmlformats.org/officeDocument/2006/relationships/header" Target="header1.xml"/><Relationship Id="rId20" Type="http://schemas.openxmlformats.org/officeDocument/2006/relationships/hyperlink" Target="https://tools.ietf.org/html/rfc4566" TargetMode="External"/><Relationship Id="rId41" Type="http://schemas.openxmlformats.org/officeDocument/2006/relationships/hyperlink" Target="https://tools.ietf.org/html/rfc456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384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tools.ietf.org/html/rfc4575"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rfc5764/" TargetMode="External"/><Relationship Id="rId52" Type="http://schemas.openxmlformats.org/officeDocument/2006/relationships/hyperlink" Target="https://tools.ietf.org/html/rfc7245" TargetMode="External"/><Relationship Id="rId60" Type="http://schemas.openxmlformats.org/officeDocument/2006/relationships/hyperlink" Target="https://cdn.ymaws.com/www.nena.org/resource/resmgr/standards/nena-sta-024.1a-2023_eidocon.pdf" TargetMode="External"/><Relationship Id="rId65" Type="http://schemas.openxmlformats.org/officeDocument/2006/relationships/hyperlink" Target="https://datatracker.ietf.org/doc/html/rfc5626" TargetMode="Externa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datatracker.ietf.org/doc/html/rfc8876" TargetMode="External"/><Relationship Id="rId34" Type="http://schemas.openxmlformats.org/officeDocument/2006/relationships/hyperlink" Target="https://www.rfc-editor.org/rfc/rfc5985.html"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879A3-1878-4ED3-B5D7-FECC549A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40997</TotalTime>
  <Pages>46</Pages>
  <Words>13485</Words>
  <Characters>76865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320</cp:revision>
  <dcterms:created xsi:type="dcterms:W3CDTF">2023-10-24T20:38:00Z</dcterms:created>
  <dcterms:modified xsi:type="dcterms:W3CDTF">2025-09-05T21:46:00Z</dcterms:modified>
</cp:coreProperties>
</file>