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A32A8D">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A32A8D">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A32A8D">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A32A8D">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A32A8D">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A32A8D">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A32A8D">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A32A8D">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A32A8D">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A32A8D">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A32A8D">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A32A8D">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A32A8D">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A32A8D">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A32A8D">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A32A8D">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A32A8D"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9C6FFA" w:rsidRDefault="009C6FFA" w:rsidP="00094A1D">
      <w:pPr>
        <w:pStyle w:val="ListParagraph"/>
        <w:numPr>
          <w:ilvl w:val="0"/>
          <w:numId w:val="5"/>
        </w:numPr>
      </w:pPr>
      <w:r>
        <w:t>G.729</w:t>
      </w:r>
      <w:bookmarkStart w:id="23" w:name="_GoBack"/>
      <w:bookmarkEnd w:id="23"/>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4" w:name="_Toc152334126"/>
      <w:r>
        <w:t>MSRP Connection Mode Requirements</w:t>
      </w:r>
      <w:bookmarkEnd w:id="24"/>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5" w:name="_Toc152334127"/>
      <w:r>
        <w:t>Quality of Service DSCP Requirements for Media</w:t>
      </w:r>
      <w:bookmarkEnd w:id="25"/>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6" w:name="_Toc152334128"/>
      <w:r>
        <w:t>Language Support</w:t>
      </w:r>
      <w:bookmarkEnd w:id="26"/>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7" w:name="_Toc152334129"/>
      <w:r>
        <w:t>NG9-1-1 Functional Element Interfaces</w:t>
      </w:r>
      <w:bookmarkEnd w:id="27"/>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8" w:name="_SIP_Call_Interface"/>
      <w:bookmarkStart w:id="29" w:name="_Ref152332796"/>
      <w:bookmarkStart w:id="30" w:name="_Toc152334130"/>
      <w:bookmarkEnd w:id="28"/>
      <w:r>
        <w:t>SIP Call Interface</w:t>
      </w:r>
      <w:bookmarkEnd w:id="29"/>
      <w:bookmarkEnd w:id="30"/>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1" w:name="_Toc152334131"/>
      <w:r>
        <w:lastRenderedPageBreak/>
        <w:t>Support for re-INVITE Requests</w:t>
      </w:r>
      <w:bookmarkEnd w:id="31"/>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2" w:name="_Toc152334132"/>
      <w:r>
        <w:t>Offer-Less INVITE Requests</w:t>
      </w:r>
      <w:bookmarkEnd w:id="32"/>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3" w:name="_Toc152334133"/>
      <w:r>
        <w:t>Outbound Call Interface</w:t>
      </w:r>
      <w:bookmarkEnd w:id="33"/>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4" w:name="_Toc152334134"/>
      <w:r>
        <w:t>Callback Call Requirements</w:t>
      </w:r>
      <w:bookmarkEnd w:id="34"/>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5" w:name="_Toc152334135"/>
      <w:r>
        <w:t>Outgoing Call Requirements</w:t>
      </w:r>
      <w:bookmarkEnd w:id="35"/>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6" w:name="_Toc152334136"/>
      <w:r>
        <w:t>Quality of Service DSCP Requirements for SIP</w:t>
      </w:r>
      <w:bookmarkEnd w:id="36"/>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7" w:name="_Ref152332980"/>
      <w:bookmarkStart w:id="38" w:name="_Toc152334138"/>
      <w:r>
        <w:t>LoST Client Interface</w:t>
      </w:r>
      <w:bookmarkEnd w:id="37"/>
      <w:bookmarkEnd w:id="38"/>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9" w:name="_Ref152333035"/>
      <w:bookmarkStart w:id="40" w:name="_Ref152333073"/>
      <w:bookmarkStart w:id="41" w:name="_Ref152333159"/>
      <w:bookmarkStart w:id="42" w:name="_Toc152334139"/>
      <w:r>
        <w:t>LIS Interfaces</w:t>
      </w:r>
      <w:bookmarkEnd w:id="39"/>
      <w:bookmarkEnd w:id="40"/>
      <w:bookmarkEnd w:id="41"/>
      <w:bookmarkEnd w:id="42"/>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3" w:name="_Ref152333267"/>
      <w:bookmarkStart w:id="44" w:name="_Toc152334140"/>
      <w:r>
        <w:t>Element State Interface</w:t>
      </w:r>
      <w:bookmarkEnd w:id="43"/>
      <w:bookmarkEnd w:id="44"/>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5" w:name="_Ref152333295"/>
      <w:bookmarkStart w:id="46" w:name="_Toc152334141"/>
      <w:r>
        <w:t>Service State Interface</w:t>
      </w:r>
      <w:bookmarkEnd w:id="45"/>
      <w:bookmarkEnd w:id="46"/>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7" w:name="_Ref152333329"/>
      <w:bookmarkStart w:id="48" w:name="_Toc152334142"/>
      <w:r>
        <w:t>De-Queue Registration</w:t>
      </w:r>
      <w:bookmarkEnd w:id="47"/>
      <w:bookmarkEnd w:id="48"/>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9" w:name="_Ref152333356"/>
      <w:bookmarkStart w:id="50" w:name="_Toc152334143"/>
      <w:r>
        <w:t>Queue State Interface</w:t>
      </w:r>
      <w:bookmarkEnd w:id="49"/>
      <w:bookmarkEnd w:id="50"/>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6"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lastRenderedPageBreak/>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CB40C3" w:rsidP="005A239F">
      <w:r>
        <w:t>TBD</w:t>
      </w:r>
    </w:p>
    <w:p w:rsidR="009E0575" w:rsidRDefault="009E0575" w:rsidP="009E0575">
      <w:pPr>
        <w:pStyle w:val="Heading2"/>
      </w:pPr>
      <w:bookmarkStart w:id="51" w:name="_Ref152333436"/>
      <w:bookmarkStart w:id="52" w:name="_Toc152334144"/>
      <w:r>
        <w:t>NG9-1-1 Logging Service</w:t>
      </w:r>
      <w:bookmarkEnd w:id="51"/>
      <w:bookmarkEnd w:id="52"/>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3" w:name="_Toc152334145"/>
      <w:r>
        <w:t>Media Recoding (SIPREC) Requirements</w:t>
      </w:r>
      <w:bookmarkEnd w:id="53"/>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4" w:name="_Toc152334146"/>
      <w:r>
        <w:t>SIPREC Media Recording Configuration Settings</w:t>
      </w:r>
      <w:bookmarkEnd w:id="54"/>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lastRenderedPageBreak/>
        <w:t>The application shall support IPv4 and IPv6 for SIPREC media recorders.</w:t>
      </w:r>
    </w:p>
    <w:p w:rsidR="00B87906" w:rsidRDefault="00D4200C" w:rsidP="00430F53">
      <w:pPr>
        <w:pStyle w:val="Heading3"/>
      </w:pPr>
      <w:bookmarkStart w:id="55" w:name="_Toc152334147"/>
      <w:r>
        <w:t>Event Logging Requirements</w:t>
      </w:r>
      <w:bookmarkEnd w:id="55"/>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lastRenderedPageBreak/>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6" w:name="_Toc152334148"/>
      <w:r>
        <w:t>Event Logging Configuration Settings</w:t>
      </w:r>
      <w:bookmarkEnd w:id="56"/>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7" w:name="_Ref152333485"/>
      <w:bookmarkStart w:id="58" w:name="_Toc152334149"/>
      <w:r>
        <w:t>Test Call Interface Requirements</w:t>
      </w:r>
      <w:bookmarkEnd w:id="57"/>
      <w:bookmarkEnd w:id="58"/>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 xml:space="preserve">The application shall automatically handle test calls in the background and shall </w:t>
      </w:r>
      <w:r w:rsidR="00A850D9">
        <w:t xml:space="preserve">not </w:t>
      </w:r>
      <w:r>
        <w:t>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B17F46" w:rsidRDefault="00B17F46" w:rsidP="00C12E47">
      <w:r>
        <w:t xml:space="preserve">If the application receives an SDP offer with a loopback role attribute of “loopback-mirror” then it shall reject the INVITE request for </w:t>
      </w:r>
      <w:r w:rsidR="004D1520">
        <w:t>the</w:t>
      </w:r>
      <w:r>
        <w:t xml:space="preserve"> test call with a 406 Not Acceptable response. The reason for this is that the PSAP is intended to be the loopback mirror.</w:t>
      </w:r>
    </w:p>
    <w:p w:rsidR="00D37BC8" w:rsidRDefault="005D13FB" w:rsidP="00C12E47">
      <w:r>
        <w:t>The application shall support</w:t>
      </w:r>
      <w:r w:rsidR="00D37BC8">
        <w:t xml:space="preserve"> both RTP packet loopback (</w:t>
      </w:r>
      <w:r w:rsidR="00D37BC8" w:rsidRPr="005D13FB">
        <w:t>“rtp-pkt-loopback”</w:t>
      </w:r>
      <w:r w:rsidR="00D37BC8">
        <w:t>) and</w:t>
      </w:r>
      <w:r>
        <w:t xml:space="preserve"> the media loopback </w:t>
      </w:r>
      <w:r w:rsidR="00D37BC8">
        <w:t xml:space="preserve">(“rtp-media-loopback”) </w:t>
      </w:r>
      <w:r>
        <w:t>test</w:t>
      </w:r>
      <w:r w:rsidR="00D37BC8">
        <w:t>s</w:t>
      </w:r>
      <w:r>
        <w:t xml:space="preserve"> specified in</w:t>
      </w:r>
      <w:r w:rsidR="00D37BC8">
        <w:t xml:space="preserve"> RFC 6849.</w:t>
      </w:r>
    </w:p>
    <w:p w:rsidR="002C0C8E" w:rsidRDefault="002C0C8E" w:rsidP="00C12E47">
      <w:r>
        <w:lastRenderedPageBreak/>
        <w:t>For RTP packet loopback (rtp-pkt-loopback), the application shall support both direct RTP packet loopback (see Section 7.2 of RFC 6849) and encapsulated RTP packet playback (see Section 7.1 of RFC 6849).</w:t>
      </w:r>
    </w:p>
    <w:p w:rsidR="002D5EF9" w:rsidRDefault="002D5EF9" w:rsidP="00C12E47">
      <w:r>
        <w:t xml:space="preserve">The application shall specify the </w:t>
      </w:r>
      <w:r w:rsidRPr="002D5EF9">
        <w:t>“loopback-</w:t>
      </w:r>
      <w:r w:rsidR="00397998">
        <w:t>mirror</w:t>
      </w:r>
      <w:r w:rsidRPr="002D5EF9">
        <w:t>”</w:t>
      </w:r>
      <w:r>
        <w:t xml:space="preserve"> in the 200 OK response that it sends and it shall act as the media</w:t>
      </w:r>
      <w:r w:rsidR="00BC29AA">
        <w:t xml:space="preserve"> loopback</w:t>
      </w:r>
      <w:r>
        <w:t xml:space="preserve">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r w:rsidR="004D1520">
        <w:t xml:space="preserve"> Note: The user can configure the application to terminate the call after 3 packets.</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 xml:space="preserve">Section 9 of NENA-STA-010.3b, </w:t>
      </w:r>
      <w:r w:rsidR="004D1520">
        <w:t xml:space="preserve">specifies that </w:t>
      </w:r>
      <w:r>
        <w:t>the application shall refuse repeated requests from the same device (same Contact header URI or same source IP address and port) within 2 minutes. It shall signal a test call refusal with a 486 Busy Here response.</w:t>
      </w:r>
      <w:r w:rsidR="004D1520">
        <w:t xml:space="preserve"> Since this application is a test program, there is no need to support this requirement.</w:t>
      </w:r>
    </w:p>
    <w:p w:rsidR="00595AA9" w:rsidRDefault="00595AA9" w:rsidP="00CA5542">
      <w:r>
        <w:t>The application shall not record</w:t>
      </w:r>
      <w:r w:rsidR="00C242D0">
        <w:t xml:space="preserve"> loopback</w:t>
      </w:r>
      <w:r>
        <w:t xml:space="preserve"> media for NG9-1-1 test calls.</w:t>
      </w:r>
    </w:p>
    <w:p w:rsidR="00796E7F" w:rsidRPr="00CA5542" w:rsidRDefault="00796E7F" w:rsidP="00CA5542">
      <w:r>
        <w:t>Section 9 of NENA-STA-010.3b does not specify that a PSAP needs to log NG9-1-1 events for test calls so the application does not need to support NG9-1-1 event logging for test calls.</w:t>
      </w:r>
    </w:p>
    <w:p w:rsidR="00020CE1" w:rsidRDefault="00020CE1" w:rsidP="00020CE1">
      <w:pPr>
        <w:pStyle w:val="Heading3"/>
      </w:pPr>
      <w:r>
        <w:t>Additional Test Call Functional Requirements</w:t>
      </w:r>
    </w:p>
    <w:p w:rsidR="00ED74C0" w:rsidRDefault="00ED74C0" w:rsidP="005A239F">
      <w:r>
        <w:t>The application shall provide the capability of extending the duration of incoming test calls beyond the 3 RTP packets specified in Section 9 of NENA-STA-010.3b</w:t>
      </w:r>
      <w:r w:rsidR="00213CFA">
        <w:t xml:space="preserve"> via a configuration setting.</w:t>
      </w:r>
      <w:r>
        <w:t xml:space="preserve"> </w:t>
      </w:r>
      <w:r w:rsidR="00290351">
        <w:t>The user shall be able to specify the maximum length of test calls in minutes. The application shall terminate the test call when it exceeds this limit.</w:t>
      </w:r>
    </w:p>
    <w:p w:rsidR="00ED74C0" w:rsidRDefault="00ED74C0" w:rsidP="005A239F">
      <w:r>
        <w:t>The application shall accept a SIP BYE request from the entity that initiated the test call.</w:t>
      </w:r>
    </w:p>
    <w:p w:rsidR="00ED74C0" w:rsidRDefault="00A73C94" w:rsidP="005A239F">
      <w:r>
        <w:t>The application shall provide a setting that specifies the maximum number of simultaneous test call</w:t>
      </w:r>
      <w:r w:rsidR="00787CCF">
        <w:t>s</w:t>
      </w:r>
      <w:r>
        <w:t xml:space="preserve"> that it can handle. If a new test call arrives when the application is handling the maximum number of test calls, then it shall reject the call with a 486 Busy Her</w:t>
      </w:r>
      <w:r w:rsidR="00213CFA">
        <w:t>e</w:t>
      </w:r>
      <w:r>
        <w:t xml:space="preserve"> response.</w:t>
      </w:r>
    </w:p>
    <w:p w:rsidR="00A73C94" w:rsidRDefault="00A73C94" w:rsidP="005A239F">
      <w:r>
        <w:t>The application shall provide a setting that enables or disables test calls. If test calls are disabled then the application shall reject all test call requests with a 503 Service Not Available response.</w:t>
      </w:r>
    </w:p>
    <w:p w:rsidR="0091324A" w:rsidRDefault="0091324A" w:rsidP="005A239F">
      <w:r>
        <w:t>When the application is ending, it shall gracefully terminate all active test calls by sending a BYE request for each test call.</w:t>
      </w:r>
    </w:p>
    <w:p w:rsidR="00CA6469" w:rsidRDefault="00CA6469" w:rsidP="005A239F">
      <w:r>
        <w:t>The application shall support SDES-SRTP or DTLS-SRTP if the test call offers either form of media encryption.</w:t>
      </w:r>
    </w:p>
    <w:p w:rsidR="00CA6469" w:rsidRDefault="00CA6469" w:rsidP="005A239F">
      <w:r>
        <w:t>Neither Section 9 of NENA-STA-010.3b nor RFC 6849 mention MSRP media so the application does not need to support MSRP.</w:t>
      </w:r>
    </w:p>
    <w:p w:rsidR="001E64F0" w:rsidRDefault="00197D75" w:rsidP="001E64F0">
      <w:pPr>
        <w:pStyle w:val="Heading2"/>
      </w:pPr>
      <w:bookmarkStart w:id="59" w:name="_Toc152334150"/>
      <w:r>
        <w:lastRenderedPageBreak/>
        <w:t>Advanced Automatic Crash Notification</w:t>
      </w:r>
      <w:r w:rsidR="001E64F0">
        <w:t xml:space="preserve"> Calls</w:t>
      </w:r>
      <w:bookmarkEnd w:id="59"/>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60" w:name="_Toc152334151"/>
      <w:r>
        <w:t>Non-Interactive</w:t>
      </w:r>
      <w:r w:rsidR="001E64F0">
        <w:t xml:space="preserve"> Calls</w:t>
      </w:r>
      <w:bookmarkEnd w:id="60"/>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1" w:name="_Ref152333207"/>
      <w:bookmarkStart w:id="62" w:name="_Toc152334152"/>
      <w:r>
        <w:t>Conference Bridge Interface</w:t>
      </w:r>
      <w:bookmarkEnd w:id="61"/>
      <w:bookmarkEnd w:id="62"/>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lastRenderedPageBreak/>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3" w:name="_Toc152334153"/>
      <w:r>
        <w:t>Conference Bridge Configuration Settings</w:t>
      </w:r>
      <w:bookmarkEnd w:id="63"/>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4" w:name="_Toc152334154"/>
      <w:r>
        <w:t>Transfer Target Phone Book</w:t>
      </w:r>
      <w:bookmarkEnd w:id="64"/>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5" w:name="_Toc152334155"/>
      <w:r>
        <w:t xml:space="preserve"> </w:t>
      </w:r>
      <w:r w:rsidR="00880230">
        <w:t>CAD Interface</w:t>
      </w:r>
      <w:bookmarkEnd w:id="65"/>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A32A8D" w:rsidP="005A239F">
      <w:hyperlink r:id="rId57" w:history="1">
        <w:r w:rsidR="00682434" w:rsidRPr="009150A5">
          <w:rPr>
            <w:rStyle w:val="Hyperlink"/>
          </w:rPr>
          <w:t>NENA-STA-021.1a-2022</w:t>
        </w:r>
      </w:hyperlink>
      <w:r w:rsidR="00682434">
        <w:t xml:space="preserve"> describes the format of the EIDO document.</w:t>
      </w:r>
    </w:p>
    <w:p w:rsidR="00682434" w:rsidRDefault="00A32A8D" w:rsidP="005A239F">
      <w:hyperlink r:id="rId58"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t>Refer-To: &lt;sip:Psap2@192.68.1.64?Call-Info=%3Chttps%3A%2F%2F192.168.1.84%3A11000%2F</w:t>
      </w:r>
      <w:r w:rsidR="00F67822">
        <w:t>incidents%2Fe</w:t>
      </w:r>
      <w:r>
        <w:t>ido%2Fb7686f36-e86b-45a8-a809-9dc2d46d40f3%3E%3Bpurpose%3Demergency-eido&gt;</w:t>
      </w:r>
    </w:p>
    <w:p w:rsidR="008B2CB6" w:rsidRDefault="008B2CB6" w:rsidP="008B2CB6">
      <w:r>
        <w:lastRenderedPageBreak/>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6" w:name="_Client-Side_Requirements"/>
      <w:bookmarkEnd w:id="66"/>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Section column contains the section number from </w:t>
      </w:r>
      <w:r w:rsidRPr="00744AE2">
        <w:t xml:space="preserve">NENA-STA-021.1a-2022. </w:t>
      </w:r>
      <w:r>
        <w:t xml:space="preserve">The Required column indicates whether or not that field is required in </w:t>
      </w:r>
      <w:r w:rsidRPr="00744AE2">
        <w:t>NENA-STA-021.1a-2022</w:t>
      </w:r>
      <w:r>
        <w:t>. The Support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lastRenderedPageBreak/>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7" w:name="_Processing_Received_EIDOs"/>
      <w:bookmarkEnd w:id="67"/>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t>Location</w:t>
      </w:r>
    </w:p>
    <w:p w:rsidR="00482B6C" w:rsidRDefault="00482B6C" w:rsidP="00482B6C">
      <w:pPr>
        <w:pStyle w:val="ListParagraph"/>
        <w:numPr>
          <w:ilvl w:val="0"/>
          <w:numId w:val="52"/>
        </w:numPr>
      </w:pPr>
      <w:r>
        <w:t>Other (TBD)</w:t>
      </w:r>
    </w:p>
    <w:p w:rsidR="00482B6C" w:rsidRDefault="00482B6C"/>
    <w:p w:rsidR="00B87906" w:rsidRDefault="001E64F0" w:rsidP="001E64F0">
      <w:pPr>
        <w:pStyle w:val="Heading1"/>
      </w:pPr>
      <w:bookmarkStart w:id="68" w:name="_Toc152334156"/>
      <w:r>
        <w:t>Call Handling Requirements</w:t>
      </w:r>
      <w:bookmarkEnd w:id="68"/>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lastRenderedPageBreak/>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9" w:name="_Toc152334157"/>
      <w:r>
        <w:t>Placing Calls on Hold</w:t>
      </w:r>
      <w:bookmarkEnd w:id="69"/>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lastRenderedPageBreak/>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70" w:name="_Toc152334158"/>
      <w:r>
        <w:t xml:space="preserve">Miscellaneous </w:t>
      </w:r>
      <w:r w:rsidR="00C31A88">
        <w:t>Special SIP Protocol Requirements</w:t>
      </w:r>
      <w:bookmarkEnd w:id="70"/>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59" w:history="1">
        <w:r w:rsidRPr="00035CE0">
          <w:rPr>
            <w:rStyle w:val="Hyperlink"/>
          </w:rPr>
          <w:t>RFC 3891</w:t>
        </w:r>
      </w:hyperlink>
      <w:r>
        <w:t>. This header is required for the ad-hoc transfer method.</w:t>
      </w:r>
    </w:p>
    <w:p w:rsidR="00E45ECA" w:rsidRDefault="00262E96" w:rsidP="00262E96">
      <w:pPr>
        <w:pStyle w:val="Heading2"/>
      </w:pPr>
      <w:bookmarkStart w:id="71" w:name="_Toc152334159"/>
      <w:r>
        <w:t>Call Identifier and Incident Tracking Identifier Requirements</w:t>
      </w:r>
      <w:bookmarkEnd w:id="71"/>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lastRenderedPageBreak/>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2" w:name="_Toc152334160"/>
      <w:r>
        <w:t>DTMF Digits Transmission Requirements</w:t>
      </w:r>
      <w:bookmarkEnd w:id="72"/>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3" w:name="_Toc152334162"/>
      <w:r>
        <w:t>Selected Call Display Requirements</w:t>
      </w:r>
      <w:bookmarkEnd w:id="73"/>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4" w:name="_Toc152334163"/>
      <w:r>
        <w:t xml:space="preserve">Basic </w:t>
      </w:r>
      <w:r w:rsidR="00992166">
        <w:t>Call Information</w:t>
      </w:r>
      <w:bookmarkEnd w:id="74"/>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t>Call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lastRenderedPageBreak/>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5" w:name="_Toc152334161"/>
      <w:r>
        <w:t>Video Display Requirements</w:t>
      </w:r>
      <w:bookmarkEnd w:id="75"/>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lastRenderedPageBreak/>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6" w:name="_Toc152334164"/>
      <w:r>
        <w:t>Location</w:t>
      </w:r>
      <w:bookmarkEnd w:id="76"/>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7" w:name="_Toc152334165"/>
      <w:r>
        <w:t>Subscriber Information</w:t>
      </w:r>
      <w:bookmarkEnd w:id="77"/>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8" w:name="_Toc152334166"/>
      <w:r>
        <w:lastRenderedPageBreak/>
        <w:t>Service Information</w:t>
      </w:r>
      <w:bookmarkEnd w:id="78"/>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9" w:name="_Toc152334167"/>
      <w:r>
        <w:t>Device Information</w:t>
      </w:r>
      <w:bookmarkEnd w:id="79"/>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80" w:name="_Toc152334168"/>
      <w:r>
        <w:t>Provider Information</w:t>
      </w:r>
      <w:bookmarkEnd w:id="80"/>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1" w:name="_Toc152334169"/>
      <w:r>
        <w:t>Comments</w:t>
      </w:r>
      <w:bookmarkEnd w:id="81"/>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2" w:name="_Toc152334170"/>
      <w:r>
        <w:t>AACN Information</w:t>
      </w:r>
      <w:bookmarkEnd w:id="82"/>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lastRenderedPageBreak/>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3" w:name="_Toc152334171"/>
      <w:r>
        <w:t>Call Queue Display Requirements</w:t>
      </w:r>
      <w:bookmarkEnd w:id="83"/>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lastRenderedPageBreak/>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4" w:name="_Toc152334173"/>
      <w:r>
        <w:t>Call History Storage and Display Requirements</w:t>
      </w:r>
      <w:bookmarkEnd w:id="84"/>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5" w:name="_Toc152334174"/>
      <w:r>
        <w:t>Application Configuration Settings</w:t>
      </w:r>
      <w:bookmarkEnd w:id="85"/>
    </w:p>
    <w:p w:rsidR="00595AA9" w:rsidRDefault="00595AA9" w:rsidP="005A239F"/>
    <w:p w:rsidR="0099547D" w:rsidRDefault="0099547D" w:rsidP="00A072CC">
      <w:pPr>
        <w:pStyle w:val="Heading2"/>
      </w:pPr>
      <w:bookmarkStart w:id="86" w:name="_Toc152334175"/>
      <w:r>
        <w:t>Network Settings</w:t>
      </w:r>
      <w:bookmarkEnd w:id="86"/>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7" w:name="_Toc152334176"/>
      <w:r>
        <w:t>Media Port Ranges</w:t>
      </w:r>
      <w:bookmarkEnd w:id="87"/>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8" w:name="_Toc152334177"/>
      <w:r>
        <w:t>Certificate Settings</w:t>
      </w:r>
      <w:bookmarkEnd w:id="88"/>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9" w:name="_Toc152334178"/>
      <w:r>
        <w:t>Call Han</w:t>
      </w:r>
      <w:r w:rsidR="007C4828">
        <w:t>dling Settings</w:t>
      </w:r>
      <w:bookmarkEnd w:id="89"/>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4B6611" w:rsidRDefault="004B6611" w:rsidP="004B6611">
      <w:pPr>
        <w:pStyle w:val="Heading2"/>
      </w:pPr>
      <w:r>
        <w:t>Test Call Settings</w:t>
      </w:r>
    </w:p>
    <w:p w:rsidR="004B6611" w:rsidRDefault="00787CCF" w:rsidP="005A239F">
      <w:r>
        <w:t>Section 3.10 specifies the requirements for handling test calls. The application shall provide the following configuration settings for test calls.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4B6611" w:rsidTr="004B6611">
        <w:trPr>
          <w:cnfStyle w:val="100000000000" w:firstRow="1" w:lastRow="0" w:firstColumn="0" w:lastColumn="0" w:oddVBand="0" w:evenVBand="0" w:oddHBand="0" w:evenHBand="0" w:firstRowFirstColumn="0" w:firstRowLastColumn="0" w:lastRowFirstColumn="0" w:lastRowLastColumn="0"/>
        </w:trPr>
        <w:tc>
          <w:tcPr>
            <w:tcW w:w="1970" w:type="dxa"/>
          </w:tcPr>
          <w:p w:rsidR="004B6611" w:rsidRDefault="004B6611" w:rsidP="004B6611">
            <w:pPr>
              <w:jc w:val="center"/>
            </w:pPr>
            <w:r>
              <w:t>Setting</w:t>
            </w:r>
          </w:p>
        </w:tc>
        <w:tc>
          <w:tcPr>
            <w:tcW w:w="1440" w:type="dxa"/>
          </w:tcPr>
          <w:p w:rsidR="004B6611" w:rsidRDefault="004B6611" w:rsidP="004B6611">
            <w:pPr>
              <w:jc w:val="center"/>
            </w:pPr>
            <w:r>
              <w:t>Type</w:t>
            </w:r>
          </w:p>
        </w:tc>
        <w:tc>
          <w:tcPr>
            <w:tcW w:w="1530" w:type="dxa"/>
          </w:tcPr>
          <w:p w:rsidR="004B6611" w:rsidRDefault="004B6611" w:rsidP="004B6611">
            <w:pPr>
              <w:jc w:val="center"/>
            </w:pPr>
            <w:r>
              <w:t>Default</w:t>
            </w:r>
          </w:p>
        </w:tc>
        <w:tc>
          <w:tcPr>
            <w:tcW w:w="4500" w:type="dxa"/>
          </w:tcPr>
          <w:p w:rsidR="004B6611" w:rsidRDefault="004B6611" w:rsidP="004B6611">
            <w:pPr>
              <w:jc w:val="center"/>
            </w:pPr>
            <w:r>
              <w:t>Description</w:t>
            </w:r>
          </w:p>
        </w:tc>
      </w:tr>
      <w:tr w:rsidR="004B6611" w:rsidTr="004B6611">
        <w:tc>
          <w:tcPr>
            <w:tcW w:w="1970" w:type="dxa"/>
          </w:tcPr>
          <w:p w:rsidR="004B6611" w:rsidRDefault="004B6611" w:rsidP="004B6611">
            <w:r>
              <w:t>Enable</w:t>
            </w:r>
          </w:p>
        </w:tc>
        <w:tc>
          <w:tcPr>
            <w:tcW w:w="1440" w:type="dxa"/>
          </w:tcPr>
          <w:p w:rsidR="004B6611" w:rsidRDefault="004B6611" w:rsidP="004B6611">
            <w:r>
              <w:t>Boolean</w:t>
            </w:r>
          </w:p>
        </w:tc>
        <w:tc>
          <w:tcPr>
            <w:tcW w:w="1530" w:type="dxa"/>
          </w:tcPr>
          <w:p w:rsidR="004B6611" w:rsidRDefault="004B6611" w:rsidP="004B6611">
            <w:r>
              <w:t>True</w:t>
            </w:r>
          </w:p>
        </w:tc>
        <w:tc>
          <w:tcPr>
            <w:tcW w:w="4500" w:type="dxa"/>
          </w:tcPr>
          <w:p w:rsidR="004B6611" w:rsidRDefault="004B6611" w:rsidP="00787CCF">
            <w:r>
              <w:t>If true then the application shall respond to test call requests. If false, then the application shall reject test calls with a 503 Service Not Available response.</w:t>
            </w:r>
          </w:p>
        </w:tc>
      </w:tr>
      <w:tr w:rsidR="004B6611" w:rsidTr="004B6611">
        <w:tc>
          <w:tcPr>
            <w:tcW w:w="1970" w:type="dxa"/>
          </w:tcPr>
          <w:p w:rsidR="004B6611" w:rsidRDefault="004B6611" w:rsidP="004B6611">
            <w:r>
              <w:t>MaxTestCalls</w:t>
            </w:r>
          </w:p>
        </w:tc>
        <w:tc>
          <w:tcPr>
            <w:tcW w:w="1440" w:type="dxa"/>
          </w:tcPr>
          <w:p w:rsidR="004B6611" w:rsidRDefault="004B6611" w:rsidP="004B6611">
            <w:r>
              <w:t>Integer</w:t>
            </w:r>
          </w:p>
        </w:tc>
        <w:tc>
          <w:tcPr>
            <w:tcW w:w="1530" w:type="dxa"/>
          </w:tcPr>
          <w:p w:rsidR="004B6611" w:rsidRDefault="004B6611" w:rsidP="004B6611">
            <w:r>
              <w:t>1</w:t>
            </w:r>
          </w:p>
        </w:tc>
        <w:tc>
          <w:tcPr>
            <w:tcW w:w="4500" w:type="dxa"/>
          </w:tcPr>
          <w:p w:rsidR="004B6611" w:rsidRDefault="004B6611" w:rsidP="004B6611">
            <w:r>
              <w:t>Specifies the maximum number concurrent test calls. The minimum number is 1 and there is no upper limit.</w:t>
            </w:r>
          </w:p>
        </w:tc>
      </w:tr>
      <w:tr w:rsidR="004B6611" w:rsidTr="004B6611">
        <w:tc>
          <w:tcPr>
            <w:tcW w:w="1970" w:type="dxa"/>
          </w:tcPr>
          <w:p w:rsidR="004B6611" w:rsidRDefault="00787CCF" w:rsidP="004B6611">
            <w:r>
              <w:t>DurationUnits</w:t>
            </w:r>
          </w:p>
        </w:tc>
        <w:tc>
          <w:tcPr>
            <w:tcW w:w="1440" w:type="dxa"/>
          </w:tcPr>
          <w:p w:rsidR="004B6611" w:rsidRDefault="00787CCF" w:rsidP="004B6611">
            <w:r>
              <w:t>Integer</w:t>
            </w:r>
          </w:p>
        </w:tc>
        <w:tc>
          <w:tcPr>
            <w:tcW w:w="1530" w:type="dxa"/>
          </w:tcPr>
          <w:p w:rsidR="004B6611" w:rsidRDefault="00787CCF" w:rsidP="004B6611">
            <w:r>
              <w:t>0</w:t>
            </w:r>
          </w:p>
        </w:tc>
        <w:tc>
          <w:tcPr>
            <w:tcW w:w="4500" w:type="dxa"/>
          </w:tcPr>
          <w:p w:rsidR="004B6611" w:rsidRDefault="00787CCF" w:rsidP="004B6611">
            <w:r>
              <w:t>Shall be 0 or 1. 0 = Duration in packets. 1 = Duration in minutes.</w:t>
            </w:r>
          </w:p>
        </w:tc>
      </w:tr>
      <w:tr w:rsidR="00787CCF" w:rsidTr="004B6611">
        <w:tc>
          <w:tcPr>
            <w:tcW w:w="1970" w:type="dxa"/>
          </w:tcPr>
          <w:p w:rsidR="00787CCF" w:rsidRDefault="00787CCF" w:rsidP="004B6611">
            <w:r>
              <w:t>DurationPackets</w:t>
            </w:r>
          </w:p>
        </w:tc>
        <w:tc>
          <w:tcPr>
            <w:tcW w:w="1440" w:type="dxa"/>
          </w:tcPr>
          <w:p w:rsidR="00787CCF" w:rsidRDefault="00787CCF" w:rsidP="004B6611">
            <w:r>
              <w:t>Integer</w:t>
            </w:r>
          </w:p>
        </w:tc>
        <w:tc>
          <w:tcPr>
            <w:tcW w:w="1530" w:type="dxa"/>
          </w:tcPr>
          <w:p w:rsidR="00787CCF" w:rsidRDefault="00787CCF" w:rsidP="004B6611">
            <w:r>
              <w:t>3</w:t>
            </w:r>
          </w:p>
        </w:tc>
        <w:tc>
          <w:tcPr>
            <w:tcW w:w="4500" w:type="dxa"/>
          </w:tcPr>
          <w:p w:rsidR="00787CCF" w:rsidRDefault="00787CCF" w:rsidP="004B6611">
            <w:r>
              <w:t>Specifies the number of RTP packets to receive before terminating the call. Used only if DurationUnits = 0 (packets). The minimum value shall be 3. There is no upper limit.</w:t>
            </w:r>
          </w:p>
        </w:tc>
      </w:tr>
      <w:tr w:rsidR="00787CCF" w:rsidTr="004B6611">
        <w:tc>
          <w:tcPr>
            <w:tcW w:w="1970" w:type="dxa"/>
          </w:tcPr>
          <w:p w:rsidR="00787CCF" w:rsidRDefault="00787CCF" w:rsidP="004B6611">
            <w:r>
              <w:t>DurationMinutes</w:t>
            </w:r>
          </w:p>
        </w:tc>
        <w:tc>
          <w:tcPr>
            <w:tcW w:w="1440" w:type="dxa"/>
          </w:tcPr>
          <w:p w:rsidR="00787CCF" w:rsidRDefault="00787CCF" w:rsidP="004B6611">
            <w:r>
              <w:t>Integer</w:t>
            </w:r>
          </w:p>
        </w:tc>
        <w:tc>
          <w:tcPr>
            <w:tcW w:w="1530" w:type="dxa"/>
          </w:tcPr>
          <w:p w:rsidR="00787CCF" w:rsidRDefault="00787CCF" w:rsidP="004B6611">
            <w:r>
              <w:t>1</w:t>
            </w:r>
          </w:p>
        </w:tc>
        <w:tc>
          <w:tcPr>
            <w:tcW w:w="4500" w:type="dxa"/>
          </w:tcPr>
          <w:p w:rsidR="00787CCF" w:rsidRDefault="00787CCF" w:rsidP="004B6611">
            <w:r>
              <w:t>Duration in minutes. If the test call duration exceeds this limit then the application shall terminate the test call.</w:t>
            </w:r>
          </w:p>
        </w:tc>
      </w:tr>
    </w:tbl>
    <w:p w:rsidR="00CA6469" w:rsidRDefault="00CA6469" w:rsidP="005A239F"/>
    <w:p w:rsidR="00CA6469" w:rsidRDefault="00CA6469" w:rsidP="00CA6469">
      <w:r>
        <w:br w:type="page"/>
      </w:r>
    </w:p>
    <w:p w:rsidR="004B6611" w:rsidRDefault="004B6611" w:rsidP="005A239F"/>
    <w:p w:rsidR="003C1F5D" w:rsidRDefault="00490183" w:rsidP="00490183">
      <w:pPr>
        <w:pStyle w:val="Heading1"/>
      </w:pPr>
      <w:bookmarkStart w:id="90" w:name="_Toc152334179"/>
      <w:r>
        <w:t>Application Logging Requ</w:t>
      </w:r>
      <w:r w:rsidR="00F27C29">
        <w:t>i</w:t>
      </w:r>
      <w:r>
        <w:t>rements</w:t>
      </w:r>
      <w:bookmarkEnd w:id="90"/>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ERROR,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91" w:name="_Toc152334180"/>
      <w:r>
        <w:t>Issues with NENA-STA-010.3b and Future Development</w:t>
      </w:r>
      <w:bookmarkEnd w:id="91"/>
    </w:p>
    <w:p w:rsidR="00502ABA" w:rsidRDefault="00502ABA" w:rsidP="005A239F"/>
    <w:p w:rsidR="00BA6961" w:rsidRDefault="00BA6961" w:rsidP="00BA6961">
      <w:pPr>
        <w:pStyle w:val="Heading2"/>
      </w:pPr>
      <w:bookmarkStart w:id="92" w:name="_Toc152334181"/>
      <w:r>
        <w:t>RFC 4235</w:t>
      </w:r>
      <w:r w:rsidR="00427432">
        <w:t xml:space="preserve"> a</w:t>
      </w:r>
      <w:r w:rsidR="00C03A6A">
        <w:t>n INVITE-Initiated Dialog Event Package for SIP</w:t>
      </w:r>
      <w:bookmarkEnd w:id="92"/>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3" w:name="_Toc152334182"/>
      <w:r>
        <w:t>RFC 4508 Conveying Feature Tags with the SIP REFER Method</w:t>
      </w:r>
      <w:bookmarkEnd w:id="93"/>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0"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4" w:name="_Toc152334183"/>
      <w:r>
        <w:t>RFC 3857 A Watcher Event Template Package for SIP</w:t>
      </w:r>
      <w:bookmarkEnd w:id="94"/>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A32A8D" w:rsidP="00BA6961">
      <w:hyperlink r:id="rId61"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5" w:name="_Toc152334184"/>
      <w:r>
        <w:t>RFC 5888 The Session Description Protocol Grouping Framework</w:t>
      </w:r>
      <w:bookmarkEnd w:id="95"/>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2"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6" w:name="_Toc152334185"/>
      <w:r>
        <w:t>Network Address Translation</w:t>
      </w:r>
      <w:bookmarkEnd w:id="96"/>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A32A8D" w:rsidP="006B08CA">
      <w:hyperlink r:id="rId63"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4D1520" w:rsidRDefault="004D1520" w:rsidP="004D1520">
      <w:pPr>
        <w:pStyle w:val="Heading2"/>
      </w:pPr>
      <w:r>
        <w:t>NENA-STA-010.3b Section 9 Test Call Issues</w:t>
      </w:r>
    </w:p>
    <w:p w:rsidR="004D1520" w:rsidRDefault="004D1520" w:rsidP="004D1520">
      <w:r>
        <w:t>On page 402, the standard says that the PSAP should accept the “rtp-start-loopback” option. There is no mention of “rtp-start-loopback” in RFC 6849. What does “rtp-start-loopback” mean?</w:t>
      </w:r>
    </w:p>
    <w:p w:rsidR="004D1520" w:rsidRDefault="004D1520" w:rsidP="004D1520">
      <w:r>
        <w:t>On page 402, the standard says: “The PSAP user agent would specify a loopback attribute of “loopback-source”, the PSAP being the mirror”. If the PSAP is the mirror, it should answer with “loopback-mirror” and not “loopback-source”.</w:t>
      </w:r>
    </w:p>
    <w:p w:rsidR="004D1520" w:rsidRDefault="004D1520" w:rsidP="004D1520">
      <w:r>
        <w:t>On page 402, the standard says: “If the location was provided by value, the response would be a natural text version of the received location.” What does “natural text version” mean? If there is no specification of what this means then it does not seem that the location information is useful.</w:t>
      </w:r>
    </w:p>
    <w:p w:rsidR="004D1520" w:rsidRDefault="004D1520" w:rsidP="004D1520">
      <w:r>
        <w:t xml:space="preserve">On page 402, the standard says: “If the location was provided by reference, the PSAP SHOULD dereference the location, using credentials acceptable to the LIS issued specifically for test purposes. </w:t>
      </w:r>
      <w:r>
        <w:lastRenderedPageBreak/>
        <w:t>Credentials issued by a PCA-rooted CA MUST have the token “test” as the agent name or the first token in the FQDN.” This means that a separate certificate is required. Is this really necessary?</w:t>
      </w:r>
    </w:p>
    <w:p w:rsidR="00E16C9C" w:rsidRDefault="00E16C9C" w:rsidP="00E16C9C"/>
    <w:p w:rsidR="004D1520" w:rsidRDefault="004D1520" w:rsidP="00E16C9C"/>
    <w:p w:rsidR="00103F5F" w:rsidRDefault="00103F5F">
      <w:r>
        <w:br w:type="page"/>
      </w:r>
    </w:p>
    <w:p w:rsidR="00103F5F" w:rsidRDefault="00103F5F" w:rsidP="00E16C9C"/>
    <w:p w:rsidR="00E16C9C" w:rsidRDefault="00103F5F" w:rsidP="00103F5F">
      <w:pPr>
        <w:pStyle w:val="Heading1"/>
      </w:pPr>
      <w:bookmarkStart w:id="97" w:name="_Toc152334186"/>
      <w:r>
        <w:t>Revision History</w:t>
      </w:r>
      <w:bookmarkEnd w:id="97"/>
    </w:p>
    <w:p w:rsidR="00103F5F" w:rsidRDefault="00103F5F" w:rsidP="006B08CA"/>
    <w:p w:rsidR="00E16C9C" w:rsidRDefault="00103F5F" w:rsidP="00103F5F">
      <w:pPr>
        <w:pStyle w:val="Heading2"/>
      </w:pPr>
      <w:bookmarkStart w:id="98" w:name="_Toc152334187"/>
      <w:r>
        <w:t>Revision 0.0.1 – 1 Dec 2023</w:t>
      </w:r>
      <w:bookmarkEnd w:id="98"/>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4"/>
      <w:headerReference w:type="first" r:id="rId65"/>
      <w:footerReference w:type="first" r:id="rId6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A8D" w:rsidRDefault="00A32A8D">
      <w:pPr>
        <w:spacing w:after="0" w:line="240" w:lineRule="auto"/>
      </w:pPr>
      <w:r>
        <w:separator/>
      </w:r>
    </w:p>
  </w:endnote>
  <w:endnote w:type="continuationSeparator" w:id="0">
    <w:p w:rsidR="00A32A8D" w:rsidRDefault="00A32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2C0C8E" w:rsidRDefault="002C0C8E">
        <w:pPr>
          <w:pStyle w:val="Footer"/>
          <w:jc w:val="right"/>
        </w:pPr>
        <w:r>
          <w:fldChar w:fldCharType="begin"/>
        </w:r>
        <w:r>
          <w:instrText xml:space="preserve"> PAGE   \* MERGEFORMAT </w:instrText>
        </w:r>
        <w:r>
          <w:fldChar w:fldCharType="separate"/>
        </w:r>
        <w:r w:rsidR="009C6FFA">
          <w:rPr>
            <w:noProof/>
          </w:rPr>
          <w:t>21</w:t>
        </w:r>
        <w:r>
          <w:rPr>
            <w:noProof/>
          </w:rPr>
          <w:fldChar w:fldCharType="end"/>
        </w:r>
      </w:p>
    </w:sdtContent>
  </w:sdt>
  <w:p w:rsidR="002C0C8E" w:rsidRDefault="002C0C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2C0C8E" w:rsidRDefault="002C0C8E">
        <w:pPr>
          <w:pStyle w:val="Footer"/>
          <w:jc w:val="right"/>
        </w:pPr>
        <w:r>
          <w:fldChar w:fldCharType="begin"/>
        </w:r>
        <w:r>
          <w:instrText xml:space="preserve"> PAGE   \* MERGEFORMAT </w:instrText>
        </w:r>
        <w:r>
          <w:fldChar w:fldCharType="separate"/>
        </w:r>
        <w:r w:rsidR="009C6FFA">
          <w:rPr>
            <w:noProof/>
          </w:rPr>
          <w:t>1</w:t>
        </w:r>
        <w:r>
          <w:rPr>
            <w:noProof/>
          </w:rPr>
          <w:fldChar w:fldCharType="end"/>
        </w:r>
      </w:p>
    </w:sdtContent>
  </w:sdt>
  <w:p w:rsidR="002C0C8E" w:rsidRDefault="002C0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A8D" w:rsidRDefault="00A32A8D">
      <w:pPr>
        <w:spacing w:after="0" w:line="240" w:lineRule="auto"/>
      </w:pPr>
      <w:r>
        <w:separator/>
      </w:r>
    </w:p>
  </w:footnote>
  <w:footnote w:type="continuationSeparator" w:id="0">
    <w:p w:rsidR="00A32A8D" w:rsidRDefault="00A32A8D">
      <w:pPr>
        <w:spacing w:after="0" w:line="240" w:lineRule="auto"/>
      </w:pPr>
      <w:r>
        <w:continuationSeparator/>
      </w:r>
    </w:p>
  </w:footnote>
  <w:footnote w:id="1">
    <w:p w:rsidR="002C0C8E" w:rsidRDefault="002C0C8E">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8E" w:rsidRDefault="002C0C8E">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0CE1"/>
    <w:rsid w:val="0002180B"/>
    <w:rsid w:val="00026B17"/>
    <w:rsid w:val="00034E9E"/>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160"/>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C7FBB"/>
    <w:rsid w:val="001D2DFD"/>
    <w:rsid w:val="001D3370"/>
    <w:rsid w:val="001E0DAF"/>
    <w:rsid w:val="001E57B3"/>
    <w:rsid w:val="001E64F0"/>
    <w:rsid w:val="001F621E"/>
    <w:rsid w:val="001F770A"/>
    <w:rsid w:val="002004A1"/>
    <w:rsid w:val="00202486"/>
    <w:rsid w:val="002047D6"/>
    <w:rsid w:val="00206351"/>
    <w:rsid w:val="00207C28"/>
    <w:rsid w:val="00213CFA"/>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0351"/>
    <w:rsid w:val="00291CFD"/>
    <w:rsid w:val="002940A9"/>
    <w:rsid w:val="002A027A"/>
    <w:rsid w:val="002A3E7A"/>
    <w:rsid w:val="002A469D"/>
    <w:rsid w:val="002A7783"/>
    <w:rsid w:val="002C0C8E"/>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97998"/>
    <w:rsid w:val="003A16D5"/>
    <w:rsid w:val="003B4B05"/>
    <w:rsid w:val="003C1F5D"/>
    <w:rsid w:val="003C2644"/>
    <w:rsid w:val="003D3C16"/>
    <w:rsid w:val="003D6C61"/>
    <w:rsid w:val="003E4A87"/>
    <w:rsid w:val="003F1839"/>
    <w:rsid w:val="003F1866"/>
    <w:rsid w:val="003F34DB"/>
    <w:rsid w:val="003F5FBF"/>
    <w:rsid w:val="004015F4"/>
    <w:rsid w:val="0041057F"/>
    <w:rsid w:val="00415F40"/>
    <w:rsid w:val="00426AB6"/>
    <w:rsid w:val="00427432"/>
    <w:rsid w:val="00430BE6"/>
    <w:rsid w:val="00430F53"/>
    <w:rsid w:val="00434CDD"/>
    <w:rsid w:val="0043514C"/>
    <w:rsid w:val="00435E3B"/>
    <w:rsid w:val="004415B5"/>
    <w:rsid w:val="00451C92"/>
    <w:rsid w:val="00452E0D"/>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B6611"/>
    <w:rsid w:val="004C245F"/>
    <w:rsid w:val="004C2E33"/>
    <w:rsid w:val="004C555F"/>
    <w:rsid w:val="004D1520"/>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84A89"/>
    <w:rsid w:val="00590792"/>
    <w:rsid w:val="0059237F"/>
    <w:rsid w:val="00593390"/>
    <w:rsid w:val="00595AA9"/>
    <w:rsid w:val="005A0752"/>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5377"/>
    <w:rsid w:val="007265BA"/>
    <w:rsid w:val="00726BC4"/>
    <w:rsid w:val="00730E7E"/>
    <w:rsid w:val="00731372"/>
    <w:rsid w:val="00744AE2"/>
    <w:rsid w:val="00746CED"/>
    <w:rsid w:val="00753329"/>
    <w:rsid w:val="00753C7D"/>
    <w:rsid w:val="00765247"/>
    <w:rsid w:val="00771248"/>
    <w:rsid w:val="00771F16"/>
    <w:rsid w:val="00774F63"/>
    <w:rsid w:val="007757FF"/>
    <w:rsid w:val="0078294C"/>
    <w:rsid w:val="00786061"/>
    <w:rsid w:val="00787CCF"/>
    <w:rsid w:val="00790498"/>
    <w:rsid w:val="007907A6"/>
    <w:rsid w:val="007934EA"/>
    <w:rsid w:val="007940FB"/>
    <w:rsid w:val="00796E7F"/>
    <w:rsid w:val="007A64A8"/>
    <w:rsid w:val="007B3199"/>
    <w:rsid w:val="007B422A"/>
    <w:rsid w:val="007B4B05"/>
    <w:rsid w:val="007B73E2"/>
    <w:rsid w:val="007C4828"/>
    <w:rsid w:val="007D043C"/>
    <w:rsid w:val="007D1204"/>
    <w:rsid w:val="007D70DC"/>
    <w:rsid w:val="007F6E1E"/>
    <w:rsid w:val="00813ABA"/>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072"/>
    <w:rsid w:val="00905634"/>
    <w:rsid w:val="0091324A"/>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A5293"/>
    <w:rsid w:val="009B16EB"/>
    <w:rsid w:val="009B5F85"/>
    <w:rsid w:val="009C077A"/>
    <w:rsid w:val="009C6FFA"/>
    <w:rsid w:val="009C729A"/>
    <w:rsid w:val="009C76B9"/>
    <w:rsid w:val="009D195F"/>
    <w:rsid w:val="009D651D"/>
    <w:rsid w:val="009D6592"/>
    <w:rsid w:val="009E0575"/>
    <w:rsid w:val="009E1D7A"/>
    <w:rsid w:val="009E4FAE"/>
    <w:rsid w:val="009E56B3"/>
    <w:rsid w:val="009F6B8A"/>
    <w:rsid w:val="00A064B9"/>
    <w:rsid w:val="00A072CC"/>
    <w:rsid w:val="00A10D0E"/>
    <w:rsid w:val="00A129C0"/>
    <w:rsid w:val="00A13968"/>
    <w:rsid w:val="00A32A8D"/>
    <w:rsid w:val="00A427A7"/>
    <w:rsid w:val="00A42E18"/>
    <w:rsid w:val="00A534A5"/>
    <w:rsid w:val="00A61675"/>
    <w:rsid w:val="00A61853"/>
    <w:rsid w:val="00A61D52"/>
    <w:rsid w:val="00A65413"/>
    <w:rsid w:val="00A676C8"/>
    <w:rsid w:val="00A73C94"/>
    <w:rsid w:val="00A850D9"/>
    <w:rsid w:val="00AB0336"/>
    <w:rsid w:val="00AB1DCB"/>
    <w:rsid w:val="00AB5D90"/>
    <w:rsid w:val="00AC2D0A"/>
    <w:rsid w:val="00AD02DD"/>
    <w:rsid w:val="00AD1C31"/>
    <w:rsid w:val="00AD739F"/>
    <w:rsid w:val="00AF78CC"/>
    <w:rsid w:val="00B02756"/>
    <w:rsid w:val="00B10DC1"/>
    <w:rsid w:val="00B16AEC"/>
    <w:rsid w:val="00B178D1"/>
    <w:rsid w:val="00B17F46"/>
    <w:rsid w:val="00B3155D"/>
    <w:rsid w:val="00B34980"/>
    <w:rsid w:val="00B35C7F"/>
    <w:rsid w:val="00B40B17"/>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C29AA"/>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A6469"/>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BC8"/>
    <w:rsid w:val="00D37E80"/>
    <w:rsid w:val="00D414BB"/>
    <w:rsid w:val="00D4200C"/>
    <w:rsid w:val="00D42201"/>
    <w:rsid w:val="00D47E63"/>
    <w:rsid w:val="00D553C4"/>
    <w:rsid w:val="00D60EDF"/>
    <w:rsid w:val="00D619DB"/>
    <w:rsid w:val="00D65015"/>
    <w:rsid w:val="00D729F7"/>
    <w:rsid w:val="00D72ABB"/>
    <w:rsid w:val="00D745D1"/>
    <w:rsid w:val="00D75EB9"/>
    <w:rsid w:val="00D93C6B"/>
    <w:rsid w:val="00DA091E"/>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D74C0"/>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hyperlink" Target="https://datatracker.ietf.org/doc/html/rfc562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cdn.ymaws.com/www.nena.org/resource/resmgr/standards/nena-sta-024.1a-2023_eidocon.pd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rfc-editor.org/rfc/rfc3857.html"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tools.ietf.org/html/rfc4575" TargetMode="External"/><Relationship Id="rId64" Type="http://schemas.openxmlformats.org/officeDocument/2006/relationships/footer" Target="foot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91" TargetMode="External"/><Relationship Id="rId67" Type="http://schemas.openxmlformats.org/officeDocument/2006/relationships/fontTable" Target="fontTable.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8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1.1a_eido_json_20.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datatracker.ietf.org/doc/html/rfc3840"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86E15-C608-4BE8-A2BF-A2386A8F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37878</TotalTime>
  <Pages>45</Pages>
  <Words>13339</Words>
  <Characters>76034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309</cp:revision>
  <dcterms:created xsi:type="dcterms:W3CDTF">2023-10-24T20:38:00Z</dcterms:created>
  <dcterms:modified xsi:type="dcterms:W3CDTF">2025-06-30T19:44:00Z</dcterms:modified>
</cp:coreProperties>
</file>