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DE213" w14:textId="77777777" w:rsidR="008C77D6" w:rsidRPr="008C77D6" w:rsidRDefault="008C77D6" w:rsidP="008C77D6">
      <w:pPr>
        <w:rPr>
          <w:b/>
          <w:bCs/>
        </w:rPr>
      </w:pPr>
      <w:r w:rsidRPr="008C77D6">
        <w:rPr>
          <w:b/>
          <w:bCs/>
        </w:rPr>
        <w:t>Improved Lesson Learned</w:t>
      </w:r>
    </w:p>
    <w:p w14:paraId="2436DD61" w14:textId="77777777" w:rsidR="008C77D6" w:rsidRPr="008C77D6" w:rsidRDefault="008C77D6" w:rsidP="008C77D6">
      <w:r w:rsidRPr="008C77D6">
        <w:rPr>
          <w:b/>
          <w:bCs/>
        </w:rPr>
        <w:t xml:space="preserve">Our experience with </w:t>
      </w:r>
      <w:proofErr w:type="spellStart"/>
      <w:r w:rsidRPr="008C77D6">
        <w:rPr>
          <w:b/>
          <w:bCs/>
        </w:rPr>
        <w:t>FlutterFlow</w:t>
      </w:r>
      <w:proofErr w:type="spellEnd"/>
      <w:r w:rsidRPr="008C77D6">
        <w:rPr>
          <w:b/>
          <w:bCs/>
        </w:rPr>
        <w:t xml:space="preserve"> highlighted several critical areas for improvement in our project management and development processes.</w:t>
      </w:r>
      <w:r w:rsidRPr="008C77D6">
        <w:t xml:space="preserve"> Initially, our team faced significant challenges in task allocation due to the unfamiliarity with the </w:t>
      </w:r>
      <w:proofErr w:type="spellStart"/>
      <w:r w:rsidRPr="008C77D6">
        <w:t>FlutterFlow</w:t>
      </w:r>
      <w:proofErr w:type="spellEnd"/>
      <w:r w:rsidRPr="008C77D6">
        <w:t xml:space="preserve"> framework, a novel tool for our group. This steep learning curve, compounded by the dynamic nature of the platform with frequent updates, disrupted our project timeline and hindered our ability to complete certain product backlogs.</w:t>
      </w:r>
    </w:p>
    <w:p w14:paraId="67D789FC" w14:textId="77777777" w:rsidR="008C77D6" w:rsidRPr="008C77D6" w:rsidRDefault="008C77D6" w:rsidP="008C77D6">
      <w:r w:rsidRPr="008C77D6">
        <w:t>Furthermore, underestimating the complexity of some tasks and the concurrent workload from other academic projects exacerbated these issues. As a result, our team fell short of delivering some project deliverables on time.</w:t>
      </w:r>
    </w:p>
    <w:p w14:paraId="52D567C8" w14:textId="77777777" w:rsidR="008C77D6" w:rsidRPr="008C77D6" w:rsidRDefault="008C77D6" w:rsidP="008C77D6">
      <w:r w:rsidRPr="008C77D6">
        <w:rPr>
          <w:b/>
          <w:bCs/>
        </w:rPr>
        <w:t>Key takeaways from this experience include:</w:t>
      </w:r>
    </w:p>
    <w:p w14:paraId="5FFB3853" w14:textId="77777777" w:rsidR="008C77D6" w:rsidRPr="008C77D6" w:rsidRDefault="008C77D6" w:rsidP="008C77D6">
      <w:pPr>
        <w:numPr>
          <w:ilvl w:val="0"/>
          <w:numId w:val="1"/>
        </w:numPr>
      </w:pPr>
      <w:r w:rsidRPr="008C77D6">
        <w:rPr>
          <w:b/>
          <w:bCs/>
        </w:rPr>
        <w:t>Thorough Technology Evaluation:</w:t>
      </w:r>
      <w:r w:rsidRPr="008C77D6">
        <w:t xml:space="preserve"> Before committing to a development framework, it is imperative to conduct a comprehensive evaluation of its capabilities, limitations, and learning curve. This assessment should involve hands-on experimentation and consultation with experienced users to accurately gauge its suitability for the project.</w:t>
      </w:r>
    </w:p>
    <w:p w14:paraId="43ACABBB" w14:textId="77777777" w:rsidR="008C77D6" w:rsidRPr="008C77D6" w:rsidRDefault="008C77D6" w:rsidP="008C77D6">
      <w:pPr>
        <w:numPr>
          <w:ilvl w:val="0"/>
          <w:numId w:val="1"/>
        </w:numPr>
      </w:pPr>
      <w:r w:rsidRPr="008C77D6">
        <w:rPr>
          <w:b/>
          <w:bCs/>
        </w:rPr>
        <w:t>Enhanced Task Estimation and Planning:</w:t>
      </w:r>
      <w:r w:rsidRPr="008C77D6">
        <w:t xml:space="preserve"> To mitigate the impact of unforeseen challenges, task estimation should be approached with a higher degree of caution and realism. Incorporating buffer time for unexpected obstacles and leveraging historical data can improve the accuracy of project timelines.</w:t>
      </w:r>
    </w:p>
    <w:p w14:paraId="52450E22" w14:textId="77777777" w:rsidR="008C77D6" w:rsidRPr="008C77D6" w:rsidRDefault="008C77D6" w:rsidP="008C77D6">
      <w:pPr>
        <w:numPr>
          <w:ilvl w:val="0"/>
          <w:numId w:val="1"/>
        </w:numPr>
      </w:pPr>
      <w:r w:rsidRPr="008C77D6">
        <w:rPr>
          <w:b/>
          <w:bCs/>
        </w:rPr>
        <w:t>Effective Risk Management:</w:t>
      </w:r>
      <w:r w:rsidRPr="008C77D6">
        <w:t xml:space="preserve"> Identifying potential risks early in the project lifecycle is crucial. Developing contingency plans and allocating resources for risk mitigation can help prevent project delays and ensure successful outcomes.</w:t>
      </w:r>
    </w:p>
    <w:p w14:paraId="3E3C0917" w14:textId="77777777" w:rsidR="008C77D6" w:rsidRPr="008C77D6" w:rsidRDefault="008C77D6" w:rsidP="008C77D6">
      <w:pPr>
        <w:numPr>
          <w:ilvl w:val="0"/>
          <w:numId w:val="1"/>
        </w:numPr>
      </w:pPr>
      <w:r w:rsidRPr="008C77D6">
        <w:rPr>
          <w:b/>
          <w:bCs/>
        </w:rPr>
        <w:t>Strengthened Team Collaboration:</w:t>
      </w:r>
      <w:r w:rsidRPr="008C77D6">
        <w:t xml:space="preserve"> Open and transparent communication among team members is essential for effective task allocation and problem-solving. Regular team meetings and collaborative decision-making can help identify and address challenges promptly.</w:t>
      </w:r>
    </w:p>
    <w:p w14:paraId="20358FEC" w14:textId="77777777" w:rsidR="008C77D6" w:rsidRPr="008C77D6" w:rsidRDefault="008C77D6" w:rsidP="008C77D6">
      <w:pPr>
        <w:numPr>
          <w:ilvl w:val="0"/>
          <w:numId w:val="1"/>
        </w:numPr>
      </w:pPr>
      <w:r w:rsidRPr="008C77D6">
        <w:rPr>
          <w:b/>
          <w:bCs/>
        </w:rPr>
        <w:t>Adherence to Agile Principles:</w:t>
      </w:r>
      <w:r w:rsidRPr="008C77D6">
        <w:t xml:space="preserve"> While we employed Scrum methodologies, their implementation could have been more rigorous. Prioritizing flexibility, adaptability, and continuous improvement is vital for managing dynamic projects.</w:t>
      </w:r>
    </w:p>
    <w:p w14:paraId="41DF1F09" w14:textId="77777777" w:rsidR="008C77D6" w:rsidRPr="008C77D6" w:rsidRDefault="008C77D6" w:rsidP="008C77D6">
      <w:r w:rsidRPr="008C77D6">
        <w:t>By addressing these areas, our team can significantly enhance its project management capabilities and deliver more successful outcomes in future endeavors.</w:t>
      </w:r>
    </w:p>
    <w:p w14:paraId="643E5DC5" w14:textId="0E1F326B" w:rsidR="008C77D6" w:rsidRPr="008C77D6" w:rsidRDefault="008C77D6" w:rsidP="008C77D6"/>
    <w:sectPr w:rsidR="008C77D6" w:rsidRPr="008C7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13A4"/>
    <w:multiLevelType w:val="multilevel"/>
    <w:tmpl w:val="6EE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41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D6"/>
    <w:rsid w:val="00001BDF"/>
    <w:rsid w:val="00140EC2"/>
    <w:rsid w:val="004B1C7E"/>
    <w:rsid w:val="006456BC"/>
    <w:rsid w:val="008C77D6"/>
    <w:rsid w:val="009E0834"/>
    <w:rsid w:val="00B1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BB5D"/>
  <w15:chartTrackingRefBased/>
  <w15:docId w15:val="{8EC5B161-CBBB-44EE-9EF0-90D1F080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7D6"/>
    <w:rPr>
      <w:rFonts w:eastAsiaTheme="majorEastAsia" w:cstheme="majorBidi"/>
      <w:color w:val="272727" w:themeColor="text1" w:themeTint="D8"/>
    </w:rPr>
  </w:style>
  <w:style w:type="paragraph" w:styleId="Title">
    <w:name w:val="Title"/>
    <w:basedOn w:val="Normal"/>
    <w:next w:val="Normal"/>
    <w:link w:val="TitleChar"/>
    <w:uiPriority w:val="10"/>
    <w:qFormat/>
    <w:rsid w:val="008C7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7D6"/>
    <w:pPr>
      <w:spacing w:before="160"/>
      <w:jc w:val="center"/>
    </w:pPr>
    <w:rPr>
      <w:i/>
      <w:iCs/>
      <w:color w:val="404040" w:themeColor="text1" w:themeTint="BF"/>
    </w:rPr>
  </w:style>
  <w:style w:type="character" w:customStyle="1" w:styleId="QuoteChar">
    <w:name w:val="Quote Char"/>
    <w:basedOn w:val="DefaultParagraphFont"/>
    <w:link w:val="Quote"/>
    <w:uiPriority w:val="29"/>
    <w:rsid w:val="008C77D6"/>
    <w:rPr>
      <w:i/>
      <w:iCs/>
      <w:color w:val="404040" w:themeColor="text1" w:themeTint="BF"/>
    </w:rPr>
  </w:style>
  <w:style w:type="paragraph" w:styleId="ListParagraph">
    <w:name w:val="List Paragraph"/>
    <w:basedOn w:val="Normal"/>
    <w:uiPriority w:val="34"/>
    <w:qFormat/>
    <w:rsid w:val="008C77D6"/>
    <w:pPr>
      <w:ind w:left="720"/>
      <w:contextualSpacing/>
    </w:pPr>
  </w:style>
  <w:style w:type="character" w:styleId="IntenseEmphasis">
    <w:name w:val="Intense Emphasis"/>
    <w:basedOn w:val="DefaultParagraphFont"/>
    <w:uiPriority w:val="21"/>
    <w:qFormat/>
    <w:rsid w:val="008C77D6"/>
    <w:rPr>
      <w:i/>
      <w:iCs/>
      <w:color w:val="0F4761" w:themeColor="accent1" w:themeShade="BF"/>
    </w:rPr>
  </w:style>
  <w:style w:type="paragraph" w:styleId="IntenseQuote">
    <w:name w:val="Intense Quote"/>
    <w:basedOn w:val="Normal"/>
    <w:next w:val="Normal"/>
    <w:link w:val="IntenseQuoteChar"/>
    <w:uiPriority w:val="30"/>
    <w:qFormat/>
    <w:rsid w:val="008C7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7D6"/>
    <w:rPr>
      <w:i/>
      <w:iCs/>
      <w:color w:val="0F4761" w:themeColor="accent1" w:themeShade="BF"/>
    </w:rPr>
  </w:style>
  <w:style w:type="character" w:styleId="IntenseReference">
    <w:name w:val="Intense Reference"/>
    <w:basedOn w:val="DefaultParagraphFont"/>
    <w:uiPriority w:val="32"/>
    <w:qFormat/>
    <w:rsid w:val="008C7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00318">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Lê Hoàng Minh</dc:creator>
  <cp:keywords/>
  <dc:description/>
  <cp:lastModifiedBy>Phạm Lê Hoàng Minh</cp:lastModifiedBy>
  <cp:revision>1</cp:revision>
  <dcterms:created xsi:type="dcterms:W3CDTF">2024-07-25T14:10:00Z</dcterms:created>
  <dcterms:modified xsi:type="dcterms:W3CDTF">2024-07-25T14:20:00Z</dcterms:modified>
</cp:coreProperties>
</file>