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80"/>
        <w:jc w:val="center"/>
      </w:pPr>
      <w:r>
        <w:rPr>
          <w:b/>
          <w:color w:val="065F46"/>
          <w:sz w:val="40"/>
        </w:rPr>
        <w:t>BÁO CÁO PHÂN TÍCH CHUYÊN SÂU TOÀN BỘ HỆ THỐNG</w:t>
      </w:r>
    </w:p>
    <w:p>
      <w:pPr>
        <w:spacing w:after="320"/>
        <w:jc w:val="center"/>
      </w:pPr>
      <w:r>
        <w:rPr>
          <w:b/>
          <w:color w:val="0284C7"/>
          <w:sz w:val="26"/>
        </w:rPr>
        <w:t>ỨNG DỤNG BẢN ĐỒ GIS TRANG TRẠI, SỔ CÂY TRỒNG SỐ &amp; BẢN VẼ KỸ THUẬT CAD A4</w:t>
        <w:br/>
        <w:t>TÂN BẢO AGTECH</w:t>
      </w:r>
    </w:p>
    <w:tbl>
      <w:tblPr>
        <w:tblW w:type="auto" w:w="0"/>
        <w:jc w:val="center"/>
        <w:tblLook w:firstColumn="1" w:firstRow="1" w:lastColumn="0" w:lastRow="0" w:noHBand="0" w:noVBand="1" w:val="04A0"/>
      </w:tblPr>
      <w:tblGrid>
        <w:gridCol w:w="4968"/>
        <w:gridCol w:w="4968"/>
      </w:tblGrid>
      <w:tr>
        <w:tc>
          <w:tcPr>
            <w:tcW w:type="dxa" w:w="4968"/>
            <w:shd w:fill="f8fafc"/>
            <w:tcMar>
              <w:top w:w="100" w:type="dxa"/>
              <w:bottom w:w="100" w:type="dxa"/>
              <w:left w:w="150" w:type="dxa"/>
              <w:right w:w="150" w:type="dxa"/>
            </w:tcMar>
          </w:tcPr>
          <w:p>
            <w:r>
              <w:rPr>
                <w:b/>
              </w:rPr>
              <w:t xml:space="preserve">🏢 Đơn vị phát triển: </w:t>
            </w:r>
            <w:r>
              <w:t>Công ty TNHH Công Nghệ Nông Nghiệp Tân Bảo Sài Gòn (Tanbao AgTech)</w:t>
            </w:r>
          </w:p>
        </w:tc>
        <w:tc>
          <w:tcPr>
            <w:tcW w:type="dxa" w:w="4968"/>
            <w:shd w:fill="f8fafc"/>
            <w:tcMar>
              <w:top w:w="100" w:type="dxa"/>
              <w:bottom w:w="100" w:type="dxa"/>
              <w:left w:w="150" w:type="dxa"/>
              <w:right w:w="150" w:type="dxa"/>
            </w:tcMar>
          </w:tcPr>
          <w:p>
            <w:r>
              <w:rPr>
                <w:b/>
              </w:rPr>
              <w:t xml:space="preserve">📅 Ngày lập báo cáo: </w:t>
            </w:r>
            <w:r>
              <w:t>03/08/2026</w:t>
            </w:r>
          </w:p>
        </w:tc>
      </w:tr>
      <w:tr>
        <w:tc>
          <w:tcPr>
            <w:tcW w:type="dxa" w:w="4968"/>
            <w:shd w:fill="f8fafc"/>
            <w:tcMar>
              <w:top w:w="100" w:type="dxa"/>
              <w:bottom w:w="100" w:type="dxa"/>
              <w:left w:w="150" w:type="dxa"/>
              <w:right w:w="150" w:type="dxa"/>
            </w:tcMar>
          </w:tcPr>
          <w:p>
            <w:r>
              <w:rPr>
                <w:b/>
              </w:rPr>
              <w:t xml:space="preserve">💻 Phạm vi khảo sát: </w:t>
            </w:r>
            <w:r>
              <w:t>Toàn bộ Codebase (Backend Express JS, Frontend Admin &amp; User Portal)</w:t>
            </w:r>
          </w:p>
        </w:tc>
        <w:tc>
          <w:tcPr>
            <w:tcW w:type="dxa" w:w="4968"/>
            <w:shd w:fill="f8fafc"/>
            <w:tcMar>
              <w:top w:w="100" w:type="dxa"/>
              <w:bottom w:w="100" w:type="dxa"/>
              <w:left w:w="150" w:type="dxa"/>
              <w:right w:w="150" w:type="dxa"/>
            </w:tcMar>
          </w:tcPr>
          <w:p>
            <w:r>
              <w:rPr>
                <w:b/>
              </w:rPr>
              <w:t xml:space="preserve">📌 Trạng thái dự án: </w:t>
            </w:r>
            <w:r>
              <w:t>Hoàn thiện 100% Các Mục tiêu &amp; Tính năng GIS/CAD/NFC</w:t>
            </w:r>
          </w:p>
        </w:tc>
      </w:tr>
    </w:tbl>
    <w:p/>
    <w:tbl>
      <w:tblPr>
        <w:tblW w:type="auto" w:w="0"/>
        <w:jc w:val="center"/>
        <w:tblLook w:firstColumn="1" w:firstRow="1" w:lastColumn="0" w:lastRow="0" w:noHBand="0" w:noVBand="1" w:val="04A0"/>
      </w:tblPr>
      <w:tblGrid>
        <w:gridCol w:w="9936"/>
      </w:tblGrid>
      <w:tr>
        <w:tc>
          <w:tcPr>
            <w:tcW w:type="dxa" w:w="9936"/>
            <w:shd w:fill="f0fdf4"/>
            <w:tcMar>
              <w:top w:w="140" w:type="dxa"/>
              <w:bottom w:w="140" w:type="dxa"/>
              <w:left w:w="180" w:type="dxa"/>
              <w:right w:w="180" w:type="dxa"/>
            </w:tcMar>
            <w:tcBorders>
              <w:left w:val="single" w:sz="24" w:space="0" w:color="059669"/>
              <w:top w:val="none"/>
              <w:right w:val="none"/>
              <w:bottom w:val="none"/>
            </w:tcBorders>
          </w:tcPr>
          <w:p>
            <w:pPr>
              <w:spacing w:after="40"/>
            </w:pPr>
            <w:r>
              <w:rPr>
                <w:b/>
                <w:color w:val="065F46"/>
                <w:sz w:val="22"/>
              </w:rPr>
              <w:t>💡 TỔNG QUAN TÀI LIỆU</w:t>
              <w:br/>
            </w:r>
            <w:r>
              <w:rPr>
                <w:color w:val="0F172A"/>
                <w:sz w:val="21"/>
              </w:rPr>
              <w:t>Tài liệu này tổng hợp phân tích chuyên sâu về kiến trúc phần mềm, cấu trúc thư mục mã nguồn, các mục tiêu tính năng đã hoàn thành (Bản đồ GIS, Đường đồng mức DEM thực tế, Xuất Hồ sơ Bản vẽ CAD A4 chuẩn doanh nghiệp, Sổ Cây Trồng Số, Thẻ NFC Truy xuất Nguồn gốc) cùng quy trình vận hành hệ thống chi tiết.</w:t>
            </w:r>
          </w:p>
        </w:tc>
      </w:tr>
    </w:tbl>
    <w:p/>
    <w:p>
      <w:pPr>
        <w:keepNext/>
        <w:spacing w:before="320" w:after="120"/>
      </w:pPr>
      <w:r>
        <w:rPr>
          <w:b/>
          <w:color w:val="065F46"/>
          <w:sz w:val="32"/>
        </w:rPr>
        <w:t>1. TỔNG QUAN &amp; MỤC TIÊU DỰ ÁN</w:t>
      </w:r>
    </w:p>
    <w:p>
      <w:r>
        <w:rPr>
          <w:color w:val="0F172A"/>
        </w:rPr>
        <w:t xml:space="preserve">Hệ thống </w:t>
      </w:r>
      <w:r>
        <w:rPr>
          <w:b/>
        </w:rPr>
        <w:t>Plant Book GIS &amp; Farm Management System</w:t>
      </w:r>
      <w:r>
        <w:t xml:space="preserve"> là giải pháp chuyển đổi số nông nghiệp toàn diện do Công ty TNHH Công Nghệ Nông Nghiệp Tân Bảo Sài Gòn phát triển. Dự án được thiết kế nhằm số hóa quy trình quản lý trang trại từ cấp độ địa hình tổng thể đến từng mốc ranh giới, đường đồng mức cao độ địa hình, quản lý vị trí từng cây trồng bằng GPS, gắn thẻ NFC truy xuất nguồn gốc công khai và quản lý chi phí vật tư nông nghiệp.</w:t>
      </w:r>
    </w:p>
    <w:p>
      <w:pPr>
        <w:keepNext/>
        <w:spacing w:before="240" w:after="80"/>
      </w:pPr>
      <w:r>
        <w:rPr>
          <w:b/>
          <w:color w:val="0284C7"/>
          <w:sz w:val="26"/>
        </w:rPr>
        <w:t>1.1 Các Mục Tiêu Chiến Lược Đã Đạt Được</w:t>
      </w:r>
    </w:p>
    <w:p>
      <w:pPr>
        <w:pStyle w:val="ListBullet"/>
        <w:spacing w:after="60"/>
      </w:pPr>
      <w:r>
        <w:rPr>
          <w:b/>
          <w:color w:val="065F46"/>
        </w:rPr>
        <w:t xml:space="preserve">Số hóa Bản đồ Kỹ thuật GIS Trang trại: </w:t>
      </w:r>
      <w:r>
        <w:t>Quản lý đa giác ranh giới trang trại chuẩn không gian, đo đạc trắc địa chiều dài từng cạnh (AB, BC, CD...), tính chu vi và diện tích thực tế (m² &amp; ha).</w:t>
      </w:r>
    </w:p>
    <w:p>
      <w:pPr>
        <w:pStyle w:val="ListBullet"/>
        <w:spacing w:after="60"/>
      </w:pPr>
      <w:r>
        <w:rPr>
          <w:b/>
          <w:color w:val="065F46"/>
        </w:rPr>
        <w:t xml:space="preserve">Trích xuất Địa hình Đường Đồng Mức THỰC TẾ (DEM): </w:t>
      </w:r>
      <w:r>
        <w:t>Khôi phục 100% dữ liệu cao độ thực tế từ Mapbox Terrain-DEM, trích xuất đường bình độ đồng mức (interval 1m/5m) và gắn nhãn số cao độ nổi bật (Major Contour Labels).</w:t>
      </w:r>
    </w:p>
    <w:p>
      <w:pPr>
        <w:pStyle w:val="ListBullet"/>
        <w:spacing w:after="60"/>
      </w:pPr>
      <w:r>
        <w:rPr>
          <w:b/>
          <w:color w:val="065F46"/>
        </w:rPr>
        <w:t xml:space="preserve">Xuất Hồ Sơ Bản Vẽ Kỹ Thuật CAD A4 Nằm Ngang Chuẩn Doanh Nghiệp: </w:t>
      </w:r>
      <w:r>
        <w:t>Xuất bản vẽ chuẩn tỷ lệ 1:1, tích hợp kính lúp phóng đại mặt cắt hẹp A-A, chú giải ký hiệu CAD, bảng thống kê thông số, bảng chiều dài các cạnh ranh giới và Khung Tên Hồ Sơ (Title Block). Đặc biệt mở khóa tính năng cho phép tùy chỉnh linh hoạt 100% mọi ô chữ/số trước khi In/PDF.</w:t>
      </w:r>
    </w:p>
    <w:p>
      <w:pPr>
        <w:pStyle w:val="ListBullet"/>
        <w:spacing w:after="60"/>
      </w:pPr>
      <w:r>
        <w:rPr>
          <w:b/>
          <w:color w:val="065F46"/>
        </w:rPr>
        <w:t xml:space="preserve">Sổ Cây Trồng Số &amp; Định Danh Cây Trồng: </w:t>
      </w:r>
      <w:r>
        <w:t>Quản lý mã cây, tọa độ GPS, giống cây, tình trạng sức khỏe và nhật ký chăm sóc hình ảnh thực tế.</w:t>
      </w:r>
    </w:p>
    <w:p>
      <w:pPr>
        <w:pStyle w:val="ListBullet"/>
        <w:spacing w:after="60"/>
      </w:pPr>
      <w:r>
        <w:rPr>
          <w:b/>
          <w:color w:val="065F46"/>
        </w:rPr>
        <w:t xml:space="preserve">Truy Xuất Nguồn Gốc NFC &amp; QR Code (Public Passport): </w:t>
      </w:r>
      <w:r>
        <w:t>Tích hợp giao diện quét/ghi thẻ NFC vật lý, tạo trang Truy xuất nguồn gốc công khai cho người tiêu dùng và đối tác kiểm tra lịch sử canh tác minh bạch mà không cần đăng nhập.</w:t>
      </w:r>
    </w:p>
    <w:p>
      <w:pPr>
        <w:pStyle w:val="ListBullet"/>
        <w:spacing w:after="60"/>
      </w:pPr>
      <w:r>
        <w:rPr>
          <w:b/>
          <w:color w:val="065F46"/>
        </w:rPr>
        <w:t xml:space="preserve">Quản Lý Kho &amp; Tiêu Hao Vật Tư Nông Nghiệp: </w:t>
      </w:r>
      <w:r>
        <w:t>Theo dõi xuất/nhập kho phân bón, thuốc BVTV, nhiên liệu, nhân công, tự động tính tổng chi phí sản xuất theo ngày/tháng/quý/năm.</w:t>
      </w:r>
    </w:p>
    <w:p>
      <w:pPr>
        <w:keepNext/>
        <w:spacing w:before="320" w:after="120"/>
      </w:pPr>
      <w:r>
        <w:rPr>
          <w:b/>
          <w:color w:val="065F46"/>
          <w:sz w:val="32"/>
        </w:rPr>
        <w:t>2. KIẾN TRÚC CÔNG NGHỆ &amp; CẤU TRÚC MÃ NGUỒN</w:t>
      </w:r>
    </w:p>
    <w:p>
      <w:r>
        <w:t>Ứng dụng được thiết kế theo kiến trúc Client-Server hiện đại, chia tách rõ ràng giữa Backend RESTful API / WebSocket với 2 phân hệ Frontend độc lập (Admin Portal và User/Nông hộ Portal).</w:t>
      </w:r>
    </w:p>
    <w:p>
      <w:pPr>
        <w:keepNext/>
        <w:spacing w:before="240" w:after="80"/>
      </w:pPr>
      <w:r>
        <w:rPr>
          <w:b/>
          <w:color w:val="0284C7"/>
          <w:sz w:val="26"/>
        </w:rPr>
        <w:t>2.1 Công Nghệ Sử Dụng (Tech Stack)</w:t>
      </w:r>
    </w:p>
    <w:tbl>
      <w:tblPr>
        <w:tblW w:type="auto" w:w="0"/>
        <w:jc w:val="center"/>
        <w:tblLook w:firstColumn="1" w:firstRow="1" w:lastColumn="0" w:lastRow="0" w:noHBand="0" w:noVBand="1" w:val="04A0"/>
      </w:tblPr>
      <w:tblGrid>
        <w:gridCol w:w="3312"/>
        <w:gridCol w:w="3312"/>
        <w:gridCol w:w="3312"/>
      </w:tblGrid>
      <w:tr>
        <w:tc>
          <w:tcPr>
            <w:tcW w:type="dxa" w:w="3312"/>
            <w:shd w:fill="065f46"/>
          </w:tcPr>
          <w:p>
            <w:r>
              <w:rPr>
                <w:b/>
                <w:color w:val="FFFFFF"/>
              </w:rPr>
              <w:t>Phân Hệ</w:t>
            </w:r>
          </w:p>
        </w:tc>
        <w:tc>
          <w:tcPr>
            <w:tcW w:type="dxa" w:w="3312"/>
            <w:shd w:fill="065f46"/>
          </w:tcPr>
          <w:p>
            <w:r>
              <w:rPr>
                <w:b/>
                <w:color w:val="FFFFFF"/>
              </w:rPr>
              <w:t>Công Nghệ Nền Tảng</w:t>
            </w:r>
          </w:p>
        </w:tc>
        <w:tc>
          <w:tcPr>
            <w:tcW w:type="dxa" w:w="3312"/>
            <w:shd w:fill="065f46"/>
          </w:tcPr>
          <w:p>
            <w:r>
              <w:rPr>
                <w:b/>
                <w:color w:val="FFFFFF"/>
              </w:rPr>
              <w:t>Thư Viện &amp; Công Cụ Tích Hợp</w:t>
            </w:r>
          </w:p>
        </w:tc>
      </w:tr>
      <w:tr>
        <w:tc>
          <w:tcPr>
            <w:tcW w:type="dxa" w:w="3312"/>
            <w:shd w:fill="f8fafc"/>
            <w:tcMar>
              <w:top w:w="80" w:type="dxa"/>
              <w:bottom w:w="80" w:type="dxa"/>
              <w:left w:w="100" w:type="dxa"/>
              <w:right w:w="100" w:type="dxa"/>
            </w:tcMar>
          </w:tcPr>
          <w:p>
            <w:r>
              <w:t>Backend API Server</w:t>
            </w:r>
          </w:p>
        </w:tc>
        <w:tc>
          <w:tcPr>
            <w:tcW w:type="dxa" w:w="3312"/>
            <w:shd w:fill="f8fafc"/>
            <w:tcMar>
              <w:top w:w="80" w:type="dxa"/>
              <w:bottom w:w="80" w:type="dxa"/>
              <w:left w:w="100" w:type="dxa"/>
              <w:right w:w="100" w:type="dxa"/>
            </w:tcMar>
          </w:tcPr>
          <w:p>
            <w:r>
              <w:t>Node.js, Express.js, WebSocket (ws)</w:t>
            </w:r>
          </w:p>
        </w:tc>
        <w:tc>
          <w:tcPr>
            <w:tcW w:type="dxa" w:w="3312"/>
            <w:shd w:fill="f8fafc"/>
            <w:tcMar>
              <w:top w:w="80" w:type="dxa"/>
              <w:bottom w:w="80" w:type="dxa"/>
              <w:left w:w="100" w:type="dxa"/>
              <w:right w:w="100" w:type="dxa"/>
            </w:tcMar>
          </w:tcPr>
          <w:p>
            <w:r>
              <w:t>better-sqlite3 / PostgreSQL, JWT Auth, bcrypt, dotenv</w:t>
            </w:r>
          </w:p>
        </w:tc>
      </w:tr>
      <w:tr>
        <w:tc>
          <w:tcPr>
            <w:tcW w:type="dxa" w:w="3312"/>
            <w:shd w:fill="ffffff"/>
            <w:tcMar>
              <w:top w:w="80" w:type="dxa"/>
              <w:bottom w:w="80" w:type="dxa"/>
              <w:left w:w="100" w:type="dxa"/>
              <w:right w:w="100" w:type="dxa"/>
            </w:tcMar>
          </w:tcPr>
          <w:p>
            <w:r>
              <w:t>Frontend Admin Portal</w:t>
            </w:r>
          </w:p>
        </w:tc>
        <w:tc>
          <w:tcPr>
            <w:tcW w:type="dxa" w:w="3312"/>
            <w:shd w:fill="ffffff"/>
            <w:tcMar>
              <w:top w:w="80" w:type="dxa"/>
              <w:bottom w:w="80" w:type="dxa"/>
              <w:left w:w="100" w:type="dxa"/>
              <w:right w:w="100" w:type="dxa"/>
            </w:tcMar>
          </w:tcPr>
          <w:p>
            <w:r>
              <w:t>HTML5, Vanilla JS (ES Modules), CSS3</w:t>
            </w:r>
          </w:p>
        </w:tc>
        <w:tc>
          <w:tcPr>
            <w:tcW w:type="dxa" w:w="3312"/>
            <w:shd w:fill="ffffff"/>
            <w:tcMar>
              <w:top w:w="80" w:type="dxa"/>
              <w:bottom w:w="80" w:type="dxa"/>
              <w:left w:w="100" w:type="dxa"/>
              <w:right w:w="100" w:type="dxa"/>
            </w:tcMar>
          </w:tcPr>
          <w:p>
            <w:r>
              <w:t>Mapbox GL JS v3, Turf.js, html2pdf.js, FontAwesome 6</w:t>
            </w:r>
          </w:p>
        </w:tc>
      </w:tr>
      <w:tr>
        <w:tc>
          <w:tcPr>
            <w:tcW w:type="dxa" w:w="3312"/>
            <w:shd w:fill="f8fafc"/>
            <w:tcMar>
              <w:top w:w="80" w:type="dxa"/>
              <w:bottom w:w="80" w:type="dxa"/>
              <w:left w:w="100" w:type="dxa"/>
              <w:right w:w="100" w:type="dxa"/>
            </w:tcMar>
          </w:tcPr>
          <w:p>
            <w:r>
              <w:t>Frontend User Portal</w:t>
            </w:r>
          </w:p>
        </w:tc>
        <w:tc>
          <w:tcPr>
            <w:tcW w:type="dxa" w:w="3312"/>
            <w:shd w:fill="f8fafc"/>
            <w:tcMar>
              <w:top w:w="80" w:type="dxa"/>
              <w:bottom w:w="80" w:type="dxa"/>
              <w:left w:w="100" w:type="dxa"/>
              <w:right w:w="100" w:type="dxa"/>
            </w:tcMar>
          </w:tcPr>
          <w:p>
            <w:r>
              <w:t>HTML5 Mobile-First Responsive, Single Page App</w:t>
            </w:r>
          </w:p>
        </w:tc>
        <w:tc>
          <w:tcPr>
            <w:tcW w:type="dxa" w:w="3312"/>
            <w:shd w:fill="f8fafc"/>
            <w:tcMar>
              <w:top w:w="80" w:type="dxa"/>
              <w:bottom w:w="80" w:type="dxa"/>
              <w:left w:w="100" w:type="dxa"/>
              <w:right w:w="100" w:type="dxa"/>
            </w:tcMar>
          </w:tcPr>
          <w:p>
            <w:r>
              <w:t>Mapbox GL JS, Web NFC API, FontAwesome 6</w:t>
            </w:r>
          </w:p>
        </w:tc>
      </w:tr>
      <w:tr>
        <w:tc>
          <w:tcPr>
            <w:tcW w:type="dxa" w:w="3312"/>
            <w:shd w:fill="ffffff"/>
            <w:tcMar>
              <w:top w:w="80" w:type="dxa"/>
              <w:bottom w:w="80" w:type="dxa"/>
              <w:left w:w="100" w:type="dxa"/>
              <w:right w:w="100" w:type="dxa"/>
            </w:tcMar>
          </w:tcPr>
          <w:p>
            <w:r>
              <w:t>Public Origin Tracing</w:t>
            </w:r>
          </w:p>
        </w:tc>
        <w:tc>
          <w:tcPr>
            <w:tcW w:type="dxa" w:w="3312"/>
            <w:shd w:fill="ffffff"/>
            <w:tcMar>
              <w:top w:w="80" w:type="dxa"/>
              <w:bottom w:w="80" w:type="dxa"/>
              <w:left w:w="100" w:type="dxa"/>
              <w:right w:w="100" w:type="dxa"/>
            </w:tcMar>
          </w:tcPr>
          <w:p>
            <w:r>
              <w:t>Responsive Web Page (No Auth required)</w:t>
            </w:r>
          </w:p>
        </w:tc>
        <w:tc>
          <w:tcPr>
            <w:tcW w:type="dxa" w:w="3312"/>
            <w:shd w:fill="ffffff"/>
            <w:tcMar>
              <w:top w:w="80" w:type="dxa"/>
              <w:bottom w:w="80" w:type="dxa"/>
              <w:left w:w="100" w:type="dxa"/>
              <w:right w:w="100" w:type="dxa"/>
            </w:tcMar>
          </w:tcPr>
          <w:p>
            <w:r>
              <w:t>Mapbox GL JS, Dynamic QR/NFC Passport Router</w:t>
            </w:r>
          </w:p>
        </w:tc>
      </w:tr>
    </w:tbl>
    <w:p/>
    <w:p>
      <w:pPr>
        <w:keepNext/>
        <w:spacing w:before="240" w:after="80"/>
      </w:pPr>
      <w:r>
        <w:rPr>
          <w:b/>
          <w:color w:val="0284C7"/>
          <w:sz w:val="26"/>
        </w:rPr>
        <w:t>2.2 Cấu Trúc Thư Mục Dự Án (Directory Structure)</w:t>
      </w:r>
    </w:p>
    <w:p>
      <w:r>
        <w:rPr>
          <w:rFonts w:ascii="Consolas" w:hAnsi="Consolas"/>
          <w:color w:val="0F172A"/>
          <w:sz w:val="18"/>
        </w:rPr>
        <w:t>plant-app-deploy/</w:t>
        <w:br/>
        <w:t>├── backend/                        # Backend REST API Server Node.js</w:t>
        <w:br/>
        <w:t>│   ├── config/                     # Cấu hình môi trường &amp; Mapbox token</w:t>
        <w:br/>
        <w:t>│   ├── db/                         # Database connection, schemas, migrations</w:t>
        <w:br/>
        <w:t>│   ├── middleware/                 # Auth JWT middleware, Role verification</w:t>
        <w:br/>
        <w:t>│   ├── routes/                     # API Routes</w:t>
        <w:br/>
        <w:t>│   │   ├── auth.js                 # Đăng nhập, đăng xuất, refresh token, đổi mật khẩu</w:t>
        <w:br/>
        <w:t>│   │   ├── farms.js                # CRUD Trang trại, lưu tọa độ polygon GIS</w:t>
        <w:br/>
        <w:t>│   │   ├── plants.js               # CRUD Cây trồng, ghim GPS, nhật ký chăm sóc</w:t>
        <w:br/>
        <w:t>│   │   ├── supplies.js             # Quản lý kho vật tư &amp; thống kê tiêu hao</w:t>
        <w:br/>
        <w:t>│   │   ├── users.js                # Quản lý tài khoản nông hộ / admin</w:t>
        <w:br/>
        <w:t>│   │   └── config.js               # API cấp Mapbox token an toàn</w:t>
        <w:br/>
        <w:t>│   └── server.js                   # Express server entry point &amp; WebSocket server</w:t>
        <w:br/>
        <w:t>│</w:t>
        <w:br/>
        <w:t>├── frontend/                       # Frontend Chứa 3 cổng giao diện</w:t>
        <w:br/>
        <w:t>│   ├── admin/                      # Cổng Quản Trị Hệ Thống (Admin Portal)</w:t>
        <w:br/>
        <w:t>│   │   ├── index.html              # Dashboard chính admin, GIS map workspace</w:t>
        <w:br/>
        <w:t>│   │   ├── css/                    # Custom CSS design system, Glassmorphism, CAD styling</w:t>
        <w:br/>
        <w:t>│   │   └── js/</w:t>
        <w:br/>
        <w:t>│   │       ├── app.js              # Admin app core, auth check, routing</w:t>
        <w:br/>
        <w:t>│   │       └── gis.js              # Engine GIS: Terrain DEM, A4 CAD Export, Dimensions</w:t>
        <w:br/>
        <w:t>│   │</w:t>
        <w:br/>
        <w:t>│   ├── user/                       # Cổng Nông Hộ / Người Dùng (User Portal)</w:t>
        <w:br/>
        <w:t>│   │   ├── index.html              # Giao diện Mobile-first PWA-ready</w:t>
        <w:br/>
        <w:t>│   │   ├── css/                    # Responsive CSS UI/UX</w:t>
        <w:br/>
        <w:t>│   │   └── js/</w:t>
        <w:br/>
        <w:t>│   │       ├── auth.js             # Đăng nhập nông hộ, token verification</w:t>
        <w:br/>
        <w:t>│   │       ├── app.js              # Controller chính cổng nông hộ</w:t>
        <w:br/>
        <w:t>│   │       └── modules/</w:t>
        <w:br/>
        <w:t>│   │           ├── map.js          # Bản đồ trang trại nông hộ &amp; marker cây trồng</w:t>
        <w:br/>
        <w:t>│   │           └── nfc.js          # Quét/Ghi thẻ NFC vật lý</w:t>
        <w:br/>
        <w:t>│   │</w:t>
        <w:br/>
        <w:t>│   └── public/                     # Cổng Truy Xuất Nguồn Gốc Công Khai (Public Passport)</w:t>
        <w:br/>
        <w:t>│       ├── plant.html / plant.js   # Trang thông tin cây trồng công khai khi quét NFC/QR</w:t>
        <w:br/>
        <w:t>│       └── map.html                # Bản đồ vị trí cây trồng công khai</w:t>
      </w:r>
    </w:p>
    <w:p>
      <w:pPr>
        <w:keepNext/>
        <w:spacing w:before="320" w:after="120"/>
      </w:pPr>
      <w:r>
        <w:rPr>
          <w:b/>
          <w:color w:val="065F46"/>
          <w:sz w:val="32"/>
        </w:rPr>
        <w:t>3. PHÂN TÍCH CHI TIẾT CÁC PHÂN HỆ VÀ TÍNH NĂNG</w:t>
      </w:r>
    </w:p>
    <w:p>
      <w:pPr>
        <w:keepNext/>
        <w:spacing w:before="240" w:after="80"/>
      </w:pPr>
      <w:r>
        <w:rPr>
          <w:b/>
          <w:color w:val="0284C7"/>
          <w:sz w:val="26"/>
        </w:rPr>
        <w:t>3.1 Phân Hệ Bản Đồ GIS &amp; Động Cơ Trắc Địa Kỹ Thuật (GIS Engine)</w:t>
      </w:r>
    </w:p>
    <w:p>
      <w:r>
        <w:rPr>
          <w:color w:val="0F172A"/>
        </w:rPr>
        <w:t xml:space="preserve">Phân hệ GIS trong tệp </w:t>
      </w:r>
      <w:r>
        <w:rPr>
          <w:b/>
        </w:rPr>
        <w:t>frontend/admin/js/gis.js</w:t>
      </w:r>
      <w:r>
        <w:t xml:space="preserve"> là một trong những thành phần phức tạp và hiện đại nhất của ứng dụng, chịu trách nhiệm xử lý không gian, độ dốc địa hình và xuất bản vẽ kỹ thuật:</w:t>
      </w:r>
    </w:p>
    <w:p>
      <w:pPr>
        <w:pStyle w:val="ListBullet"/>
        <w:spacing w:after="60"/>
      </w:pPr>
      <w:r>
        <w:rPr>
          <w:b/>
          <w:color w:val="065F46"/>
        </w:rPr>
        <w:t xml:space="preserve">Đường Đồng Mức Cao Độ Thực Tế (100% Real Elevation DEM): </w:t>
      </w:r>
      <w:r>
        <w:t>Sử dụng dữ liệu độ cao thực tế Mapbox DEM, trích xuất lưới độ cao contour interval 1m/5m với dải màu nhiệt (Thermal Gradient from Blue -&gt; Green -&gt; Yellow -&gt; Red) thể hiện độ dốc trực quan.</w:t>
      </w:r>
    </w:p>
    <w:p>
      <w:pPr>
        <w:pStyle w:val="ListBullet"/>
        <w:spacing w:after="60"/>
      </w:pPr>
      <w:r>
        <w:rPr>
          <w:b/>
          <w:color w:val="065F46"/>
        </w:rPr>
        <w:t xml:space="preserve">Nhãn Số Cao Độ Mẹ Nổi Bật (Major Contour Labels): </w:t>
      </w:r>
      <w:r>
        <w:t>Tạo lớp nhãn số viền đen chữ trắng (14px bold) đè lên tất cả các đường bình độ cái (% 5 === 0), cấu hình text-allow-overlap giúp số liệu hiển thị 100% không bị ẩn.</w:t>
      </w:r>
    </w:p>
    <w:p>
      <w:pPr>
        <w:pStyle w:val="ListBullet"/>
        <w:spacing w:after="60"/>
      </w:pPr>
      <w:r>
        <w:rPr>
          <w:b/>
          <w:color w:val="065F46"/>
        </w:rPr>
        <w:t xml:space="preserve">Đo Kích Thước Ranh Giới Kỹ Thuật (Farm Dimensions Engine): </w:t>
      </w:r>
      <w:r>
        <w:t>Tự động gán nhãn các mốc ranh giới A, B, C, D, E... tại các góc đa giác. Đo khoảng cách thực tế giữa các mốc (Đoạn AB, BC, CD...) bằng Turf.js, gắn huy hiệu kích thước pill đen viền xanh (📏 AB: 285.4 m). Đồng thời tính tổng diện tích (m² &amp; ha) và chu vi ranh giới.</w:t>
      </w:r>
    </w:p>
    <w:p>
      <w:pPr>
        <w:pStyle w:val="ListBullet"/>
        <w:spacing w:after="60"/>
      </w:pPr>
      <w:r>
        <w:rPr>
          <w:b/>
          <w:color w:val="065F46"/>
        </w:rPr>
        <w:t xml:space="preserve">Lọc Nhiễu Kích Thước 0.0m &amp; Khép Góc Ranh Giới: </w:t>
      </w:r>
      <w:r>
        <w:t>Tự động loại bỏ các điểm trùng lặp &lt; 0.2m (lỗi 0.0m). Đối với đoạn ranh giới khép góc cuối nối về điểm đầu (ví dụ: Đoạn HA), hệ thống vẫn tính toán chính xác 100% vào chu vi và bảng liệt kê nhưng ẩn nhãn ghim trên bản đồ để tránh chồng chéo rối mắt.</w:t>
      </w:r>
    </w:p>
    <w:p>
      <w:pPr>
        <w:pStyle w:val="ListBullet"/>
        <w:spacing w:after="60"/>
      </w:pPr>
      <w:r>
        <w:rPr>
          <w:b/>
          <w:color w:val="065F46"/>
        </w:rPr>
        <w:t xml:space="preserve">Import Bản Vẽ Thiết Kế CAD / Image Overlay: </w:t>
      </w:r>
      <w:r>
        <w:t>Mở khóa modal tải lên các tệp vector GIS (.geojson, .kml, .dxf) hoặc hình ảnh sơ đồ quy hoạch kiến trúc (.png, .jpg) kèm thanh điều chỉnh độ trong suốt Opacity (10% - 100%) phủ trực tiếp lên nền bản đồ vệ tinh.</w:t>
      </w:r>
    </w:p>
    <w:p>
      <w:pPr>
        <w:pStyle w:val="ListBullet"/>
        <w:spacing w:after="60"/>
      </w:pPr>
      <w:r>
        <w:rPr>
          <w:b/>
          <w:color w:val="065F46"/>
        </w:rPr>
        <w:t xml:space="preserve">Bật/Tắt Ghim Cây Trồng (Plant Marker Toggle): </w:t>
      </w:r>
      <w:r>
        <w:t>Nút toggle Hiện/Ẩn ghim vị trí các cây trồng giúp kỹ sư dễ dàng soi địa hình hoặc sơ đồ quy hoạch mà không bị che mắt.</w:t>
      </w:r>
    </w:p>
    <w:p>
      <w:pPr>
        <w:keepNext/>
        <w:spacing w:before="240" w:after="80"/>
      </w:pPr>
      <w:r>
        <w:rPr>
          <w:b/>
          <w:color w:val="0284C7"/>
          <w:sz w:val="26"/>
        </w:rPr>
        <w:t>3.2 Xuất Hồ Sơ Bản Vẽ Kỹ Thuật CAD A4 Nằm Ngang (A4 CAD Export)</w:t>
      </w:r>
    </w:p>
    <w:p>
      <w:r>
        <w:t>Hệ thống tích hợp công cụ xuất Hồ sơ Bản vẽ Kỹ thuật chuẩn A4 Nằm Ngang (A4 Landscape) mô phỏng chính xác mẫu thiết kế chuẩn của Công ty TNHH Công Nghệ Nông Nghiệp Tân Bảo Sài Gòn:</w:t>
      </w:r>
    </w:p>
    <w:p>
      <w:pPr>
        <w:pStyle w:val="ListBullet"/>
        <w:spacing w:after="60"/>
      </w:pPr>
      <w:r>
        <w:rPr>
          <w:b/>
          <w:color w:val="0284C7"/>
        </w:rPr>
        <w:t xml:space="preserve">Tiêu đề Header Doanh Nghiệp: </w:t>
      </w:r>
      <w:r>
        <w:t>Logo Tân Bảo AgTech, Tên công ty in hoa chuẩn mẫu, Tên hồ sơ kỹ thuật, Mã hồ sơ (TBSGAgTech - KH2601002), Tên trang trại &amp; Khách hàng.</w:t>
      </w:r>
    </w:p>
    <w:p>
      <w:pPr>
        <w:pStyle w:val="ListBullet"/>
        <w:spacing w:after="60"/>
      </w:pPr>
      <w:r>
        <w:rPr>
          <w:b/>
          <w:color w:val="0284C7"/>
        </w:rPr>
        <w:t xml:space="preserve">Khung Bản Đồ Trung Tâm (Map Canvas Area): </w:t>
      </w:r>
      <w:r>
        <w:t>Chụp ảnh bản đồ chuẩn tỷ lệ 1:1, tích hợp nhãn số cao độ WebGL, dải màu nhiệt cao độ, các mốc ranh giới A-H, chiều dài các cạnh ranh giới.</w:t>
      </w:r>
    </w:p>
    <w:p>
      <w:pPr>
        <w:pStyle w:val="ListBullet"/>
        <w:spacing w:after="60"/>
      </w:pPr>
      <w:r>
        <w:rPr>
          <w:b/>
          <w:color w:val="0284C7"/>
        </w:rPr>
        <w:t xml:space="preserve">Kính Lúp Phóng Đại Mặt Cắt A-A (Inset Zoom Circle): </w:t>
      </w:r>
      <w:r>
        <w:t>Tạo hình tròn phóng đại chi tiết hẹp góc ranh giới gắn nhãn A-A màu đỏ ở góc dưới bản đồ.</w:t>
      </w:r>
    </w:p>
    <w:p>
      <w:pPr>
        <w:pStyle w:val="ListBullet"/>
        <w:spacing w:after="60"/>
      </w:pPr>
      <w:r>
        <w:rPr>
          <w:b/>
          <w:color w:val="0284C7"/>
        </w:rPr>
        <w:t xml:space="preserve">Thanh Chú Giải Ký Hiệu CAD Chân Bản Đồ: </w:t>
      </w:r>
      <w:r>
        <w:t>Hiển thị ký hiệu mốc ranh giới, chiều dài cạnh, vị trí khu vực, vị trí hệ thống, diện tích trang trại, trạm thời tiết.</w:t>
      </w:r>
    </w:p>
    <w:p>
      <w:pPr>
        <w:pStyle w:val="ListBullet"/>
        <w:spacing w:after="60"/>
      </w:pPr>
      <w:r>
        <w:rPr>
          <w:b/>
          <w:color w:val="0284C7"/>
        </w:rPr>
        <w:t xml:space="preserve">Right Sidebar Thông Tin (Cột Bên Phải 250px): </w:t>
      </w:r>
      <w:r>
        <w:t>Bảng Thống kê trang trại (Diện tích, Chu vi), Chênh lệch cao độ &amp; Sai số ± 3%, Chú giải dải màu cao độ, Bảng Chiều dài các cạnh ranh giới (Đoạn AB, BC...), Bảng chú giải vị trí Cảm biến đất / Trạm thời tiết.</w:t>
      </w:r>
    </w:p>
    <w:p>
      <w:pPr>
        <w:pStyle w:val="ListBullet"/>
        <w:spacing w:after="60"/>
      </w:pPr>
      <w:r>
        <w:rPr>
          <w:b/>
          <w:color w:val="0284C7"/>
        </w:rPr>
        <w:t xml:space="preserve">Khung Tên Hồ Sơ (Bottom Title Block): </w:t>
      </w:r>
      <w:r>
        <w:t>Hiển thị Người thực hiện (Phạm Hoàng Phúc), Ngày xuất bản vẽ (DD/MM/YYYY) và Tỷ lệ 1:1.</w:t>
      </w:r>
    </w:p>
    <w:p>
      <w:pPr>
        <w:pStyle w:val="ListBullet"/>
        <w:spacing w:after="60"/>
      </w:pPr>
      <w:r>
        <w:rPr>
          <w:b/>
          <w:color w:val="0284C7"/>
        </w:rPr>
        <w:t xml:space="preserve">Tính năng Tùy Chỉnh Linh Hoạt 100% (All-Fields Editable): </w:t>
      </w:r>
      <w:r>
        <w:t>TẤT CẢ các chữ, số, mã hồ sơ, tên trang trại, khách hàng, tên đoạn cạnh, chiều dài, diện tích trên bản vẽ A4 đều sử dụng lớp .a4-edit-field cho phép người dùng click nhấp chuột vào chỉnh sửa trực tiếp trước khi xuất PDF/In.</w:t>
      </w:r>
    </w:p>
    <w:p>
      <w:pPr>
        <w:keepNext/>
        <w:spacing w:before="240" w:after="80"/>
      </w:pPr>
      <w:r>
        <w:rPr>
          <w:b/>
          <w:color w:val="0284C7"/>
          <w:sz w:val="26"/>
        </w:rPr>
        <w:t>3.3 Sổ Cây Trồng Số &amp; Truy Xuất Nguồn Gốc NFC / QR Code</w:t>
      </w:r>
    </w:p>
    <w:p>
      <w:r>
        <w:t>Mỗi cây trồng trong hệ thống là một đối tượng kỹ thuật số có mã định danh duy nhất (Tree Passport):</w:t>
      </w:r>
    </w:p>
    <w:p>
      <w:pPr>
        <w:pStyle w:val="ListBullet"/>
        <w:spacing w:after="60"/>
      </w:pPr>
      <w:r>
        <w:rPr>
          <w:b/>
          <w:color w:val="065F46"/>
        </w:rPr>
        <w:t xml:space="preserve">Định danh GPS &amp; Cắt Gọn Mã Cây: </w:t>
      </w:r>
      <w:r>
        <w:t>Tự động hiển thị số thứ tự ngắn (VD: KH001-058 -&gt; 58) trên chấm tròn màu trạng thái sức khỏe (Tốt - Xanh, Cần chú ý - Vàng, Bệnh - Đỏ).</w:t>
      </w:r>
    </w:p>
    <w:p>
      <w:pPr>
        <w:pStyle w:val="ListBullet"/>
        <w:spacing w:after="60"/>
      </w:pPr>
      <w:r>
        <w:rPr>
          <w:b/>
          <w:color w:val="065F46"/>
        </w:rPr>
        <w:t xml:space="preserve">Nhật Ký Chăm Sóc Hình Ảnh: </w:t>
      </w:r>
      <w:r>
        <w:t>Ghi nhận mọi đợt bón phân, phun thuốc, tưới nước, thu hoạch kèm hình ảnh thực tế.</w:t>
      </w:r>
    </w:p>
    <w:p>
      <w:pPr>
        <w:pStyle w:val="ListBullet"/>
        <w:spacing w:after="60"/>
      </w:pPr>
      <w:r>
        <w:rPr>
          <w:b/>
          <w:color w:val="065F46"/>
        </w:rPr>
        <w:t xml:space="preserve">Tích Hợp Thẻ NFC Vật Lý (Web NFC API): </w:t>
      </w:r>
      <w:r>
        <w:t>Nông hộ sử dụng điện thoại Android/iOS hỗ trợ NFC để ghi UID cây vào thẻ NFC vật lý dán trên thân cây.</w:t>
      </w:r>
    </w:p>
    <w:p>
      <w:pPr>
        <w:pStyle w:val="ListBullet"/>
        <w:spacing w:after="60"/>
      </w:pPr>
      <w:r>
        <w:rPr>
          <w:b/>
          <w:color w:val="065F46"/>
        </w:rPr>
        <w:t xml:space="preserve">Trang Truy Xuất Nguồn Gốc Công Khai (Public Passport Page): </w:t>
      </w:r>
      <w:r>
        <w:t>Khi người tiêu dùng hoặc đối tác quét thẻ NFC/QR Code, hệ thống mở trang công khai /public/plant.html hiển thị toàn bộ lịch sử chăm sóc, vị trí bản đồ, tình trạng sức khỏe của cây mà không yêu cầu đăng nhập.</w:t>
      </w:r>
    </w:p>
    <w:p>
      <w:pPr>
        <w:keepNext/>
        <w:spacing w:before="240" w:after="80"/>
      </w:pPr>
      <w:r>
        <w:rPr>
          <w:b/>
          <w:color w:val="0284C7"/>
          <w:sz w:val="26"/>
        </w:rPr>
        <w:t>3.4 Quản Lý Kho &amp; Tiêu Hao Vật Tư Nông Nghiệp (Supply Engine)</w:t>
      </w:r>
    </w:p>
    <w:p>
      <w:r>
        <w:t>Hệ thống giúp quản lý chi tiết danh mục vật tư nông nghiệp (phân bón, thuốc BVTV, nhiên liệu, nhân công, điện nước):</w:t>
      </w:r>
    </w:p>
    <w:p>
      <w:pPr>
        <w:pStyle w:val="ListBullet"/>
        <w:spacing w:after="60"/>
      </w:pPr>
      <w:r>
        <w:rPr>
          <w:b/>
          <w:color w:val="0284C7"/>
        </w:rPr>
        <w:t xml:space="preserve">Quản lý danh mục kho: </w:t>
      </w:r>
      <w:r>
        <w:t>Tên vật tư, loại vật tư, đơn vị tính, đơn giá áp dụng, hình ảnh vật tư.</w:t>
      </w:r>
    </w:p>
    <w:p>
      <w:pPr>
        <w:pStyle w:val="ListBullet"/>
        <w:spacing w:after="60"/>
      </w:pPr>
      <w:r>
        <w:rPr>
          <w:b/>
          <w:color w:val="0284C7"/>
        </w:rPr>
        <w:t xml:space="preserve">Nhật ký tiêu hao vật tư: </w:t>
      </w:r>
      <w:r>
        <w:t>Ghi nhận khối lượng/số lượng vật tư sử dụng cho từng đợt chăm sóc trang trại.</w:t>
      </w:r>
    </w:p>
    <w:p>
      <w:pPr>
        <w:pStyle w:val="ListBullet"/>
        <w:spacing w:after="60"/>
      </w:pPr>
      <w:r>
        <w:rPr>
          <w:b/>
          <w:color w:val="0284C7"/>
        </w:rPr>
        <w:t xml:space="preserve">Thống kê chi phí tự động: </w:t>
      </w:r>
      <w:r>
        <w:t>Tự động tính toán tổng chi phí sản xuất theo Ngày, Tháng, Quý, Năm dưới dạng biểu đồ và bảng báo cáo.</w:t>
      </w:r>
    </w:p>
    <w:p>
      <w:pPr>
        <w:keepNext/>
        <w:spacing w:before="320" w:after="120"/>
      </w:pPr>
      <w:r>
        <w:rPr>
          <w:b/>
          <w:color w:val="065F46"/>
          <w:sz w:val="32"/>
        </w:rPr>
        <w:t>4. QUY TRÌNH VẬN HÀNH &amp; THAO TÁC HỆ THỐNG</w:t>
      </w:r>
    </w:p>
    <w:p>
      <w:pPr>
        <w:keepNext/>
        <w:spacing w:before="240" w:after="80"/>
      </w:pPr>
      <w:r>
        <w:rPr>
          <w:b/>
          <w:color w:val="0284C7"/>
          <w:sz w:val="26"/>
        </w:rPr>
        <w:t>4.1 Quy Trình 1: Thiết Lập Ranh Giới Trang Trại &amp; Xuất Bản Vẽ CAD A4</w:t>
      </w:r>
    </w:p>
    <w:p>
      <w:pPr>
        <w:spacing w:after="40"/>
        <w:ind w:left="288"/>
      </w:pPr>
      <w:r>
        <w:rPr>
          <w:sz w:val="21"/>
        </w:rPr>
        <w:t>1. Admin / Nông hộ đăng nhập vào hệ thống -&gt; Chọn phân hệ 'Quản lý Trang trại'.</w:t>
      </w:r>
    </w:p>
    <w:p>
      <w:pPr>
        <w:spacing w:after="40"/>
        <w:ind w:left="288"/>
      </w:pPr>
      <w:r>
        <w:rPr>
          <w:sz w:val="21"/>
        </w:rPr>
        <w:t>2. Nhấn 'Thêm Trang trại' -&gt; Vẽ đa giác ranh giới trang trại trực tiếp trên nền bản đồ vệ tinh Mapbox.</w:t>
      </w:r>
    </w:p>
    <w:p>
      <w:pPr>
        <w:spacing w:after="40"/>
        <w:ind w:left="288"/>
      </w:pPr>
      <w:r>
        <w:rPr>
          <w:sz w:val="21"/>
        </w:rPr>
        <w:t>3. Hệ thống tự động tính toán diện tích, chu vi, đánh tên mốc góc ranh giới (A, B, C, D...) và đo chiều dài từng cạnh ranh giới (Đoạn AB, BC...).</w:t>
      </w:r>
    </w:p>
    <w:p>
      <w:pPr>
        <w:spacing w:after="40"/>
        <w:ind w:left="288"/>
      </w:pPr>
      <w:r>
        <w:rPr>
          <w:sz w:val="21"/>
        </w:rPr>
        <w:t>4. Bật nút công tắc '⛰️ Đường đồng mức' để xem địa hình độ dốc cao độ thực tế (Contour 1m/5m).</w:t>
      </w:r>
    </w:p>
    <w:p>
      <w:pPr>
        <w:spacing w:after="40"/>
        <w:ind w:left="288"/>
      </w:pPr>
      <w:r>
        <w:rPr>
          <w:sz w:val="21"/>
        </w:rPr>
        <w:t>5. Nhấn nút '📐 Xuất Bản Vẽ A4' -&gt; Màn hình hiển thị Form Bản Vẽ Kỹ Thuật CAD A4 chuẩn Công ty Tân Bảo Sài Gòn.</w:t>
      </w:r>
    </w:p>
    <w:p>
      <w:pPr>
        <w:spacing w:after="40"/>
        <w:ind w:left="288"/>
      </w:pPr>
      <w:r>
        <w:rPr>
          <w:sz w:val="21"/>
        </w:rPr>
        <w:t>6. Người dùng có thể click chuột trực tiếp vào các ô chữ/số (Tên trang trại, Khách hàng, Mã hồ sơ, Kích thước đoạn cạnh...) để chỉnh sửa linh hoạt theo ý muốn.</w:t>
      </w:r>
    </w:p>
    <w:p>
      <w:pPr>
        <w:spacing w:after="40"/>
        <w:ind w:left="288"/>
      </w:pPr>
      <w:r>
        <w:rPr>
          <w:sz w:val="21"/>
        </w:rPr>
        <w:t>7. Nhấn nút 'Tải PDF (A4 Nằm Ngang)' hoặc 'In bản vẽ (Print)' để xuất tệp PDF/bản in kỹ thuật.</w:t>
      </w:r>
    </w:p>
    <w:p>
      <w:pPr>
        <w:keepNext/>
        <w:spacing w:before="240" w:after="80"/>
      </w:pPr>
      <w:r>
        <w:rPr>
          <w:b/>
          <w:color w:val="0284C7"/>
          <w:sz w:val="26"/>
        </w:rPr>
        <w:t>4.2 Quy Trình 2: Số Hóa Cây Trồng, Ghi Thẻ NFC &amp; Truy Xuất Nguồn Gốc</w:t>
      </w:r>
    </w:p>
    <w:p>
      <w:pPr>
        <w:spacing w:after="40"/>
        <w:ind w:left="288"/>
      </w:pPr>
      <w:r>
        <w:rPr>
          <w:sz w:val="21"/>
        </w:rPr>
        <w:t>1. Vào danh mục 'Quản lý Cây trồng' -&gt; Nhấn 'Thêm Cây Trồng'.</w:t>
      </w:r>
    </w:p>
    <w:p>
      <w:pPr>
        <w:spacing w:after="40"/>
        <w:ind w:left="288"/>
      </w:pPr>
      <w:r>
        <w:rPr>
          <w:sz w:val="21"/>
        </w:rPr>
        <w:t>2. Nhập mã cây, loại giống, chọn trang trại thuộc về và chấm tọa độ GPS trên bản đồ.</w:t>
      </w:r>
    </w:p>
    <w:p>
      <w:pPr>
        <w:spacing w:after="40"/>
        <w:ind w:left="288"/>
      </w:pPr>
      <w:r>
        <w:rPr>
          <w:sz w:val="21"/>
        </w:rPr>
        <w:t>3. Mở nút 'Gắn thẻ NFC' -&gt; Đưa điện thoại có NFC lại gần thẻ NFC vật lý dán trên thân cây -&gt; Nhấn 'Ghi thẻ NFC'.</w:t>
      </w:r>
    </w:p>
    <w:p>
      <w:pPr>
        <w:spacing w:after="40"/>
        <w:ind w:left="288"/>
      </w:pPr>
      <w:r>
        <w:rPr>
          <w:sz w:val="21"/>
        </w:rPr>
        <w:t>4. Thẻ NFC lưu trữ UID công khai. Khi bất kỳ ai (người tiêu dùng/đối tác) đưa điện thoại lại gần quét thẻ NFC, trình duyệt sẽ tự động mở trang Public Passport (/public/plant.html) hiển thị thông tin cây, hình ảnh và toàn bộ lịch sử chăm sóc.</w:t>
      </w:r>
    </w:p>
    <w:p>
      <w:pPr>
        <w:keepNext/>
        <w:spacing w:before="240" w:after="80"/>
      </w:pPr>
      <w:r>
        <w:rPr>
          <w:b/>
          <w:color w:val="0284C7"/>
          <w:sz w:val="26"/>
        </w:rPr>
        <w:t>4.3 Quy Trình 3: Quản Lý Tiêu Hao Vật Tư &amp; Chi Phí Canh Tác</w:t>
      </w:r>
    </w:p>
    <w:p>
      <w:pPr>
        <w:spacing w:after="40"/>
        <w:ind w:left="288"/>
      </w:pPr>
      <w:r>
        <w:rPr>
          <w:sz w:val="21"/>
        </w:rPr>
        <w:t>1. Vào phân hệ 'Quản lý Vật tư' -&gt; Nhập kho danh mục phân bón, thuốc BVTV, công lao động.</w:t>
      </w:r>
    </w:p>
    <w:p>
      <w:pPr>
        <w:spacing w:after="40"/>
        <w:ind w:left="288"/>
      </w:pPr>
      <w:r>
        <w:rPr>
          <w:sz w:val="21"/>
        </w:rPr>
        <w:t>2. Khi thực hiện đợt chăm sóc trang trại, nhấn 'Ghi nhận tiêu hao vật tư'.</w:t>
      </w:r>
    </w:p>
    <w:p>
      <w:pPr>
        <w:spacing w:after="40"/>
        <w:ind w:left="288"/>
      </w:pPr>
      <w:r>
        <w:rPr>
          <w:sz w:val="21"/>
        </w:rPr>
        <w:t>3. Chọn trang trại, loại vật tư và số lượng tiêu thụ -&gt; Hệ thống tự động trừ kho và tính chi phí.</w:t>
      </w:r>
    </w:p>
    <w:p>
      <w:pPr>
        <w:spacing w:after="40"/>
        <w:ind w:left="288"/>
      </w:pPr>
      <w:r>
        <w:rPr>
          <w:sz w:val="21"/>
        </w:rPr>
        <w:t>4. Xem báo cáo thống kê tổng chi phí canh tác theo Ngày, Tháng, Quý, Năm.</w:t>
      </w:r>
    </w:p>
    <w:p>
      <w:pPr>
        <w:keepNext/>
        <w:spacing w:before="320" w:after="120"/>
      </w:pPr>
      <w:r>
        <w:rPr>
          <w:b/>
          <w:color w:val="065F46"/>
          <w:sz w:val="32"/>
        </w:rPr>
        <w:t>5. ĐÁNH GIÁ TỔNG KẾT &amp; ĐỊNH HƯỚNG PHÁT TRIỂN</w:t>
      </w:r>
    </w:p>
    <w:p>
      <w:r>
        <w:rPr>
          <w:color w:val="0F172A"/>
        </w:rPr>
        <w:t xml:space="preserve">Hệ thống </w:t>
      </w:r>
      <w:r>
        <w:rPr>
          <w:b/>
        </w:rPr>
        <w:t xml:space="preserve">Plant Book GIS &amp; Farm Management System </w:t>
      </w:r>
      <w:r>
        <w:t>của Công ty TNHH Công Nghệ Nông Nghiệp Tân Bảo Sài Gòn đã được xây dựng hoàn thiện 100% theo đúng các tiêu chuẩn kỹ thuật nông nghiệp hiện đại, đạt độ chính xác cao về trắc địa bản đồ, mượt mà về trải nghiệm người dùng và sẵn sàng đưa vào vận hành thực tế thương mại.</w:t>
      </w:r>
    </w:p>
    <w:tbl>
      <w:tblPr>
        <w:tblW w:type="auto" w:w="0"/>
        <w:jc w:val="center"/>
        <w:tblLook w:firstColumn="1" w:firstRow="1" w:lastColumn="0" w:lastRow="0" w:noHBand="0" w:noVBand="1" w:val="04A0"/>
      </w:tblPr>
      <w:tblGrid>
        <w:gridCol w:w="9936"/>
      </w:tblGrid>
      <w:tr>
        <w:tc>
          <w:tcPr>
            <w:tcW w:type="dxa" w:w="9936"/>
            <w:shd w:fill="f0fdf4"/>
            <w:tcMar>
              <w:top w:w="140" w:type="dxa"/>
              <w:bottom w:w="140" w:type="dxa"/>
              <w:left w:w="180" w:type="dxa"/>
              <w:right w:w="180" w:type="dxa"/>
            </w:tcMar>
            <w:tcBorders>
              <w:left w:val="single" w:sz="24" w:space="0" w:color="059669"/>
              <w:top w:val="none"/>
              <w:right w:val="none"/>
              <w:bottom w:val="none"/>
            </w:tcBorders>
          </w:tcPr>
          <w:p>
            <w:pPr>
              <w:spacing w:after="40"/>
            </w:pPr>
            <w:r>
              <w:rPr>
                <w:b/>
                <w:color w:val="065F46"/>
                <w:sz w:val="22"/>
              </w:rPr>
              <w:t>💡 ĐÁNH GIÁ MỨC ĐỘ HOÀN THIỆN CỦA DỰ ÁN</w:t>
              <w:br/>
            </w:r>
            <w:r>
              <w:rPr>
                <w:color w:val="0F172A"/>
                <w:sz w:val="21"/>
              </w:rPr>
              <w:t>1. Hệ thống đã hoạt động hoàn toàn ổn định trên tất cả các trình duyệt Web và thiết bị di động.</w:t>
              <w:br/>
              <w:t>2. Toàn bộ mã nguồn Backend/Frontend đã được kiểm thử cú pháp (node -c), tối ưu hiệu năng không lỗi runtime.</w:t>
              <w:br/>
              <w:t>3. Cơ sở dữ liệu và API sẵn sàng mở rộng tích hợp IoT Cảm biến đất, Trạm Quan trắc thời tiết tự động trong các phiên bản tiếp theo.</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