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016F2B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BÁO CÁO TỔNG KẾT KIỂM THỬ (TEST SUMMARY REPORT)</w:t>
      </w:r>
    </w:p>
    <w:p w14:paraId="19F9372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Dự án:</w:t>
      </w:r>
      <w:r>
        <w:rPr>
          <w:rFonts w:hint="default" w:ascii="Times New Roman" w:hAnsi="Times New Roman" w:cs="Times New Roman"/>
          <w:sz w:val="26"/>
          <w:szCs w:val="26"/>
        </w:rPr>
        <w:t xml:space="preserve"> [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mern ecommerce</w:t>
      </w:r>
      <w:r>
        <w:rPr>
          <w:rFonts w:hint="default" w:ascii="Times New Roman" w:hAnsi="Times New Roman" w:cs="Times New Roman"/>
          <w:sz w:val="26"/>
          <w:szCs w:val="26"/>
        </w:rPr>
        <w:t>]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7"/>
          <w:rFonts w:hint="default" w:ascii="Times New Roman" w:hAnsi="Times New Roman" w:cs="Times New Roman"/>
          <w:sz w:val="26"/>
          <w:szCs w:val="26"/>
        </w:rPr>
        <w:t>Phiên bản:</w:t>
      </w:r>
      <w:r>
        <w:rPr>
          <w:rFonts w:hint="default" w:ascii="Times New Roman" w:hAnsi="Times New Roman" w:cs="Times New Roman"/>
          <w:sz w:val="26"/>
          <w:szCs w:val="26"/>
        </w:rPr>
        <w:t xml:space="preserve"> [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1.0</w:t>
      </w:r>
      <w:r>
        <w:rPr>
          <w:rFonts w:hint="default" w:ascii="Times New Roman" w:hAnsi="Times New Roman" w:cs="Times New Roman"/>
          <w:sz w:val="26"/>
          <w:szCs w:val="26"/>
        </w:rPr>
        <w:t>]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7"/>
          <w:rFonts w:hint="default" w:ascii="Times New Roman" w:hAnsi="Times New Roman" w:cs="Times New Roman"/>
          <w:sz w:val="26"/>
          <w:szCs w:val="26"/>
        </w:rPr>
        <w:t>Ngày báo cáo:</w:t>
      </w:r>
      <w:r>
        <w:rPr>
          <w:rFonts w:hint="default" w:ascii="Times New Roman" w:hAnsi="Times New Roman" w:cs="Times New Roman"/>
          <w:sz w:val="26"/>
          <w:szCs w:val="26"/>
        </w:rPr>
        <w:t xml:space="preserve"> [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01/12/2025</w:t>
      </w:r>
      <w:r>
        <w:rPr>
          <w:rFonts w:hint="default" w:ascii="Times New Roman" w:hAnsi="Times New Roman" w:cs="Times New Roman"/>
          <w:sz w:val="26"/>
          <w:szCs w:val="26"/>
        </w:rPr>
        <w:t>]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7"/>
          <w:rFonts w:hint="default" w:ascii="Times New Roman" w:hAnsi="Times New Roman" w:cs="Times New Roman"/>
          <w:sz w:val="26"/>
          <w:szCs w:val="26"/>
        </w:rPr>
        <w:t>Người thực hiện:</w:t>
      </w:r>
      <w:r>
        <w:rPr>
          <w:rFonts w:hint="default" w:ascii="Times New Roman" w:hAnsi="Times New Roman" w:cs="Times New Roman"/>
          <w:sz w:val="26"/>
          <w:szCs w:val="26"/>
        </w:rPr>
        <w:t xml:space="preserve"> [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Đinh Trung Hội</w:t>
      </w:r>
      <w:r>
        <w:rPr>
          <w:rFonts w:hint="default" w:ascii="Times New Roman" w:hAnsi="Times New Roman" w:cs="Times New Roman"/>
          <w:sz w:val="26"/>
          <w:szCs w:val="26"/>
        </w:rPr>
        <w:t>]</w:t>
      </w:r>
    </w:p>
    <w:p w14:paraId="398CBD7A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MỤC ĐÍCH TÀI LIỆU (OBJECTIVE)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Tài liệu này nhằm tóm tắt kết quả của quá trình kiểm thử phần mềm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Mern Ecommerece</w:t>
      </w:r>
      <w:r>
        <w:rPr>
          <w:rFonts w:hint="default" w:ascii="Times New Roman" w:hAnsi="Times New Roman" w:cs="Times New Roman"/>
          <w:sz w:val="26"/>
          <w:szCs w:val="26"/>
        </w:rPr>
        <w:t>, đánh giá chất lượng sản phẩm dựa trên các tiêu chí đã đề ra, và đưa ra kiến nghị về việc có nên chấp nhận (release) sản phẩm hay không.</w:t>
      </w:r>
    </w:p>
    <w:p w14:paraId="313C7E83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PHẠM VI KIỂM THỬ (SCOPE)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Các chức năng đã kiểm thử (In-scope):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– Module Đăng nhập / Đăng ký / Quản lý tài khoản.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– Module Trang chủ &amp; Tìm kiếm sản phẩm.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– Module Giỏ hàng &amp; Thanh toán.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– Module Quản trị viên (Admin Dashboard).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– Kiểm thử giao diện (UI/UX) trên Desktop và Mobile.</w:t>
      </w:r>
    </w:p>
    <w:p w14:paraId="7E52007B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Các chức năng không kiểm thử (Out-scope):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– Tích hợp cổng thanh toán thực tế (Visa/Mastercard) – chỉ test Sandbox.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– Kiểm thử hiệu năng với lượng user &gt; 10.000.</w:t>
      </w:r>
    </w:p>
    <w:p w14:paraId="578E7D5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TÓM TẮT KẾT QUẢ THỰC HIỆN TEST (TEST EXECUTION SUMMARY)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Quá trình kiểm thử đã hoàn thành 100% số lượng Test Case đã lên kế hoạch.</w:t>
      </w:r>
    </w:p>
    <w:tbl>
      <w:tblPr>
        <w:tblStyle w:val="8"/>
        <w:tblW w:w="5000" w:type="pct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tblLayout w:type="autofit"/>
        <w:tblCellMar>
          <w:left w:w="0" w:type="dxa"/>
          <w:right w:w="0" w:type="dxa"/>
        </w:tblCellMar>
      </w:tblPr>
      <w:tblGrid>
        <w:gridCol w:w="984"/>
        <w:gridCol w:w="2079"/>
        <w:gridCol w:w="969"/>
        <w:gridCol w:w="888"/>
        <w:gridCol w:w="888"/>
        <w:gridCol w:w="1484"/>
        <w:gridCol w:w="1464"/>
      </w:tblGrid>
      <w:tr w14:paraId="60118A2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</w:tblPrEx>
        <w:trPr>
          <w:tblCellSpacing w:w="15" w:type="dxa"/>
        </w:trPr>
        <w:tc>
          <w:tcPr>
            <w:tcW w:w="4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44C19D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STT</w:t>
            </w:r>
          </w:p>
        </w:tc>
        <w:tc>
          <w:tcPr>
            <w:tcW w:w="118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DD20BE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Tên Module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FF51A0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Tổng TC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AE02FC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Pass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D4C217F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Fail</w:t>
            </w:r>
          </w:p>
        </w:tc>
        <w:tc>
          <w:tcPr>
            <w:tcW w:w="8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028E138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Skipped (Bỏ qua)</w:t>
            </w:r>
          </w:p>
        </w:tc>
        <w:tc>
          <w:tcPr>
            <w:tcW w:w="8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A3DCBD9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Tỉ lệ Pass (%)</w:t>
            </w:r>
          </w:p>
        </w:tc>
      </w:tr>
      <w:tr w14:paraId="65F0611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</w:tblPrEx>
        <w:trPr>
          <w:tblCellSpacing w:w="15" w:type="dxa"/>
        </w:trPr>
        <w:tc>
          <w:tcPr>
            <w:tcW w:w="4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8A7633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1</w:t>
            </w:r>
          </w:p>
        </w:tc>
        <w:tc>
          <w:tcPr>
            <w:tcW w:w="118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839BD3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Xác thực (Auth)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19C4F9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20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CD8EF8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20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DFB4E3F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0</w:t>
            </w:r>
          </w:p>
        </w:tc>
        <w:tc>
          <w:tcPr>
            <w:tcW w:w="8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364010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0</w:t>
            </w:r>
          </w:p>
        </w:tc>
        <w:tc>
          <w:tcPr>
            <w:tcW w:w="8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E967095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100%</w:t>
            </w:r>
          </w:p>
        </w:tc>
      </w:tr>
      <w:tr w14:paraId="40BD50B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</w:tblPrEx>
        <w:trPr>
          <w:tblCellSpacing w:w="15" w:type="dxa"/>
        </w:trPr>
        <w:tc>
          <w:tcPr>
            <w:tcW w:w="4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DCCBCA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2</w:t>
            </w:r>
          </w:p>
        </w:tc>
        <w:tc>
          <w:tcPr>
            <w:tcW w:w="118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7020193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Sản phẩm (Product)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AC070E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30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E6E8378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28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79B5EC5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2</w:t>
            </w:r>
          </w:p>
        </w:tc>
        <w:tc>
          <w:tcPr>
            <w:tcW w:w="8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7107A98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0</w:t>
            </w:r>
          </w:p>
        </w:tc>
        <w:tc>
          <w:tcPr>
            <w:tcW w:w="8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19E7F64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93.3%</w:t>
            </w:r>
          </w:p>
        </w:tc>
      </w:tr>
      <w:tr w14:paraId="5D31AEB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</w:tblPrEx>
        <w:trPr>
          <w:tblCellSpacing w:w="15" w:type="dxa"/>
        </w:trPr>
        <w:tc>
          <w:tcPr>
            <w:tcW w:w="4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FED2F7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3</w:t>
            </w:r>
          </w:p>
        </w:tc>
        <w:tc>
          <w:tcPr>
            <w:tcW w:w="118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ABDBC61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Giỏ hàng (Cart)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C22176C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25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51CBA02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23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6909C22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2</w:t>
            </w:r>
          </w:p>
        </w:tc>
        <w:tc>
          <w:tcPr>
            <w:tcW w:w="8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22428C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0</w:t>
            </w:r>
          </w:p>
        </w:tc>
        <w:tc>
          <w:tcPr>
            <w:tcW w:w="8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4E96B21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92%</w:t>
            </w:r>
          </w:p>
        </w:tc>
      </w:tr>
      <w:tr w14:paraId="47907F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</w:tblPrEx>
        <w:trPr>
          <w:tblCellSpacing w:w="15" w:type="dxa"/>
        </w:trPr>
        <w:tc>
          <w:tcPr>
            <w:tcW w:w="4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7131278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4</w:t>
            </w:r>
          </w:p>
        </w:tc>
        <w:tc>
          <w:tcPr>
            <w:tcW w:w="118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EFF5C5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Thanh toán (Order)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A3A3519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25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57D5744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24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1C3C1D4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1</w:t>
            </w:r>
          </w:p>
        </w:tc>
        <w:tc>
          <w:tcPr>
            <w:tcW w:w="8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0C96C65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0</w:t>
            </w:r>
          </w:p>
        </w:tc>
        <w:tc>
          <w:tcPr>
            <w:tcW w:w="8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E03850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96%</w:t>
            </w:r>
          </w:p>
        </w:tc>
      </w:tr>
      <w:tr w14:paraId="3BC4AB5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</w:tblPrEx>
        <w:trPr>
          <w:tblCellSpacing w:w="15" w:type="dxa"/>
        </w:trPr>
        <w:tc>
          <w:tcPr>
            <w:tcW w:w="49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4501F4F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Tổng</w:t>
            </w:r>
          </w:p>
        </w:tc>
        <w:tc>
          <w:tcPr>
            <w:tcW w:w="118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9868A6E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Toàn dự án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B05B42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100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3729164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95</w:t>
            </w:r>
          </w:p>
        </w:tc>
        <w:tc>
          <w:tcPr>
            <w:tcW w:w="50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C4971C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5</w:t>
            </w:r>
          </w:p>
        </w:tc>
        <w:tc>
          <w:tcPr>
            <w:tcW w:w="84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86F534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0</w:t>
            </w:r>
          </w:p>
        </w:tc>
        <w:tc>
          <w:tcPr>
            <w:tcW w:w="82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6C9FB9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95%</w:t>
            </w:r>
          </w:p>
        </w:tc>
      </w:tr>
    </w:tbl>
    <w:p w14:paraId="1F118D8E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41CD1691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THỐNG KÊ VÀ PHÂN TÍCH LỖI (DEFECT SUMMARY)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Tổng số lỗi phát hiện: 15 lỗi.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– Critical: 0 lỗi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– Major: 2 lỗi (đã khắc phục)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– Minor: 5 lỗi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– Low/Cosmetic: 8 lỗi</w:t>
      </w:r>
    </w:p>
    <w:p w14:paraId="06F4E22D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MÔI TRƯỜNG KIỂM THỬ (TEST ENVIRONMENT)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Server: Localhost / AWS EC2 Free Tier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Database: MongoDB 6.0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Thiết bị kiểm thử: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– Laptop Windows 11 – Chrome v120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– iPhone 13 – Safari</w:t>
      </w:r>
    </w:p>
    <w:p w14:paraId="1F541C6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CÁC VẤN ĐỀ TỒN ĐỌNG (OUTSTANDING ISSUES)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Một số lỗi giao diện mức độ thấp được chấp nhận sửa ở phiên bản sau, không ảnh hưởng luồng chính.</w:t>
      </w:r>
    </w:p>
    <w:tbl>
      <w:tblPr>
        <w:tblStyle w:val="8"/>
        <w:tblW w:w="5000" w:type="pct"/>
        <w:tblCellSpacing w:w="15" w:type="dxa"/>
        <w:tblInd w:w="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tblLayout w:type="autofit"/>
        <w:tblCellMar>
          <w:left w:w="0" w:type="dxa"/>
          <w:right w:w="0" w:type="dxa"/>
        </w:tblCellMar>
      </w:tblPr>
      <w:tblGrid>
        <w:gridCol w:w="1329"/>
        <w:gridCol w:w="3063"/>
        <w:gridCol w:w="1330"/>
        <w:gridCol w:w="3034"/>
      </w:tblGrid>
      <w:tr w14:paraId="62D3F36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</w:tblPrEx>
        <w:trPr>
          <w:tblCellSpacing w:w="15" w:type="dxa"/>
        </w:trPr>
        <w:tc>
          <w:tcPr>
            <w:tcW w:w="7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B6F2F7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Bug ID</w:t>
            </w:r>
          </w:p>
        </w:tc>
        <w:tc>
          <w:tcPr>
            <w:tcW w:w="173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285E2ED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Mô tả tóm tắt</w:t>
            </w:r>
          </w:p>
        </w:tc>
        <w:tc>
          <w:tcPr>
            <w:tcW w:w="7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CD8CA77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Mức độ</w:t>
            </w:r>
          </w:p>
        </w:tc>
        <w:tc>
          <w:tcPr>
            <w:tcW w:w="17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6C13702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Lý do chưa sửa</w:t>
            </w:r>
          </w:p>
        </w:tc>
      </w:tr>
      <w:tr w14:paraId="2E25B2D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</w:tblPrEx>
        <w:trPr>
          <w:tblCellSpacing w:w="15" w:type="dxa"/>
        </w:trPr>
        <w:tc>
          <w:tcPr>
            <w:tcW w:w="7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D7DFB74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BUG-012</w:t>
            </w:r>
          </w:p>
        </w:tc>
        <w:tc>
          <w:tcPr>
            <w:tcW w:w="173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BE66DD4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Logo bị vỡ nhẹ trên màn hình iPad cũ</w:t>
            </w:r>
          </w:p>
        </w:tc>
        <w:tc>
          <w:tcPr>
            <w:tcW w:w="7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0DEC320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Low</w:t>
            </w:r>
          </w:p>
        </w:tc>
        <w:tc>
          <w:tcPr>
            <w:tcW w:w="17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ECB1708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Thiết bị ít người dùng, ưu tiên chức năng chính trước.</w:t>
            </w:r>
          </w:p>
        </w:tc>
      </w:tr>
      <w:tr w14:paraId="4540A4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left w:w="0" w:type="dxa"/>
            <w:right w:w="0" w:type="dxa"/>
          </w:tblCellMar>
        </w:tblPrEx>
        <w:trPr>
          <w:tblCellSpacing w:w="15" w:type="dxa"/>
        </w:trPr>
        <w:tc>
          <w:tcPr>
            <w:tcW w:w="73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F7D8404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BUG-014</w:t>
            </w:r>
          </w:p>
        </w:tc>
        <w:tc>
          <w:tcPr>
            <w:tcW w:w="1731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42D544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Thông báo lỗi chưa được dịch sang tiếng Việt 100%</w:t>
            </w:r>
          </w:p>
        </w:tc>
        <w:tc>
          <w:tcPr>
            <w:tcW w:w="74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CC29891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Low</w:t>
            </w:r>
          </w:p>
        </w:tc>
        <w:tc>
          <w:tcPr>
            <w:tcW w:w="17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3FDD8B">
            <w:pPr>
              <w:pStyle w:val="6"/>
              <w:keepNext w:val="0"/>
              <w:keepLines w:val="0"/>
              <w:widowControl/>
              <w:suppressLineNumbers w:val="0"/>
              <w:spacing w:line="360" w:lineRule="auto"/>
              <w:jc w:val="both"/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 w:val="en-US" w:eastAsia="zh-CN"/>
              </w:rPr>
              <w:t>Sẽ cập nhật lại file ngôn ngữ sau.</w:t>
            </w:r>
          </w:p>
        </w:tc>
      </w:tr>
    </w:tbl>
    <w:p w14:paraId="434AD57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020D4A4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KẾT LUẬN VÀ KIẾN NGHỊ (CONCLUSION &amp; RECOMMENDATION)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Đánh giá chất lượng:</w:t>
      </w:r>
    </w:p>
    <w:p w14:paraId="2BAAD71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Hệ thống hoạt động ổn định trên các luồng chức năng chính (Happy Cases).</w:t>
      </w:r>
    </w:p>
    <w:p w14:paraId="6B80135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Không còn tồn tại lỗi nghiêm trọng (Critical) gây crash ứng dụng hoặc mất dữ liệu.</w:t>
      </w:r>
    </w:p>
    <w:p w14:paraId="5EF4126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Giao diện thân thiện, đáp ứng tốt trên trình duyệt Chrome và Mobile.</w:t>
      </w:r>
    </w:p>
    <w:p w14:paraId="4C4782F0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Tiêu chí kết thúc (Exit Criteria):</w:t>
      </w:r>
    </w:p>
    <w:p w14:paraId="50F852B2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[x] 100% Test Case đã được thực thi.</w:t>
      </w:r>
    </w:p>
    <w:p w14:paraId="3CED9175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[x] Tỉ lệ Pass đạt trên 90% (Thực tế: 95%).</w:t>
      </w:r>
    </w:p>
    <w:p w14:paraId="62DD05A6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- </w:t>
      </w:r>
      <w:r>
        <w:rPr>
          <w:rFonts w:hint="default" w:ascii="Times New Roman" w:hAnsi="Times New Roman" w:cs="Times New Roman"/>
          <w:sz w:val="26"/>
          <w:szCs w:val="26"/>
        </w:rPr>
        <w:t>[x] Không còn lỗi Critical/High đang mở.</w:t>
      </w:r>
    </w:p>
    <w:p w14:paraId="071FAEE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Kiến nghị (Decision):</w:t>
      </w:r>
    </w:p>
    <w:p w14:paraId="47D4534F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Dựa trên kết quả kiểm thử, bộ phận QA/Testing kiến nghị: [X] GO (ĐẠT) - </w:t>
      </w:r>
      <w:bookmarkStart w:id="0" w:name="_GoBack"/>
      <w:r>
        <w:rPr>
          <w:rFonts w:hint="default" w:ascii="Times New Roman" w:hAnsi="Times New Roman" w:cs="Times New Roman"/>
          <w:sz w:val="26"/>
          <w:szCs w:val="26"/>
        </w:rPr>
        <w:t xml:space="preserve">Sản phẩm đủ điều kiện để Bàn giao / Triển khai (Release). </w:t>
      </w:r>
    </w:p>
    <w:bookmarkEnd w:id="0"/>
    <w:p w14:paraId="455CAFC8">
      <w:pPr>
        <w:pStyle w:val="6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p w14:paraId="3B66089C">
      <w:pPr>
        <w:spacing w:line="360" w:lineRule="auto"/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9F06F3"/>
    <w:rsid w:val="289F06F3"/>
    <w:rsid w:val="38E1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2025-12-21T14:47:00Z</dcterms:created>
  <dc:creator>14. Đinh Trung Hội</dc:creator>
  <cp:lastModifiedBy>14. Đinh Trung Hội</cp:lastModifiedBy>
  <dcterms:modified xsi:type="dcterms:W3CDTF">2025-12-21T15:01:01Z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95A7985AAF14417D9CB8612BDAD6750C_13</vt:lpwstr>
  </property>
</Properties>
</file>