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5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3862"/>
      </w:tblGrid>
      <w:tr w14:paraId="53706B0E">
        <w:tc>
          <w:tcPr>
            <w:tcW w:w="2840" w:type="dxa"/>
            <w:shd w:val="clear" w:color="auto" w:fill="7F7F7F" w:themeFill="text1" w:themeFillTint="7F"/>
          </w:tcPr>
          <w:p w14:paraId="55743E34">
            <w:pP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vertAlign w:val="baseline"/>
                <w:lang w:val="vi-VN"/>
              </w:rPr>
              <w:t>Feature</w:t>
            </w:r>
          </w:p>
        </w:tc>
        <w:tc>
          <w:tcPr>
            <w:tcW w:w="2841" w:type="dxa"/>
            <w:shd w:val="clear" w:color="auto" w:fill="7F7F7F" w:themeFill="text1" w:themeFillTint="7F"/>
          </w:tcPr>
          <w:p w14:paraId="1C73D317">
            <w:pPr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vertAlign w:val="baseline"/>
                <w:lang w:val="vi-VN"/>
              </w:rPr>
              <w:t>Technology</w:t>
            </w:r>
          </w:p>
        </w:tc>
        <w:tc>
          <w:tcPr>
            <w:tcW w:w="3862" w:type="dxa"/>
            <w:shd w:val="clear" w:color="auto" w:fill="7F7F7F" w:themeFill="text1" w:themeFillTint="7F"/>
          </w:tcPr>
          <w:p w14:paraId="554D5F7B">
            <w:pP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vertAlign w:val="baseline"/>
                <w:lang w:val="vi-VN"/>
              </w:rPr>
              <w:t>Description</w:t>
            </w:r>
          </w:p>
        </w:tc>
      </w:tr>
      <w:tr w14:paraId="3FA78CB0">
        <w:tc>
          <w:tcPr>
            <w:tcW w:w="2840" w:type="dxa"/>
          </w:tcPr>
          <w:p w14:paraId="22897F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Smart CV Scanner</w:t>
            </w:r>
          </w:p>
        </w:tc>
        <w:tc>
          <w:tcPr>
            <w:tcW w:w="2841" w:type="dxa"/>
          </w:tcPr>
          <w:p w14:paraId="5F3DAF99">
            <w:pP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vi-VN"/>
              </w:rPr>
              <w:t>Gemini, Huggingface</w:t>
            </w:r>
          </w:p>
        </w:tc>
        <w:tc>
          <w:tcPr>
            <w:tcW w:w="3862" w:type="dxa"/>
          </w:tcPr>
          <w:p w14:paraId="266E4F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Analyze resumes with AI to extract key information and match candidates to job requirements.</w:t>
            </w:r>
          </w:p>
        </w:tc>
      </w:tr>
      <w:tr w14:paraId="3ECF231C">
        <w:tc>
          <w:tcPr>
            <w:tcW w:w="2840" w:type="dxa"/>
            <w:shd w:val="clear"/>
            <w:vAlign w:val="top"/>
          </w:tcPr>
          <w:p w14:paraId="56E333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Real-time Alerts</w:t>
            </w:r>
          </w:p>
          <w:p w14:paraId="4D4EB825">
            <w:pPr>
              <w:rPr>
                <w:rFonts w:hint="default" w:ascii="Times New Roman Regular" w:hAnsi="Times New Roman Regular" w:cs="Times New Roman Regular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7FFCDDC9">
            <w:pP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/>
              </w:rPr>
              <w:t>Socket.io</w:t>
            </w:r>
          </w:p>
        </w:tc>
        <w:tc>
          <w:tcPr>
            <w:tcW w:w="3862" w:type="dxa"/>
          </w:tcPr>
          <w:p w14:paraId="79B75E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Instantly notify users about important updates, activities, or changes as soon as they happen.</w:t>
            </w:r>
          </w:p>
          <w:p w14:paraId="6BE0E6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/>
              </w:rPr>
            </w:pPr>
          </w:p>
        </w:tc>
      </w:tr>
      <w:tr w14:paraId="2F5E3DED">
        <w:tc>
          <w:tcPr>
            <w:tcW w:w="2840" w:type="dxa"/>
          </w:tcPr>
          <w:p w14:paraId="61EBC4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Vector Search</w:t>
            </w:r>
          </w:p>
          <w:p w14:paraId="42CE805B">
            <w:pP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02CCF088">
            <w:pP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vi-VN"/>
              </w:rPr>
              <w:t>Embedding, Cosine Similarity</w:t>
            </w:r>
          </w:p>
        </w:tc>
        <w:tc>
          <w:tcPr>
            <w:tcW w:w="3862" w:type="dxa"/>
          </w:tcPr>
          <w:p w14:paraId="680E58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Retrieve the most relevant results by comparing vector embeddings of your input with stored vectors, enabling semantic and context-aware search.</w:t>
            </w:r>
          </w:p>
          <w:p w14:paraId="1A4758A0">
            <w:pP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/>
              </w:rPr>
            </w:pPr>
          </w:p>
        </w:tc>
      </w:tr>
      <w:tr w14:paraId="36492E68">
        <w:tc>
          <w:tcPr>
            <w:tcW w:w="2840" w:type="dxa"/>
            <w:shd w:val="clear"/>
            <w:vAlign w:val="top"/>
          </w:tcPr>
          <w:p w14:paraId="748BEC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Reset Password</w:t>
            </w:r>
          </w:p>
          <w:p w14:paraId="20094DD8">
            <w:pPr>
              <w:rPr>
                <w:rFonts w:hint="default" w:ascii="Times New Roman Regular" w:hAnsi="Times New Roman Regular" w:cs="Times New Roman Regular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  <w:vAlign w:val="top"/>
          </w:tcPr>
          <w:p w14:paraId="2B2AA2C9">
            <w:pP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Nodemailer</w:t>
            </w:r>
          </w:p>
        </w:tc>
        <w:tc>
          <w:tcPr>
            <w:tcW w:w="3862" w:type="dxa"/>
            <w:shd w:val="clear"/>
            <w:vAlign w:val="top"/>
          </w:tcPr>
          <w:p w14:paraId="6F46ED20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 Regular" w:hAnsi="Times New Roman Regular" w:cs="Times New Roman Regular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>Allow users to reset their account password securely, usually by verifying with email or OTP.</w:t>
            </w:r>
          </w:p>
        </w:tc>
      </w:tr>
    </w:tbl>
    <w:p w14:paraId="07E0EBAA">
      <w:pPr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 w14:paraId="7D23B3DA">
      <w:pPr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ongti TC Regular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 Regular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D1607"/>
    <w:rsid w:val="6EFA73DF"/>
    <w:rsid w:val="7FFD1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157</TotalTime>
  <ScaleCrop>false</ScaleCrop>
  <LinksUpToDate>false</LinksUpToDate>
  <CharactersWithSpaces>0</CharactersWithSpaces>
  <Application>WPS Office_6.12.2.8699_F1E327BC-269C-435d-A152-05C5408002CA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2025-09-15T21:29:00Z</dcterms:created>
  <dc:creator>Le Nguyen Thien Phuc</dc:creator>
  <cp:lastModifiedBy>Le Nguyen Thien Phuc</cp:lastModifiedBy>
  <dcterms:modified xsi:type="dcterms:W3CDTF">2025-09-16T11:31:56Z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FA62A1A86A3CF3E7C822C868C101D346_41</vt:lpwstr>
  </property>
</Properties>
</file>