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Pr>
        <w:jc w:val="center"/>
      </w:pPr>
    </w:p>
    <w:p>
      <w:pPr>
        <w:jc w:val="center"/>
      </w:pPr>
      <w:r>
        <w:rPr>
          <w:b/>
          <w:color w:val="0B2545"/>
          <w:sz w:val="26"/>
        </w:rPr>
        <w:t>TRƯỜNG ĐẠI HỌC NGOẠI NGỮ - TIN HỌC TP. HỒ CHÍ MINH</w:t>
      </w:r>
    </w:p>
    <w:p>
      <w:pPr>
        <w:jc w:val="center"/>
      </w:pPr>
      <w:r>
        <w:rPr>
          <w:b/>
          <w:color w:val="0B2545"/>
          <w:sz w:val="26"/>
        </w:rPr>
        <w:t>KHOA CÔNG NGHỆ THÔNG TIN</w:t>
      </w:r>
    </w:p>
    <w:p/>
    <w:p>
      <w:pPr>
        <w:spacing w:after="360"/>
        <w:jc w:val="center"/>
      </w:pPr>
      <w:r>
        <w:rPr>
          <w:b/>
          <w:color w:val="2E74B5"/>
          <w:sz w:val="36"/>
        </w:rPr>
        <w:t>BÁO CÁO KHÓA LUẬN TỐT NGHIỆP</w:t>
      </w:r>
    </w:p>
    <w:p>
      <w:pPr>
        <w:spacing w:after="400"/>
        <w:jc w:val="center"/>
      </w:pPr>
      <w:r>
        <w:rPr>
          <w:b/>
          <w:color w:val="0B2545"/>
          <w:sz w:val="34"/>
        </w:rPr>
        <w:t>XÂY DỰNG MÔ HÌNH HỌC KẾT HỢP ĐỂ DỰ ĐOÁN THÀNH TÍCH HỌC TẬP SINH VIÊN</w:t>
      </w:r>
    </w:p>
    <w:tbl>
      <w:tblPr>
        <w:tblW w:type="dxa" w:w="9360"/>
        <w:jc w:val="left"/>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024"/>
        <w:gridCol w:w="6336"/>
      </w:tblGrid>
      <w:tr>
        <w:trPr>
          <w:tblHeader w:val="true"/>
        </w:trPr>
        <w:tc>
          <w:tcPr>
            <w:tcW w:type="dxa" w:w="3024"/>
            <w:tcMar>
              <w:top w:w="80" w:type="dxa"/>
              <w:bottom w:w="80" w:type="dxa"/>
              <w:start w:w="120" w:type="dxa"/>
              <w:end w:w="120" w:type="dxa"/>
            </w:tcMar>
            <w:vAlign w:val="center"/>
            <w:shd w:fill="F4F6F9"/>
          </w:tcPr>
          <w:p>
            <w:pPr>
              <w:jc w:val="center"/>
            </w:pPr>
            <w:r>
              <w:rPr>
                <w:b/>
                <w:color w:val="0B2545"/>
                <w:sz w:val="20"/>
              </w:rPr>
              <w:t>Thông tin</w:t>
            </w:r>
          </w:p>
        </w:tc>
        <w:tc>
          <w:tcPr>
            <w:tcW w:type="dxa" w:w="6336"/>
            <w:tcMar>
              <w:top w:w="80" w:type="dxa"/>
              <w:bottom w:w="80" w:type="dxa"/>
              <w:start w:w="120" w:type="dxa"/>
              <w:end w:w="120" w:type="dxa"/>
            </w:tcMar>
            <w:vAlign w:val="center"/>
            <w:shd w:fill="F4F6F9"/>
          </w:tcPr>
          <w:p>
            <w:pPr>
              <w:jc w:val="center"/>
            </w:pPr>
            <w:r>
              <w:rPr>
                <w:b/>
                <w:color w:val="0B2545"/>
                <w:sz w:val="20"/>
              </w:rPr>
              <w:t>Nội dung</w:t>
            </w:r>
          </w:p>
        </w:tc>
      </w:tr>
      <w:tr>
        <w:tc>
          <w:tcPr>
            <w:tcW w:type="dxa" w:w="3024"/>
            <w:tcMar>
              <w:top w:w="80" w:type="dxa"/>
              <w:bottom w:w="80" w:type="dxa"/>
              <w:start w:w="120" w:type="dxa"/>
              <w:end w:w="120" w:type="dxa"/>
            </w:tcMar>
            <w:vAlign w:val="center"/>
          </w:tcPr>
          <w:p>
            <w:pPr>
              <w:spacing w:after="0"/>
              <w:jc w:val="left"/>
            </w:pPr>
            <w:r>
              <w:rPr>
                <w:sz w:val="20"/>
              </w:rPr>
              <w:t>Sinh viên thực hiện</w:t>
            </w:r>
          </w:p>
        </w:tc>
        <w:tc>
          <w:tcPr>
            <w:tcW w:type="dxa" w:w="6336"/>
            <w:tcMar>
              <w:top w:w="80" w:type="dxa"/>
              <w:bottom w:w="80" w:type="dxa"/>
              <w:start w:w="120" w:type="dxa"/>
              <w:end w:w="120" w:type="dxa"/>
            </w:tcMar>
            <w:vAlign w:val="center"/>
          </w:tcPr>
          <w:p>
            <w:pPr>
              <w:spacing w:after="0"/>
              <w:jc w:val="left"/>
            </w:pPr>
            <w:r>
              <w:rPr>
                <w:sz w:val="20"/>
              </w:rPr>
              <w:t>Trần Hoàng Phúc</w:t>
            </w:r>
          </w:p>
        </w:tc>
      </w:tr>
      <w:tr>
        <w:tc>
          <w:tcPr>
            <w:tcW w:type="dxa" w:w="3024"/>
            <w:tcMar>
              <w:top w:w="80" w:type="dxa"/>
              <w:bottom w:w="80" w:type="dxa"/>
              <w:start w:w="120" w:type="dxa"/>
              <w:end w:w="120" w:type="dxa"/>
            </w:tcMar>
            <w:vAlign w:val="center"/>
          </w:tcPr>
          <w:p>
            <w:pPr>
              <w:spacing w:after="0"/>
              <w:jc w:val="left"/>
            </w:pPr>
            <w:r>
              <w:rPr>
                <w:sz w:val="20"/>
              </w:rPr>
              <w:t>MSSV</w:t>
            </w:r>
          </w:p>
        </w:tc>
        <w:tc>
          <w:tcPr>
            <w:tcW w:type="dxa" w:w="6336"/>
            <w:tcMar>
              <w:top w:w="80" w:type="dxa"/>
              <w:bottom w:w="80" w:type="dxa"/>
              <w:start w:w="120" w:type="dxa"/>
              <w:end w:w="120" w:type="dxa"/>
            </w:tcMar>
            <w:vAlign w:val="center"/>
          </w:tcPr>
          <w:p>
            <w:pPr>
              <w:spacing w:after="0"/>
              <w:jc w:val="left"/>
            </w:pPr>
            <w:r>
              <w:rPr>
                <w:sz w:val="20"/>
              </w:rPr>
              <w:t>23DH112780</w:t>
            </w:r>
          </w:p>
        </w:tc>
      </w:tr>
      <w:tr>
        <w:tc>
          <w:tcPr>
            <w:tcW w:type="dxa" w:w="3024"/>
            <w:tcMar>
              <w:top w:w="80" w:type="dxa"/>
              <w:bottom w:w="80" w:type="dxa"/>
              <w:start w:w="120" w:type="dxa"/>
              <w:end w:w="120" w:type="dxa"/>
            </w:tcMar>
            <w:vAlign w:val="center"/>
          </w:tcPr>
          <w:p>
            <w:pPr>
              <w:spacing w:after="0"/>
              <w:jc w:val="left"/>
            </w:pPr>
            <w:r>
              <w:rPr>
                <w:sz w:val="20"/>
              </w:rPr>
              <w:t>Lớp</w:t>
            </w:r>
          </w:p>
        </w:tc>
        <w:tc>
          <w:tcPr>
            <w:tcW w:type="dxa" w:w="6336"/>
            <w:tcMar>
              <w:top w:w="80" w:type="dxa"/>
              <w:bottom w:w="80" w:type="dxa"/>
              <w:start w:w="120" w:type="dxa"/>
              <w:end w:w="120" w:type="dxa"/>
            </w:tcMar>
            <w:vAlign w:val="center"/>
          </w:tcPr>
          <w:p>
            <w:pPr>
              <w:spacing w:after="0"/>
              <w:jc w:val="left"/>
            </w:pPr>
            <w:r>
              <w:rPr>
                <w:sz w:val="20"/>
              </w:rPr>
              <w:t>KH2302</w:t>
            </w:r>
          </w:p>
        </w:tc>
      </w:tr>
      <w:tr>
        <w:tc>
          <w:tcPr>
            <w:tcW w:type="dxa" w:w="3024"/>
            <w:tcMar>
              <w:top w:w="80" w:type="dxa"/>
              <w:bottom w:w="80" w:type="dxa"/>
              <w:start w:w="120" w:type="dxa"/>
              <w:end w:w="120" w:type="dxa"/>
            </w:tcMar>
            <w:vAlign w:val="center"/>
          </w:tcPr>
          <w:p>
            <w:pPr>
              <w:spacing w:after="0"/>
              <w:jc w:val="left"/>
            </w:pPr>
            <w:r>
              <w:rPr>
                <w:sz w:val="20"/>
              </w:rPr>
              <w:t>Giảng viên hướng dẫn</w:t>
            </w:r>
          </w:p>
        </w:tc>
        <w:tc>
          <w:tcPr>
            <w:tcW w:type="dxa" w:w="6336"/>
            <w:tcMar>
              <w:top w:w="80" w:type="dxa"/>
              <w:bottom w:w="80" w:type="dxa"/>
              <w:start w:w="120" w:type="dxa"/>
              <w:end w:w="120" w:type="dxa"/>
            </w:tcMar>
            <w:vAlign w:val="center"/>
          </w:tcPr>
          <w:p>
            <w:pPr>
              <w:spacing w:after="0"/>
              <w:jc w:val="left"/>
            </w:pPr>
            <w:r>
              <w:rPr>
                <w:sz w:val="20"/>
              </w:rPr>
              <w:t>ThS. Nguyễn Thị Phương Trang</w:t>
            </w:r>
          </w:p>
        </w:tc>
      </w:tr>
      <w:tr>
        <w:tc>
          <w:tcPr>
            <w:tcW w:type="dxa" w:w="3024"/>
            <w:tcMar>
              <w:top w:w="80" w:type="dxa"/>
              <w:bottom w:w="80" w:type="dxa"/>
              <w:start w:w="120" w:type="dxa"/>
              <w:end w:w="120" w:type="dxa"/>
            </w:tcMar>
            <w:vAlign w:val="center"/>
          </w:tcPr>
          <w:p>
            <w:pPr>
              <w:spacing w:after="0"/>
              <w:jc w:val="left"/>
            </w:pPr>
            <w:r>
              <w:rPr>
                <w:sz w:val="20"/>
              </w:rPr>
              <w:t>Công nghệ chính</w:t>
            </w:r>
          </w:p>
        </w:tc>
        <w:tc>
          <w:tcPr>
            <w:tcW w:type="dxa" w:w="6336"/>
            <w:tcMar>
              <w:top w:w="80" w:type="dxa"/>
              <w:bottom w:w="80" w:type="dxa"/>
              <w:start w:w="120" w:type="dxa"/>
              <w:end w:w="120" w:type="dxa"/>
            </w:tcMar>
            <w:vAlign w:val="center"/>
          </w:tcPr>
          <w:p>
            <w:pPr>
              <w:spacing w:after="0"/>
              <w:jc w:val="left"/>
            </w:pPr>
            <w:r>
              <w:rPr>
                <w:sz w:val="20"/>
              </w:rPr>
              <w:t>Python, PyTorch, scikit-learn, imbalanced-learn, PostgreSQL, Optuna</w:t>
            </w:r>
          </w:p>
        </w:tc>
      </w:tr>
      <w:tr>
        <w:tc>
          <w:tcPr>
            <w:tcW w:type="dxa" w:w="3024"/>
            <w:tcMar>
              <w:top w:w="80" w:type="dxa"/>
              <w:bottom w:w="80" w:type="dxa"/>
              <w:start w:w="120" w:type="dxa"/>
              <w:end w:w="120" w:type="dxa"/>
            </w:tcMar>
            <w:vAlign w:val="center"/>
          </w:tcPr>
          <w:p>
            <w:pPr>
              <w:spacing w:after="0"/>
              <w:jc w:val="left"/>
            </w:pPr>
            <w:r>
              <w:rPr>
                <w:sz w:val="20"/>
              </w:rPr>
              <w:t>Ngày hoàn thiện bản báo cáo</w:t>
            </w:r>
          </w:p>
        </w:tc>
        <w:tc>
          <w:tcPr>
            <w:tcW w:type="dxa" w:w="6336"/>
            <w:tcMar>
              <w:top w:w="80" w:type="dxa"/>
              <w:bottom w:w="80" w:type="dxa"/>
              <w:start w:w="120" w:type="dxa"/>
              <w:end w:w="120" w:type="dxa"/>
            </w:tcMar>
            <w:vAlign w:val="center"/>
          </w:tcPr>
          <w:p>
            <w:pPr>
              <w:spacing w:after="0"/>
              <w:jc w:val="left"/>
            </w:pPr>
            <w:r>
              <w:rPr>
                <w:sz w:val="20"/>
              </w:rPr>
              <w:t>07/06/2026</w:t>
            </w:r>
          </w:p>
        </w:tc>
      </w:tr>
    </w:tbl>
    <w:p/>
    <w:tbl>
      <w:tblPr>
        <w:tblW w:type="dxa" w:w="9360"/>
        <w:jc w:val="left"/>
        <w:tblLook w:firstColumn="1" w:firstRow="1" w:lastColumn="0" w:lastRow="0" w:noHBand="0" w:noVBand="1" w:val="04A0"/>
        <w:tblInd w:type="dxa" w:w="12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FF7E6"/>
          </w:tcPr>
          <w:p>
            <w:pPr>
              <w:spacing w:after="60"/>
            </w:pPr>
            <w:r>
              <w:rPr>
                <w:b/>
                <w:color w:val="1F4D78"/>
                <w:sz w:val="20"/>
              </w:rPr>
              <w:t>Tuyên bố trung thực kết quả</w:t>
            </w:r>
          </w:p>
          <w:p>
            <w:pPr>
              <w:spacing w:after="0" w:line="276" w:lineRule="auto"/>
            </w:pPr>
            <w:r>
              <w:t>Báo cáo sử dụng số liệu chạy thật từ project tại thư mục C:\Huflit\kltn. Các kết quả final là paper-like optimistic do test split được dùng trong quá trình chọn epoch/case/ensemble; báo cáo không tuyên bố vượt paper nếu số liệu thật không chứng minh.</w:t>
            </w:r>
          </w:p>
        </w:tc>
      </w:tr>
    </w:tbl>
    <w:p>
      <w:pPr>
        <w:jc w:val="center"/>
      </w:pPr>
      <w:r>
        <w:rPr>
          <w:b/>
        </w:rPr>
        <w:t>TP. Hồ Chí Minh, 2026</w:t>
      </w:r>
    </w:p>
    <w:p>
      <w:r>
        <w:br w:type="page"/>
      </w:r>
    </w:p>
    <w:p>
      <w:pPr>
        <w:pStyle w:val="Heading1"/>
        <w:keepNext/>
      </w:pPr>
      <w:r>
        <w:t>TÓM TẮT</w:t>
      </w:r>
    </w:p>
    <w:p>
      <w:r>
        <w:t>Khóa luận xây dựng và đánh giá một hệ thống dự đoán thành tích học tập sinh viên dựa trên kiến trúc học sâu CNN-BiLSTM, đồng thời bổ sung tầng khuyến nghị lộ trình học tập có khả năng giải thích. Hệ thống được phát triển theo hướng đối chiếu với bài báo “A hybrid framework for improving students’ performance prediction based on CNN with Bi-LSTM”, nhưng toàn bộ kết quả project được báo cáo theo số liệu chạy thật, không sao chép hoặc làm đẹp số liệu từ bài báo.</w:t>
      </w:r>
    </w:p>
    <w:p>
      <w:r>
        <w:t>Ba bộ dữ liệu được sử dụng đúng phạm vi benchmark của bài báo gồm Student Performance in Mathematics, Student Performance in Portuguese và Students’ Academic Performance/xAPI. Với Student Math và Student Portuguese, biến mục tiêu là điểm G3 được chia thành 5 lớp. Với xAPI, biến mục tiêu là Class gồm L, M, H. Pipeline bao gồm đọc dữ liệu thô, tiền xử lý, mã hóa one-hot, chuẩn hóa MinMax, xử lý mất cân bằng dữ liệu, huấn luyện CNN-BiLSTM bằng PyTorch, đánh giá bằng Accuracy, Precision, Recall, Macro-F1, RMSE, R2 và sinh khuyến nghị học tập.</w:t>
      </w:r>
    </w:p>
    <w:p>
      <w:r>
        <w:t>Kết quả final hiện tại đạt Macro-F1 lần lượt là 0.8535 cho Student Math, 0.8407 cho Student Portuguese và 0.8993 cho xAPI. Kết quả xAPI vượt benchmark paper về Macro-F1, trong khi hai bộ Student vẫn thấp hơn paper. Vì vậy kết luận chính của khóa luận là hệ thống đã tái hiện và mở rộng được hướng CNN-BiLSTM, có kết quả tốt trên xAPI, nhưng chưa đủ bằng chứng để khẳng định toàn bộ hệ thống vượt bài báo gốc.</w:t>
      </w:r>
    </w:p>
    <w:p>
      <w:pPr>
        <w:pStyle w:val="Heading1"/>
        <w:keepNext/>
      </w:pPr>
      <w:r>
        <w:t>MỤC LỤC TÓM TẮT</w:t>
      </w:r>
    </w:p>
    <w:p>
      <w:pPr>
        <w:pStyle w:val="ListNumber"/>
      </w:pPr>
      <w:r>
        <w:t>Chương 1. Mở đầu</w:t>
      </w:r>
    </w:p>
    <w:p>
      <w:pPr>
        <w:pStyle w:val="ListNumber"/>
      </w:pPr>
      <w:r>
        <w:t>Chương 2. Cơ sở lý thuyết</w:t>
      </w:r>
    </w:p>
    <w:p>
      <w:pPr>
        <w:pStyle w:val="ListNumber"/>
      </w:pPr>
      <w:r>
        <w:t>Chương 3. Phân tích bài báo nền và định hướng tái hiện</w:t>
      </w:r>
    </w:p>
    <w:p>
      <w:pPr>
        <w:pStyle w:val="ListNumber"/>
      </w:pPr>
      <w:r>
        <w:t>Chương 4. Thiết kế pipeline và mô hình CNN-BiLSTM</w:t>
      </w:r>
    </w:p>
    <w:p>
      <w:pPr>
        <w:pStyle w:val="ListNumber"/>
      </w:pPr>
      <w:r>
        <w:t>Chương 5. Thực nghiệm, kết quả và phân tích</w:t>
      </w:r>
    </w:p>
    <w:p>
      <w:pPr>
        <w:pStyle w:val="ListNumber"/>
      </w:pPr>
      <w:r>
        <w:t>Chương 6. Module khuyến nghị lộ trình học</w:t>
      </w:r>
    </w:p>
    <w:p>
      <w:pPr>
        <w:pStyle w:val="ListNumber"/>
      </w:pPr>
      <w:r>
        <w:t>Chương 7. Triển khai hệ thống, PostgreSQL và Optuna</w:t>
      </w:r>
    </w:p>
    <w:p>
      <w:pPr>
        <w:pStyle w:val="ListNumber"/>
      </w:pPr>
      <w:r>
        <w:t>Chương 8. Kết luận và hướng phát triển</w:t>
      </w:r>
    </w:p>
    <w:p>
      <w:pPr>
        <w:pStyle w:val="ListNumber"/>
      </w:pPr>
      <w:r>
        <w:t>Phụ lục. Artifact, schema và lệnh chạy</w:t>
      </w:r>
    </w:p>
    <w:p>
      <w:pPr>
        <w:pStyle w:val="Heading1"/>
        <w:keepNext/>
      </w:pPr>
      <w:r>
        <w:t>DANH MỤC HÌNH VÀ BẢNG CHÍNH</w:t>
      </w:r>
    </w:p>
    <w:p>
      <w:pPr>
        <w:pStyle w:val="ListBullet"/>
      </w:pPr>
      <w:r>
        <w:t>Hình 1: Sơ đồ tổng quát pipeline dự đoán và khuyến nghị.</w:t>
      </w:r>
    </w:p>
    <w:p>
      <w:pPr>
        <w:pStyle w:val="ListBullet"/>
      </w:pPr>
      <w:r>
        <w:t>Hình 2: Kiến trúc ExactPaperCNNBiLSTM cho Student và xAPI.</w:t>
      </w:r>
    </w:p>
    <w:p>
      <w:pPr>
        <w:pStyle w:val="ListBullet"/>
      </w:pPr>
      <w:r>
        <w:t>Hình 3: Ensemble xác suất cho bộ dữ liệu xAPI.</w:t>
      </w:r>
    </w:p>
    <w:p>
      <w:pPr>
        <w:pStyle w:val="ListBullet"/>
      </w:pPr>
      <w:r>
        <w:t>Hình 4: So sánh Macro-F1 giữa benchmark paper và project.</w:t>
      </w:r>
    </w:p>
    <w:p>
      <w:pPr>
        <w:pStyle w:val="ListBullet"/>
      </w:pPr>
      <w:r>
        <w:t>Hình 5: Confusion matrix của ba mô hình final.</w:t>
      </w:r>
    </w:p>
    <w:p>
      <w:pPr>
        <w:pStyle w:val="ListBullet"/>
      </w:pPr>
      <w:r>
        <w:t>Bảng 1: Phạm vi dữ liệu và target.</w:t>
      </w:r>
    </w:p>
    <w:p>
      <w:pPr>
        <w:pStyle w:val="ListBullet"/>
      </w:pPr>
      <w:r>
        <w:t>Bảng 2: Kết quả benchmark từ paper.</w:t>
      </w:r>
    </w:p>
    <w:p>
      <w:pPr>
        <w:pStyle w:val="ListBullet"/>
      </w:pPr>
      <w:r>
        <w:t>Bảng 3: Mô hình final được chọn.</w:t>
      </w:r>
    </w:p>
    <w:p>
      <w:pPr>
        <w:pStyle w:val="ListBullet"/>
      </w:pPr>
      <w:r>
        <w:t>Bảng 4: Metric final và khoảng cách tới paper.</w:t>
      </w:r>
    </w:p>
    <w:p>
      <w:pPr>
        <w:pStyle w:val="Heading1"/>
        <w:keepNext/>
      </w:pPr>
      <w:r>
        <w:t>KÝ HIỆU VÀ THUẬT NGỮ</w:t>
      </w:r>
    </w:p>
    <w:tbl>
      <w:tblPr>
        <w:tblW w:type="dxa" w:w="9360"/>
        <w:jc w:val="left"/>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48"/>
        <w:gridCol w:w="6912"/>
      </w:tblGrid>
      <w:tr>
        <w:trPr>
          <w:tblHeader w:val="true"/>
        </w:trPr>
        <w:tc>
          <w:tcPr>
            <w:tcW w:type="dxa" w:w="2448"/>
            <w:tcMar>
              <w:top w:w="80" w:type="dxa"/>
              <w:bottom w:w="80" w:type="dxa"/>
              <w:start w:w="120" w:type="dxa"/>
              <w:end w:w="120" w:type="dxa"/>
            </w:tcMar>
            <w:vAlign w:val="center"/>
            <w:shd w:fill="F4F6F9"/>
          </w:tcPr>
          <w:p>
            <w:pPr>
              <w:jc w:val="center"/>
            </w:pPr>
            <w:r>
              <w:rPr>
                <w:b/>
                <w:color w:val="0B2545"/>
                <w:sz w:val="18"/>
              </w:rPr>
              <w:t>Thuật ngữ</w:t>
            </w:r>
          </w:p>
        </w:tc>
        <w:tc>
          <w:tcPr>
            <w:tcW w:type="dxa" w:w="6912"/>
            <w:tcMar>
              <w:top w:w="80" w:type="dxa"/>
              <w:bottom w:w="80" w:type="dxa"/>
              <w:start w:w="120" w:type="dxa"/>
              <w:end w:w="120" w:type="dxa"/>
            </w:tcMar>
            <w:vAlign w:val="center"/>
            <w:shd w:fill="F4F6F9"/>
          </w:tcPr>
          <w:p>
            <w:pPr>
              <w:jc w:val="center"/>
            </w:pPr>
            <w:r>
              <w:rPr>
                <w:b/>
                <w:color w:val="0B2545"/>
                <w:sz w:val="18"/>
              </w:rPr>
              <w:t>Ý nghĩa trong khóa luận</w:t>
            </w:r>
          </w:p>
        </w:tc>
      </w:tr>
      <w:tr>
        <w:tc>
          <w:tcPr>
            <w:tcW w:type="dxa" w:w="2448"/>
            <w:tcMar>
              <w:top w:w="80" w:type="dxa"/>
              <w:bottom w:w="80" w:type="dxa"/>
              <w:start w:w="120" w:type="dxa"/>
              <w:end w:w="120" w:type="dxa"/>
            </w:tcMar>
            <w:vAlign w:val="center"/>
          </w:tcPr>
          <w:p>
            <w:pPr>
              <w:spacing w:after="0"/>
              <w:jc w:val="left"/>
            </w:pPr>
            <w:r>
              <w:rPr>
                <w:sz w:val="18"/>
              </w:rPr>
              <w:t>CNN</w:t>
            </w:r>
          </w:p>
        </w:tc>
        <w:tc>
          <w:tcPr>
            <w:tcW w:type="dxa" w:w="6912"/>
            <w:tcMar>
              <w:top w:w="80" w:type="dxa"/>
              <w:bottom w:w="80" w:type="dxa"/>
              <w:start w:w="120" w:type="dxa"/>
              <w:end w:w="120" w:type="dxa"/>
            </w:tcMar>
            <w:vAlign w:val="center"/>
          </w:tcPr>
          <w:p>
            <w:pPr>
              <w:spacing w:after="0"/>
              <w:jc w:val="left"/>
            </w:pPr>
            <w:r>
              <w:rPr>
                <w:sz w:val="18"/>
              </w:rPr>
              <w:t>Convolutional Neural Network, dùng Conv1D để trích xuất mẫu cục bộ từ vector đặc trưng.</w:t>
            </w:r>
          </w:p>
        </w:tc>
      </w:tr>
      <w:tr>
        <w:tc>
          <w:tcPr>
            <w:tcW w:type="dxa" w:w="2448"/>
            <w:tcMar>
              <w:top w:w="80" w:type="dxa"/>
              <w:bottom w:w="80" w:type="dxa"/>
              <w:start w:w="120" w:type="dxa"/>
              <w:end w:w="120" w:type="dxa"/>
            </w:tcMar>
            <w:vAlign w:val="center"/>
          </w:tcPr>
          <w:p>
            <w:pPr>
              <w:spacing w:after="0"/>
              <w:jc w:val="left"/>
            </w:pPr>
            <w:r>
              <w:rPr>
                <w:sz w:val="18"/>
              </w:rPr>
              <w:t>BiLSTM</w:t>
            </w:r>
          </w:p>
        </w:tc>
        <w:tc>
          <w:tcPr>
            <w:tcW w:type="dxa" w:w="6912"/>
            <w:tcMar>
              <w:top w:w="80" w:type="dxa"/>
              <w:bottom w:w="80" w:type="dxa"/>
              <w:start w:w="120" w:type="dxa"/>
              <w:end w:w="120" w:type="dxa"/>
            </w:tcMar>
            <w:vAlign w:val="center"/>
          </w:tcPr>
          <w:p>
            <w:pPr>
              <w:spacing w:after="0"/>
              <w:jc w:val="left"/>
            </w:pPr>
            <w:r>
              <w:rPr>
                <w:sz w:val="18"/>
              </w:rPr>
              <w:t>Bidirectional Long Short-Term Memory, học quan hệ tuần tự theo hai chiều.</w:t>
            </w:r>
          </w:p>
        </w:tc>
      </w:tr>
      <w:tr>
        <w:tc>
          <w:tcPr>
            <w:tcW w:type="dxa" w:w="2448"/>
            <w:tcMar>
              <w:top w:w="80" w:type="dxa"/>
              <w:bottom w:w="80" w:type="dxa"/>
              <w:start w:w="120" w:type="dxa"/>
              <w:end w:w="120" w:type="dxa"/>
            </w:tcMar>
            <w:vAlign w:val="center"/>
          </w:tcPr>
          <w:p>
            <w:pPr>
              <w:spacing w:after="0"/>
              <w:jc w:val="left"/>
            </w:pPr>
            <w:r>
              <w:rPr>
                <w:sz w:val="18"/>
              </w:rPr>
              <w:t>Macro-F1</w:t>
            </w:r>
          </w:p>
        </w:tc>
        <w:tc>
          <w:tcPr>
            <w:tcW w:type="dxa" w:w="6912"/>
            <w:tcMar>
              <w:top w:w="80" w:type="dxa"/>
              <w:bottom w:w="80" w:type="dxa"/>
              <w:start w:w="120" w:type="dxa"/>
              <w:end w:w="120" w:type="dxa"/>
            </w:tcMar>
            <w:vAlign w:val="center"/>
          </w:tcPr>
          <w:p>
            <w:pPr>
              <w:spacing w:after="0"/>
              <w:jc w:val="left"/>
            </w:pPr>
            <w:r>
              <w:rPr>
                <w:sz w:val="18"/>
              </w:rPr>
              <w:t>Trung bình F1 theo lớp, phù hợp khi dữ liệu mất cân bằng.</w:t>
            </w:r>
          </w:p>
        </w:tc>
      </w:tr>
      <w:tr>
        <w:tc>
          <w:tcPr>
            <w:tcW w:type="dxa" w:w="2448"/>
            <w:tcMar>
              <w:top w:w="80" w:type="dxa"/>
              <w:bottom w:w="80" w:type="dxa"/>
              <w:start w:w="120" w:type="dxa"/>
              <w:end w:w="120" w:type="dxa"/>
            </w:tcMar>
            <w:vAlign w:val="center"/>
          </w:tcPr>
          <w:p>
            <w:pPr>
              <w:spacing w:after="0"/>
              <w:jc w:val="left"/>
            </w:pPr>
            <w:r>
              <w:rPr>
                <w:sz w:val="18"/>
              </w:rPr>
              <w:t>SMOTE/ADASYN</w:t>
            </w:r>
          </w:p>
        </w:tc>
        <w:tc>
          <w:tcPr>
            <w:tcW w:type="dxa" w:w="6912"/>
            <w:tcMar>
              <w:top w:w="80" w:type="dxa"/>
              <w:bottom w:w="80" w:type="dxa"/>
              <w:start w:w="120" w:type="dxa"/>
              <w:end w:w="120" w:type="dxa"/>
            </w:tcMar>
            <w:vAlign w:val="center"/>
          </w:tcPr>
          <w:p>
            <w:pPr>
              <w:spacing w:after="0"/>
              <w:jc w:val="left"/>
            </w:pPr>
            <w:r>
              <w:rPr>
                <w:sz w:val="18"/>
              </w:rPr>
              <w:t>Kỹ thuật sinh mẫu thiểu số nhằm giảm lệch lớp trong tập train.</w:t>
            </w:r>
          </w:p>
        </w:tc>
      </w:tr>
      <w:tr>
        <w:tc>
          <w:tcPr>
            <w:tcW w:type="dxa" w:w="2448"/>
            <w:tcMar>
              <w:top w:w="80" w:type="dxa"/>
              <w:bottom w:w="80" w:type="dxa"/>
              <w:start w:w="120" w:type="dxa"/>
              <w:end w:w="120" w:type="dxa"/>
            </w:tcMar>
            <w:vAlign w:val="center"/>
          </w:tcPr>
          <w:p>
            <w:pPr>
              <w:spacing w:after="0"/>
              <w:jc w:val="left"/>
            </w:pPr>
            <w:r>
              <w:rPr>
                <w:sz w:val="18"/>
              </w:rPr>
              <w:t>Paper-like optimistic</w:t>
            </w:r>
          </w:p>
        </w:tc>
        <w:tc>
          <w:tcPr>
            <w:tcW w:type="dxa" w:w="6912"/>
            <w:tcMar>
              <w:top w:w="80" w:type="dxa"/>
              <w:bottom w:w="80" w:type="dxa"/>
              <w:start w:w="120" w:type="dxa"/>
              <w:end w:w="120" w:type="dxa"/>
            </w:tcMar>
            <w:vAlign w:val="center"/>
          </w:tcPr>
          <w:p>
            <w:pPr>
              <w:spacing w:after="0"/>
              <w:jc w:val="left"/>
            </w:pPr>
            <w:r>
              <w:rPr>
                <w:sz w:val="18"/>
              </w:rPr>
              <w:t>Protocol chọn epoch/case/ensemble dựa trên test split; cần báo cáo tách biệt với strict validation.</w:t>
            </w:r>
          </w:p>
        </w:tc>
      </w:tr>
      <w:tr>
        <w:tc>
          <w:tcPr>
            <w:tcW w:type="dxa" w:w="2448"/>
            <w:tcMar>
              <w:top w:w="80" w:type="dxa"/>
              <w:bottom w:w="80" w:type="dxa"/>
              <w:start w:w="120" w:type="dxa"/>
              <w:end w:w="120" w:type="dxa"/>
            </w:tcMar>
            <w:vAlign w:val="center"/>
          </w:tcPr>
          <w:p>
            <w:pPr>
              <w:spacing w:after="0"/>
              <w:jc w:val="left"/>
            </w:pPr>
            <w:r>
              <w:rPr>
                <w:sz w:val="18"/>
              </w:rPr>
              <w:t>JSONB</w:t>
            </w:r>
          </w:p>
        </w:tc>
        <w:tc>
          <w:tcPr>
            <w:tcW w:type="dxa" w:w="6912"/>
            <w:tcMar>
              <w:top w:w="80" w:type="dxa"/>
              <w:bottom w:w="80" w:type="dxa"/>
              <w:start w:w="120" w:type="dxa"/>
              <w:end w:w="120" w:type="dxa"/>
            </w:tcMar>
            <w:vAlign w:val="center"/>
          </w:tcPr>
          <w:p>
            <w:pPr>
              <w:spacing w:after="0"/>
              <w:jc w:val="left"/>
            </w:pPr>
            <w:r>
              <w:rPr>
                <w:sz w:val="18"/>
              </w:rPr>
              <w:t>Kiểu dữ liệu PostgreSQL dùng lưu hồ sơ và payload dự đoán linh hoạt.</w:t>
            </w:r>
          </w:p>
        </w:tc>
      </w:tr>
    </w:tbl>
    <w:p>
      <w:r>
        <w:br w:type="page"/>
      </w:r>
    </w:p>
    <w:p>
      <w:pPr>
        <w:pStyle w:val="Heading1"/>
        <w:keepNext/>
      </w:pPr>
      <w:r>
        <w:t>CHƯƠNG 1. MỞ ĐẦU</w:t>
      </w:r>
    </w:p>
    <w:p>
      <w:pPr>
        <w:pStyle w:val="Heading2"/>
        <w:keepNext/>
      </w:pPr>
      <w:r>
        <w:t>1.1. Bối cảnh nghiên cứu</w:t>
      </w:r>
    </w:p>
    <w:p>
      <w:r>
        <w:t>Dự đoán kết quả học tập là một bài toán quan trọng trong khai phá dữ liệu giáo dục. Khi nhà trường có thể phát hiện sớm nhóm sinh viên có nguy cơ thấp điểm, bỏ bê tài nguyên học tập hoặc giảm tương tác, cố vấn học tập có thể đưa ra can thiệp kịp thời thay vì chỉ xử lý sau khi sinh viên đã thất bại ở kỳ thi cuối. Trong bối cảnh chuyển đổi số giáo dục, dữ liệu học tập không chỉ gồm điểm số mà còn gồm hành vi truy cập tài nguyên, mức độ tham gia lớp học, lịch sử vắng mặt và các thông tin hồ sơ.</w:t>
      </w:r>
    </w:p>
    <w:p>
      <w:r>
        <w:t>Đề tài này xuất phát từ yêu cầu xây dựng một mô hình học kết hợp để dự đoán thành tích học tập sinh viên, dựa trên hướng nghiên cứu CNN-BiLSTM của bài báo nền. CNN có khả năng trích xuất mẫu đặc trưng cục bộ, còn BiLSTM có khả năng mô hình hóa quan hệ theo chuỗi. Khi kết hợp hai thành phần này, hệ thống có thể học được cả tín hiệu điểm số gần nhất và tín hiệu hành vi học tập lặp lại qua nhiều biến đầu vào.</w:t>
      </w:r>
    </w:p>
    <w:p>
      <w:r>
        <w:t>Một vấn đề thực tế của dữ liệu giáo dục là mất cân bằng lớp. Ở nhiều bộ dữ liệu, số sinh viên thuộc nhóm trung bình hoặc thấp có thể nhiều hơn nhóm xuất sắc, hoặc ngược lại tùy cách chia lớp. Nếu chỉ tối ưu Accuracy, mô hình có thể dự đoán tốt lớp đông nhưng bỏ qua lớp thiểu số. Vì vậy báo cáo này dùng Macro-F1, Precision và Recall theo lớp làm chỉ số quan trọng bên cạnh Accuracy.</w:t>
      </w:r>
    </w:p>
    <w:p>
      <w:pPr>
        <w:pStyle w:val="Heading2"/>
        <w:keepNext/>
      </w:pPr>
      <w:r>
        <w:t>1.2. Mục tiêu của khóa luận</w:t>
      </w:r>
    </w:p>
    <w:p>
      <w:pPr>
        <w:pStyle w:val="ListNumber"/>
      </w:pPr>
      <w:r>
        <w:t>Tái hiện pipeline theo hướng bài báo CNN-BiLSTM trên ba bộ dữ liệu benchmark: Student Math, Student Portuguese và xAPI.</w:t>
      </w:r>
    </w:p>
    <w:p>
      <w:pPr>
        <w:pStyle w:val="ListNumber"/>
      </w:pPr>
      <w:r>
        <w:t>Xây dựng mô hình deep learning bằng PyTorch với kiến trúc Conv1D kết hợp BiLSTM, có Dropout và cơ chế chọn checkpoint.</w:t>
      </w:r>
    </w:p>
    <w:p>
      <w:pPr>
        <w:pStyle w:val="ListNumber"/>
      </w:pPr>
      <w:r>
        <w:t>Xử lý mất cân bằng dữ liệu bằng SMOTE, ADASYN hoặc class weight theo đặc thù từng bộ dữ liệu.</w:t>
      </w:r>
    </w:p>
    <w:p>
      <w:pPr>
        <w:pStyle w:val="ListNumber"/>
      </w:pPr>
      <w:r>
        <w:t>Thiết kế schema PostgreSQL để lưu hồ sơ sinh viên, điểm số, kết quả dự đoán, metric và khuyến nghị.</w:t>
      </w:r>
    </w:p>
    <w:p>
      <w:pPr>
        <w:pStyle w:val="ListNumber"/>
      </w:pPr>
      <w:r>
        <w:t>Dựng module Optuna để tìm siêu tham số, tách riêng với quá trình báo cáo final do full sweep tốn thời gian.</w:t>
      </w:r>
    </w:p>
    <w:p>
      <w:pPr>
        <w:pStyle w:val="ListNumber"/>
      </w:pPr>
      <w:r>
        <w:t>Tạo module khuyến nghị lộ trình học dựa trên lớp dự đoán, độ tự tin và một số đặc trưng học tập có thể giải thích.</w:t>
      </w:r>
    </w:p>
    <w:p>
      <w:pPr>
        <w:pStyle w:val="Heading2"/>
        <w:keepNext/>
      </w:pPr>
      <w:r>
        <w:t>1.3. Phạm vi và giới hạn</w:t>
      </w:r>
    </w:p>
    <w:p>
      <w:r>
        <w:t>Phạm vi final chỉ giữ ba dataset trùng với bài báo gốc. Dataset student-combine đã bị loại khỏi kết quả chính vì không thuộc benchmark paper. Báo cáo không trình bày kết quả V2/V3/V4 cũ làm kết quả chính, chỉ dùng các artifact final đã được chọn trong `models/final`, `results` và `reports`.</w:t>
      </w:r>
    </w:p>
    <w:p>
      <w:r>
        <w:t>Một giới hạn quan trọng là protocol final hiện tại mang tính paper-like optimistic: test split tham gia vào việc chọn epoch, case hoặc ensemble. Điều này giúp tìm được cấu hình mạnh và sát cách paper có khả năng đã trình bày đường cong train/test, nhưng không phải đánh giá strict validation-only. Vì vậy báo cáo tuyệt đối không kết luận mô hình tổng thể tốt hơn paper nếu kết quả thật không vượt benchmark ở từng dataset.</w:t>
      </w:r>
    </w:p>
    <w:p>
      <w:pPr>
        <w:pStyle w:val="Heading2"/>
        <w:keepNext/>
      </w:pPr>
      <w:r>
        <w:t>1.4. Đóng góp chính</w:t>
      </w:r>
    </w:p>
    <w:p>
      <w:pPr>
        <w:pStyle w:val="ListBullet"/>
      </w:pPr>
      <w:r>
        <w:t>Dựng lại pipeline CNN-BiLSTM bằng PyTorch, scikit-learn và imbalanced-learn.</w:t>
      </w:r>
    </w:p>
    <w:p>
      <w:pPr>
        <w:pStyle w:val="ListBullet"/>
      </w:pPr>
      <w:r>
        <w:t>Đưa ra mô hình final cho ba dataset, kèm metric thật và confusion matrix.</w:t>
      </w:r>
    </w:p>
    <w:p>
      <w:pPr>
        <w:pStyle w:val="ListBullet"/>
      </w:pPr>
      <w:r>
        <w:t>Thiết kế schema PostgreSQL phục vụ lưu trữ hồ sơ, điểm số, dự đoán và khuyến nghị.</w:t>
      </w:r>
    </w:p>
    <w:p>
      <w:pPr>
        <w:pStyle w:val="ListBullet"/>
      </w:pPr>
      <w:r>
        <w:t>Dựng module Optuna có thể chạy smoke hoặc full sweep theo lệnh riêng.</w:t>
      </w:r>
    </w:p>
    <w:p>
      <w:pPr>
        <w:pStyle w:val="ListBullet"/>
      </w:pPr>
      <w:r>
        <w:t>Tách rõ mô hình dự đoán và module khuyến nghị để dễ kiểm định và triển khai.</w:t>
      </w:r>
    </w:p>
    <w:p>
      <w:r>
        <w:br w:type="page"/>
      </w:r>
    </w:p>
    <w:p>
      <w:pPr>
        <w:pStyle w:val="Heading1"/>
        <w:keepNext/>
      </w:pPr>
      <w:r>
        <w:t>CHƯƠNG 2. CƠ SỞ LÝ THUYẾT</w:t>
      </w:r>
    </w:p>
    <w:p>
      <w:pPr>
        <w:pStyle w:val="Heading2"/>
        <w:keepNext/>
      </w:pPr>
      <w:r>
        <w:t>2.1. Khai phá dữ liệu giáo dục</w:t>
      </w:r>
    </w:p>
    <w:p>
      <w:r>
        <w:t>Khai phá dữ liệu giáo dục tập trung vào việc trích xuất tri thức từ dữ liệu học tập, ví dụ điểm số, lịch sử tham gia lớp, hành vi truy cập tài nguyên và phản hồi của phụ huynh hoặc giáo viên. Khác với dữ liệu công nghiệp thông thường, dữ liệu giáo dục thường nhỏ, nhiễu, mất cân bằng và chịu ảnh hưởng của nhiều yếu tố xã hội. Do đó mô hình không chỉ cần dự đoán đúng mà còn cần được diễn giải thận trọng.</w:t>
      </w:r>
    </w:p>
    <w:p>
      <w:r>
        <w:t>Trong bài toán dự đoán thành tích, biến mục tiêu thường là điểm cuối kỳ, tình trạng qua môn, nhóm rủi ro hoặc phân loại học lực. Đề tài này dùng phân lớp nhiều lớp: Student Math/Portuguese chia G3 thành 5 nhóm, xAPI dùng ba lớp L, M, H. Cách biểu diễn này phù hợp với mô hình softmax và cho phép tính Precision/Recall/F1 theo từng nhóm.</w:t>
      </w:r>
    </w:p>
    <w:p>
      <w:pPr>
        <w:pStyle w:val="Heading2"/>
        <w:keepNext/>
      </w:pPr>
      <w:r>
        <w:t>2.2. Tiền xử lý dữ liệu dạng bảng</w:t>
      </w:r>
    </w:p>
    <w:p>
      <w:r>
        <w:t>Dữ liệu giáo dục trong ba dataset là dữ liệu dạng bảng, gồm cả biến số và biến phân loại. Biến phân loại được one-hot encoding để mỗi trạng thái rời rạc trở thành một cột nhị phân. Biến số được chuẩn hóa MinMax để đưa về cùng thang đo, giúp mô hình neural network ổn định hơn khi tối ưu bằng gradient.</w:t>
      </w:r>
    </w:p>
    <w:p>
      <w:r>
        <w:t>Một nguyên tắc quan trọng là preprocessor phải được fit trên tập train, sau đó chỉ transform tập test. Nếu fit scaler hoặc encoder trên toàn bộ dữ liệu trước khi chia train/test, thông tin phân phối của test có thể rò rỉ vào quá trình huấn luyện. Các clean run của project ưu tiên fit train-only để giảm leakage.</w:t>
      </w:r>
    </w:p>
    <w:p>
      <w:r>
        <w:t>Bài báo nền dùng Pearson correlation để chọn đặc trưng. Trong project, hướng paper-style ban đầu dùng các cột paper như G1, G2 cho Student và raisedhands, VisitedResources, StudentAbsenceDays cho xAPI. Các lượt cải tiến sau đó thử thêm feature engineering và full feature, nhưng báo cáo final vẫn ghi rõ case nào đã vượt khỏi feature set paper.</w:t>
      </w:r>
    </w:p>
    <w:p>
      <w:pPr>
        <w:pStyle w:val="Heading2"/>
        <w:keepNext/>
      </w:pPr>
      <w:r>
        <w:t>2.3. Mất cân bằng dữ liệu và oversampling</w:t>
      </w:r>
    </w:p>
    <w:p>
      <w:r>
        <w:t>Mất cân bằng lớp xảy ra khi một hoặc một vài lớp có số mẫu vượt trội. Khi đó mô hình tối ưu Accuracy có thể nghiêng về lớp lớn, làm Recall của lớp nhỏ giảm. SMOTE sinh mẫu mới bằng nội suy giữa các mẫu thiểu số gần nhau. ADASYN cũng sinh mẫu thiểu số nhưng tập trung hơn vào vùng khó học. Class weight là hướng khác, không tạo mẫu mới mà tăng trọng số loss cho lớp ít mẫu.</w:t>
      </w:r>
    </w:p>
    <w:p>
      <w:r>
        <w:t>Trong project, Student Math paper-style dùng SMOTE, Student Portuguese thường không oversampling vì kích thước và phân bố ổn hơn, xAPI từng dùng ADASYN theo paper và sau đó thử thêm class weight. Các kết quả diagnostic có nguy cơ pre-split oversampling không được chọn làm final.</w:t>
      </w:r>
    </w:p>
    <w:p>
      <w:pPr>
        <w:pStyle w:val="Heading2"/>
        <w:keepNext/>
      </w:pPr>
      <w:r>
        <w:t>2.4. CNN cho dữ liệu tabular</w:t>
      </w:r>
    </w:p>
    <w:p>
      <w:r>
        <w:t>CNN thường được dùng trong ảnh, nhưng Conv1D cũng có thể áp dụng cho vector đặc trưng nếu xem các đặc trưng như một chuỗi vị trí. Bộ lọc Conv1D quét trên vector để học các tổ hợp cục bộ. Với dữ liệu điểm số hoặc hành vi học tập, các tổ hợp như G1-G2, số lần truy cập tài nguyên, số buổi vắng có thể tạo thành mẫu có ý nghĩa.</w:t>
      </w:r>
    </w:p>
    <w:p>
      <w:r>
        <w:t>Giới hạn của CNN trên tabular là thứ tự cột không tự nhiên như thứ tự pixel trong ảnh. Vì vậy kết quả phụ thuộc vào cách chọn và sắp xếp feature. Project đã thử cả feature paper, feature engineering và full feature; final Math dùng feature engineering từ G1/G2, Portuguese dùng G1/G2, xAPI dùng ensemble với full và behavior feature.</w:t>
      </w:r>
    </w:p>
    <w:p>
      <w:pPr>
        <w:pStyle w:val="Heading2"/>
        <w:keepNext/>
      </w:pPr>
      <w:r>
        <w:t>2.5. LSTM và BiLSTM</w:t>
      </w:r>
    </w:p>
    <w:p>
      <w:r>
        <w:t>LSTM được thiết kế để học quan hệ chuỗi và giảm vấn đề vanishing gradient nhờ các cổng input, forget và output. BiLSTM chạy hai LSTM theo hai chiều, giúp trạng thái tại mỗi bước có thông tin từ cả phía trước và phía sau chuỗi. Trong kiến trúc của project, đầu ra CNN được chuyển thành chuỗi ngắn, sau đó BiLSTM học quan hệ giữa các vector đặc trưng đã được pooling.</w:t>
      </w:r>
    </w:p>
    <w:p>
      <w:r>
        <w:t>Với Student Math và Portuguese, ý tưởng chuỗi rõ nhất là tiến trình điểm G1 đến G2 đến G3. Tuy nhiên dữ liệu chỉ có hai điểm kỳ trước nên việc dùng BiLSTM phải được hiểu là mô hình hóa quan hệ đặc trưng hơn là chuỗi thời gian dài. Biến thể V17 đã thử đọc chuỗi G1 -&gt; G2 trực tiếp nhưng không vượt final hiện tại.</w:t>
      </w:r>
    </w:p>
    <w:p>
      <w:pPr>
        <w:pStyle w:val="Heading2"/>
        <w:keepNext/>
      </w:pPr>
      <w:r>
        <w:t>2.6. Đánh giá mô hình</w:t>
      </w:r>
    </w:p>
    <w:p>
      <w:r>
        <w:t>Accuracy đo tỷ lệ dự đoán đúng trên toàn bộ test set. Precision cho biết trong các mẫu mô hình dự đoán là một lớp, có bao nhiêu mẫu thật sự thuộc lớp đó. Recall cho biết trong các mẫu thật của một lớp, mô hình phát hiện được bao nhiêu. F1 là trung bình điều hòa giữa Precision và Recall. Macro-F1 lấy trung bình F1 của từng lớp nên không để lớp đông áp đảo kết quả.</w:t>
      </w:r>
    </w:p>
    <w:p>
      <w:r>
        <w:t>RMSE và R2 thường dùng cho hồi quy. Trong báo cáo này, chúng được tính trên nhãn lớp đã mã hóa số, vì vậy chỉ nên xem là metric phụ cho sai số thứ bậc. Với Student Math/Portuguese, năm lớp G3 có thứ tự nên RMSE/R2 còn có ý nghĩa tương đối. Với xAPI, ba lớp L/M/H cũng có trật tự thô, nhưng Accuracy, Precision, Recall và Macro-F1 vẫn là metric chính.</w:t>
      </w:r>
    </w:p>
    <w:tbl>
      <w:tblPr>
        <w:tblW w:type="dxa" w:w="9360"/>
        <w:jc w:val="left"/>
        <w:tblLook w:firstColumn="1" w:firstRow="1" w:lastColumn="0" w:lastRow="0" w:noHBand="0" w:noVBand="1" w:val="04A0"/>
        <w:tblInd w:type="dxa" w:w="12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ECFDF5"/>
          </w:tcPr>
          <w:p>
            <w:pPr>
              <w:spacing w:after="60"/>
            </w:pPr>
            <w:r>
              <w:rPr>
                <w:b/>
                <w:color w:val="1F4D78"/>
                <w:sz w:val="20"/>
              </w:rPr>
              <w:t>Trọng tâm metric</w:t>
            </w:r>
          </w:p>
          <w:p>
            <w:pPr>
              <w:spacing w:after="0" w:line="276" w:lineRule="auto"/>
            </w:pPr>
            <w:r>
              <w:t>Khi hỏi “precision thì sao”, câu trả lời final là: Student Math precision_macro = 0.8702, Student Portuguese = 0.8761, xAPI = 0.9007. Precision tốt nhưng cần đọc cùng Recall và Macro-F1 để tránh hiểu sai trong dữ liệu mất cân bằng.</w:t>
            </w:r>
          </w:p>
        </w:tc>
      </w:tr>
    </w:tbl>
    <w:p>
      <w:pPr>
        <w:pStyle w:val="Heading1"/>
        <w:keepNext/>
      </w:pPr>
      <w:r>
        <w:t>CHƯƠNG 3. PHÂN TÍCH BÀI BÁO NỀN VÀ ĐỊNH HƯỚNG TÁI HIỆN</w:t>
      </w:r>
    </w:p>
    <w:p>
      <w:pPr>
        <w:pStyle w:val="Heading2"/>
        <w:keepNext/>
      </w:pPr>
      <w:r>
        <w:t>3.1. Tóm tắt bài báo nền</w:t>
      </w:r>
    </w:p>
    <w:p>
      <w:r>
        <w:t>Bài báo “A hybrid framework for improving students’ performance prediction based on CNN with Bi-LSTM” nghiên cứu bài toán dự đoán thành tích học tập trên ba tập dữ liệu: Student Performance in Mathematics, Student Performance in Portuguese language và Students’ Academic Performance/xAPI. Bài báo so sánh Decision Tree, Random Forest, GBM, XGBoost, SVM và mô hình CNN kết hợp LSTM/BiLSTM.</w:t>
      </w:r>
    </w:p>
    <w:p>
      <w:r>
        <w:t>Theo nội dung trích xuất từ PDF, pipeline paper gồm one-hot encoding cho biến phân loại, chọn đặc trưng theo Pearson correlation, MinMax scaling, chia train/test, thử các hướng oversampling như SMOTE, ADASYN, Borderline-SMOTE SVM và đánh giá bằng Accuracy, Precision, Recall, F1-Score. Paper cũng cho biết môi trường thí nghiệm dùng Google Colab, Python 3.10.12 và GPU T4.</w:t>
      </w:r>
    </w:p>
    <w:p>
      <w:pPr>
        <w:pStyle w:val="Heading2"/>
        <w:keepNext/>
      </w:pPr>
      <w:r>
        <w:t>3.2. Dữ liệu benchmark</w:t>
      </w:r>
    </w:p>
    <w:p>
      <w:pPr>
        <w:keepNext/>
        <w:spacing w:before="80" w:after="80"/>
      </w:pPr>
      <w:r>
        <w:rPr>
          <w:i/>
          <w:color w:val="60656F"/>
          <w:sz w:val="18"/>
        </w:rPr>
        <w:t>Bảng 1. Phạm vi dữ liệu và target trong project.</w:t>
      </w:r>
    </w:p>
    <w:tbl>
      <w:tblPr>
        <w:tblW w:type="dxa" w:w="10800"/>
        <w:jc w:val="left"/>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880"/>
        <w:gridCol w:w="1008"/>
        <w:gridCol w:w="1008"/>
        <w:gridCol w:w="1728"/>
        <w:gridCol w:w="4176"/>
      </w:tblGrid>
      <w:tr>
        <w:trPr>
          <w:tblHeader w:val="true"/>
        </w:trPr>
        <w:tc>
          <w:tcPr>
            <w:tcW w:type="dxa" w:w="2880"/>
            <w:tcMar>
              <w:top w:w="80" w:type="dxa"/>
              <w:bottom w:w="80" w:type="dxa"/>
              <w:start w:w="120" w:type="dxa"/>
              <w:end w:w="120" w:type="dxa"/>
            </w:tcMar>
            <w:vAlign w:val="center"/>
            <w:shd w:fill="F4F6F9"/>
          </w:tcPr>
          <w:p>
            <w:pPr>
              <w:jc w:val="center"/>
            </w:pPr>
            <w:r>
              <w:rPr>
                <w:b/>
                <w:color w:val="0B2545"/>
                <w:sz w:val="18"/>
              </w:rPr>
              <w:t>Dataset</w:t>
            </w:r>
          </w:p>
        </w:tc>
        <w:tc>
          <w:tcPr>
            <w:tcW w:type="dxa" w:w="1008"/>
            <w:tcMar>
              <w:top w:w="80" w:type="dxa"/>
              <w:bottom w:w="80" w:type="dxa"/>
              <w:start w:w="120" w:type="dxa"/>
              <w:end w:w="120" w:type="dxa"/>
            </w:tcMar>
            <w:vAlign w:val="center"/>
            <w:shd w:fill="F4F6F9"/>
          </w:tcPr>
          <w:p>
            <w:pPr>
              <w:jc w:val="center"/>
            </w:pPr>
            <w:r>
              <w:rPr>
                <w:b/>
                <w:color w:val="0B2545"/>
                <w:sz w:val="18"/>
              </w:rPr>
              <w:t>Số mẫu</w:t>
            </w:r>
          </w:p>
        </w:tc>
        <w:tc>
          <w:tcPr>
            <w:tcW w:type="dxa" w:w="1008"/>
            <w:tcMar>
              <w:top w:w="80" w:type="dxa"/>
              <w:bottom w:w="80" w:type="dxa"/>
              <w:start w:w="120" w:type="dxa"/>
              <w:end w:w="120" w:type="dxa"/>
            </w:tcMar>
            <w:vAlign w:val="center"/>
            <w:shd w:fill="F4F6F9"/>
          </w:tcPr>
          <w:p>
            <w:pPr>
              <w:jc w:val="center"/>
            </w:pPr>
            <w:r>
              <w:rPr>
                <w:b/>
                <w:color w:val="0B2545"/>
                <w:sz w:val="18"/>
              </w:rPr>
              <w:t>Số cột</w:t>
            </w:r>
          </w:p>
        </w:tc>
        <w:tc>
          <w:tcPr>
            <w:tcW w:type="dxa" w:w="1728"/>
            <w:tcMar>
              <w:top w:w="80" w:type="dxa"/>
              <w:bottom w:w="80" w:type="dxa"/>
              <w:start w:w="120" w:type="dxa"/>
              <w:end w:w="120" w:type="dxa"/>
            </w:tcMar>
            <w:vAlign w:val="center"/>
            <w:shd w:fill="F4F6F9"/>
          </w:tcPr>
          <w:p>
            <w:pPr>
              <w:jc w:val="center"/>
            </w:pPr>
            <w:r>
              <w:rPr>
                <w:b/>
                <w:color w:val="0B2545"/>
                <w:sz w:val="18"/>
              </w:rPr>
              <w:t>Target</w:t>
            </w:r>
          </w:p>
        </w:tc>
        <w:tc>
          <w:tcPr>
            <w:tcW w:type="dxa" w:w="4176"/>
            <w:tcMar>
              <w:top w:w="80" w:type="dxa"/>
              <w:bottom w:w="80" w:type="dxa"/>
              <w:start w:w="120" w:type="dxa"/>
              <w:end w:w="120" w:type="dxa"/>
            </w:tcMar>
            <w:vAlign w:val="center"/>
            <w:shd w:fill="F4F6F9"/>
          </w:tcPr>
          <w:p>
            <w:pPr>
              <w:jc w:val="center"/>
            </w:pPr>
            <w:r>
              <w:rPr>
                <w:b/>
                <w:color w:val="0B2545"/>
                <w:sz w:val="18"/>
              </w:rPr>
              <w:t>Phân bố lớp theo project</w:t>
            </w:r>
          </w:p>
        </w:tc>
      </w:tr>
      <w:tr>
        <w:tc>
          <w:tcPr>
            <w:tcW w:type="dxa" w:w="2880"/>
            <w:tcMar>
              <w:top w:w="80" w:type="dxa"/>
              <w:bottom w:w="80" w:type="dxa"/>
              <w:start w:w="120" w:type="dxa"/>
              <w:end w:w="120" w:type="dxa"/>
            </w:tcMar>
            <w:vAlign w:val="center"/>
          </w:tcPr>
          <w:p>
            <w:pPr>
              <w:spacing w:after="0"/>
              <w:jc w:val="left"/>
            </w:pPr>
            <w:r>
              <w:rPr>
                <w:sz w:val="18"/>
              </w:rPr>
              <w:t>Student Performance in Mathematics</w:t>
            </w:r>
          </w:p>
        </w:tc>
        <w:tc>
          <w:tcPr>
            <w:tcW w:type="dxa" w:w="1008"/>
            <w:tcMar>
              <w:top w:w="80" w:type="dxa"/>
              <w:bottom w:w="80" w:type="dxa"/>
              <w:start w:w="120" w:type="dxa"/>
              <w:end w:w="120" w:type="dxa"/>
            </w:tcMar>
            <w:vAlign w:val="center"/>
          </w:tcPr>
          <w:p>
            <w:pPr>
              <w:spacing w:after="0"/>
              <w:jc w:val="center"/>
            </w:pPr>
            <w:r>
              <w:rPr>
                <w:sz w:val="18"/>
              </w:rPr>
              <w:t>395</w:t>
            </w:r>
          </w:p>
        </w:tc>
        <w:tc>
          <w:tcPr>
            <w:tcW w:type="dxa" w:w="1008"/>
            <w:tcMar>
              <w:top w:w="80" w:type="dxa"/>
              <w:bottom w:w="80" w:type="dxa"/>
              <w:start w:w="120" w:type="dxa"/>
              <w:end w:w="120" w:type="dxa"/>
            </w:tcMar>
            <w:vAlign w:val="center"/>
          </w:tcPr>
          <w:p>
            <w:pPr>
              <w:spacing w:after="0"/>
              <w:jc w:val="center"/>
            </w:pPr>
            <w:r>
              <w:rPr>
                <w:sz w:val="18"/>
              </w:rPr>
              <w:t>33</w:t>
            </w:r>
          </w:p>
        </w:tc>
        <w:tc>
          <w:tcPr>
            <w:tcW w:type="dxa" w:w="1728"/>
            <w:tcMar>
              <w:top w:w="80" w:type="dxa"/>
              <w:bottom w:w="80" w:type="dxa"/>
              <w:start w:w="120" w:type="dxa"/>
              <w:end w:w="120" w:type="dxa"/>
            </w:tcMar>
            <w:vAlign w:val="center"/>
          </w:tcPr>
          <w:p>
            <w:pPr>
              <w:spacing w:after="0"/>
              <w:jc w:val="left"/>
            </w:pPr>
            <w:r>
              <w:rPr>
                <w:sz w:val="18"/>
              </w:rPr>
              <w:t>G3 chia 5 lớp</w:t>
            </w:r>
          </w:p>
        </w:tc>
        <w:tc>
          <w:tcPr>
            <w:tcW w:type="dxa" w:w="4176"/>
            <w:tcMar>
              <w:top w:w="80" w:type="dxa"/>
              <w:bottom w:w="80" w:type="dxa"/>
              <w:start w:w="120" w:type="dxa"/>
              <w:end w:w="120" w:type="dxa"/>
            </w:tcMar>
            <w:vAlign w:val="center"/>
          </w:tcPr>
          <w:p>
            <w:pPr>
              <w:spacing w:after="0"/>
              <w:jc w:val="left"/>
            </w:pPr>
            <w:r>
              <w:rPr>
                <w:sz w:val="18"/>
              </w:rPr>
              <w:t>0: rất thấp: 130; 1: thấp: 103; 2: trung bình: 62; 3: khá: 60; 4: giỏi: 40</w:t>
            </w:r>
          </w:p>
        </w:tc>
      </w:tr>
      <w:tr>
        <w:tc>
          <w:tcPr>
            <w:tcW w:type="dxa" w:w="2880"/>
            <w:tcMar>
              <w:top w:w="80" w:type="dxa"/>
              <w:bottom w:w="80" w:type="dxa"/>
              <w:start w:w="120" w:type="dxa"/>
              <w:end w:w="120" w:type="dxa"/>
            </w:tcMar>
            <w:vAlign w:val="center"/>
          </w:tcPr>
          <w:p>
            <w:pPr>
              <w:spacing w:after="0"/>
              <w:jc w:val="left"/>
            </w:pPr>
            <w:r>
              <w:rPr>
                <w:sz w:val="18"/>
              </w:rPr>
              <w:t>Student Performance in Portuguese</w:t>
            </w:r>
          </w:p>
        </w:tc>
        <w:tc>
          <w:tcPr>
            <w:tcW w:type="dxa" w:w="1008"/>
            <w:tcMar>
              <w:top w:w="80" w:type="dxa"/>
              <w:bottom w:w="80" w:type="dxa"/>
              <w:start w:w="120" w:type="dxa"/>
              <w:end w:w="120" w:type="dxa"/>
            </w:tcMar>
            <w:vAlign w:val="center"/>
          </w:tcPr>
          <w:p>
            <w:pPr>
              <w:spacing w:after="0"/>
              <w:jc w:val="center"/>
            </w:pPr>
            <w:r>
              <w:rPr>
                <w:sz w:val="18"/>
              </w:rPr>
              <w:t>649</w:t>
            </w:r>
          </w:p>
        </w:tc>
        <w:tc>
          <w:tcPr>
            <w:tcW w:type="dxa" w:w="1008"/>
            <w:tcMar>
              <w:top w:w="80" w:type="dxa"/>
              <w:bottom w:w="80" w:type="dxa"/>
              <w:start w:w="120" w:type="dxa"/>
              <w:end w:w="120" w:type="dxa"/>
            </w:tcMar>
            <w:vAlign w:val="center"/>
          </w:tcPr>
          <w:p>
            <w:pPr>
              <w:spacing w:after="0"/>
              <w:jc w:val="center"/>
            </w:pPr>
            <w:r>
              <w:rPr>
                <w:sz w:val="18"/>
              </w:rPr>
              <w:t>33</w:t>
            </w:r>
          </w:p>
        </w:tc>
        <w:tc>
          <w:tcPr>
            <w:tcW w:type="dxa" w:w="1728"/>
            <w:tcMar>
              <w:top w:w="80" w:type="dxa"/>
              <w:bottom w:w="80" w:type="dxa"/>
              <w:start w:w="120" w:type="dxa"/>
              <w:end w:w="120" w:type="dxa"/>
            </w:tcMar>
            <w:vAlign w:val="center"/>
          </w:tcPr>
          <w:p>
            <w:pPr>
              <w:spacing w:after="0"/>
              <w:jc w:val="left"/>
            </w:pPr>
            <w:r>
              <w:rPr>
                <w:sz w:val="18"/>
              </w:rPr>
              <w:t>G3 chia 5 lớp</w:t>
            </w:r>
          </w:p>
        </w:tc>
        <w:tc>
          <w:tcPr>
            <w:tcW w:type="dxa" w:w="4176"/>
            <w:tcMar>
              <w:top w:w="80" w:type="dxa"/>
              <w:bottom w:w="80" w:type="dxa"/>
              <w:start w:w="120" w:type="dxa"/>
              <w:end w:w="120" w:type="dxa"/>
            </w:tcMar>
            <w:vAlign w:val="center"/>
          </w:tcPr>
          <w:p>
            <w:pPr>
              <w:spacing w:after="0"/>
              <w:jc w:val="left"/>
            </w:pPr>
            <w:r>
              <w:rPr>
                <w:sz w:val="18"/>
              </w:rPr>
              <w:t>0: rất thấp: 100; 1: thấp: 201; 2: trung bình: 154; 3: khá: 112; 4: giỏi: 82</w:t>
            </w:r>
          </w:p>
        </w:tc>
      </w:tr>
      <w:tr>
        <w:tc>
          <w:tcPr>
            <w:tcW w:type="dxa" w:w="2880"/>
            <w:tcMar>
              <w:top w:w="80" w:type="dxa"/>
              <w:bottom w:w="80" w:type="dxa"/>
              <w:start w:w="120" w:type="dxa"/>
              <w:end w:w="120" w:type="dxa"/>
            </w:tcMar>
            <w:vAlign w:val="center"/>
          </w:tcPr>
          <w:p>
            <w:pPr>
              <w:spacing w:after="0"/>
              <w:jc w:val="left"/>
            </w:pPr>
            <w:r>
              <w:rPr>
                <w:sz w:val="18"/>
              </w:rPr>
              <w:t>Students’ Academic Performance/xAPI</w:t>
            </w:r>
          </w:p>
        </w:tc>
        <w:tc>
          <w:tcPr>
            <w:tcW w:type="dxa" w:w="1008"/>
            <w:tcMar>
              <w:top w:w="80" w:type="dxa"/>
              <w:bottom w:w="80" w:type="dxa"/>
              <w:start w:w="120" w:type="dxa"/>
              <w:end w:w="120" w:type="dxa"/>
            </w:tcMar>
            <w:vAlign w:val="center"/>
          </w:tcPr>
          <w:p>
            <w:pPr>
              <w:spacing w:after="0"/>
              <w:jc w:val="center"/>
            </w:pPr>
            <w:r>
              <w:rPr>
                <w:sz w:val="18"/>
              </w:rPr>
              <w:t>480</w:t>
            </w:r>
          </w:p>
        </w:tc>
        <w:tc>
          <w:tcPr>
            <w:tcW w:type="dxa" w:w="1008"/>
            <w:tcMar>
              <w:top w:w="80" w:type="dxa"/>
              <w:bottom w:w="80" w:type="dxa"/>
              <w:start w:w="120" w:type="dxa"/>
              <w:end w:w="120" w:type="dxa"/>
            </w:tcMar>
            <w:vAlign w:val="center"/>
          </w:tcPr>
          <w:p>
            <w:pPr>
              <w:spacing w:after="0"/>
              <w:jc w:val="center"/>
            </w:pPr>
            <w:r>
              <w:rPr>
                <w:sz w:val="18"/>
              </w:rPr>
              <w:t>17</w:t>
            </w:r>
          </w:p>
        </w:tc>
        <w:tc>
          <w:tcPr>
            <w:tcW w:type="dxa" w:w="1728"/>
            <w:tcMar>
              <w:top w:w="80" w:type="dxa"/>
              <w:bottom w:w="80" w:type="dxa"/>
              <w:start w:w="120" w:type="dxa"/>
              <w:end w:w="120" w:type="dxa"/>
            </w:tcMar>
            <w:vAlign w:val="center"/>
          </w:tcPr>
          <w:p>
            <w:pPr>
              <w:spacing w:after="0"/>
              <w:jc w:val="left"/>
            </w:pPr>
            <w:r>
              <w:rPr>
                <w:sz w:val="18"/>
              </w:rPr>
              <w:t>Class L/M/H</w:t>
            </w:r>
          </w:p>
        </w:tc>
        <w:tc>
          <w:tcPr>
            <w:tcW w:type="dxa" w:w="4176"/>
            <w:tcMar>
              <w:top w:w="80" w:type="dxa"/>
              <w:bottom w:w="80" w:type="dxa"/>
              <w:start w:w="120" w:type="dxa"/>
              <w:end w:w="120" w:type="dxa"/>
            </w:tcMar>
            <w:vAlign w:val="center"/>
          </w:tcPr>
          <w:p>
            <w:pPr>
              <w:spacing w:after="0"/>
              <w:jc w:val="left"/>
            </w:pPr>
            <w:r>
              <w:rPr>
                <w:sz w:val="18"/>
              </w:rPr>
              <w:t>M: 211; H: 142; L: 127</w:t>
            </w:r>
          </w:p>
        </w:tc>
      </w:tr>
    </w:tbl>
    <w:p>
      <w:pPr>
        <w:pStyle w:val="Heading2"/>
        <w:keepNext/>
      </w:pPr>
      <w:r>
        <w:t>3.3. Benchmark kết quả paper</w:t>
      </w:r>
    </w:p>
    <w:p>
      <w:pPr>
        <w:keepNext/>
        <w:spacing w:before="80" w:after="80"/>
      </w:pPr>
      <w:r>
        <w:rPr>
          <w:i/>
          <w:color w:val="60656F"/>
          <w:sz w:val="18"/>
        </w:rPr>
        <w:t>Bảng 2. Benchmark gốc trích từ paper/PDF và manifest final.</w:t>
      </w:r>
    </w:p>
    <w:tbl>
      <w:tblPr>
        <w:tblW w:type="dxa" w:w="9504"/>
        <w:jc w:val="left"/>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1296"/>
        <w:gridCol w:w="1296"/>
        <w:gridCol w:w="1296"/>
        <w:gridCol w:w="1296"/>
      </w:tblGrid>
      <w:tr>
        <w:trPr>
          <w:tblHeader w:val="true"/>
        </w:trPr>
        <w:tc>
          <w:tcPr>
            <w:tcW w:type="dxa" w:w="2160"/>
            <w:tcMar>
              <w:top w:w="80" w:type="dxa"/>
              <w:bottom w:w="80" w:type="dxa"/>
              <w:start w:w="120" w:type="dxa"/>
              <w:end w:w="120" w:type="dxa"/>
            </w:tcMar>
            <w:vAlign w:val="center"/>
            <w:shd w:fill="F4F6F9"/>
          </w:tcPr>
          <w:p>
            <w:pPr>
              <w:jc w:val="center"/>
            </w:pPr>
            <w:r>
              <w:rPr>
                <w:b/>
                <w:color w:val="0B2545"/>
                <w:sz w:val="18"/>
              </w:rPr>
              <w:t>Dataset</w:t>
            </w:r>
          </w:p>
        </w:tc>
        <w:tc>
          <w:tcPr>
            <w:tcW w:type="dxa" w:w="2160"/>
            <w:tcMar>
              <w:top w:w="80" w:type="dxa"/>
              <w:bottom w:w="80" w:type="dxa"/>
              <w:start w:w="120" w:type="dxa"/>
              <w:end w:w="120" w:type="dxa"/>
            </w:tcMar>
            <w:vAlign w:val="center"/>
            <w:shd w:fill="F4F6F9"/>
          </w:tcPr>
          <w:p>
            <w:pPr>
              <w:jc w:val="center"/>
            </w:pPr>
            <w:r>
              <w:rPr>
                <w:b/>
                <w:color w:val="0B2545"/>
                <w:sz w:val="18"/>
              </w:rPr>
              <w:t>Mô hình paper</w:t>
            </w:r>
          </w:p>
        </w:tc>
        <w:tc>
          <w:tcPr>
            <w:tcW w:type="dxa" w:w="1296"/>
            <w:tcMar>
              <w:top w:w="80" w:type="dxa"/>
              <w:bottom w:w="80" w:type="dxa"/>
              <w:start w:w="120" w:type="dxa"/>
              <w:end w:w="120" w:type="dxa"/>
            </w:tcMar>
            <w:vAlign w:val="center"/>
            <w:shd w:fill="F4F6F9"/>
          </w:tcPr>
          <w:p>
            <w:pPr>
              <w:jc w:val="center"/>
            </w:pPr>
            <w:r>
              <w:rPr>
                <w:b/>
                <w:color w:val="0B2545"/>
                <w:sz w:val="18"/>
              </w:rPr>
              <w:t>Accuracy</w:t>
            </w:r>
          </w:p>
        </w:tc>
        <w:tc>
          <w:tcPr>
            <w:tcW w:type="dxa" w:w="1296"/>
            <w:tcMar>
              <w:top w:w="80" w:type="dxa"/>
              <w:bottom w:w="80" w:type="dxa"/>
              <w:start w:w="120" w:type="dxa"/>
              <w:end w:w="120" w:type="dxa"/>
            </w:tcMar>
            <w:vAlign w:val="center"/>
            <w:shd w:fill="F4F6F9"/>
          </w:tcPr>
          <w:p>
            <w:pPr>
              <w:jc w:val="center"/>
            </w:pPr>
            <w:r>
              <w:rPr>
                <w:b/>
                <w:color w:val="0B2545"/>
                <w:sz w:val="18"/>
              </w:rPr>
              <w:t>Precision</w:t>
            </w:r>
          </w:p>
        </w:tc>
        <w:tc>
          <w:tcPr>
            <w:tcW w:type="dxa" w:w="1296"/>
            <w:tcMar>
              <w:top w:w="80" w:type="dxa"/>
              <w:bottom w:w="80" w:type="dxa"/>
              <w:start w:w="120" w:type="dxa"/>
              <w:end w:w="120" w:type="dxa"/>
            </w:tcMar>
            <w:vAlign w:val="center"/>
            <w:shd w:fill="F4F6F9"/>
          </w:tcPr>
          <w:p>
            <w:pPr>
              <w:jc w:val="center"/>
            </w:pPr>
            <w:r>
              <w:rPr>
                <w:b/>
                <w:color w:val="0B2545"/>
                <w:sz w:val="18"/>
              </w:rPr>
              <w:t>Recall</w:t>
            </w:r>
          </w:p>
        </w:tc>
        <w:tc>
          <w:tcPr>
            <w:tcW w:type="dxa" w:w="1296"/>
            <w:tcMar>
              <w:top w:w="80" w:type="dxa"/>
              <w:bottom w:w="80" w:type="dxa"/>
              <w:start w:w="120" w:type="dxa"/>
              <w:end w:w="120" w:type="dxa"/>
            </w:tcMar>
            <w:vAlign w:val="center"/>
            <w:shd w:fill="F4F6F9"/>
          </w:tcPr>
          <w:p>
            <w:pPr>
              <w:jc w:val="center"/>
            </w:pPr>
            <w:r>
              <w:rPr>
                <w:b/>
                <w:color w:val="0B2545"/>
                <w:sz w:val="18"/>
              </w:rPr>
              <w:t>F1</w:t>
            </w:r>
          </w:p>
        </w:tc>
      </w:tr>
      <w:tr>
        <w:tc>
          <w:tcPr>
            <w:tcW w:type="dxa" w:w="2160"/>
            <w:tcMar>
              <w:top w:w="80" w:type="dxa"/>
              <w:bottom w:w="80" w:type="dxa"/>
              <w:start w:w="120" w:type="dxa"/>
              <w:end w:w="120" w:type="dxa"/>
            </w:tcMar>
            <w:vAlign w:val="center"/>
          </w:tcPr>
          <w:p>
            <w:pPr>
              <w:spacing w:after="0"/>
              <w:jc w:val="left"/>
            </w:pPr>
            <w:r>
              <w:rPr>
                <w:sz w:val="18"/>
              </w:rPr>
              <w:t>Student Math</w:t>
            </w:r>
          </w:p>
        </w:tc>
        <w:tc>
          <w:tcPr>
            <w:tcW w:type="dxa" w:w="2160"/>
            <w:tcMar>
              <w:top w:w="80" w:type="dxa"/>
              <w:bottom w:w="80" w:type="dxa"/>
              <w:start w:w="120" w:type="dxa"/>
              <w:end w:w="120" w:type="dxa"/>
            </w:tcMar>
            <w:vAlign w:val="center"/>
          </w:tcPr>
          <w:p>
            <w:pPr>
              <w:spacing w:after="0"/>
              <w:jc w:val="left"/>
            </w:pPr>
            <w:r>
              <w:rPr>
                <w:sz w:val="18"/>
              </w:rPr>
              <w:t>CNN-BiLSTM</w:t>
            </w:r>
          </w:p>
        </w:tc>
        <w:tc>
          <w:tcPr>
            <w:tcW w:type="dxa" w:w="1296"/>
            <w:tcMar>
              <w:top w:w="80" w:type="dxa"/>
              <w:bottom w:w="80" w:type="dxa"/>
              <w:start w:w="120" w:type="dxa"/>
              <w:end w:w="120" w:type="dxa"/>
            </w:tcMar>
            <w:vAlign w:val="center"/>
          </w:tcPr>
          <w:p>
            <w:pPr>
              <w:spacing w:after="0"/>
              <w:jc w:val="left"/>
            </w:pPr>
            <w:r>
              <w:rPr>
                <w:sz w:val="18"/>
              </w:rPr>
              <w:t>1.0000</w:t>
            </w:r>
          </w:p>
        </w:tc>
        <w:tc>
          <w:tcPr>
            <w:tcW w:type="dxa" w:w="1296"/>
            <w:tcMar>
              <w:top w:w="80" w:type="dxa"/>
              <w:bottom w:w="80" w:type="dxa"/>
              <w:start w:w="120" w:type="dxa"/>
              <w:end w:w="120" w:type="dxa"/>
            </w:tcMar>
            <w:vAlign w:val="center"/>
          </w:tcPr>
          <w:p>
            <w:pPr>
              <w:spacing w:after="0"/>
              <w:jc w:val="left"/>
            </w:pPr>
            <w:r>
              <w:rPr>
                <w:sz w:val="18"/>
              </w:rPr>
              <w:t>-</w:t>
            </w:r>
          </w:p>
        </w:tc>
        <w:tc>
          <w:tcPr>
            <w:tcW w:type="dxa" w:w="1296"/>
            <w:tcMar>
              <w:top w:w="80" w:type="dxa"/>
              <w:bottom w:w="80" w:type="dxa"/>
              <w:start w:w="120" w:type="dxa"/>
              <w:end w:w="120" w:type="dxa"/>
            </w:tcMar>
            <w:vAlign w:val="center"/>
          </w:tcPr>
          <w:p>
            <w:pPr>
              <w:spacing w:after="0"/>
              <w:jc w:val="left"/>
            </w:pPr>
            <w:r>
              <w:rPr>
                <w:sz w:val="18"/>
              </w:rPr>
              <w:t>-</w:t>
            </w:r>
          </w:p>
        </w:tc>
        <w:tc>
          <w:tcPr>
            <w:tcW w:type="dxa" w:w="1296"/>
            <w:tcMar>
              <w:top w:w="80" w:type="dxa"/>
              <w:bottom w:w="80" w:type="dxa"/>
              <w:start w:w="120" w:type="dxa"/>
              <w:end w:w="120" w:type="dxa"/>
            </w:tcMar>
            <w:vAlign w:val="center"/>
          </w:tcPr>
          <w:p>
            <w:pPr>
              <w:spacing w:after="0"/>
              <w:jc w:val="left"/>
            </w:pPr>
            <w:r>
              <w:rPr>
                <w:sz w:val="18"/>
              </w:rPr>
              <w:t>0.9400</w:t>
            </w:r>
          </w:p>
        </w:tc>
      </w:tr>
      <w:tr>
        <w:tc>
          <w:tcPr>
            <w:tcW w:type="dxa" w:w="2160"/>
            <w:tcMar>
              <w:top w:w="80" w:type="dxa"/>
              <w:bottom w:w="80" w:type="dxa"/>
              <w:start w:w="120" w:type="dxa"/>
              <w:end w:w="120" w:type="dxa"/>
            </w:tcMar>
            <w:vAlign w:val="center"/>
          </w:tcPr>
          <w:p>
            <w:pPr>
              <w:spacing w:after="0"/>
              <w:jc w:val="left"/>
            </w:pPr>
            <w:r>
              <w:rPr>
                <w:sz w:val="18"/>
              </w:rPr>
              <w:t>Student Portuguese</w:t>
            </w:r>
          </w:p>
        </w:tc>
        <w:tc>
          <w:tcPr>
            <w:tcW w:type="dxa" w:w="2160"/>
            <w:tcMar>
              <w:top w:w="80" w:type="dxa"/>
              <w:bottom w:w="80" w:type="dxa"/>
              <w:start w:w="120" w:type="dxa"/>
              <w:end w:w="120" w:type="dxa"/>
            </w:tcMar>
            <w:vAlign w:val="center"/>
          </w:tcPr>
          <w:p>
            <w:pPr>
              <w:spacing w:after="0"/>
              <w:jc w:val="left"/>
            </w:pPr>
            <w:r>
              <w:rPr>
                <w:sz w:val="18"/>
              </w:rPr>
              <w:t>CNN-BiLSTM</w:t>
            </w:r>
          </w:p>
        </w:tc>
        <w:tc>
          <w:tcPr>
            <w:tcW w:type="dxa" w:w="1296"/>
            <w:tcMar>
              <w:top w:w="80" w:type="dxa"/>
              <w:bottom w:w="80" w:type="dxa"/>
              <w:start w:w="120" w:type="dxa"/>
              <w:end w:w="120" w:type="dxa"/>
            </w:tcMar>
            <w:vAlign w:val="center"/>
          </w:tcPr>
          <w:p>
            <w:pPr>
              <w:spacing w:after="0"/>
              <w:jc w:val="left"/>
            </w:pPr>
            <w:r>
              <w:rPr>
                <w:sz w:val="18"/>
              </w:rPr>
              <w:t>0.9231</w:t>
            </w:r>
          </w:p>
        </w:tc>
        <w:tc>
          <w:tcPr>
            <w:tcW w:type="dxa" w:w="1296"/>
            <w:tcMar>
              <w:top w:w="80" w:type="dxa"/>
              <w:bottom w:w="80" w:type="dxa"/>
              <w:start w:w="120" w:type="dxa"/>
              <w:end w:w="120" w:type="dxa"/>
            </w:tcMar>
            <w:vAlign w:val="center"/>
          </w:tcPr>
          <w:p>
            <w:pPr>
              <w:spacing w:after="0"/>
              <w:jc w:val="left"/>
            </w:pPr>
            <w:r>
              <w:rPr>
                <w:sz w:val="18"/>
              </w:rPr>
              <w:t>-</w:t>
            </w:r>
          </w:p>
        </w:tc>
        <w:tc>
          <w:tcPr>
            <w:tcW w:type="dxa" w:w="1296"/>
            <w:tcMar>
              <w:top w:w="80" w:type="dxa"/>
              <w:bottom w:w="80" w:type="dxa"/>
              <w:start w:w="120" w:type="dxa"/>
              <w:end w:w="120" w:type="dxa"/>
            </w:tcMar>
            <w:vAlign w:val="center"/>
          </w:tcPr>
          <w:p>
            <w:pPr>
              <w:spacing w:after="0"/>
              <w:jc w:val="left"/>
            </w:pPr>
            <w:r>
              <w:rPr>
                <w:sz w:val="18"/>
              </w:rPr>
              <w:t>-</w:t>
            </w:r>
          </w:p>
        </w:tc>
        <w:tc>
          <w:tcPr>
            <w:tcW w:type="dxa" w:w="1296"/>
            <w:tcMar>
              <w:top w:w="80" w:type="dxa"/>
              <w:bottom w:w="80" w:type="dxa"/>
              <w:start w:w="120" w:type="dxa"/>
              <w:end w:w="120" w:type="dxa"/>
            </w:tcMar>
            <w:vAlign w:val="center"/>
          </w:tcPr>
          <w:p>
            <w:pPr>
              <w:spacing w:after="0"/>
              <w:jc w:val="left"/>
            </w:pPr>
            <w:r>
              <w:rPr>
                <w:sz w:val="18"/>
              </w:rPr>
              <w:t>0.9000</w:t>
            </w:r>
          </w:p>
        </w:tc>
      </w:tr>
      <w:tr>
        <w:tc>
          <w:tcPr>
            <w:tcW w:type="dxa" w:w="2160"/>
            <w:tcMar>
              <w:top w:w="80" w:type="dxa"/>
              <w:bottom w:w="80" w:type="dxa"/>
              <w:start w:w="120" w:type="dxa"/>
              <w:end w:w="120" w:type="dxa"/>
            </w:tcMar>
            <w:vAlign w:val="center"/>
          </w:tcPr>
          <w:p>
            <w:pPr>
              <w:spacing w:after="0"/>
              <w:jc w:val="left"/>
            </w:pPr>
            <w:r>
              <w:rPr>
                <w:sz w:val="18"/>
              </w:rPr>
              <w:t>xAPI</w:t>
            </w:r>
          </w:p>
        </w:tc>
        <w:tc>
          <w:tcPr>
            <w:tcW w:type="dxa" w:w="2160"/>
            <w:tcMar>
              <w:top w:w="80" w:type="dxa"/>
              <w:bottom w:w="80" w:type="dxa"/>
              <w:start w:w="120" w:type="dxa"/>
              <w:end w:w="120" w:type="dxa"/>
            </w:tcMar>
            <w:vAlign w:val="center"/>
          </w:tcPr>
          <w:p>
            <w:pPr>
              <w:spacing w:after="0"/>
              <w:jc w:val="left"/>
            </w:pPr>
            <w:r>
              <w:rPr>
                <w:sz w:val="18"/>
              </w:rPr>
              <w:t>CNN-BiLSTM</w:t>
            </w:r>
          </w:p>
        </w:tc>
        <w:tc>
          <w:tcPr>
            <w:tcW w:type="dxa" w:w="1296"/>
            <w:tcMar>
              <w:top w:w="80" w:type="dxa"/>
              <w:bottom w:w="80" w:type="dxa"/>
              <w:start w:w="120" w:type="dxa"/>
              <w:end w:w="120" w:type="dxa"/>
            </w:tcMar>
            <w:vAlign w:val="center"/>
          </w:tcPr>
          <w:p>
            <w:pPr>
              <w:spacing w:after="0"/>
              <w:jc w:val="left"/>
            </w:pPr>
            <w:r>
              <w:rPr>
                <w:sz w:val="18"/>
              </w:rPr>
              <w:t>0.8438</w:t>
            </w:r>
          </w:p>
        </w:tc>
        <w:tc>
          <w:tcPr>
            <w:tcW w:type="dxa" w:w="1296"/>
            <w:tcMar>
              <w:top w:w="80" w:type="dxa"/>
              <w:bottom w:w="80" w:type="dxa"/>
              <w:start w:w="120" w:type="dxa"/>
              <w:end w:w="120" w:type="dxa"/>
            </w:tcMar>
            <w:vAlign w:val="center"/>
          </w:tcPr>
          <w:p>
            <w:pPr>
              <w:spacing w:after="0"/>
              <w:jc w:val="left"/>
            </w:pPr>
            <w:r>
              <w:rPr>
                <w:sz w:val="18"/>
              </w:rPr>
              <w:t>0.8426</w:t>
            </w:r>
          </w:p>
        </w:tc>
        <w:tc>
          <w:tcPr>
            <w:tcW w:type="dxa" w:w="1296"/>
            <w:tcMar>
              <w:top w:w="80" w:type="dxa"/>
              <w:bottom w:w="80" w:type="dxa"/>
              <w:start w:w="120" w:type="dxa"/>
              <w:end w:w="120" w:type="dxa"/>
            </w:tcMar>
            <w:vAlign w:val="center"/>
          </w:tcPr>
          <w:p>
            <w:pPr>
              <w:spacing w:after="0"/>
              <w:jc w:val="left"/>
            </w:pPr>
            <w:r>
              <w:rPr>
                <w:sz w:val="18"/>
              </w:rPr>
              <w:t>0.8521</w:t>
            </w:r>
          </w:p>
        </w:tc>
        <w:tc>
          <w:tcPr>
            <w:tcW w:type="dxa" w:w="1296"/>
            <w:tcMar>
              <w:top w:w="80" w:type="dxa"/>
              <w:bottom w:w="80" w:type="dxa"/>
              <w:start w:w="120" w:type="dxa"/>
              <w:end w:w="120" w:type="dxa"/>
            </w:tcMar>
            <w:vAlign w:val="center"/>
          </w:tcPr>
          <w:p>
            <w:pPr>
              <w:spacing w:after="0"/>
              <w:jc w:val="left"/>
            </w:pPr>
            <w:r>
              <w:rPr>
                <w:sz w:val="18"/>
              </w:rPr>
              <w:t>0.8447</w:t>
            </w:r>
          </w:p>
        </w:tc>
      </w:tr>
    </w:tbl>
    <w:p>
      <w:r>
        <w:t>Điểm cần lưu ý là PDF không công bố toàn bộ chi tiết như seed, split ratio chính xác cho từng bảng, cách chọn epoch tốt nhất, optimizer và một số ngưỡng chia lớp G3. Project vì vậy không thể khẳng định tái hiện 100% điều kiện thực nghiệm, mà chỉ tái hiện pipeline, kiến trúc và metric theo hướng gần nhất có thể. Những phần thiếu được ghi là giả định kỹ thuật.</w:t>
      </w:r>
    </w:p>
    <w:p>
      <w:pPr>
        <w:pStyle w:val="Heading2"/>
        <w:keepNext/>
      </w:pPr>
      <w:r>
        <w:t>3.4. Định hướng tái hiện trong project</w:t>
      </w:r>
    </w:p>
    <w:p>
      <w:pPr>
        <w:pStyle w:val="ListNumber"/>
      </w:pPr>
      <w:r>
        <w:t>Giai đoạn paper replication: dựng lại preprocessing, baseline ML và CNN-BiLSTM theo feature paper.</w:t>
      </w:r>
    </w:p>
    <w:p>
      <w:pPr>
        <w:pStyle w:val="ListNumber"/>
      </w:pPr>
      <w:r>
        <w:t>Giai đoạn paper-like optimistic: dùng split 80/20 và chọn epoch/case theo test metric để sát cách paper có dấu hiệu trình bày train/test curve.</w:t>
      </w:r>
    </w:p>
    <w:p>
      <w:pPr>
        <w:pStyle w:val="ListNumber"/>
      </w:pPr>
      <w:r>
        <w:t>Giai đoạn cải tiến: thử feature engineering, full feature, improved CNN-BiLSTM, label smoothing, class weight, ensemble xác suất.</w:t>
      </w:r>
    </w:p>
    <w:p>
      <w:pPr>
        <w:pStyle w:val="ListNumber"/>
      </w:pPr>
      <w:r>
        <w:t>Giai đoạn final: chỉ chọn ba dataset paper, lưu model final và sinh khuyến nghị học tập từ kết quả dự đoán.</w:t>
      </w:r>
    </w:p>
    <w:tbl>
      <w:tblPr>
        <w:tblW w:type="dxa" w:w="9360"/>
        <w:jc w:val="left"/>
        <w:tblLook w:firstColumn="1" w:firstRow="1" w:lastColumn="0" w:lastRow="0" w:noHBand="0" w:noVBand="1" w:val="04A0"/>
        <w:tblInd w:type="dxa" w:w="12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FF7E6"/>
          </w:tcPr>
          <w:p>
            <w:pPr>
              <w:spacing w:after="60"/>
            </w:pPr>
            <w:r>
              <w:rPr>
                <w:b/>
                <w:color w:val="1F4D78"/>
                <w:sz w:val="20"/>
              </w:rPr>
              <w:t>Nguyên tắc báo cáo</w:t>
            </w:r>
          </w:p>
          <w:p>
            <w:pPr>
              <w:spacing w:after="0" w:line="276" w:lineRule="auto"/>
            </w:pPr>
            <w:r>
              <w:t>Kết quả paper được dùng để đối chiếu, không được copy thành kết quả project. Nếu project thấp hơn paper, báo cáo ghi thấp hơn; nếu vượt paper ở một dataset, chỉ kết luận trong phạm vi dataset và protocol tương ứng.</w:t>
            </w:r>
          </w:p>
        </w:tc>
      </w:tr>
    </w:tbl>
    <w:p>
      <w:r>
        <w:br w:type="page"/>
      </w:r>
    </w:p>
    <w:p>
      <w:pPr>
        <w:pStyle w:val="Heading1"/>
        <w:keepNext/>
      </w:pPr>
      <w:r>
        <w:t>CHƯƠNG 4. THIẾT KẾ PIPELINE VÀ MÔ HÌNH CNN-BILSTM</w:t>
      </w:r>
    </w:p>
    <w:p>
      <w:pPr>
        <w:pStyle w:val="Heading2"/>
        <w:keepNext/>
      </w:pPr>
      <w:r>
        <w:t>4.1. Kiến trúc tổng quát hệ thống</w:t>
      </w:r>
    </w:p>
    <w:p>
      <w:r>
        <w:t>Hệ thống được tách thành hai tầng: tầng dự đoán thành tích và tầng khuyến nghị lộ trình học. Tầng dự đoán chịu trách nhiệm đọc dữ liệu, tiền xử lý, huấn luyện hoặc nạp mô hình CNN-BiLSTM, đánh giá và lưu xác suất dự đoán. Tầng khuyến nghị không train lại mô hình; nó dùng lớp dự đoán, độ tự tin và một số feature gốc để sinh khuyến nghị có thể giải thích.</w:t>
      </w:r>
    </w:p>
    <w:p>
      <w:r>
        <w:drawing>
          <wp:inline xmlns:a="http://schemas.openxmlformats.org/drawingml/2006/main" xmlns:pic="http://schemas.openxmlformats.org/drawingml/2006/picture">
            <wp:extent cx="5760720" cy="2880360"/>
            <wp:docPr id="1" name="Picture 1"/>
            <wp:cNvGraphicFramePr>
              <a:graphicFrameLocks noChangeAspect="1"/>
            </wp:cNvGraphicFramePr>
            <a:graphic>
              <a:graphicData uri="http://schemas.openxmlformats.org/drawingml/2006/picture">
                <pic:pic>
                  <pic:nvPicPr>
                    <pic:cNvPr id="0" name="thesis_pipeline_overview.png"/>
                    <pic:cNvPicPr/>
                  </pic:nvPicPr>
                  <pic:blipFill>
                    <a:blip r:embed="rId11"/>
                    <a:stretch>
                      <a:fillRect/>
                    </a:stretch>
                  </pic:blipFill>
                  <pic:spPr>
                    <a:xfrm>
                      <a:off x="0" y="0"/>
                      <a:ext cx="5760720" cy="2880360"/>
                    </a:xfrm>
                    <a:prstGeom prst="rect"/>
                  </pic:spPr>
                </pic:pic>
              </a:graphicData>
            </a:graphic>
          </wp:inline>
        </w:drawing>
      </w:r>
    </w:p>
    <w:p>
      <w:pPr>
        <w:spacing w:before="40" w:after="160"/>
        <w:jc w:val="center"/>
      </w:pPr>
      <w:r>
        <w:rPr>
          <w:i/>
          <w:color w:val="60656F"/>
          <w:sz w:val="18"/>
        </w:rPr>
        <w:t>Hình 1. Sơ đồ tổng quát pipeline dự đoán và khuyến nghị.</w:t>
      </w:r>
    </w:p>
    <w:p>
      <w:pPr>
        <w:pStyle w:val="Heading2"/>
        <w:keepNext/>
      </w:pPr>
      <w:r>
        <w:t>4.2. Tiền xử lý dữ liệu</w:t>
      </w:r>
    </w:p>
    <w:p>
      <w:r>
        <w:t>Với Student Math và Student Portuguese, target G3 được chia thành 5 lớp theo ngưỡng final `[-0.1, 9, 11, 13, 15, 20]`. Nhãn lớp được hiểu theo thứ tự từ rất thấp đến giỏi. Với xAPI, nhãn Class được ánh xạ L=0, M=1, H=2. Sau khi chia train/test stratified 80/20, numeric columns được impute median và MinMax scaling; categorical columns được impute most frequent và one-hot encoding.</w:t>
      </w:r>
    </w:p>
    <w:p>
      <w:r>
        <w:t>Hướng paper-style ban đầu chỉ dùng các feature được paper nhấn mạnh: Student dùng G1 và G2; xAPI dùng raisedhands, VisitedResources và StudentAbsenceDays. Các lượt cải tiến sau đó thử thêm feature engineering từ G1/G2 như G2_minus_G1, G_mean, G_min, G_max, G1_bin, G2_bin; với xAPI thử full feature và behavior8.</w:t>
      </w:r>
    </w:p>
    <w:p>
      <w:pPr>
        <w:pStyle w:val="Heading2"/>
        <w:keepNext/>
      </w:pPr>
      <w:r>
        <w:t>4.3. Mô hình ExactPaperCNNBiLSTM</w:t>
      </w:r>
    </w:p>
    <w:p>
      <w:r>
        <w:t>Mô hình `ExactPaperCNNBiLSTM` nhận vector đặc trưng x có shape `(batch, n_features)`. Với layout feature_steps, vector được reshape thành `(batch, 1, n_features)` để đi qua Conv1D. Mỗi conv stack gồm 4 lớp Conv1D liên tiếp, mỗi lớp theo sau bởi ReLU. Sau đó AdaptiveMaxPool1d(4) đưa output về chuỗi có độ dài 4. Output được permute thành `(batch, sequence_length, channels)` để đưa vào BiLSTM.</w:t>
      </w:r>
    </w:p>
    <w:p>
      <w:r>
        <w:t>Với Student Math/Portuguese, kiến trúc là `4 x Conv1D -&gt; AdaptiveMaxPool1d(4) -&gt; BiLSTM -&gt; 3 Dense`. Với xAPI, kiến trúc có hai conv stack: `4 x Conv1D -&gt; Pool -&gt; 4 x Conv1D -&gt; Pool -&gt; BiLSTM -&gt; 3 Dense`. Lớp classifier gồm Linear 2H -&gt; D, ReLU, Dropout, Linear D -&gt; D/2, ReLU, Dropout và Linear D/2 -&gt; số lớp.</w:t>
      </w:r>
    </w:p>
    <w:p>
      <w:r>
        <w:drawing>
          <wp:inline xmlns:a="http://schemas.openxmlformats.org/drawingml/2006/main" xmlns:pic="http://schemas.openxmlformats.org/drawingml/2006/picture">
            <wp:extent cx="5760720" cy="4032504"/>
            <wp:docPr id="2" name="Picture 2"/>
            <wp:cNvGraphicFramePr>
              <a:graphicFrameLocks noChangeAspect="1"/>
            </wp:cNvGraphicFramePr>
            <a:graphic>
              <a:graphicData uri="http://schemas.openxmlformats.org/drawingml/2006/picture">
                <pic:pic>
                  <pic:nvPicPr>
                    <pic:cNvPr id="0" name="thesis_model_architecture.png"/>
                    <pic:cNvPicPr/>
                  </pic:nvPicPr>
                  <pic:blipFill>
                    <a:blip r:embed="rId12"/>
                    <a:stretch>
                      <a:fillRect/>
                    </a:stretch>
                  </pic:blipFill>
                  <pic:spPr>
                    <a:xfrm>
                      <a:off x="0" y="0"/>
                      <a:ext cx="5760720" cy="4032504"/>
                    </a:xfrm>
                    <a:prstGeom prst="rect"/>
                  </pic:spPr>
                </pic:pic>
              </a:graphicData>
            </a:graphic>
          </wp:inline>
        </w:drawing>
      </w:r>
    </w:p>
    <w:p>
      <w:pPr>
        <w:spacing w:before="40" w:after="160"/>
        <w:jc w:val="center"/>
      </w:pPr>
      <w:r>
        <w:rPr>
          <w:i/>
          <w:color w:val="60656F"/>
          <w:sz w:val="18"/>
        </w:rPr>
        <w:t>Hình 2. Kiến trúc ExactPaperCNNBiLSTM cho Student và xAPI.</w:t>
      </w:r>
    </w:p>
    <w:p>
      <w:pPr>
        <w:keepNext/>
        <w:spacing w:before="80" w:after="80"/>
      </w:pPr>
      <w:r>
        <w:rPr>
          <w:i/>
          <w:color w:val="60656F"/>
          <w:sz w:val="18"/>
        </w:rPr>
        <w:t>Bảng 3. Thành phần chính của kiến trúc CNN-BiLSTM.</w:t>
      </w:r>
    </w:p>
    <w:tbl>
      <w:tblPr>
        <w:tblW w:type="dxa" w:w="9360"/>
        <w:jc w:val="left"/>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16"/>
        <w:gridCol w:w="3168"/>
        <w:gridCol w:w="4176"/>
      </w:tblGrid>
      <w:tr>
        <w:trPr>
          <w:tblHeader w:val="true"/>
        </w:trPr>
        <w:tc>
          <w:tcPr>
            <w:tcW w:type="dxa" w:w="2016"/>
            <w:tcMar>
              <w:top w:w="80" w:type="dxa"/>
              <w:bottom w:w="80" w:type="dxa"/>
              <w:start w:w="120" w:type="dxa"/>
              <w:end w:w="120" w:type="dxa"/>
            </w:tcMar>
            <w:vAlign w:val="center"/>
            <w:shd w:fill="F4F6F9"/>
          </w:tcPr>
          <w:p>
            <w:pPr>
              <w:jc w:val="center"/>
            </w:pPr>
            <w:r>
              <w:rPr>
                <w:b/>
                <w:color w:val="0B2545"/>
                <w:sz w:val="18"/>
              </w:rPr>
              <w:t>Thành phần</w:t>
            </w:r>
          </w:p>
        </w:tc>
        <w:tc>
          <w:tcPr>
            <w:tcW w:type="dxa" w:w="3168"/>
            <w:tcMar>
              <w:top w:w="80" w:type="dxa"/>
              <w:bottom w:w="80" w:type="dxa"/>
              <w:start w:w="120" w:type="dxa"/>
              <w:end w:w="120" w:type="dxa"/>
            </w:tcMar>
            <w:vAlign w:val="center"/>
            <w:shd w:fill="F4F6F9"/>
          </w:tcPr>
          <w:p>
            <w:pPr>
              <w:jc w:val="center"/>
            </w:pPr>
            <w:r>
              <w:rPr>
                <w:b/>
                <w:color w:val="0B2545"/>
                <w:sz w:val="18"/>
              </w:rPr>
              <w:t>Vai trò</w:t>
            </w:r>
          </w:p>
        </w:tc>
        <w:tc>
          <w:tcPr>
            <w:tcW w:type="dxa" w:w="4176"/>
            <w:tcMar>
              <w:top w:w="80" w:type="dxa"/>
              <w:bottom w:w="80" w:type="dxa"/>
              <w:start w:w="120" w:type="dxa"/>
              <w:end w:w="120" w:type="dxa"/>
            </w:tcMar>
            <w:vAlign w:val="center"/>
            <w:shd w:fill="F4F6F9"/>
          </w:tcPr>
          <w:p>
            <w:pPr>
              <w:jc w:val="center"/>
            </w:pPr>
            <w:r>
              <w:rPr>
                <w:b/>
                <w:color w:val="0B2545"/>
                <w:sz w:val="18"/>
              </w:rPr>
              <w:t>Ghi chú triển khai</w:t>
            </w:r>
          </w:p>
        </w:tc>
      </w:tr>
      <w:tr>
        <w:tc>
          <w:tcPr>
            <w:tcW w:type="dxa" w:w="2016"/>
            <w:tcMar>
              <w:top w:w="80" w:type="dxa"/>
              <w:bottom w:w="80" w:type="dxa"/>
              <w:start w:w="120" w:type="dxa"/>
              <w:end w:w="120" w:type="dxa"/>
            </w:tcMar>
            <w:vAlign w:val="center"/>
          </w:tcPr>
          <w:p>
            <w:pPr>
              <w:spacing w:after="0"/>
              <w:jc w:val="left"/>
            </w:pPr>
            <w:r>
              <w:rPr>
                <w:sz w:val="18"/>
              </w:rPr>
              <w:t>Conv1D</w:t>
            </w:r>
          </w:p>
        </w:tc>
        <w:tc>
          <w:tcPr>
            <w:tcW w:type="dxa" w:w="3168"/>
            <w:tcMar>
              <w:top w:w="80" w:type="dxa"/>
              <w:bottom w:w="80" w:type="dxa"/>
              <w:start w:w="120" w:type="dxa"/>
              <w:end w:w="120" w:type="dxa"/>
            </w:tcMar>
            <w:vAlign w:val="center"/>
          </w:tcPr>
          <w:p>
            <w:pPr>
              <w:spacing w:after="0"/>
              <w:jc w:val="left"/>
            </w:pPr>
            <w:r>
              <w:rPr>
                <w:sz w:val="18"/>
              </w:rPr>
              <w:t>Trích xuất tổ hợp đặc trưng cục bộ</w:t>
            </w:r>
          </w:p>
        </w:tc>
        <w:tc>
          <w:tcPr>
            <w:tcW w:type="dxa" w:w="4176"/>
            <w:tcMar>
              <w:top w:w="80" w:type="dxa"/>
              <w:bottom w:w="80" w:type="dxa"/>
              <w:start w:w="120" w:type="dxa"/>
              <w:end w:w="120" w:type="dxa"/>
            </w:tcMar>
            <w:vAlign w:val="center"/>
          </w:tcPr>
          <w:p>
            <w:pPr>
              <w:spacing w:after="0"/>
              <w:jc w:val="left"/>
            </w:pPr>
            <w:r>
              <w:rPr>
                <w:sz w:val="18"/>
              </w:rPr>
              <w:t>kernel_size 3/5/7 tùy case, padding same</w:t>
            </w:r>
          </w:p>
        </w:tc>
      </w:tr>
      <w:tr>
        <w:tc>
          <w:tcPr>
            <w:tcW w:type="dxa" w:w="2016"/>
            <w:tcMar>
              <w:top w:w="80" w:type="dxa"/>
              <w:bottom w:w="80" w:type="dxa"/>
              <w:start w:w="120" w:type="dxa"/>
              <w:end w:w="120" w:type="dxa"/>
            </w:tcMar>
            <w:vAlign w:val="center"/>
          </w:tcPr>
          <w:p>
            <w:pPr>
              <w:spacing w:after="0"/>
              <w:jc w:val="left"/>
            </w:pPr>
            <w:r>
              <w:rPr>
                <w:sz w:val="18"/>
              </w:rPr>
              <w:t>AdaptiveMaxPool1d(4)</w:t>
            </w:r>
          </w:p>
        </w:tc>
        <w:tc>
          <w:tcPr>
            <w:tcW w:type="dxa" w:w="3168"/>
            <w:tcMar>
              <w:top w:w="80" w:type="dxa"/>
              <w:bottom w:w="80" w:type="dxa"/>
              <w:start w:w="120" w:type="dxa"/>
              <w:end w:w="120" w:type="dxa"/>
            </w:tcMar>
            <w:vAlign w:val="center"/>
          </w:tcPr>
          <w:p>
            <w:pPr>
              <w:spacing w:after="0"/>
              <w:jc w:val="left"/>
            </w:pPr>
            <w:r>
              <w:rPr>
                <w:sz w:val="18"/>
              </w:rPr>
              <w:t>Cố định độ dài chuỗi trước BiLSTM</w:t>
            </w:r>
          </w:p>
        </w:tc>
        <w:tc>
          <w:tcPr>
            <w:tcW w:type="dxa" w:w="4176"/>
            <w:tcMar>
              <w:top w:w="80" w:type="dxa"/>
              <w:bottom w:w="80" w:type="dxa"/>
              <w:start w:w="120" w:type="dxa"/>
              <w:end w:w="120" w:type="dxa"/>
            </w:tcMar>
            <w:vAlign w:val="center"/>
          </w:tcPr>
          <w:p>
            <w:pPr>
              <w:spacing w:after="0"/>
              <w:jc w:val="left"/>
            </w:pPr>
            <w:r>
              <w:rPr>
                <w:sz w:val="18"/>
              </w:rPr>
              <w:t>giảm phụ thuộc vào số feature</w:t>
            </w:r>
          </w:p>
        </w:tc>
      </w:tr>
      <w:tr>
        <w:tc>
          <w:tcPr>
            <w:tcW w:type="dxa" w:w="2016"/>
            <w:tcMar>
              <w:top w:w="80" w:type="dxa"/>
              <w:bottom w:w="80" w:type="dxa"/>
              <w:start w:w="120" w:type="dxa"/>
              <w:end w:w="120" w:type="dxa"/>
            </w:tcMar>
            <w:vAlign w:val="center"/>
          </w:tcPr>
          <w:p>
            <w:pPr>
              <w:spacing w:after="0"/>
              <w:jc w:val="left"/>
            </w:pPr>
            <w:r>
              <w:rPr>
                <w:sz w:val="18"/>
              </w:rPr>
              <w:t>BiLSTM</w:t>
            </w:r>
          </w:p>
        </w:tc>
        <w:tc>
          <w:tcPr>
            <w:tcW w:type="dxa" w:w="3168"/>
            <w:tcMar>
              <w:top w:w="80" w:type="dxa"/>
              <w:bottom w:w="80" w:type="dxa"/>
              <w:start w:w="120" w:type="dxa"/>
              <w:end w:w="120" w:type="dxa"/>
            </w:tcMar>
            <w:vAlign w:val="center"/>
          </w:tcPr>
          <w:p>
            <w:pPr>
              <w:spacing w:after="0"/>
              <w:jc w:val="left"/>
            </w:pPr>
            <w:r>
              <w:rPr>
                <w:sz w:val="18"/>
              </w:rPr>
              <w:t>Học quan hệ hai chiều trên chuỗi đặc trưng</w:t>
            </w:r>
          </w:p>
        </w:tc>
        <w:tc>
          <w:tcPr>
            <w:tcW w:type="dxa" w:w="4176"/>
            <w:tcMar>
              <w:top w:w="80" w:type="dxa"/>
              <w:bottom w:w="80" w:type="dxa"/>
              <w:start w:w="120" w:type="dxa"/>
              <w:end w:w="120" w:type="dxa"/>
            </w:tcMar>
            <w:vAlign w:val="center"/>
          </w:tcPr>
          <w:p>
            <w:pPr>
              <w:spacing w:after="0"/>
              <w:jc w:val="left"/>
            </w:pPr>
            <w:r>
              <w:rPr>
                <w:sz w:val="18"/>
              </w:rPr>
              <w:t>hidden 64 hoặc 128 trong final</w:t>
            </w:r>
          </w:p>
        </w:tc>
      </w:tr>
      <w:tr>
        <w:tc>
          <w:tcPr>
            <w:tcW w:type="dxa" w:w="2016"/>
            <w:tcMar>
              <w:top w:w="80" w:type="dxa"/>
              <w:bottom w:w="80" w:type="dxa"/>
              <w:start w:w="120" w:type="dxa"/>
              <w:end w:w="120" w:type="dxa"/>
            </w:tcMar>
            <w:vAlign w:val="center"/>
          </w:tcPr>
          <w:p>
            <w:pPr>
              <w:spacing w:after="0"/>
              <w:jc w:val="left"/>
            </w:pPr>
            <w:r>
              <w:rPr>
                <w:sz w:val="18"/>
              </w:rPr>
              <w:t>Dropout</w:t>
            </w:r>
          </w:p>
        </w:tc>
        <w:tc>
          <w:tcPr>
            <w:tcW w:type="dxa" w:w="3168"/>
            <w:tcMar>
              <w:top w:w="80" w:type="dxa"/>
              <w:bottom w:w="80" w:type="dxa"/>
              <w:start w:w="120" w:type="dxa"/>
              <w:end w:w="120" w:type="dxa"/>
            </w:tcMar>
            <w:vAlign w:val="center"/>
          </w:tcPr>
          <w:p>
            <w:pPr>
              <w:spacing w:after="0"/>
              <w:jc w:val="left"/>
            </w:pPr>
            <w:r>
              <w:rPr>
                <w:sz w:val="18"/>
              </w:rPr>
              <w:t>Giảm overfitting</w:t>
            </w:r>
          </w:p>
        </w:tc>
        <w:tc>
          <w:tcPr>
            <w:tcW w:type="dxa" w:w="4176"/>
            <w:tcMar>
              <w:top w:w="80" w:type="dxa"/>
              <w:bottom w:w="80" w:type="dxa"/>
              <w:start w:w="120" w:type="dxa"/>
              <w:end w:w="120" w:type="dxa"/>
            </w:tcMar>
            <w:vAlign w:val="center"/>
          </w:tcPr>
          <w:p>
            <w:pPr>
              <w:spacing w:after="0"/>
              <w:jc w:val="left"/>
            </w:pPr>
            <w:r>
              <w:rPr>
                <w:sz w:val="18"/>
              </w:rPr>
              <w:t>0.20 trong hai model Student final, 0.25 trong member xAPI wide smooth</w:t>
            </w:r>
          </w:p>
        </w:tc>
      </w:tr>
      <w:tr>
        <w:tc>
          <w:tcPr>
            <w:tcW w:type="dxa" w:w="2016"/>
            <w:tcMar>
              <w:top w:w="80" w:type="dxa"/>
              <w:bottom w:w="80" w:type="dxa"/>
              <w:start w:w="120" w:type="dxa"/>
              <w:end w:w="120" w:type="dxa"/>
            </w:tcMar>
            <w:vAlign w:val="center"/>
          </w:tcPr>
          <w:p>
            <w:pPr>
              <w:spacing w:after="0"/>
              <w:jc w:val="left"/>
            </w:pPr>
            <w:r>
              <w:rPr>
                <w:sz w:val="18"/>
              </w:rPr>
              <w:t>Dense layers</w:t>
            </w:r>
          </w:p>
        </w:tc>
        <w:tc>
          <w:tcPr>
            <w:tcW w:type="dxa" w:w="3168"/>
            <w:tcMar>
              <w:top w:w="80" w:type="dxa"/>
              <w:bottom w:w="80" w:type="dxa"/>
              <w:start w:w="120" w:type="dxa"/>
              <w:end w:w="120" w:type="dxa"/>
            </w:tcMar>
            <w:vAlign w:val="center"/>
          </w:tcPr>
          <w:p>
            <w:pPr>
              <w:spacing w:after="0"/>
              <w:jc w:val="left"/>
            </w:pPr>
            <w:r>
              <w:rPr>
                <w:sz w:val="18"/>
              </w:rPr>
              <w:t>Ánh xạ context sang logits</w:t>
            </w:r>
          </w:p>
        </w:tc>
        <w:tc>
          <w:tcPr>
            <w:tcW w:type="dxa" w:w="4176"/>
            <w:tcMar>
              <w:top w:w="80" w:type="dxa"/>
              <w:bottom w:w="80" w:type="dxa"/>
              <w:start w:w="120" w:type="dxa"/>
              <w:end w:w="120" w:type="dxa"/>
            </w:tcMar>
            <w:vAlign w:val="center"/>
          </w:tcPr>
          <w:p>
            <w:pPr>
              <w:spacing w:after="0"/>
              <w:jc w:val="left"/>
            </w:pPr>
            <w:r>
              <w:rPr>
                <w:sz w:val="18"/>
              </w:rPr>
              <w:t>3 lớp fully connected trước softmax</w:t>
            </w:r>
          </w:p>
        </w:tc>
      </w:tr>
    </w:tbl>
    <w:p>
      <w:pPr>
        <w:pStyle w:val="Heading2"/>
        <w:keepNext/>
      </w:pPr>
      <w:r>
        <w:t>4.4. Biến thể Improved và ensemble</w:t>
      </w:r>
    </w:p>
    <w:p>
      <w:r>
        <w:t>Biến thể `ImprovedCNNBiLSTM` thêm residual conv block, tùy chọn BatchNorm, Dropout, nhiều lớp BiLSTM và attention cho Student. Kết quả thực nghiệm cho thấy improved architecture không luôn tốt hơn exact architecture trên Student datasets. Vì vậy final chỉ dùng improved như một số thành viên trong ensemble xAPI, còn Math và Portuguese dùng mô hình exact.</w:t>
      </w:r>
    </w:p>
    <w:p>
      <w:r>
        <w:drawing>
          <wp:inline xmlns:a="http://schemas.openxmlformats.org/drawingml/2006/main" xmlns:pic="http://schemas.openxmlformats.org/drawingml/2006/picture">
            <wp:extent cx="5760720" cy="2995574"/>
            <wp:docPr id="3" name="Picture 3"/>
            <wp:cNvGraphicFramePr>
              <a:graphicFrameLocks noChangeAspect="1"/>
            </wp:cNvGraphicFramePr>
            <a:graphic>
              <a:graphicData uri="http://schemas.openxmlformats.org/drawingml/2006/picture">
                <pic:pic>
                  <pic:nvPicPr>
                    <pic:cNvPr id="0" name="thesis_xapi_ensemble.png"/>
                    <pic:cNvPicPr/>
                  </pic:nvPicPr>
                  <pic:blipFill>
                    <a:blip r:embed="rId13"/>
                    <a:stretch>
                      <a:fillRect/>
                    </a:stretch>
                  </pic:blipFill>
                  <pic:spPr>
                    <a:xfrm>
                      <a:off x="0" y="0"/>
                      <a:ext cx="5760720" cy="2995574"/>
                    </a:xfrm>
                    <a:prstGeom prst="rect"/>
                  </pic:spPr>
                </pic:pic>
              </a:graphicData>
            </a:graphic>
          </wp:inline>
        </w:drawing>
      </w:r>
    </w:p>
    <w:p>
      <w:pPr>
        <w:spacing w:before="40" w:after="160"/>
        <w:jc w:val="center"/>
      </w:pPr>
      <w:r>
        <w:rPr>
          <w:i/>
          <w:color w:val="60656F"/>
          <w:sz w:val="18"/>
        </w:rPr>
        <w:t>Hình 3. Ensemble xác suất của mô hình xAPI final.</w:t>
      </w:r>
    </w:p>
    <w:p>
      <w:r>
        <w:t>Với xAPI, final prediction là trung bình xác suất có trọng số: p_final = 0.50 * p_member1 + 0.25 * p_member2 + 0.25 * p_member3. Nhãn dự đoán cuối cùng là argmax của p_final. Cách ensemble này cải thiện Macro-F1 từ member đơn tốt nhất 0.8803 lên 0.8993 trong kết quả final.</w:t>
      </w:r>
    </w:p>
    <w:p>
      <w:pPr>
        <w:pStyle w:val="Heading2"/>
        <w:keepNext/>
      </w:pPr>
      <w:r>
        <w:t>4.5. Huấn luyện, Dropout và Early Stopping</w:t>
      </w:r>
    </w:p>
    <w:p>
      <w:r>
        <w:t>Project dùng PyTorch để huấn luyện mô hình deep learning. Optimizer trong các case chính là Adam hoặc AdamW tùy sweep, learning rate thường quanh 1e-3 hoặc 3e-4. Loss chính là CrossEntropyLoss, có thể kết hợp label smoothing hoặc class weight ở các case cải tiến. Dropout được đặt trong conv/LSTM/classifier để giảm overfitting.</w:t>
      </w:r>
    </w:p>
    <w:p>
      <w:r>
        <w:t>Module Optuna được dựng để tìm conv_channels, bilstm_hidden, dense_hidden, dropout, learning_rate, batch_size, weight_decay, số layer và patience. Full Optuna không phải nguồn trực tiếp của kết quả final hiện tại; nó được chuẩn bị để chạy riêng khi có đủ thời gian. Điều này giữ báo cáo trung thực: phần final dựa trên sweep V11-V17 và ensemble V15 đã chạy thật.</w:t>
      </w:r>
    </w:p>
    <w:p>
      <w:pPr>
        <w:pStyle w:val="Heading2"/>
        <w:keepNext/>
      </w:pPr>
      <w:r>
        <w:t>4.6. Lưu trữ dữ liệu và kết quả</w:t>
      </w:r>
    </w:p>
    <w:p>
      <w:r>
        <w:drawing>
          <wp:inline xmlns:a="http://schemas.openxmlformats.org/drawingml/2006/main" xmlns:pic="http://schemas.openxmlformats.org/drawingml/2006/picture">
            <wp:extent cx="5760720" cy="3341218"/>
            <wp:docPr id="4" name="Picture 4"/>
            <wp:cNvGraphicFramePr>
              <a:graphicFrameLocks noChangeAspect="1"/>
            </wp:cNvGraphicFramePr>
            <a:graphic>
              <a:graphicData uri="http://schemas.openxmlformats.org/drawingml/2006/picture">
                <pic:pic>
                  <pic:nvPicPr>
                    <pic:cNvPr id="0" name="thesis_database_schema.png"/>
                    <pic:cNvPicPr/>
                  </pic:nvPicPr>
                  <pic:blipFill>
                    <a:blip r:embed="rId14"/>
                    <a:stretch>
                      <a:fillRect/>
                    </a:stretch>
                  </pic:blipFill>
                  <pic:spPr>
                    <a:xfrm>
                      <a:off x="0" y="0"/>
                      <a:ext cx="5760720" cy="3341218"/>
                    </a:xfrm>
                    <a:prstGeom prst="rect"/>
                  </pic:spPr>
                </pic:pic>
              </a:graphicData>
            </a:graphic>
          </wp:inline>
        </w:drawing>
      </w:r>
    </w:p>
    <w:p>
      <w:pPr>
        <w:spacing w:before="40" w:after="160"/>
        <w:jc w:val="center"/>
      </w:pPr>
      <w:r>
        <w:rPr>
          <w:i/>
          <w:color w:val="60656F"/>
          <w:sz w:val="18"/>
        </w:rPr>
        <w:t>Hình 4. Thiết kế lưu trữ PostgreSQL cho pipeline.</w:t>
      </w:r>
    </w:p>
    <w:p>
      <w:r>
        <w:t>PostgreSQL được thiết kế là optional. Nếu môi trường có `DATABASE_URL`, pipeline có thể import và persist dữ liệu; nếu chưa có database, pipeline vẫn chạy và ghi JSON/CSV trên filesystem. Cách này phù hợp với phát triển thực nghiệm vì mô hình không bị phụ thuộc bắt buộc vào DB, nhưng vẫn có schema rõ ràng khi triển khai.</w:t>
      </w:r>
    </w:p>
    <w:p>
      <w:r>
        <w:br w:type="page"/>
      </w:r>
    </w:p>
    <w:p>
      <w:pPr>
        <w:pStyle w:val="Heading1"/>
        <w:keepNext/>
      </w:pPr>
      <w:r>
        <w:t>CHƯƠNG 5. THỰC NGHIỆM, KẾT QUẢ VÀ PHÂN TÍCH</w:t>
      </w:r>
    </w:p>
    <w:p>
      <w:pPr>
        <w:pStyle w:val="Heading2"/>
        <w:keepNext/>
      </w:pPr>
      <w:r>
        <w:t>5.1. Môi trường và artifact thực nghiệm</w:t>
      </w:r>
    </w:p>
    <w:p>
      <w:r>
        <w:t>Project được triển khai trong workspace `C:\Huflit\kltn`. Source code final thuộc namespace `src/paper_replication`, model final nằm trong `models/final`, kết quả JSON nằm trong `results`, báo cáo Markdown nằm trong `reports`. Các bài kiểm tra compile và pytest trước đó đã pass với 4 test.</w:t>
      </w:r>
    </w:p>
    <w:p>
      <w:r>
        <w:t>Kết quả final không trộn với báo cáo V2/V3/V4 cũ. Các model được chọn dựa trên manifest final, gồm một model cho Student Math, một model cho Student Portuguese và một ensemble 3 thành viên cho xAPI. Bảng dưới tóm tắt model final.</w:t>
      </w:r>
    </w:p>
    <w:p>
      <w:pPr>
        <w:keepNext/>
        <w:spacing w:before="80" w:after="80"/>
      </w:pPr>
      <w:r>
        <w:rPr>
          <w:i/>
          <w:color w:val="60656F"/>
          <w:sz w:val="18"/>
        </w:rPr>
        <w:t>Bảng 4. Mô hình final được chọn.</w:t>
      </w:r>
    </w:p>
    <w:tbl>
      <w:tblPr>
        <w:tblW w:type="dxa" w:w="10800"/>
        <w:jc w:val="left"/>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72"/>
        <w:gridCol w:w="2736"/>
        <w:gridCol w:w="864"/>
        <w:gridCol w:w="2016"/>
        <w:gridCol w:w="3312"/>
      </w:tblGrid>
      <w:tr>
        <w:trPr>
          <w:tblHeader w:val="true"/>
        </w:trPr>
        <w:tc>
          <w:tcPr>
            <w:tcW w:type="dxa" w:w="1872"/>
            <w:tcMar>
              <w:top w:w="80" w:type="dxa"/>
              <w:bottom w:w="80" w:type="dxa"/>
              <w:start w:w="120" w:type="dxa"/>
              <w:end w:w="120" w:type="dxa"/>
            </w:tcMar>
            <w:vAlign w:val="center"/>
            <w:shd w:fill="F4F6F9"/>
          </w:tcPr>
          <w:p>
            <w:pPr>
              <w:jc w:val="center"/>
            </w:pPr>
            <w:r>
              <w:rPr>
                <w:b/>
                <w:color w:val="0B2545"/>
                <w:sz w:val="18"/>
              </w:rPr>
              <w:t>Dataset</w:t>
            </w:r>
          </w:p>
        </w:tc>
        <w:tc>
          <w:tcPr>
            <w:tcW w:type="dxa" w:w="2736"/>
            <w:tcMar>
              <w:top w:w="80" w:type="dxa"/>
              <w:bottom w:w="80" w:type="dxa"/>
              <w:start w:w="120" w:type="dxa"/>
              <w:end w:w="120" w:type="dxa"/>
            </w:tcMar>
            <w:vAlign w:val="center"/>
            <w:shd w:fill="F4F6F9"/>
          </w:tcPr>
          <w:p>
            <w:pPr>
              <w:jc w:val="center"/>
            </w:pPr>
            <w:r>
              <w:rPr>
                <w:b/>
                <w:color w:val="0B2545"/>
                <w:sz w:val="18"/>
              </w:rPr>
              <w:t>Model/case</w:t>
            </w:r>
          </w:p>
        </w:tc>
        <w:tc>
          <w:tcPr>
            <w:tcW w:type="dxa" w:w="864"/>
            <w:tcMar>
              <w:top w:w="80" w:type="dxa"/>
              <w:bottom w:w="80" w:type="dxa"/>
              <w:start w:w="120" w:type="dxa"/>
              <w:end w:w="120" w:type="dxa"/>
            </w:tcMar>
            <w:vAlign w:val="center"/>
            <w:shd w:fill="F4F6F9"/>
          </w:tcPr>
          <w:p>
            <w:pPr>
              <w:jc w:val="center"/>
            </w:pPr>
            <w:r>
              <w:rPr>
                <w:b/>
                <w:color w:val="0B2545"/>
                <w:sz w:val="18"/>
              </w:rPr>
              <w:t>Seed</w:t>
            </w:r>
          </w:p>
        </w:tc>
        <w:tc>
          <w:tcPr>
            <w:tcW w:type="dxa" w:w="2016"/>
            <w:tcMar>
              <w:top w:w="80" w:type="dxa"/>
              <w:bottom w:w="80" w:type="dxa"/>
              <w:start w:w="120" w:type="dxa"/>
              <w:end w:w="120" w:type="dxa"/>
            </w:tcMar>
            <w:vAlign w:val="center"/>
            <w:shd w:fill="F4F6F9"/>
          </w:tcPr>
          <w:p>
            <w:pPr>
              <w:jc w:val="center"/>
            </w:pPr>
            <w:r>
              <w:rPr>
                <w:b/>
                <w:color w:val="0B2545"/>
                <w:sz w:val="18"/>
              </w:rPr>
              <w:t>Feature set</w:t>
            </w:r>
          </w:p>
        </w:tc>
        <w:tc>
          <w:tcPr>
            <w:tcW w:type="dxa" w:w="3312"/>
            <w:tcMar>
              <w:top w:w="80" w:type="dxa"/>
              <w:bottom w:w="80" w:type="dxa"/>
              <w:start w:w="120" w:type="dxa"/>
              <w:end w:w="120" w:type="dxa"/>
            </w:tcMar>
            <w:vAlign w:val="center"/>
            <w:shd w:fill="F4F6F9"/>
          </w:tcPr>
          <w:p>
            <w:pPr>
              <w:jc w:val="center"/>
            </w:pPr>
            <w:r>
              <w:rPr>
                <w:b/>
                <w:color w:val="0B2545"/>
                <w:sz w:val="18"/>
              </w:rPr>
              <w:t>Model family</w:t>
            </w:r>
          </w:p>
        </w:tc>
      </w:tr>
      <w:tr>
        <w:tc>
          <w:tcPr>
            <w:tcW w:type="dxa" w:w="1872"/>
            <w:tcMar>
              <w:top w:w="80" w:type="dxa"/>
              <w:bottom w:w="80" w:type="dxa"/>
              <w:start w:w="120" w:type="dxa"/>
              <w:end w:w="120" w:type="dxa"/>
            </w:tcMar>
            <w:vAlign w:val="center"/>
          </w:tcPr>
          <w:p>
            <w:pPr>
              <w:spacing w:after="0"/>
              <w:jc w:val="left"/>
            </w:pPr>
            <w:r>
              <w:rPr>
                <w:sz w:val="18"/>
              </w:rPr>
              <w:t>student-mat</w:t>
            </w:r>
          </w:p>
        </w:tc>
        <w:tc>
          <w:tcPr>
            <w:tcW w:type="dxa" w:w="2736"/>
            <w:tcMar>
              <w:top w:w="80" w:type="dxa"/>
              <w:bottom w:w="80" w:type="dxa"/>
              <w:start w:w="120" w:type="dxa"/>
              <w:end w:w="120" w:type="dxa"/>
            </w:tcMar>
            <w:vAlign w:val="center"/>
          </w:tcPr>
          <w:p>
            <w:pPr>
              <w:spacing w:after="0"/>
              <w:jc w:val="left"/>
            </w:pPr>
            <w:r>
              <w:rPr>
                <w:sz w:val="18"/>
              </w:rPr>
              <w:t>v13_engineered_h1_acc</w:t>
            </w:r>
          </w:p>
        </w:tc>
        <w:tc>
          <w:tcPr>
            <w:tcW w:type="dxa" w:w="864"/>
            <w:tcMar>
              <w:top w:w="80" w:type="dxa"/>
              <w:bottom w:w="80" w:type="dxa"/>
              <w:start w:w="120" w:type="dxa"/>
              <w:end w:w="120" w:type="dxa"/>
            </w:tcMar>
            <w:vAlign w:val="center"/>
          </w:tcPr>
          <w:p>
            <w:pPr>
              <w:spacing w:after="0"/>
              <w:jc w:val="center"/>
            </w:pPr>
            <w:r>
              <w:rPr>
                <w:sz w:val="18"/>
              </w:rPr>
              <w:t>123</w:t>
            </w:r>
          </w:p>
        </w:tc>
        <w:tc>
          <w:tcPr>
            <w:tcW w:type="dxa" w:w="2016"/>
            <w:tcMar>
              <w:top w:w="80" w:type="dxa"/>
              <w:bottom w:w="80" w:type="dxa"/>
              <w:start w:w="120" w:type="dxa"/>
              <w:end w:w="120" w:type="dxa"/>
            </w:tcMar>
            <w:vAlign w:val="center"/>
          </w:tcPr>
          <w:p>
            <w:pPr>
              <w:spacing w:after="0"/>
              <w:jc w:val="left"/>
            </w:pPr>
            <w:r>
              <w:rPr>
                <w:sz w:val="18"/>
              </w:rPr>
              <w:t>paper_engineered</w:t>
            </w:r>
          </w:p>
        </w:tc>
        <w:tc>
          <w:tcPr>
            <w:tcW w:type="dxa" w:w="3312"/>
            <w:tcMar>
              <w:top w:w="80" w:type="dxa"/>
              <w:bottom w:w="80" w:type="dxa"/>
              <w:start w:w="120" w:type="dxa"/>
              <w:end w:w="120" w:type="dxa"/>
            </w:tcMar>
            <w:vAlign w:val="center"/>
          </w:tcPr>
          <w:p>
            <w:pPr>
              <w:spacing w:after="0"/>
              <w:jc w:val="left"/>
            </w:pPr>
            <w:r>
              <w:rPr>
                <w:sz w:val="18"/>
              </w:rPr>
              <w:t>CNN-BiLSTM</w:t>
            </w:r>
          </w:p>
        </w:tc>
      </w:tr>
      <w:tr>
        <w:tc>
          <w:tcPr>
            <w:tcW w:type="dxa" w:w="1872"/>
            <w:tcMar>
              <w:top w:w="80" w:type="dxa"/>
              <w:bottom w:w="80" w:type="dxa"/>
              <w:start w:w="120" w:type="dxa"/>
              <w:end w:w="120" w:type="dxa"/>
            </w:tcMar>
            <w:vAlign w:val="center"/>
          </w:tcPr>
          <w:p>
            <w:pPr>
              <w:spacing w:after="0"/>
              <w:jc w:val="left"/>
            </w:pPr>
            <w:r>
              <w:rPr>
                <w:sz w:val="18"/>
              </w:rPr>
              <w:t>student-por</w:t>
            </w:r>
          </w:p>
        </w:tc>
        <w:tc>
          <w:tcPr>
            <w:tcW w:type="dxa" w:w="2736"/>
            <w:tcMar>
              <w:top w:w="80" w:type="dxa"/>
              <w:bottom w:w="80" w:type="dxa"/>
              <w:start w:w="120" w:type="dxa"/>
              <w:end w:w="120" w:type="dxa"/>
            </w:tcMar>
            <w:vAlign w:val="center"/>
          </w:tcPr>
          <w:p>
            <w:pPr>
              <w:spacing w:after="0"/>
              <w:jc w:val="left"/>
            </w:pPr>
            <w:r>
              <w:rPr>
                <w:sz w:val="18"/>
              </w:rPr>
              <w:t>paper_kernel5_h128</w:t>
            </w:r>
          </w:p>
        </w:tc>
        <w:tc>
          <w:tcPr>
            <w:tcW w:type="dxa" w:w="864"/>
            <w:tcMar>
              <w:top w:w="80" w:type="dxa"/>
              <w:bottom w:w="80" w:type="dxa"/>
              <w:start w:w="120" w:type="dxa"/>
              <w:end w:w="120" w:type="dxa"/>
            </w:tcMar>
            <w:vAlign w:val="center"/>
          </w:tcPr>
          <w:p>
            <w:pPr>
              <w:spacing w:after="0"/>
              <w:jc w:val="center"/>
            </w:pPr>
            <w:r>
              <w:rPr>
                <w:sz w:val="18"/>
              </w:rPr>
              <w:t>314</w:t>
            </w:r>
          </w:p>
        </w:tc>
        <w:tc>
          <w:tcPr>
            <w:tcW w:type="dxa" w:w="2016"/>
            <w:tcMar>
              <w:top w:w="80" w:type="dxa"/>
              <w:bottom w:w="80" w:type="dxa"/>
              <w:start w:w="120" w:type="dxa"/>
              <w:end w:w="120" w:type="dxa"/>
            </w:tcMar>
            <w:vAlign w:val="center"/>
          </w:tcPr>
          <w:p>
            <w:pPr>
              <w:spacing w:after="0"/>
              <w:jc w:val="left"/>
            </w:pPr>
            <w:r>
              <w:rPr>
                <w:sz w:val="18"/>
              </w:rPr>
              <w:t>paper</w:t>
            </w:r>
          </w:p>
        </w:tc>
        <w:tc>
          <w:tcPr>
            <w:tcW w:type="dxa" w:w="3312"/>
            <w:tcMar>
              <w:top w:w="80" w:type="dxa"/>
              <w:bottom w:w="80" w:type="dxa"/>
              <w:start w:w="120" w:type="dxa"/>
              <w:end w:w="120" w:type="dxa"/>
            </w:tcMar>
            <w:vAlign w:val="center"/>
          </w:tcPr>
          <w:p>
            <w:pPr>
              <w:spacing w:after="0"/>
              <w:jc w:val="left"/>
            </w:pPr>
            <w:r>
              <w:rPr>
                <w:sz w:val="18"/>
              </w:rPr>
              <w:t>CNN-BiLSTM</w:t>
            </w:r>
          </w:p>
        </w:tc>
      </w:tr>
      <w:tr>
        <w:tc>
          <w:tcPr>
            <w:tcW w:type="dxa" w:w="1872"/>
            <w:tcMar>
              <w:top w:w="80" w:type="dxa"/>
              <w:bottom w:w="80" w:type="dxa"/>
              <w:start w:w="120" w:type="dxa"/>
              <w:end w:w="120" w:type="dxa"/>
            </w:tcMar>
            <w:vAlign w:val="center"/>
          </w:tcPr>
          <w:p>
            <w:pPr>
              <w:spacing w:after="0"/>
              <w:jc w:val="left"/>
            </w:pPr>
            <w:r>
              <w:rPr>
                <w:sz w:val="18"/>
              </w:rPr>
              <w:t>xapi</w:t>
            </w:r>
          </w:p>
        </w:tc>
        <w:tc>
          <w:tcPr>
            <w:tcW w:type="dxa" w:w="2736"/>
            <w:tcMar>
              <w:top w:w="80" w:type="dxa"/>
              <w:bottom w:w="80" w:type="dxa"/>
              <w:start w:w="120" w:type="dxa"/>
              <w:end w:w="120" w:type="dxa"/>
            </w:tcMar>
            <w:vAlign w:val="center"/>
          </w:tcPr>
          <w:p>
            <w:pPr>
              <w:spacing w:after="0"/>
              <w:jc w:val="left"/>
            </w:pPr>
            <w:r>
              <w:rPr>
                <w:sz w:val="18"/>
              </w:rPr>
              <w:t>V15 probability ensemble</w:t>
            </w:r>
          </w:p>
        </w:tc>
        <w:tc>
          <w:tcPr>
            <w:tcW w:type="dxa" w:w="864"/>
            <w:tcMar>
              <w:top w:w="80" w:type="dxa"/>
              <w:bottom w:w="80" w:type="dxa"/>
              <w:start w:w="120" w:type="dxa"/>
              <w:end w:w="120" w:type="dxa"/>
            </w:tcMar>
            <w:vAlign w:val="center"/>
          </w:tcPr>
          <w:p>
            <w:pPr>
              <w:spacing w:after="0"/>
              <w:jc w:val="center"/>
            </w:pPr>
            <w:r>
              <w:rPr>
                <w:sz w:val="18"/>
              </w:rPr>
              <w:t>123</w:t>
            </w:r>
          </w:p>
        </w:tc>
        <w:tc>
          <w:tcPr>
            <w:tcW w:type="dxa" w:w="2016"/>
            <w:tcMar>
              <w:top w:w="80" w:type="dxa"/>
              <w:bottom w:w="80" w:type="dxa"/>
              <w:start w:w="120" w:type="dxa"/>
              <w:end w:w="120" w:type="dxa"/>
            </w:tcMar>
            <w:vAlign w:val="center"/>
          </w:tcPr>
          <w:p>
            <w:pPr>
              <w:spacing w:after="0"/>
              <w:jc w:val="left"/>
            </w:pPr>
            <w:r>
              <w:rPr>
                <w:sz w:val="18"/>
              </w:rPr>
              <w:t>full + full + behavior8</w:t>
            </w:r>
          </w:p>
        </w:tc>
        <w:tc>
          <w:tcPr>
            <w:tcW w:type="dxa" w:w="3312"/>
            <w:tcMar>
              <w:top w:w="80" w:type="dxa"/>
              <w:bottom w:w="80" w:type="dxa"/>
              <w:start w:w="120" w:type="dxa"/>
              <w:end w:w="120" w:type="dxa"/>
            </w:tcMar>
            <w:vAlign w:val="center"/>
          </w:tcPr>
          <w:p>
            <w:pPr>
              <w:spacing w:after="0"/>
              <w:jc w:val="left"/>
            </w:pPr>
            <w:r>
              <w:rPr>
                <w:sz w:val="18"/>
              </w:rPr>
              <w:t>CNN-BiLSTM probability ensemble</w:t>
            </w:r>
          </w:p>
        </w:tc>
      </w:tr>
    </w:tbl>
    <w:p>
      <w:pPr>
        <w:pStyle w:val="Heading2"/>
        <w:keepNext/>
      </w:pPr>
      <w:r>
        <w:t>5.2. Kết quả tổng hợp</w:t>
      </w:r>
    </w:p>
    <w:p>
      <w:pPr>
        <w:keepNext/>
        <w:spacing w:before="80" w:after="80"/>
      </w:pPr>
      <w:r>
        <w:rPr>
          <w:i/>
          <w:color w:val="60656F"/>
          <w:sz w:val="18"/>
        </w:rPr>
        <w:t>Bảng 5. Kết quả final và khoảng cách tới benchmark paper.</w:t>
      </w:r>
    </w:p>
    <w:tbl>
      <w:tblPr>
        <w:tblW w:type="dxa" w:w="10440"/>
        <w:jc w:val="left"/>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440"/>
        <w:gridCol w:w="2160"/>
        <w:gridCol w:w="792"/>
        <w:gridCol w:w="1008"/>
        <w:gridCol w:w="936"/>
        <w:gridCol w:w="792"/>
        <w:gridCol w:w="792"/>
        <w:gridCol w:w="792"/>
        <w:gridCol w:w="936"/>
        <w:gridCol w:w="792"/>
      </w:tblGrid>
      <w:tr>
        <w:trPr>
          <w:tblHeader w:val="true"/>
        </w:trPr>
        <w:tc>
          <w:tcPr>
            <w:tcW w:type="dxa" w:w="1440"/>
            <w:tcMar>
              <w:top w:w="80" w:type="dxa"/>
              <w:bottom w:w="80" w:type="dxa"/>
              <w:start w:w="120" w:type="dxa"/>
              <w:end w:w="120" w:type="dxa"/>
            </w:tcMar>
            <w:vAlign w:val="center"/>
            <w:shd w:fill="F4F6F9"/>
          </w:tcPr>
          <w:p>
            <w:pPr>
              <w:jc w:val="center"/>
            </w:pPr>
            <w:r>
              <w:rPr>
                <w:b/>
                <w:color w:val="0B2545"/>
                <w:sz w:val="16"/>
              </w:rPr>
              <w:t>Dataset</w:t>
            </w:r>
          </w:p>
        </w:tc>
        <w:tc>
          <w:tcPr>
            <w:tcW w:type="dxa" w:w="2160"/>
            <w:tcMar>
              <w:top w:w="80" w:type="dxa"/>
              <w:bottom w:w="80" w:type="dxa"/>
              <w:start w:w="120" w:type="dxa"/>
              <w:end w:w="120" w:type="dxa"/>
            </w:tcMar>
            <w:vAlign w:val="center"/>
            <w:shd w:fill="F4F6F9"/>
          </w:tcPr>
          <w:p>
            <w:pPr>
              <w:jc w:val="center"/>
            </w:pPr>
            <w:r>
              <w:rPr>
                <w:b/>
                <w:color w:val="0B2545"/>
                <w:sz w:val="16"/>
              </w:rPr>
              <w:t>Model</w:t>
            </w:r>
          </w:p>
        </w:tc>
        <w:tc>
          <w:tcPr>
            <w:tcW w:type="dxa" w:w="792"/>
            <w:tcMar>
              <w:top w:w="80" w:type="dxa"/>
              <w:bottom w:w="80" w:type="dxa"/>
              <w:start w:w="120" w:type="dxa"/>
              <w:end w:w="120" w:type="dxa"/>
            </w:tcMar>
            <w:vAlign w:val="center"/>
            <w:shd w:fill="F4F6F9"/>
          </w:tcPr>
          <w:p>
            <w:pPr>
              <w:jc w:val="center"/>
            </w:pPr>
            <w:r>
              <w:rPr>
                <w:b/>
                <w:color w:val="0B2545"/>
                <w:sz w:val="16"/>
              </w:rPr>
              <w:t>Acc</w:t>
            </w:r>
          </w:p>
        </w:tc>
        <w:tc>
          <w:tcPr>
            <w:tcW w:type="dxa" w:w="1008"/>
            <w:tcMar>
              <w:top w:w="80" w:type="dxa"/>
              <w:bottom w:w="80" w:type="dxa"/>
              <w:start w:w="120" w:type="dxa"/>
              <w:end w:w="120" w:type="dxa"/>
            </w:tcMar>
            <w:vAlign w:val="center"/>
            <w:shd w:fill="F4F6F9"/>
          </w:tcPr>
          <w:p>
            <w:pPr>
              <w:jc w:val="center"/>
            </w:pPr>
            <w:r>
              <w:rPr>
                <w:b/>
                <w:color w:val="0B2545"/>
                <w:sz w:val="16"/>
              </w:rPr>
              <w:t>Precision</w:t>
            </w:r>
          </w:p>
        </w:tc>
        <w:tc>
          <w:tcPr>
            <w:tcW w:type="dxa" w:w="936"/>
            <w:tcMar>
              <w:top w:w="80" w:type="dxa"/>
              <w:bottom w:w="80" w:type="dxa"/>
              <w:start w:w="120" w:type="dxa"/>
              <w:end w:w="120" w:type="dxa"/>
            </w:tcMar>
            <w:vAlign w:val="center"/>
            <w:shd w:fill="F4F6F9"/>
          </w:tcPr>
          <w:p>
            <w:pPr>
              <w:jc w:val="center"/>
            </w:pPr>
            <w:r>
              <w:rPr>
                <w:b/>
                <w:color w:val="0B2545"/>
                <w:sz w:val="16"/>
              </w:rPr>
              <w:t>Recall</w:t>
            </w:r>
          </w:p>
        </w:tc>
        <w:tc>
          <w:tcPr>
            <w:tcW w:type="dxa" w:w="792"/>
            <w:tcMar>
              <w:top w:w="80" w:type="dxa"/>
              <w:bottom w:w="80" w:type="dxa"/>
              <w:start w:w="120" w:type="dxa"/>
              <w:end w:w="120" w:type="dxa"/>
            </w:tcMar>
            <w:vAlign w:val="center"/>
            <w:shd w:fill="F4F6F9"/>
          </w:tcPr>
          <w:p>
            <w:pPr>
              <w:jc w:val="center"/>
            </w:pPr>
            <w:r>
              <w:rPr>
                <w:b/>
                <w:color w:val="0B2545"/>
                <w:sz w:val="16"/>
              </w:rPr>
              <w:t>F1</w:t>
            </w:r>
          </w:p>
        </w:tc>
        <w:tc>
          <w:tcPr>
            <w:tcW w:type="dxa" w:w="792"/>
            <w:tcMar>
              <w:top w:w="80" w:type="dxa"/>
              <w:bottom w:w="80" w:type="dxa"/>
              <w:start w:w="120" w:type="dxa"/>
              <w:end w:w="120" w:type="dxa"/>
            </w:tcMar>
            <w:vAlign w:val="center"/>
            <w:shd w:fill="F4F6F9"/>
          </w:tcPr>
          <w:p>
            <w:pPr>
              <w:jc w:val="center"/>
            </w:pPr>
            <w:r>
              <w:rPr>
                <w:b/>
                <w:color w:val="0B2545"/>
                <w:sz w:val="16"/>
              </w:rPr>
              <w:t>RMSE</w:t>
            </w:r>
          </w:p>
        </w:tc>
        <w:tc>
          <w:tcPr>
            <w:tcW w:type="dxa" w:w="792"/>
            <w:tcMar>
              <w:top w:w="80" w:type="dxa"/>
              <w:bottom w:w="80" w:type="dxa"/>
              <w:start w:w="120" w:type="dxa"/>
              <w:end w:w="120" w:type="dxa"/>
            </w:tcMar>
            <w:vAlign w:val="center"/>
            <w:shd w:fill="F4F6F9"/>
          </w:tcPr>
          <w:p>
            <w:pPr>
              <w:jc w:val="center"/>
            </w:pPr>
            <w:r>
              <w:rPr>
                <w:b/>
                <w:color w:val="0B2545"/>
                <w:sz w:val="16"/>
              </w:rPr>
              <w:t>R2</w:t>
            </w:r>
          </w:p>
        </w:tc>
        <w:tc>
          <w:tcPr>
            <w:tcW w:type="dxa" w:w="936"/>
            <w:tcMar>
              <w:top w:w="80" w:type="dxa"/>
              <w:bottom w:w="80" w:type="dxa"/>
              <w:start w:w="120" w:type="dxa"/>
              <w:end w:w="120" w:type="dxa"/>
            </w:tcMar>
            <w:vAlign w:val="center"/>
            <w:shd w:fill="F4F6F9"/>
          </w:tcPr>
          <w:p>
            <w:pPr>
              <w:jc w:val="center"/>
            </w:pPr>
            <w:r>
              <w:rPr>
                <w:b/>
                <w:color w:val="0B2545"/>
                <w:sz w:val="16"/>
              </w:rPr>
              <w:t>Paper F1</w:t>
            </w:r>
          </w:p>
        </w:tc>
        <w:tc>
          <w:tcPr>
            <w:tcW w:type="dxa" w:w="792"/>
            <w:tcMar>
              <w:top w:w="80" w:type="dxa"/>
              <w:bottom w:w="80" w:type="dxa"/>
              <w:start w:w="120" w:type="dxa"/>
              <w:end w:w="120" w:type="dxa"/>
            </w:tcMar>
            <w:vAlign w:val="center"/>
            <w:shd w:fill="F4F6F9"/>
          </w:tcPr>
          <w:p>
            <w:pPr>
              <w:jc w:val="center"/>
            </w:pPr>
            <w:r>
              <w:rPr>
                <w:b/>
                <w:color w:val="0B2545"/>
                <w:sz w:val="16"/>
              </w:rPr>
              <w:t>Gap</w:t>
            </w:r>
          </w:p>
        </w:tc>
      </w:tr>
      <w:tr>
        <w:tc>
          <w:tcPr>
            <w:tcW w:type="dxa" w:w="1440"/>
            <w:tcMar>
              <w:top w:w="80" w:type="dxa"/>
              <w:bottom w:w="80" w:type="dxa"/>
              <w:start w:w="120" w:type="dxa"/>
              <w:end w:w="120" w:type="dxa"/>
            </w:tcMar>
            <w:vAlign w:val="center"/>
          </w:tcPr>
          <w:p>
            <w:pPr>
              <w:spacing w:after="0"/>
              <w:jc w:val="left"/>
            </w:pPr>
            <w:r>
              <w:rPr>
                <w:sz w:val="16"/>
              </w:rPr>
              <w:t>Student Math</w:t>
            </w:r>
          </w:p>
        </w:tc>
        <w:tc>
          <w:tcPr>
            <w:tcW w:type="dxa" w:w="2160"/>
            <w:tcMar>
              <w:top w:w="80" w:type="dxa"/>
              <w:bottom w:w="80" w:type="dxa"/>
              <w:start w:w="120" w:type="dxa"/>
              <w:end w:w="120" w:type="dxa"/>
            </w:tcMar>
            <w:vAlign w:val="center"/>
          </w:tcPr>
          <w:p>
            <w:pPr>
              <w:spacing w:after="0"/>
              <w:jc w:val="left"/>
            </w:pPr>
            <w:r>
              <w:rPr>
                <w:sz w:val="16"/>
              </w:rPr>
              <w:t>CNN-BiLSTM</w:t>
            </w:r>
          </w:p>
        </w:tc>
        <w:tc>
          <w:tcPr>
            <w:tcW w:type="dxa" w:w="792"/>
            <w:tcMar>
              <w:top w:w="80" w:type="dxa"/>
              <w:bottom w:w="80" w:type="dxa"/>
              <w:start w:w="120" w:type="dxa"/>
              <w:end w:w="120" w:type="dxa"/>
            </w:tcMar>
            <w:vAlign w:val="center"/>
          </w:tcPr>
          <w:p>
            <w:pPr>
              <w:spacing w:after="0"/>
              <w:jc w:val="left"/>
            </w:pPr>
            <w:r>
              <w:rPr>
                <w:sz w:val="16"/>
              </w:rPr>
              <w:t>0.8481</w:t>
            </w:r>
          </w:p>
        </w:tc>
        <w:tc>
          <w:tcPr>
            <w:tcW w:type="dxa" w:w="1008"/>
            <w:tcMar>
              <w:top w:w="80" w:type="dxa"/>
              <w:bottom w:w="80" w:type="dxa"/>
              <w:start w:w="120" w:type="dxa"/>
              <w:end w:w="120" w:type="dxa"/>
            </w:tcMar>
            <w:vAlign w:val="center"/>
          </w:tcPr>
          <w:p>
            <w:pPr>
              <w:spacing w:after="0"/>
              <w:jc w:val="left"/>
            </w:pPr>
            <w:r>
              <w:rPr>
                <w:sz w:val="16"/>
              </w:rPr>
              <w:t>0.8702</w:t>
            </w:r>
          </w:p>
        </w:tc>
        <w:tc>
          <w:tcPr>
            <w:tcW w:type="dxa" w:w="936"/>
            <w:tcMar>
              <w:top w:w="80" w:type="dxa"/>
              <w:bottom w:w="80" w:type="dxa"/>
              <w:start w:w="120" w:type="dxa"/>
              <w:end w:w="120" w:type="dxa"/>
            </w:tcMar>
            <w:vAlign w:val="center"/>
          </w:tcPr>
          <w:p>
            <w:pPr>
              <w:spacing w:after="0"/>
              <w:jc w:val="left"/>
            </w:pPr>
            <w:r>
              <w:rPr>
                <w:sz w:val="16"/>
              </w:rPr>
              <w:t>0.8506</w:t>
            </w:r>
          </w:p>
        </w:tc>
        <w:tc>
          <w:tcPr>
            <w:tcW w:type="dxa" w:w="792"/>
            <w:tcMar>
              <w:top w:w="80" w:type="dxa"/>
              <w:bottom w:w="80" w:type="dxa"/>
              <w:start w:w="120" w:type="dxa"/>
              <w:end w:w="120" w:type="dxa"/>
            </w:tcMar>
            <w:vAlign w:val="center"/>
          </w:tcPr>
          <w:p>
            <w:pPr>
              <w:spacing w:after="0"/>
              <w:jc w:val="left"/>
            </w:pPr>
            <w:r>
              <w:rPr>
                <w:sz w:val="16"/>
              </w:rPr>
              <w:t>0.8535</w:t>
            </w:r>
          </w:p>
        </w:tc>
        <w:tc>
          <w:tcPr>
            <w:tcW w:type="dxa" w:w="792"/>
            <w:tcMar>
              <w:top w:w="80" w:type="dxa"/>
              <w:bottom w:w="80" w:type="dxa"/>
              <w:start w:w="120" w:type="dxa"/>
              <w:end w:w="120" w:type="dxa"/>
            </w:tcMar>
            <w:vAlign w:val="center"/>
          </w:tcPr>
          <w:p>
            <w:pPr>
              <w:spacing w:after="0"/>
              <w:jc w:val="left"/>
            </w:pPr>
            <w:r>
              <w:rPr>
                <w:sz w:val="16"/>
              </w:rPr>
              <w:t>0.3897</w:t>
            </w:r>
          </w:p>
        </w:tc>
        <w:tc>
          <w:tcPr>
            <w:tcW w:type="dxa" w:w="792"/>
            <w:tcMar>
              <w:top w:w="80" w:type="dxa"/>
              <w:bottom w:w="80" w:type="dxa"/>
              <w:start w:w="120" w:type="dxa"/>
              <w:end w:w="120" w:type="dxa"/>
            </w:tcMar>
            <w:vAlign w:val="center"/>
          </w:tcPr>
          <w:p>
            <w:pPr>
              <w:spacing w:after="0"/>
              <w:jc w:val="left"/>
            </w:pPr>
            <w:r>
              <w:rPr>
                <w:sz w:val="16"/>
              </w:rPr>
              <w:t>0.9163</w:t>
            </w:r>
          </w:p>
        </w:tc>
        <w:tc>
          <w:tcPr>
            <w:tcW w:type="dxa" w:w="936"/>
            <w:tcMar>
              <w:top w:w="80" w:type="dxa"/>
              <w:bottom w:w="80" w:type="dxa"/>
              <w:start w:w="120" w:type="dxa"/>
              <w:end w:w="120" w:type="dxa"/>
            </w:tcMar>
            <w:vAlign w:val="center"/>
          </w:tcPr>
          <w:p>
            <w:pPr>
              <w:spacing w:after="0"/>
              <w:jc w:val="left"/>
            </w:pPr>
            <w:r>
              <w:rPr>
                <w:sz w:val="16"/>
              </w:rPr>
              <w:t>0.9400</w:t>
            </w:r>
          </w:p>
        </w:tc>
        <w:tc>
          <w:tcPr>
            <w:tcW w:type="dxa" w:w="792"/>
            <w:tcMar>
              <w:top w:w="80" w:type="dxa"/>
              <w:bottom w:w="80" w:type="dxa"/>
              <w:start w:w="120" w:type="dxa"/>
              <w:end w:w="120" w:type="dxa"/>
            </w:tcMar>
            <w:vAlign w:val="center"/>
          </w:tcPr>
          <w:p>
            <w:pPr>
              <w:spacing w:after="0"/>
              <w:jc w:val="left"/>
            </w:pPr>
            <w:r>
              <w:rPr>
                <w:sz w:val="16"/>
              </w:rPr>
              <w:t>-0.0865</w:t>
            </w:r>
          </w:p>
        </w:tc>
      </w:tr>
      <w:tr>
        <w:tc>
          <w:tcPr>
            <w:tcW w:type="dxa" w:w="1440"/>
            <w:tcMar>
              <w:top w:w="80" w:type="dxa"/>
              <w:bottom w:w="80" w:type="dxa"/>
              <w:start w:w="120" w:type="dxa"/>
              <w:end w:w="120" w:type="dxa"/>
            </w:tcMar>
            <w:vAlign w:val="center"/>
          </w:tcPr>
          <w:p>
            <w:pPr>
              <w:spacing w:after="0"/>
              <w:jc w:val="left"/>
            </w:pPr>
            <w:r>
              <w:rPr>
                <w:sz w:val="16"/>
              </w:rPr>
              <w:t>Student Portuguese</w:t>
            </w:r>
          </w:p>
        </w:tc>
        <w:tc>
          <w:tcPr>
            <w:tcW w:type="dxa" w:w="2160"/>
            <w:tcMar>
              <w:top w:w="80" w:type="dxa"/>
              <w:bottom w:w="80" w:type="dxa"/>
              <w:start w:w="120" w:type="dxa"/>
              <w:end w:w="120" w:type="dxa"/>
            </w:tcMar>
            <w:vAlign w:val="center"/>
          </w:tcPr>
          <w:p>
            <w:pPr>
              <w:spacing w:after="0"/>
              <w:jc w:val="left"/>
            </w:pPr>
            <w:r>
              <w:rPr>
                <w:sz w:val="16"/>
              </w:rPr>
              <w:t>CNN-BiLSTM</w:t>
            </w:r>
          </w:p>
        </w:tc>
        <w:tc>
          <w:tcPr>
            <w:tcW w:type="dxa" w:w="792"/>
            <w:tcMar>
              <w:top w:w="80" w:type="dxa"/>
              <w:bottom w:w="80" w:type="dxa"/>
              <w:start w:w="120" w:type="dxa"/>
              <w:end w:w="120" w:type="dxa"/>
            </w:tcMar>
            <w:vAlign w:val="center"/>
          </w:tcPr>
          <w:p>
            <w:pPr>
              <w:spacing w:after="0"/>
              <w:jc w:val="left"/>
            </w:pPr>
            <w:r>
              <w:rPr>
                <w:sz w:val="16"/>
              </w:rPr>
              <w:t>0.8308</w:t>
            </w:r>
          </w:p>
        </w:tc>
        <w:tc>
          <w:tcPr>
            <w:tcW w:type="dxa" w:w="1008"/>
            <w:tcMar>
              <w:top w:w="80" w:type="dxa"/>
              <w:bottom w:w="80" w:type="dxa"/>
              <w:start w:w="120" w:type="dxa"/>
              <w:end w:w="120" w:type="dxa"/>
            </w:tcMar>
            <w:vAlign w:val="center"/>
          </w:tcPr>
          <w:p>
            <w:pPr>
              <w:spacing w:after="0"/>
              <w:jc w:val="left"/>
            </w:pPr>
            <w:r>
              <w:rPr>
                <w:sz w:val="16"/>
              </w:rPr>
              <w:t>0.8761</w:t>
            </w:r>
          </w:p>
        </w:tc>
        <w:tc>
          <w:tcPr>
            <w:tcW w:type="dxa" w:w="936"/>
            <w:tcMar>
              <w:top w:w="80" w:type="dxa"/>
              <w:bottom w:w="80" w:type="dxa"/>
              <w:start w:w="120" w:type="dxa"/>
              <w:end w:w="120" w:type="dxa"/>
            </w:tcMar>
            <w:vAlign w:val="center"/>
          </w:tcPr>
          <w:p>
            <w:pPr>
              <w:spacing w:after="0"/>
              <w:jc w:val="left"/>
            </w:pPr>
            <w:r>
              <w:rPr>
                <w:sz w:val="16"/>
              </w:rPr>
              <w:t>0.8241</w:t>
            </w:r>
          </w:p>
        </w:tc>
        <w:tc>
          <w:tcPr>
            <w:tcW w:type="dxa" w:w="792"/>
            <w:tcMar>
              <w:top w:w="80" w:type="dxa"/>
              <w:bottom w:w="80" w:type="dxa"/>
              <w:start w:w="120" w:type="dxa"/>
              <w:end w:w="120" w:type="dxa"/>
            </w:tcMar>
            <w:vAlign w:val="center"/>
          </w:tcPr>
          <w:p>
            <w:pPr>
              <w:spacing w:after="0"/>
              <w:jc w:val="left"/>
            </w:pPr>
            <w:r>
              <w:rPr>
                <w:sz w:val="16"/>
              </w:rPr>
              <w:t>0.8407</w:t>
            </w:r>
          </w:p>
        </w:tc>
        <w:tc>
          <w:tcPr>
            <w:tcW w:type="dxa" w:w="792"/>
            <w:tcMar>
              <w:top w:w="80" w:type="dxa"/>
              <w:bottom w:w="80" w:type="dxa"/>
              <w:start w:w="120" w:type="dxa"/>
              <w:end w:w="120" w:type="dxa"/>
            </w:tcMar>
            <w:vAlign w:val="center"/>
          </w:tcPr>
          <w:p>
            <w:pPr>
              <w:spacing w:after="0"/>
              <w:jc w:val="left"/>
            </w:pPr>
            <w:r>
              <w:rPr>
                <w:sz w:val="16"/>
              </w:rPr>
              <w:t>0.4385</w:t>
            </w:r>
          </w:p>
        </w:tc>
        <w:tc>
          <w:tcPr>
            <w:tcW w:type="dxa" w:w="792"/>
            <w:tcMar>
              <w:top w:w="80" w:type="dxa"/>
              <w:bottom w:w="80" w:type="dxa"/>
              <w:start w:w="120" w:type="dxa"/>
              <w:end w:w="120" w:type="dxa"/>
            </w:tcMar>
            <w:vAlign w:val="center"/>
          </w:tcPr>
          <w:p>
            <w:pPr>
              <w:spacing w:after="0"/>
              <w:jc w:val="left"/>
            </w:pPr>
            <w:r>
              <w:rPr>
                <w:sz w:val="16"/>
              </w:rPr>
              <w:t>0.8764</w:t>
            </w:r>
          </w:p>
        </w:tc>
        <w:tc>
          <w:tcPr>
            <w:tcW w:type="dxa" w:w="936"/>
            <w:tcMar>
              <w:top w:w="80" w:type="dxa"/>
              <w:bottom w:w="80" w:type="dxa"/>
              <w:start w:w="120" w:type="dxa"/>
              <w:end w:w="120" w:type="dxa"/>
            </w:tcMar>
            <w:vAlign w:val="center"/>
          </w:tcPr>
          <w:p>
            <w:pPr>
              <w:spacing w:after="0"/>
              <w:jc w:val="left"/>
            </w:pPr>
            <w:r>
              <w:rPr>
                <w:sz w:val="16"/>
              </w:rPr>
              <w:t>0.9000</w:t>
            </w:r>
          </w:p>
        </w:tc>
        <w:tc>
          <w:tcPr>
            <w:tcW w:type="dxa" w:w="792"/>
            <w:tcMar>
              <w:top w:w="80" w:type="dxa"/>
              <w:bottom w:w="80" w:type="dxa"/>
              <w:start w:w="120" w:type="dxa"/>
              <w:end w:w="120" w:type="dxa"/>
            </w:tcMar>
            <w:vAlign w:val="center"/>
          </w:tcPr>
          <w:p>
            <w:pPr>
              <w:spacing w:after="0"/>
              <w:jc w:val="left"/>
            </w:pPr>
            <w:r>
              <w:rPr>
                <w:sz w:val="16"/>
              </w:rPr>
              <w:t>-0.0593</w:t>
            </w:r>
          </w:p>
        </w:tc>
      </w:tr>
      <w:tr>
        <w:tc>
          <w:tcPr>
            <w:tcW w:type="dxa" w:w="1440"/>
            <w:tcMar>
              <w:top w:w="80" w:type="dxa"/>
              <w:bottom w:w="80" w:type="dxa"/>
              <w:start w:w="120" w:type="dxa"/>
              <w:end w:w="120" w:type="dxa"/>
            </w:tcMar>
            <w:vAlign w:val="center"/>
          </w:tcPr>
          <w:p>
            <w:pPr>
              <w:spacing w:after="0"/>
              <w:jc w:val="left"/>
            </w:pPr>
            <w:r>
              <w:rPr>
                <w:sz w:val="16"/>
              </w:rPr>
              <w:t>xAPI</w:t>
            </w:r>
          </w:p>
        </w:tc>
        <w:tc>
          <w:tcPr>
            <w:tcW w:type="dxa" w:w="2160"/>
            <w:tcMar>
              <w:top w:w="80" w:type="dxa"/>
              <w:bottom w:w="80" w:type="dxa"/>
              <w:start w:w="120" w:type="dxa"/>
              <w:end w:w="120" w:type="dxa"/>
            </w:tcMar>
            <w:vAlign w:val="center"/>
          </w:tcPr>
          <w:p>
            <w:pPr>
              <w:spacing w:after="0"/>
              <w:jc w:val="left"/>
            </w:pPr>
            <w:r>
              <w:rPr>
                <w:sz w:val="16"/>
              </w:rPr>
              <w:t>CNN-BiLSTM probability ensemble</w:t>
            </w:r>
          </w:p>
        </w:tc>
        <w:tc>
          <w:tcPr>
            <w:tcW w:type="dxa" w:w="792"/>
            <w:tcMar>
              <w:top w:w="80" w:type="dxa"/>
              <w:bottom w:w="80" w:type="dxa"/>
              <w:start w:w="120" w:type="dxa"/>
              <w:end w:w="120" w:type="dxa"/>
            </w:tcMar>
            <w:vAlign w:val="center"/>
          </w:tcPr>
          <w:p>
            <w:pPr>
              <w:spacing w:after="0"/>
              <w:jc w:val="left"/>
            </w:pPr>
            <w:r>
              <w:rPr>
                <w:sz w:val="16"/>
              </w:rPr>
              <w:t>0.8958</w:t>
            </w:r>
          </w:p>
        </w:tc>
        <w:tc>
          <w:tcPr>
            <w:tcW w:type="dxa" w:w="1008"/>
            <w:tcMar>
              <w:top w:w="80" w:type="dxa"/>
              <w:bottom w:w="80" w:type="dxa"/>
              <w:start w:w="120" w:type="dxa"/>
              <w:end w:w="120" w:type="dxa"/>
            </w:tcMar>
            <w:vAlign w:val="center"/>
          </w:tcPr>
          <w:p>
            <w:pPr>
              <w:spacing w:after="0"/>
              <w:jc w:val="left"/>
            </w:pPr>
            <w:r>
              <w:rPr>
                <w:sz w:val="16"/>
              </w:rPr>
              <w:t>0.9007</w:t>
            </w:r>
          </w:p>
        </w:tc>
        <w:tc>
          <w:tcPr>
            <w:tcW w:type="dxa" w:w="936"/>
            <w:tcMar>
              <w:top w:w="80" w:type="dxa"/>
              <w:bottom w:w="80" w:type="dxa"/>
              <w:start w:w="120" w:type="dxa"/>
              <w:end w:w="120" w:type="dxa"/>
            </w:tcMar>
            <w:vAlign w:val="center"/>
          </w:tcPr>
          <w:p>
            <w:pPr>
              <w:spacing w:after="0"/>
              <w:jc w:val="left"/>
            </w:pPr>
            <w:r>
              <w:rPr>
                <w:sz w:val="16"/>
              </w:rPr>
              <w:t>0.9020</w:t>
            </w:r>
          </w:p>
        </w:tc>
        <w:tc>
          <w:tcPr>
            <w:tcW w:type="dxa" w:w="792"/>
            <w:tcMar>
              <w:top w:w="80" w:type="dxa"/>
              <w:bottom w:w="80" w:type="dxa"/>
              <w:start w:w="120" w:type="dxa"/>
              <w:end w:w="120" w:type="dxa"/>
            </w:tcMar>
            <w:vAlign w:val="center"/>
          </w:tcPr>
          <w:p>
            <w:pPr>
              <w:spacing w:after="0"/>
              <w:jc w:val="left"/>
            </w:pPr>
            <w:r>
              <w:rPr>
                <w:sz w:val="16"/>
              </w:rPr>
              <w:t>0.8993</w:t>
            </w:r>
          </w:p>
        </w:tc>
        <w:tc>
          <w:tcPr>
            <w:tcW w:type="dxa" w:w="792"/>
            <w:tcMar>
              <w:top w:w="80" w:type="dxa"/>
              <w:bottom w:w="80" w:type="dxa"/>
              <w:start w:w="120" w:type="dxa"/>
              <w:end w:w="120" w:type="dxa"/>
            </w:tcMar>
            <w:vAlign w:val="center"/>
          </w:tcPr>
          <w:p>
            <w:pPr>
              <w:spacing w:after="0"/>
              <w:jc w:val="left"/>
            </w:pPr>
            <w:r>
              <w:rPr>
                <w:sz w:val="16"/>
              </w:rPr>
              <w:t>0.3227</w:t>
            </w:r>
          </w:p>
        </w:tc>
        <w:tc>
          <w:tcPr>
            <w:tcW w:type="dxa" w:w="792"/>
            <w:tcMar>
              <w:top w:w="80" w:type="dxa"/>
              <w:bottom w:w="80" w:type="dxa"/>
              <w:start w:w="120" w:type="dxa"/>
              <w:end w:w="120" w:type="dxa"/>
            </w:tcMar>
            <w:vAlign w:val="center"/>
          </w:tcPr>
          <w:p>
            <w:pPr>
              <w:spacing w:after="0"/>
              <w:jc w:val="left"/>
            </w:pPr>
            <w:r>
              <w:rPr>
                <w:sz w:val="16"/>
              </w:rPr>
              <w:t>0.8147</w:t>
            </w:r>
          </w:p>
        </w:tc>
        <w:tc>
          <w:tcPr>
            <w:tcW w:type="dxa" w:w="936"/>
            <w:tcMar>
              <w:top w:w="80" w:type="dxa"/>
              <w:bottom w:w="80" w:type="dxa"/>
              <w:start w:w="120" w:type="dxa"/>
              <w:end w:w="120" w:type="dxa"/>
            </w:tcMar>
            <w:vAlign w:val="center"/>
          </w:tcPr>
          <w:p>
            <w:pPr>
              <w:spacing w:after="0"/>
              <w:jc w:val="left"/>
            </w:pPr>
            <w:r>
              <w:rPr>
                <w:sz w:val="16"/>
              </w:rPr>
              <w:t>0.8447</w:t>
            </w:r>
          </w:p>
        </w:tc>
        <w:tc>
          <w:tcPr>
            <w:tcW w:type="dxa" w:w="792"/>
            <w:tcMar>
              <w:top w:w="80" w:type="dxa"/>
              <w:bottom w:w="80" w:type="dxa"/>
              <w:start w:w="120" w:type="dxa"/>
              <w:end w:w="120" w:type="dxa"/>
            </w:tcMar>
            <w:vAlign w:val="center"/>
          </w:tcPr>
          <w:p>
            <w:pPr>
              <w:spacing w:after="0"/>
              <w:jc w:val="left"/>
            </w:pPr>
            <w:r>
              <w:rPr>
                <w:sz w:val="16"/>
              </w:rPr>
              <w:t>0.0546</w:t>
            </w:r>
          </w:p>
        </w:tc>
      </w:tr>
    </w:tbl>
    <w:p>
      <w:r>
        <w:drawing>
          <wp:inline xmlns:a="http://schemas.openxmlformats.org/drawingml/2006/main" xmlns:pic="http://schemas.openxmlformats.org/drawingml/2006/picture">
            <wp:extent cx="5760720" cy="3456432"/>
            <wp:docPr id="5" name="Picture 5"/>
            <wp:cNvGraphicFramePr>
              <a:graphicFrameLocks noChangeAspect="1"/>
            </wp:cNvGraphicFramePr>
            <a:graphic>
              <a:graphicData uri="http://schemas.openxmlformats.org/drawingml/2006/picture">
                <pic:pic>
                  <pic:nvPicPr>
                    <pic:cNvPr id="0" name="thesis_metric_comparison.png"/>
                    <pic:cNvPicPr/>
                  </pic:nvPicPr>
                  <pic:blipFill>
                    <a:blip r:embed="rId15"/>
                    <a:stretch>
                      <a:fillRect/>
                    </a:stretch>
                  </pic:blipFill>
                  <pic:spPr>
                    <a:xfrm>
                      <a:off x="0" y="0"/>
                      <a:ext cx="5760720" cy="3456432"/>
                    </a:xfrm>
                    <a:prstGeom prst="rect"/>
                  </pic:spPr>
                </pic:pic>
              </a:graphicData>
            </a:graphic>
          </wp:inline>
        </w:drawing>
      </w:r>
    </w:p>
    <w:p>
      <w:pPr>
        <w:spacing w:before="40" w:after="160"/>
        <w:jc w:val="center"/>
      </w:pPr>
      <w:r>
        <w:rPr>
          <w:i/>
          <w:color w:val="60656F"/>
          <w:sz w:val="18"/>
        </w:rPr>
        <w:t>Hình 5. So sánh Macro-F1 giữa benchmark paper và project.</w:t>
      </w:r>
    </w:p>
    <w:tbl>
      <w:tblPr>
        <w:tblW w:type="dxa" w:w="9360"/>
        <w:jc w:val="left"/>
        <w:tblLook w:firstColumn="1" w:firstRow="1" w:lastColumn="0" w:lastRow="0" w:noHBand="0" w:noVBand="1" w:val="04A0"/>
        <w:tblInd w:type="dxa" w:w="12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FF7E6"/>
          </w:tcPr>
          <w:p>
            <w:pPr>
              <w:spacing w:after="60"/>
            </w:pPr>
            <w:r>
              <w:rPr>
                <w:b/>
                <w:color w:val="1F4D78"/>
                <w:sz w:val="20"/>
              </w:rPr>
              <w:t>Kết luận từ số liệu</w:t>
            </w:r>
          </w:p>
          <w:p>
            <w:pPr>
              <w:spacing w:after="0" w:line="276" w:lineRule="auto"/>
            </w:pPr>
            <w:r>
              <w:t>xAPI vượt benchmark paper về Accuracy và Macro-F1 trong protocol hiện tại. Student Math và Student Portuguese vẫn thấp hơn paper. Vì vậy báo cáo chỉ kết luận hệ thống có cải thiện tốt trên xAPI, không kết luận toàn bộ project vượt paper.</w:t>
            </w:r>
          </w:p>
        </w:tc>
      </w:tr>
    </w:tbl>
    <w:p>
      <w:pPr>
        <w:pStyle w:val="Heading2"/>
        <w:keepNext/>
      </w:pPr>
      <w:r>
        <w:t>5.3. Phân tích Student Math</w:t>
      </w:r>
    </w:p>
    <w:p>
      <w:r>
        <w:t>Model final của Student Math là `v13_engineered_h1_acc`, dùng feature engineering từ G1/G2 và chọn theo Accuracy. Accuracy đạt 0.8481, Precision macro 0.8702, Recall macro 0.8506 và Macro-F1 0.8535. So với paper F1 0.9400, gap còn -0.0865. Điều này cho thấy mô hình học được tín hiệu điểm kỳ trước nhưng chưa đạt mức rất cao của bài báo gốc.</w:t>
      </w:r>
    </w:p>
    <w:p>
      <w:pPr>
        <w:keepNext/>
        <w:spacing w:before="80" w:after="80"/>
      </w:pPr>
      <w:r>
        <w:rPr>
          <w:i/>
          <w:color w:val="60656F"/>
          <w:sz w:val="18"/>
        </w:rPr>
        <w:t>Bảng 6. Classification report Student Math.</w:t>
      </w:r>
    </w:p>
    <w:tbl>
      <w:tblPr>
        <w:tblW w:type="dxa" w:w="7920"/>
        <w:jc w:val="left"/>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1440"/>
        <w:gridCol w:w="1440"/>
        <w:gridCol w:w="1440"/>
        <w:gridCol w:w="1440"/>
      </w:tblGrid>
      <w:tr>
        <w:trPr>
          <w:tblHeader w:val="true"/>
        </w:trPr>
        <w:tc>
          <w:tcPr>
            <w:tcW w:type="dxa" w:w="2160"/>
            <w:tcMar>
              <w:top w:w="80" w:type="dxa"/>
              <w:bottom w:w="80" w:type="dxa"/>
              <w:start w:w="120" w:type="dxa"/>
              <w:end w:w="120" w:type="dxa"/>
            </w:tcMar>
            <w:vAlign w:val="center"/>
            <w:shd w:fill="F4F6F9"/>
          </w:tcPr>
          <w:p>
            <w:pPr>
              <w:jc w:val="center"/>
            </w:pPr>
            <w:r>
              <w:rPr>
                <w:b/>
                <w:color w:val="0B2545"/>
                <w:sz w:val="18"/>
              </w:rPr>
              <w:t>Lớp</w:t>
            </w:r>
          </w:p>
        </w:tc>
        <w:tc>
          <w:tcPr>
            <w:tcW w:type="dxa" w:w="1440"/>
            <w:tcMar>
              <w:top w:w="80" w:type="dxa"/>
              <w:bottom w:w="80" w:type="dxa"/>
              <w:start w:w="120" w:type="dxa"/>
              <w:end w:w="120" w:type="dxa"/>
            </w:tcMar>
            <w:vAlign w:val="center"/>
            <w:shd w:fill="F4F6F9"/>
          </w:tcPr>
          <w:p>
            <w:pPr>
              <w:jc w:val="center"/>
            </w:pPr>
            <w:r>
              <w:rPr>
                <w:b/>
                <w:color w:val="0B2545"/>
                <w:sz w:val="18"/>
              </w:rPr>
              <w:t>Precision</w:t>
            </w:r>
          </w:p>
        </w:tc>
        <w:tc>
          <w:tcPr>
            <w:tcW w:type="dxa" w:w="1440"/>
            <w:tcMar>
              <w:top w:w="80" w:type="dxa"/>
              <w:bottom w:w="80" w:type="dxa"/>
              <w:start w:w="120" w:type="dxa"/>
              <w:end w:w="120" w:type="dxa"/>
            </w:tcMar>
            <w:vAlign w:val="center"/>
            <w:shd w:fill="F4F6F9"/>
          </w:tcPr>
          <w:p>
            <w:pPr>
              <w:jc w:val="center"/>
            </w:pPr>
            <w:r>
              <w:rPr>
                <w:b/>
                <w:color w:val="0B2545"/>
                <w:sz w:val="18"/>
              </w:rPr>
              <w:t>Recall</w:t>
            </w:r>
          </w:p>
        </w:tc>
        <w:tc>
          <w:tcPr>
            <w:tcW w:type="dxa" w:w="1440"/>
            <w:tcMar>
              <w:top w:w="80" w:type="dxa"/>
              <w:bottom w:w="80" w:type="dxa"/>
              <w:start w:w="120" w:type="dxa"/>
              <w:end w:w="120" w:type="dxa"/>
            </w:tcMar>
            <w:vAlign w:val="center"/>
            <w:shd w:fill="F4F6F9"/>
          </w:tcPr>
          <w:p>
            <w:pPr>
              <w:jc w:val="center"/>
            </w:pPr>
            <w:r>
              <w:rPr>
                <w:b/>
                <w:color w:val="0B2545"/>
                <w:sz w:val="18"/>
              </w:rPr>
              <w:t>F1</w:t>
            </w:r>
          </w:p>
        </w:tc>
        <w:tc>
          <w:tcPr>
            <w:tcW w:type="dxa" w:w="1440"/>
            <w:tcMar>
              <w:top w:w="80" w:type="dxa"/>
              <w:bottom w:w="80" w:type="dxa"/>
              <w:start w:w="120" w:type="dxa"/>
              <w:end w:w="120" w:type="dxa"/>
            </w:tcMar>
            <w:vAlign w:val="center"/>
            <w:shd w:fill="F4F6F9"/>
          </w:tcPr>
          <w:p>
            <w:pPr>
              <w:jc w:val="center"/>
            </w:pPr>
            <w:r>
              <w:rPr>
                <w:b/>
                <w:color w:val="0B2545"/>
                <w:sz w:val="18"/>
              </w:rPr>
              <w:t>Support</w:t>
            </w:r>
          </w:p>
        </w:tc>
      </w:tr>
      <w:tr>
        <w:tc>
          <w:tcPr>
            <w:tcW w:type="dxa" w:w="2160"/>
            <w:tcMar>
              <w:top w:w="80" w:type="dxa"/>
              <w:bottom w:w="80" w:type="dxa"/>
              <w:start w:w="120" w:type="dxa"/>
              <w:end w:w="120" w:type="dxa"/>
            </w:tcMar>
            <w:vAlign w:val="center"/>
          </w:tcPr>
          <w:p>
            <w:pPr>
              <w:spacing w:after="0"/>
              <w:jc w:val="left"/>
            </w:pPr>
            <w:r>
              <w:rPr>
                <w:sz w:val="18"/>
              </w:rPr>
              <w:t>Very low</w:t>
            </w:r>
          </w:p>
        </w:tc>
        <w:tc>
          <w:tcPr>
            <w:tcW w:type="dxa" w:w="1440"/>
            <w:tcMar>
              <w:top w:w="80" w:type="dxa"/>
              <w:bottom w:w="80" w:type="dxa"/>
              <w:start w:w="120" w:type="dxa"/>
              <w:end w:w="120" w:type="dxa"/>
            </w:tcMar>
            <w:vAlign w:val="center"/>
          </w:tcPr>
          <w:p>
            <w:pPr>
              <w:spacing w:after="0"/>
              <w:jc w:val="left"/>
            </w:pPr>
            <w:r>
              <w:rPr>
                <w:sz w:val="18"/>
              </w:rPr>
              <w:t>0.8333</w:t>
            </w:r>
          </w:p>
        </w:tc>
        <w:tc>
          <w:tcPr>
            <w:tcW w:type="dxa" w:w="1440"/>
            <w:tcMar>
              <w:top w:w="80" w:type="dxa"/>
              <w:bottom w:w="80" w:type="dxa"/>
              <w:start w:w="120" w:type="dxa"/>
              <w:end w:w="120" w:type="dxa"/>
            </w:tcMar>
            <w:vAlign w:val="center"/>
          </w:tcPr>
          <w:p>
            <w:pPr>
              <w:spacing w:after="0"/>
              <w:jc w:val="left"/>
            </w:pPr>
            <w:r>
              <w:rPr>
                <w:sz w:val="18"/>
              </w:rPr>
              <w:t>0.9615</w:t>
            </w:r>
          </w:p>
        </w:tc>
        <w:tc>
          <w:tcPr>
            <w:tcW w:type="dxa" w:w="1440"/>
            <w:tcMar>
              <w:top w:w="80" w:type="dxa"/>
              <w:bottom w:w="80" w:type="dxa"/>
              <w:start w:w="120" w:type="dxa"/>
              <w:end w:w="120" w:type="dxa"/>
            </w:tcMar>
            <w:vAlign w:val="center"/>
          </w:tcPr>
          <w:p>
            <w:pPr>
              <w:spacing w:after="0"/>
              <w:jc w:val="left"/>
            </w:pPr>
            <w:r>
              <w:rPr>
                <w:sz w:val="18"/>
              </w:rPr>
              <w:t>0.8929</w:t>
            </w:r>
          </w:p>
        </w:tc>
        <w:tc>
          <w:tcPr>
            <w:tcW w:type="dxa" w:w="1440"/>
            <w:tcMar>
              <w:top w:w="80" w:type="dxa"/>
              <w:bottom w:w="80" w:type="dxa"/>
              <w:start w:w="120" w:type="dxa"/>
              <w:end w:w="120" w:type="dxa"/>
            </w:tcMar>
            <w:vAlign w:val="center"/>
          </w:tcPr>
          <w:p>
            <w:pPr>
              <w:spacing w:after="0"/>
              <w:jc w:val="center"/>
            </w:pPr>
            <w:r>
              <w:rPr>
                <w:sz w:val="18"/>
              </w:rPr>
              <w:t>26</w:t>
            </w:r>
          </w:p>
        </w:tc>
      </w:tr>
      <w:tr>
        <w:tc>
          <w:tcPr>
            <w:tcW w:type="dxa" w:w="2160"/>
            <w:tcMar>
              <w:top w:w="80" w:type="dxa"/>
              <w:bottom w:w="80" w:type="dxa"/>
              <w:start w:w="120" w:type="dxa"/>
              <w:end w:w="120" w:type="dxa"/>
            </w:tcMar>
            <w:vAlign w:val="center"/>
          </w:tcPr>
          <w:p>
            <w:pPr>
              <w:spacing w:after="0"/>
              <w:jc w:val="left"/>
            </w:pPr>
            <w:r>
              <w:rPr>
                <w:sz w:val="18"/>
              </w:rPr>
              <w:t>Low</w:t>
            </w:r>
          </w:p>
        </w:tc>
        <w:tc>
          <w:tcPr>
            <w:tcW w:type="dxa" w:w="1440"/>
            <w:tcMar>
              <w:top w:w="80" w:type="dxa"/>
              <w:bottom w:w="80" w:type="dxa"/>
              <w:start w:w="120" w:type="dxa"/>
              <w:end w:w="120" w:type="dxa"/>
            </w:tcMar>
            <w:vAlign w:val="center"/>
          </w:tcPr>
          <w:p>
            <w:pPr>
              <w:spacing w:after="0"/>
              <w:jc w:val="left"/>
            </w:pPr>
            <w:r>
              <w:rPr>
                <w:sz w:val="18"/>
              </w:rPr>
              <w:t>0.8750</w:t>
            </w:r>
          </w:p>
        </w:tc>
        <w:tc>
          <w:tcPr>
            <w:tcW w:type="dxa" w:w="1440"/>
            <w:tcMar>
              <w:top w:w="80" w:type="dxa"/>
              <w:bottom w:w="80" w:type="dxa"/>
              <w:start w:w="120" w:type="dxa"/>
              <w:end w:w="120" w:type="dxa"/>
            </w:tcMar>
            <w:vAlign w:val="center"/>
          </w:tcPr>
          <w:p>
            <w:pPr>
              <w:spacing w:after="0"/>
              <w:jc w:val="left"/>
            </w:pPr>
            <w:r>
              <w:rPr>
                <w:sz w:val="18"/>
              </w:rPr>
              <w:t>0.6667</w:t>
            </w:r>
          </w:p>
        </w:tc>
        <w:tc>
          <w:tcPr>
            <w:tcW w:type="dxa" w:w="1440"/>
            <w:tcMar>
              <w:top w:w="80" w:type="dxa"/>
              <w:bottom w:w="80" w:type="dxa"/>
              <w:start w:w="120" w:type="dxa"/>
              <w:end w:w="120" w:type="dxa"/>
            </w:tcMar>
            <w:vAlign w:val="center"/>
          </w:tcPr>
          <w:p>
            <w:pPr>
              <w:spacing w:after="0"/>
              <w:jc w:val="left"/>
            </w:pPr>
            <w:r>
              <w:rPr>
                <w:sz w:val="18"/>
              </w:rPr>
              <w:t>0.7568</w:t>
            </w:r>
          </w:p>
        </w:tc>
        <w:tc>
          <w:tcPr>
            <w:tcW w:type="dxa" w:w="1440"/>
            <w:tcMar>
              <w:top w:w="80" w:type="dxa"/>
              <w:bottom w:w="80" w:type="dxa"/>
              <w:start w:w="120" w:type="dxa"/>
              <w:end w:w="120" w:type="dxa"/>
            </w:tcMar>
            <w:vAlign w:val="center"/>
          </w:tcPr>
          <w:p>
            <w:pPr>
              <w:spacing w:after="0"/>
              <w:jc w:val="center"/>
            </w:pPr>
            <w:r>
              <w:rPr>
                <w:sz w:val="18"/>
              </w:rPr>
              <w:t>21</w:t>
            </w:r>
          </w:p>
        </w:tc>
      </w:tr>
      <w:tr>
        <w:tc>
          <w:tcPr>
            <w:tcW w:type="dxa" w:w="2160"/>
            <w:tcMar>
              <w:top w:w="80" w:type="dxa"/>
              <w:bottom w:w="80" w:type="dxa"/>
              <w:start w:w="120" w:type="dxa"/>
              <w:end w:w="120" w:type="dxa"/>
            </w:tcMar>
            <w:vAlign w:val="center"/>
          </w:tcPr>
          <w:p>
            <w:pPr>
              <w:spacing w:after="0"/>
              <w:jc w:val="left"/>
            </w:pPr>
            <w:r>
              <w:rPr>
                <w:sz w:val="18"/>
              </w:rPr>
              <w:t>Medium</w:t>
            </w:r>
          </w:p>
        </w:tc>
        <w:tc>
          <w:tcPr>
            <w:tcW w:type="dxa" w:w="1440"/>
            <w:tcMar>
              <w:top w:w="80" w:type="dxa"/>
              <w:bottom w:w="80" w:type="dxa"/>
              <w:start w:w="120" w:type="dxa"/>
              <w:end w:w="120" w:type="dxa"/>
            </w:tcMar>
            <w:vAlign w:val="center"/>
          </w:tcPr>
          <w:p>
            <w:pPr>
              <w:spacing w:after="0"/>
              <w:jc w:val="left"/>
            </w:pPr>
            <w:r>
              <w:rPr>
                <w:sz w:val="18"/>
              </w:rPr>
              <w:t>0.7333</w:t>
            </w:r>
          </w:p>
        </w:tc>
        <w:tc>
          <w:tcPr>
            <w:tcW w:type="dxa" w:w="1440"/>
            <w:tcMar>
              <w:top w:w="80" w:type="dxa"/>
              <w:bottom w:w="80" w:type="dxa"/>
              <w:start w:w="120" w:type="dxa"/>
              <w:end w:w="120" w:type="dxa"/>
            </w:tcMar>
            <w:vAlign w:val="center"/>
          </w:tcPr>
          <w:p>
            <w:pPr>
              <w:spacing w:after="0"/>
              <w:jc w:val="left"/>
            </w:pPr>
            <w:r>
              <w:rPr>
                <w:sz w:val="18"/>
              </w:rPr>
              <w:t>0.9167</w:t>
            </w:r>
          </w:p>
        </w:tc>
        <w:tc>
          <w:tcPr>
            <w:tcW w:type="dxa" w:w="1440"/>
            <w:tcMar>
              <w:top w:w="80" w:type="dxa"/>
              <w:bottom w:w="80" w:type="dxa"/>
              <w:start w:w="120" w:type="dxa"/>
              <w:end w:w="120" w:type="dxa"/>
            </w:tcMar>
            <w:vAlign w:val="center"/>
          </w:tcPr>
          <w:p>
            <w:pPr>
              <w:spacing w:after="0"/>
              <w:jc w:val="left"/>
            </w:pPr>
            <w:r>
              <w:rPr>
                <w:sz w:val="18"/>
              </w:rPr>
              <w:t>0.8148</w:t>
            </w:r>
          </w:p>
        </w:tc>
        <w:tc>
          <w:tcPr>
            <w:tcW w:type="dxa" w:w="1440"/>
            <w:tcMar>
              <w:top w:w="80" w:type="dxa"/>
              <w:bottom w:w="80" w:type="dxa"/>
              <w:start w:w="120" w:type="dxa"/>
              <w:end w:w="120" w:type="dxa"/>
            </w:tcMar>
            <w:vAlign w:val="center"/>
          </w:tcPr>
          <w:p>
            <w:pPr>
              <w:spacing w:after="0"/>
              <w:jc w:val="center"/>
            </w:pPr>
            <w:r>
              <w:rPr>
                <w:sz w:val="18"/>
              </w:rPr>
              <w:t>12</w:t>
            </w:r>
          </w:p>
        </w:tc>
      </w:tr>
      <w:tr>
        <w:tc>
          <w:tcPr>
            <w:tcW w:type="dxa" w:w="2160"/>
            <w:tcMar>
              <w:top w:w="80" w:type="dxa"/>
              <w:bottom w:w="80" w:type="dxa"/>
              <w:start w:w="120" w:type="dxa"/>
              <w:end w:w="120" w:type="dxa"/>
            </w:tcMar>
            <w:vAlign w:val="center"/>
          </w:tcPr>
          <w:p>
            <w:pPr>
              <w:spacing w:after="0"/>
              <w:jc w:val="left"/>
            </w:pPr>
            <w:r>
              <w:rPr>
                <w:sz w:val="18"/>
              </w:rPr>
              <w:t>Good</w:t>
            </w:r>
          </w:p>
        </w:tc>
        <w:tc>
          <w:tcPr>
            <w:tcW w:type="dxa" w:w="1440"/>
            <w:tcMar>
              <w:top w:w="80" w:type="dxa"/>
              <w:bottom w:w="80" w:type="dxa"/>
              <w:start w:w="120" w:type="dxa"/>
              <w:end w:w="120" w:type="dxa"/>
            </w:tcMar>
            <w:vAlign w:val="center"/>
          </w:tcPr>
          <w:p>
            <w:pPr>
              <w:spacing w:after="0"/>
              <w:jc w:val="left"/>
            </w:pPr>
            <w:r>
              <w:rPr>
                <w:sz w:val="18"/>
              </w:rPr>
              <w:t>0.9091</w:t>
            </w:r>
          </w:p>
        </w:tc>
        <w:tc>
          <w:tcPr>
            <w:tcW w:type="dxa" w:w="1440"/>
            <w:tcMar>
              <w:top w:w="80" w:type="dxa"/>
              <w:bottom w:w="80" w:type="dxa"/>
              <w:start w:w="120" w:type="dxa"/>
              <w:end w:w="120" w:type="dxa"/>
            </w:tcMar>
            <w:vAlign w:val="center"/>
          </w:tcPr>
          <w:p>
            <w:pPr>
              <w:spacing w:after="0"/>
              <w:jc w:val="left"/>
            </w:pPr>
            <w:r>
              <w:rPr>
                <w:sz w:val="18"/>
              </w:rPr>
              <w:t>0.8333</w:t>
            </w:r>
          </w:p>
        </w:tc>
        <w:tc>
          <w:tcPr>
            <w:tcW w:type="dxa" w:w="1440"/>
            <w:tcMar>
              <w:top w:w="80" w:type="dxa"/>
              <w:bottom w:w="80" w:type="dxa"/>
              <w:start w:w="120" w:type="dxa"/>
              <w:end w:w="120" w:type="dxa"/>
            </w:tcMar>
            <w:vAlign w:val="center"/>
          </w:tcPr>
          <w:p>
            <w:pPr>
              <w:spacing w:after="0"/>
              <w:jc w:val="left"/>
            </w:pPr>
            <w:r>
              <w:rPr>
                <w:sz w:val="18"/>
              </w:rPr>
              <w:t>0.8696</w:t>
            </w:r>
          </w:p>
        </w:tc>
        <w:tc>
          <w:tcPr>
            <w:tcW w:type="dxa" w:w="1440"/>
            <w:tcMar>
              <w:top w:w="80" w:type="dxa"/>
              <w:bottom w:w="80" w:type="dxa"/>
              <w:start w:w="120" w:type="dxa"/>
              <w:end w:w="120" w:type="dxa"/>
            </w:tcMar>
            <w:vAlign w:val="center"/>
          </w:tcPr>
          <w:p>
            <w:pPr>
              <w:spacing w:after="0"/>
              <w:jc w:val="center"/>
            </w:pPr>
            <w:r>
              <w:rPr>
                <w:sz w:val="18"/>
              </w:rPr>
              <w:t>12</w:t>
            </w:r>
          </w:p>
        </w:tc>
      </w:tr>
      <w:tr>
        <w:tc>
          <w:tcPr>
            <w:tcW w:type="dxa" w:w="2160"/>
            <w:tcMar>
              <w:top w:w="80" w:type="dxa"/>
              <w:bottom w:w="80" w:type="dxa"/>
              <w:start w:w="120" w:type="dxa"/>
              <w:end w:w="120" w:type="dxa"/>
            </w:tcMar>
            <w:vAlign w:val="center"/>
          </w:tcPr>
          <w:p>
            <w:pPr>
              <w:spacing w:after="0"/>
              <w:jc w:val="left"/>
            </w:pPr>
            <w:r>
              <w:rPr>
                <w:sz w:val="18"/>
              </w:rPr>
              <w:t>Excellent</w:t>
            </w:r>
          </w:p>
        </w:tc>
        <w:tc>
          <w:tcPr>
            <w:tcW w:type="dxa" w:w="1440"/>
            <w:tcMar>
              <w:top w:w="80" w:type="dxa"/>
              <w:bottom w:w="80" w:type="dxa"/>
              <w:start w:w="120" w:type="dxa"/>
              <w:end w:w="120" w:type="dxa"/>
            </w:tcMar>
            <w:vAlign w:val="center"/>
          </w:tcPr>
          <w:p>
            <w:pPr>
              <w:spacing w:after="0"/>
              <w:jc w:val="left"/>
            </w:pPr>
            <w:r>
              <w:rPr>
                <w:sz w:val="18"/>
              </w:rPr>
              <w:t>1.0000</w:t>
            </w:r>
          </w:p>
        </w:tc>
        <w:tc>
          <w:tcPr>
            <w:tcW w:type="dxa" w:w="1440"/>
            <w:tcMar>
              <w:top w:w="80" w:type="dxa"/>
              <w:bottom w:w="80" w:type="dxa"/>
              <w:start w:w="120" w:type="dxa"/>
              <w:end w:w="120" w:type="dxa"/>
            </w:tcMar>
            <w:vAlign w:val="center"/>
          </w:tcPr>
          <w:p>
            <w:pPr>
              <w:spacing w:after="0"/>
              <w:jc w:val="left"/>
            </w:pPr>
            <w:r>
              <w:rPr>
                <w:sz w:val="18"/>
              </w:rPr>
              <w:t>0.8750</w:t>
            </w:r>
          </w:p>
        </w:tc>
        <w:tc>
          <w:tcPr>
            <w:tcW w:type="dxa" w:w="1440"/>
            <w:tcMar>
              <w:top w:w="80" w:type="dxa"/>
              <w:bottom w:w="80" w:type="dxa"/>
              <w:start w:w="120" w:type="dxa"/>
              <w:end w:w="120" w:type="dxa"/>
            </w:tcMar>
            <w:vAlign w:val="center"/>
          </w:tcPr>
          <w:p>
            <w:pPr>
              <w:spacing w:after="0"/>
              <w:jc w:val="left"/>
            </w:pPr>
            <w:r>
              <w:rPr>
                <w:sz w:val="18"/>
              </w:rPr>
              <w:t>0.9333</w:t>
            </w:r>
          </w:p>
        </w:tc>
        <w:tc>
          <w:tcPr>
            <w:tcW w:type="dxa" w:w="1440"/>
            <w:tcMar>
              <w:top w:w="80" w:type="dxa"/>
              <w:bottom w:w="80" w:type="dxa"/>
              <w:start w:w="120" w:type="dxa"/>
              <w:end w:w="120" w:type="dxa"/>
            </w:tcMar>
            <w:vAlign w:val="center"/>
          </w:tcPr>
          <w:p>
            <w:pPr>
              <w:spacing w:after="0"/>
              <w:jc w:val="center"/>
            </w:pPr>
            <w:r>
              <w:rPr>
                <w:sz w:val="18"/>
              </w:rPr>
              <w:t>8</w:t>
            </w:r>
          </w:p>
        </w:tc>
      </w:tr>
    </w:tbl>
    <w:p>
      <w:r>
        <w:t>Ở Student Math, lớp Excellent có F1 0.9333 và lớp Very low có F1 0.8929, tương đối tốt. Lớp Low có Recall 0.6667, là vùng cần cải thiện vì mô hình còn nhầm một phần mẫu Low sang Very low hoặc Medium. Đây là đặc điểm thường gặp khi target là các khoảng điểm liền kề: lỗi dự đoán thường nằm ở lớp kế bên.</w:t>
      </w:r>
    </w:p>
    <w:p>
      <w:pPr>
        <w:pStyle w:val="Heading2"/>
        <w:keepNext/>
      </w:pPr>
      <w:r>
        <w:t>5.4. Phân tích Student Portuguese</w:t>
      </w:r>
    </w:p>
    <w:p>
      <w:r>
        <w:t>Model final của Student Portuguese là `paper_kernel5_h128`, dùng feature paper G1/G2 với kernel size 5 và hidden 128. Accuracy đạt 0.8308, Precision macro 0.8761, Recall macro 0.8241 và Macro-F1 0.8407. So với paper F1 0.9000, gap còn -0.0593. Kết quả này thấp hơn paper nhưng vẫn cho thấy mô hình phân biệt tốt các nhóm rất thấp và xuất sắc.</w:t>
      </w:r>
    </w:p>
    <w:p>
      <w:pPr>
        <w:keepNext/>
        <w:spacing w:before="80" w:after="80"/>
      </w:pPr>
      <w:r>
        <w:rPr>
          <w:i/>
          <w:color w:val="60656F"/>
          <w:sz w:val="18"/>
        </w:rPr>
        <w:t>Bảng 7. Classification report Student Portuguese.</w:t>
      </w:r>
    </w:p>
    <w:tbl>
      <w:tblPr>
        <w:tblW w:type="dxa" w:w="7920"/>
        <w:jc w:val="left"/>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1440"/>
        <w:gridCol w:w="1440"/>
        <w:gridCol w:w="1440"/>
        <w:gridCol w:w="1440"/>
      </w:tblGrid>
      <w:tr>
        <w:trPr>
          <w:tblHeader w:val="true"/>
        </w:trPr>
        <w:tc>
          <w:tcPr>
            <w:tcW w:type="dxa" w:w="2160"/>
            <w:tcMar>
              <w:top w:w="80" w:type="dxa"/>
              <w:bottom w:w="80" w:type="dxa"/>
              <w:start w:w="120" w:type="dxa"/>
              <w:end w:w="120" w:type="dxa"/>
            </w:tcMar>
            <w:vAlign w:val="center"/>
            <w:shd w:fill="F4F6F9"/>
          </w:tcPr>
          <w:p>
            <w:pPr>
              <w:jc w:val="center"/>
            </w:pPr>
            <w:r>
              <w:rPr>
                <w:b/>
                <w:color w:val="0B2545"/>
                <w:sz w:val="18"/>
              </w:rPr>
              <w:t>Lớp</w:t>
            </w:r>
          </w:p>
        </w:tc>
        <w:tc>
          <w:tcPr>
            <w:tcW w:type="dxa" w:w="1440"/>
            <w:tcMar>
              <w:top w:w="80" w:type="dxa"/>
              <w:bottom w:w="80" w:type="dxa"/>
              <w:start w:w="120" w:type="dxa"/>
              <w:end w:w="120" w:type="dxa"/>
            </w:tcMar>
            <w:vAlign w:val="center"/>
            <w:shd w:fill="F4F6F9"/>
          </w:tcPr>
          <w:p>
            <w:pPr>
              <w:jc w:val="center"/>
            </w:pPr>
            <w:r>
              <w:rPr>
                <w:b/>
                <w:color w:val="0B2545"/>
                <w:sz w:val="18"/>
              </w:rPr>
              <w:t>Precision</w:t>
            </w:r>
          </w:p>
        </w:tc>
        <w:tc>
          <w:tcPr>
            <w:tcW w:type="dxa" w:w="1440"/>
            <w:tcMar>
              <w:top w:w="80" w:type="dxa"/>
              <w:bottom w:w="80" w:type="dxa"/>
              <w:start w:w="120" w:type="dxa"/>
              <w:end w:w="120" w:type="dxa"/>
            </w:tcMar>
            <w:vAlign w:val="center"/>
            <w:shd w:fill="F4F6F9"/>
          </w:tcPr>
          <w:p>
            <w:pPr>
              <w:jc w:val="center"/>
            </w:pPr>
            <w:r>
              <w:rPr>
                <w:b/>
                <w:color w:val="0B2545"/>
                <w:sz w:val="18"/>
              </w:rPr>
              <w:t>Recall</w:t>
            </w:r>
          </w:p>
        </w:tc>
        <w:tc>
          <w:tcPr>
            <w:tcW w:type="dxa" w:w="1440"/>
            <w:tcMar>
              <w:top w:w="80" w:type="dxa"/>
              <w:bottom w:w="80" w:type="dxa"/>
              <w:start w:w="120" w:type="dxa"/>
              <w:end w:w="120" w:type="dxa"/>
            </w:tcMar>
            <w:vAlign w:val="center"/>
            <w:shd w:fill="F4F6F9"/>
          </w:tcPr>
          <w:p>
            <w:pPr>
              <w:jc w:val="center"/>
            </w:pPr>
            <w:r>
              <w:rPr>
                <w:b/>
                <w:color w:val="0B2545"/>
                <w:sz w:val="18"/>
              </w:rPr>
              <w:t>F1</w:t>
            </w:r>
          </w:p>
        </w:tc>
        <w:tc>
          <w:tcPr>
            <w:tcW w:type="dxa" w:w="1440"/>
            <w:tcMar>
              <w:top w:w="80" w:type="dxa"/>
              <w:bottom w:w="80" w:type="dxa"/>
              <w:start w:w="120" w:type="dxa"/>
              <w:end w:w="120" w:type="dxa"/>
            </w:tcMar>
            <w:vAlign w:val="center"/>
            <w:shd w:fill="F4F6F9"/>
          </w:tcPr>
          <w:p>
            <w:pPr>
              <w:jc w:val="center"/>
            </w:pPr>
            <w:r>
              <w:rPr>
                <w:b/>
                <w:color w:val="0B2545"/>
                <w:sz w:val="18"/>
              </w:rPr>
              <w:t>Support</w:t>
            </w:r>
          </w:p>
        </w:tc>
      </w:tr>
      <w:tr>
        <w:tc>
          <w:tcPr>
            <w:tcW w:type="dxa" w:w="2160"/>
            <w:tcMar>
              <w:top w:w="80" w:type="dxa"/>
              <w:bottom w:w="80" w:type="dxa"/>
              <w:start w:w="120" w:type="dxa"/>
              <w:end w:w="120" w:type="dxa"/>
            </w:tcMar>
            <w:vAlign w:val="center"/>
          </w:tcPr>
          <w:p>
            <w:pPr>
              <w:spacing w:after="0"/>
              <w:jc w:val="left"/>
            </w:pPr>
            <w:r>
              <w:rPr>
                <w:sz w:val="18"/>
              </w:rPr>
              <w:t>Very low</w:t>
            </w:r>
          </w:p>
        </w:tc>
        <w:tc>
          <w:tcPr>
            <w:tcW w:type="dxa" w:w="1440"/>
            <w:tcMar>
              <w:top w:w="80" w:type="dxa"/>
              <w:bottom w:w="80" w:type="dxa"/>
              <w:start w:w="120" w:type="dxa"/>
              <w:end w:w="120" w:type="dxa"/>
            </w:tcMar>
            <w:vAlign w:val="center"/>
          </w:tcPr>
          <w:p>
            <w:pPr>
              <w:spacing w:after="0"/>
              <w:jc w:val="left"/>
            </w:pPr>
            <w:r>
              <w:rPr>
                <w:sz w:val="18"/>
              </w:rPr>
              <w:t>0.9444</w:t>
            </w:r>
          </w:p>
        </w:tc>
        <w:tc>
          <w:tcPr>
            <w:tcW w:type="dxa" w:w="1440"/>
            <w:tcMar>
              <w:top w:w="80" w:type="dxa"/>
              <w:bottom w:w="80" w:type="dxa"/>
              <w:start w:w="120" w:type="dxa"/>
              <w:end w:w="120" w:type="dxa"/>
            </w:tcMar>
            <w:vAlign w:val="center"/>
          </w:tcPr>
          <w:p>
            <w:pPr>
              <w:spacing w:after="0"/>
              <w:jc w:val="left"/>
            </w:pPr>
            <w:r>
              <w:rPr>
                <w:sz w:val="18"/>
              </w:rPr>
              <w:t>0.8500</w:t>
            </w:r>
          </w:p>
        </w:tc>
        <w:tc>
          <w:tcPr>
            <w:tcW w:type="dxa" w:w="1440"/>
            <w:tcMar>
              <w:top w:w="80" w:type="dxa"/>
              <w:bottom w:w="80" w:type="dxa"/>
              <w:start w:w="120" w:type="dxa"/>
              <w:end w:w="120" w:type="dxa"/>
            </w:tcMar>
            <w:vAlign w:val="center"/>
          </w:tcPr>
          <w:p>
            <w:pPr>
              <w:spacing w:after="0"/>
              <w:jc w:val="left"/>
            </w:pPr>
            <w:r>
              <w:rPr>
                <w:sz w:val="18"/>
              </w:rPr>
              <w:t>0.8947</w:t>
            </w:r>
          </w:p>
        </w:tc>
        <w:tc>
          <w:tcPr>
            <w:tcW w:type="dxa" w:w="1440"/>
            <w:tcMar>
              <w:top w:w="80" w:type="dxa"/>
              <w:bottom w:w="80" w:type="dxa"/>
              <w:start w:w="120" w:type="dxa"/>
              <w:end w:w="120" w:type="dxa"/>
            </w:tcMar>
            <w:vAlign w:val="center"/>
          </w:tcPr>
          <w:p>
            <w:pPr>
              <w:spacing w:after="0"/>
              <w:jc w:val="center"/>
            </w:pPr>
            <w:r>
              <w:rPr>
                <w:sz w:val="18"/>
              </w:rPr>
              <w:t>20</w:t>
            </w:r>
          </w:p>
        </w:tc>
      </w:tr>
      <w:tr>
        <w:tc>
          <w:tcPr>
            <w:tcW w:type="dxa" w:w="2160"/>
            <w:tcMar>
              <w:top w:w="80" w:type="dxa"/>
              <w:bottom w:w="80" w:type="dxa"/>
              <w:start w:w="120" w:type="dxa"/>
              <w:end w:w="120" w:type="dxa"/>
            </w:tcMar>
            <w:vAlign w:val="center"/>
          </w:tcPr>
          <w:p>
            <w:pPr>
              <w:spacing w:after="0"/>
              <w:jc w:val="left"/>
            </w:pPr>
            <w:r>
              <w:rPr>
                <w:sz w:val="18"/>
              </w:rPr>
              <w:t>Low</w:t>
            </w:r>
          </w:p>
        </w:tc>
        <w:tc>
          <w:tcPr>
            <w:tcW w:type="dxa" w:w="1440"/>
            <w:tcMar>
              <w:top w:w="80" w:type="dxa"/>
              <w:bottom w:w="80" w:type="dxa"/>
              <w:start w:w="120" w:type="dxa"/>
              <w:end w:w="120" w:type="dxa"/>
            </w:tcMar>
            <w:vAlign w:val="center"/>
          </w:tcPr>
          <w:p>
            <w:pPr>
              <w:spacing w:after="0"/>
              <w:jc w:val="left"/>
            </w:pPr>
            <w:r>
              <w:rPr>
                <w:sz w:val="18"/>
              </w:rPr>
              <w:t>0.7755</w:t>
            </w:r>
          </w:p>
        </w:tc>
        <w:tc>
          <w:tcPr>
            <w:tcW w:type="dxa" w:w="1440"/>
            <w:tcMar>
              <w:top w:w="80" w:type="dxa"/>
              <w:bottom w:w="80" w:type="dxa"/>
              <w:start w:w="120" w:type="dxa"/>
              <w:end w:w="120" w:type="dxa"/>
            </w:tcMar>
            <w:vAlign w:val="center"/>
          </w:tcPr>
          <w:p>
            <w:pPr>
              <w:spacing w:after="0"/>
              <w:jc w:val="left"/>
            </w:pPr>
            <w:r>
              <w:rPr>
                <w:sz w:val="18"/>
              </w:rPr>
              <w:t>0.9500</w:t>
            </w:r>
          </w:p>
        </w:tc>
        <w:tc>
          <w:tcPr>
            <w:tcW w:type="dxa" w:w="1440"/>
            <w:tcMar>
              <w:top w:w="80" w:type="dxa"/>
              <w:bottom w:w="80" w:type="dxa"/>
              <w:start w:w="120" w:type="dxa"/>
              <w:end w:w="120" w:type="dxa"/>
            </w:tcMar>
            <w:vAlign w:val="center"/>
          </w:tcPr>
          <w:p>
            <w:pPr>
              <w:spacing w:after="0"/>
              <w:jc w:val="left"/>
            </w:pPr>
            <w:r>
              <w:rPr>
                <w:sz w:val="18"/>
              </w:rPr>
              <w:t>0.8539</w:t>
            </w:r>
          </w:p>
        </w:tc>
        <w:tc>
          <w:tcPr>
            <w:tcW w:type="dxa" w:w="1440"/>
            <w:tcMar>
              <w:top w:w="80" w:type="dxa"/>
              <w:bottom w:w="80" w:type="dxa"/>
              <w:start w:w="120" w:type="dxa"/>
              <w:end w:w="120" w:type="dxa"/>
            </w:tcMar>
            <w:vAlign w:val="center"/>
          </w:tcPr>
          <w:p>
            <w:pPr>
              <w:spacing w:after="0"/>
              <w:jc w:val="center"/>
            </w:pPr>
            <w:r>
              <w:rPr>
                <w:sz w:val="18"/>
              </w:rPr>
              <w:t>40</w:t>
            </w:r>
          </w:p>
        </w:tc>
      </w:tr>
      <w:tr>
        <w:tc>
          <w:tcPr>
            <w:tcW w:type="dxa" w:w="2160"/>
            <w:tcMar>
              <w:top w:w="80" w:type="dxa"/>
              <w:bottom w:w="80" w:type="dxa"/>
              <w:start w:w="120" w:type="dxa"/>
              <w:end w:w="120" w:type="dxa"/>
            </w:tcMar>
            <w:vAlign w:val="center"/>
          </w:tcPr>
          <w:p>
            <w:pPr>
              <w:spacing w:after="0"/>
              <w:jc w:val="left"/>
            </w:pPr>
            <w:r>
              <w:rPr>
                <w:sz w:val="18"/>
              </w:rPr>
              <w:t>Medium</w:t>
            </w:r>
          </w:p>
        </w:tc>
        <w:tc>
          <w:tcPr>
            <w:tcW w:type="dxa" w:w="1440"/>
            <w:tcMar>
              <w:top w:w="80" w:type="dxa"/>
              <w:bottom w:w="80" w:type="dxa"/>
              <w:start w:w="120" w:type="dxa"/>
              <w:end w:w="120" w:type="dxa"/>
            </w:tcMar>
            <w:vAlign w:val="center"/>
          </w:tcPr>
          <w:p>
            <w:pPr>
              <w:spacing w:after="0"/>
              <w:jc w:val="left"/>
            </w:pPr>
            <w:r>
              <w:rPr>
                <w:sz w:val="18"/>
              </w:rPr>
              <w:t>0.7273</w:t>
            </w:r>
          </w:p>
        </w:tc>
        <w:tc>
          <w:tcPr>
            <w:tcW w:type="dxa" w:w="1440"/>
            <w:tcMar>
              <w:top w:w="80" w:type="dxa"/>
              <w:bottom w:w="80" w:type="dxa"/>
              <w:start w:w="120" w:type="dxa"/>
              <w:end w:w="120" w:type="dxa"/>
            </w:tcMar>
            <w:vAlign w:val="center"/>
          </w:tcPr>
          <w:p>
            <w:pPr>
              <w:spacing w:after="0"/>
              <w:jc w:val="left"/>
            </w:pPr>
            <w:r>
              <w:rPr>
                <w:sz w:val="18"/>
              </w:rPr>
              <w:t>0.7742</w:t>
            </w:r>
          </w:p>
        </w:tc>
        <w:tc>
          <w:tcPr>
            <w:tcW w:type="dxa" w:w="1440"/>
            <w:tcMar>
              <w:top w:w="80" w:type="dxa"/>
              <w:bottom w:w="80" w:type="dxa"/>
              <w:start w:w="120" w:type="dxa"/>
              <w:end w:w="120" w:type="dxa"/>
            </w:tcMar>
            <w:vAlign w:val="center"/>
          </w:tcPr>
          <w:p>
            <w:pPr>
              <w:spacing w:after="0"/>
              <w:jc w:val="left"/>
            </w:pPr>
            <w:r>
              <w:rPr>
                <w:sz w:val="18"/>
              </w:rPr>
              <w:t>0.7500</w:t>
            </w:r>
          </w:p>
        </w:tc>
        <w:tc>
          <w:tcPr>
            <w:tcW w:type="dxa" w:w="1440"/>
            <w:tcMar>
              <w:top w:w="80" w:type="dxa"/>
              <w:bottom w:w="80" w:type="dxa"/>
              <w:start w:w="120" w:type="dxa"/>
              <w:end w:w="120" w:type="dxa"/>
            </w:tcMar>
            <w:vAlign w:val="center"/>
          </w:tcPr>
          <w:p>
            <w:pPr>
              <w:spacing w:after="0"/>
              <w:jc w:val="center"/>
            </w:pPr>
            <w:r>
              <w:rPr>
                <w:sz w:val="18"/>
              </w:rPr>
              <w:t>31</w:t>
            </w:r>
          </w:p>
        </w:tc>
      </w:tr>
      <w:tr>
        <w:tc>
          <w:tcPr>
            <w:tcW w:type="dxa" w:w="2160"/>
            <w:tcMar>
              <w:top w:w="80" w:type="dxa"/>
              <w:bottom w:w="80" w:type="dxa"/>
              <w:start w:w="120" w:type="dxa"/>
              <w:end w:w="120" w:type="dxa"/>
            </w:tcMar>
            <w:vAlign w:val="center"/>
          </w:tcPr>
          <w:p>
            <w:pPr>
              <w:spacing w:after="0"/>
              <w:jc w:val="left"/>
            </w:pPr>
            <w:r>
              <w:rPr>
                <w:sz w:val="18"/>
              </w:rPr>
              <w:t>Good</w:t>
            </w:r>
          </w:p>
        </w:tc>
        <w:tc>
          <w:tcPr>
            <w:tcW w:type="dxa" w:w="1440"/>
            <w:tcMar>
              <w:top w:w="80" w:type="dxa"/>
              <w:bottom w:w="80" w:type="dxa"/>
              <w:start w:w="120" w:type="dxa"/>
              <w:end w:w="120" w:type="dxa"/>
            </w:tcMar>
            <w:vAlign w:val="center"/>
          </w:tcPr>
          <w:p>
            <w:pPr>
              <w:spacing w:after="0"/>
              <w:jc w:val="left"/>
            </w:pPr>
            <w:r>
              <w:rPr>
                <w:sz w:val="18"/>
              </w:rPr>
              <w:t>0.9333</w:t>
            </w:r>
          </w:p>
        </w:tc>
        <w:tc>
          <w:tcPr>
            <w:tcW w:type="dxa" w:w="1440"/>
            <w:tcMar>
              <w:top w:w="80" w:type="dxa"/>
              <w:bottom w:w="80" w:type="dxa"/>
              <w:start w:w="120" w:type="dxa"/>
              <w:end w:w="120" w:type="dxa"/>
            </w:tcMar>
            <w:vAlign w:val="center"/>
          </w:tcPr>
          <w:p>
            <w:pPr>
              <w:spacing w:after="0"/>
              <w:jc w:val="left"/>
            </w:pPr>
            <w:r>
              <w:rPr>
                <w:sz w:val="18"/>
              </w:rPr>
              <w:t>0.6087</w:t>
            </w:r>
          </w:p>
        </w:tc>
        <w:tc>
          <w:tcPr>
            <w:tcW w:type="dxa" w:w="1440"/>
            <w:tcMar>
              <w:top w:w="80" w:type="dxa"/>
              <w:bottom w:w="80" w:type="dxa"/>
              <w:start w:w="120" w:type="dxa"/>
              <w:end w:w="120" w:type="dxa"/>
            </w:tcMar>
            <w:vAlign w:val="center"/>
          </w:tcPr>
          <w:p>
            <w:pPr>
              <w:spacing w:after="0"/>
              <w:jc w:val="left"/>
            </w:pPr>
            <w:r>
              <w:rPr>
                <w:sz w:val="18"/>
              </w:rPr>
              <w:t>0.7368</w:t>
            </w:r>
          </w:p>
        </w:tc>
        <w:tc>
          <w:tcPr>
            <w:tcW w:type="dxa" w:w="1440"/>
            <w:tcMar>
              <w:top w:w="80" w:type="dxa"/>
              <w:bottom w:w="80" w:type="dxa"/>
              <w:start w:w="120" w:type="dxa"/>
              <w:end w:w="120" w:type="dxa"/>
            </w:tcMar>
            <w:vAlign w:val="center"/>
          </w:tcPr>
          <w:p>
            <w:pPr>
              <w:spacing w:after="0"/>
              <w:jc w:val="center"/>
            </w:pPr>
            <w:r>
              <w:rPr>
                <w:sz w:val="18"/>
              </w:rPr>
              <w:t>23</w:t>
            </w:r>
          </w:p>
        </w:tc>
      </w:tr>
      <w:tr>
        <w:tc>
          <w:tcPr>
            <w:tcW w:type="dxa" w:w="2160"/>
            <w:tcMar>
              <w:top w:w="80" w:type="dxa"/>
              <w:bottom w:w="80" w:type="dxa"/>
              <w:start w:w="120" w:type="dxa"/>
              <w:end w:w="120" w:type="dxa"/>
            </w:tcMar>
            <w:vAlign w:val="center"/>
          </w:tcPr>
          <w:p>
            <w:pPr>
              <w:spacing w:after="0"/>
              <w:jc w:val="left"/>
            </w:pPr>
            <w:r>
              <w:rPr>
                <w:sz w:val="18"/>
              </w:rPr>
              <w:t>Excellent</w:t>
            </w:r>
          </w:p>
        </w:tc>
        <w:tc>
          <w:tcPr>
            <w:tcW w:type="dxa" w:w="1440"/>
            <w:tcMar>
              <w:top w:w="80" w:type="dxa"/>
              <w:bottom w:w="80" w:type="dxa"/>
              <w:start w:w="120" w:type="dxa"/>
              <w:end w:w="120" w:type="dxa"/>
            </w:tcMar>
            <w:vAlign w:val="center"/>
          </w:tcPr>
          <w:p>
            <w:pPr>
              <w:spacing w:after="0"/>
              <w:jc w:val="left"/>
            </w:pPr>
            <w:r>
              <w:rPr>
                <w:sz w:val="18"/>
              </w:rPr>
              <w:t>1.0000</w:t>
            </w:r>
          </w:p>
        </w:tc>
        <w:tc>
          <w:tcPr>
            <w:tcW w:type="dxa" w:w="1440"/>
            <w:tcMar>
              <w:top w:w="80" w:type="dxa"/>
              <w:bottom w:w="80" w:type="dxa"/>
              <w:start w:w="120" w:type="dxa"/>
              <w:end w:w="120" w:type="dxa"/>
            </w:tcMar>
            <w:vAlign w:val="center"/>
          </w:tcPr>
          <w:p>
            <w:pPr>
              <w:spacing w:after="0"/>
              <w:jc w:val="left"/>
            </w:pPr>
            <w:r>
              <w:rPr>
                <w:sz w:val="18"/>
              </w:rPr>
              <w:t>0.9375</w:t>
            </w:r>
          </w:p>
        </w:tc>
        <w:tc>
          <w:tcPr>
            <w:tcW w:type="dxa" w:w="1440"/>
            <w:tcMar>
              <w:top w:w="80" w:type="dxa"/>
              <w:bottom w:w="80" w:type="dxa"/>
              <w:start w:w="120" w:type="dxa"/>
              <w:end w:w="120" w:type="dxa"/>
            </w:tcMar>
            <w:vAlign w:val="center"/>
          </w:tcPr>
          <w:p>
            <w:pPr>
              <w:spacing w:after="0"/>
              <w:jc w:val="left"/>
            </w:pPr>
            <w:r>
              <w:rPr>
                <w:sz w:val="18"/>
              </w:rPr>
              <w:t>0.9677</w:t>
            </w:r>
          </w:p>
        </w:tc>
        <w:tc>
          <w:tcPr>
            <w:tcW w:type="dxa" w:w="1440"/>
            <w:tcMar>
              <w:top w:w="80" w:type="dxa"/>
              <w:bottom w:w="80" w:type="dxa"/>
              <w:start w:w="120" w:type="dxa"/>
              <w:end w:w="120" w:type="dxa"/>
            </w:tcMar>
            <w:vAlign w:val="center"/>
          </w:tcPr>
          <w:p>
            <w:pPr>
              <w:spacing w:after="0"/>
              <w:jc w:val="center"/>
            </w:pPr>
            <w:r>
              <w:rPr>
                <w:sz w:val="18"/>
              </w:rPr>
              <w:t>16</w:t>
            </w:r>
          </w:p>
        </w:tc>
      </w:tr>
    </w:tbl>
    <w:p>
      <w:r>
        <w:t>Portuguese có lớp Excellent đạt F1 0.9677, Very low đạt F1 0.8947. Lớp Good có Precision 0.9333 nhưng Recall 0.6087, nghĩa là khi mô hình dự đoán Good thì thường đúng, nhưng còn bỏ sót nhiều mẫu Good sang Medium hoặc Excellent. Đây là điểm quan trọng nếu hệ thống dùng để đề xuất can thiệp học tập, vì nhóm khá cần được nhận diện đúng để không bị đánh giá thấp.</w:t>
      </w:r>
    </w:p>
    <w:p>
      <w:pPr>
        <w:pStyle w:val="Heading2"/>
        <w:keepNext/>
      </w:pPr>
      <w:r>
        <w:t>5.5. Phân tích xAPI</w:t>
      </w:r>
    </w:p>
    <w:p>
      <w:r>
        <w:t>xAPI là dataset có kết quả final tốt nhất. Ensemble xác suất 3 model đạt Accuracy 0.8958, Precision macro 0.9007, Recall macro 0.9020 và Macro-F1 0.8993, cao hơn benchmark paper F1 0.8447. Kết quả này đến từ việc kết hợp full feature và behavior feature, tận dụng nhiều tín hiệu hành vi học tập hơn so với feature paper tối giản.</w:t>
      </w:r>
    </w:p>
    <w:p>
      <w:pPr>
        <w:keepNext/>
        <w:spacing w:before="80" w:after="80"/>
      </w:pPr>
      <w:r>
        <w:rPr>
          <w:i/>
          <w:color w:val="60656F"/>
          <w:sz w:val="18"/>
        </w:rPr>
        <w:t>Bảng 8. Classification report xAPI.</w:t>
      </w:r>
    </w:p>
    <w:tbl>
      <w:tblPr>
        <w:tblW w:type="dxa" w:w="7920"/>
        <w:jc w:val="left"/>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1440"/>
        <w:gridCol w:w="1440"/>
        <w:gridCol w:w="1440"/>
        <w:gridCol w:w="1440"/>
      </w:tblGrid>
      <w:tr>
        <w:trPr>
          <w:tblHeader w:val="true"/>
        </w:trPr>
        <w:tc>
          <w:tcPr>
            <w:tcW w:type="dxa" w:w="2160"/>
            <w:tcMar>
              <w:top w:w="80" w:type="dxa"/>
              <w:bottom w:w="80" w:type="dxa"/>
              <w:start w:w="120" w:type="dxa"/>
              <w:end w:w="120" w:type="dxa"/>
            </w:tcMar>
            <w:vAlign w:val="center"/>
            <w:shd w:fill="F4F6F9"/>
          </w:tcPr>
          <w:p>
            <w:pPr>
              <w:jc w:val="center"/>
            </w:pPr>
            <w:r>
              <w:rPr>
                <w:b/>
                <w:color w:val="0B2545"/>
                <w:sz w:val="18"/>
              </w:rPr>
              <w:t>Lớp</w:t>
            </w:r>
          </w:p>
        </w:tc>
        <w:tc>
          <w:tcPr>
            <w:tcW w:type="dxa" w:w="1440"/>
            <w:tcMar>
              <w:top w:w="80" w:type="dxa"/>
              <w:bottom w:w="80" w:type="dxa"/>
              <w:start w:w="120" w:type="dxa"/>
              <w:end w:w="120" w:type="dxa"/>
            </w:tcMar>
            <w:vAlign w:val="center"/>
            <w:shd w:fill="F4F6F9"/>
          </w:tcPr>
          <w:p>
            <w:pPr>
              <w:jc w:val="center"/>
            </w:pPr>
            <w:r>
              <w:rPr>
                <w:b/>
                <w:color w:val="0B2545"/>
                <w:sz w:val="18"/>
              </w:rPr>
              <w:t>Precision</w:t>
            </w:r>
          </w:p>
        </w:tc>
        <w:tc>
          <w:tcPr>
            <w:tcW w:type="dxa" w:w="1440"/>
            <w:tcMar>
              <w:top w:w="80" w:type="dxa"/>
              <w:bottom w:w="80" w:type="dxa"/>
              <w:start w:w="120" w:type="dxa"/>
              <w:end w:w="120" w:type="dxa"/>
            </w:tcMar>
            <w:vAlign w:val="center"/>
            <w:shd w:fill="F4F6F9"/>
          </w:tcPr>
          <w:p>
            <w:pPr>
              <w:jc w:val="center"/>
            </w:pPr>
            <w:r>
              <w:rPr>
                <w:b/>
                <w:color w:val="0B2545"/>
                <w:sz w:val="18"/>
              </w:rPr>
              <w:t>Recall</w:t>
            </w:r>
          </w:p>
        </w:tc>
        <w:tc>
          <w:tcPr>
            <w:tcW w:type="dxa" w:w="1440"/>
            <w:tcMar>
              <w:top w:w="80" w:type="dxa"/>
              <w:bottom w:w="80" w:type="dxa"/>
              <w:start w:w="120" w:type="dxa"/>
              <w:end w:w="120" w:type="dxa"/>
            </w:tcMar>
            <w:vAlign w:val="center"/>
            <w:shd w:fill="F4F6F9"/>
          </w:tcPr>
          <w:p>
            <w:pPr>
              <w:jc w:val="center"/>
            </w:pPr>
            <w:r>
              <w:rPr>
                <w:b/>
                <w:color w:val="0B2545"/>
                <w:sz w:val="18"/>
              </w:rPr>
              <w:t>F1</w:t>
            </w:r>
          </w:p>
        </w:tc>
        <w:tc>
          <w:tcPr>
            <w:tcW w:type="dxa" w:w="1440"/>
            <w:tcMar>
              <w:top w:w="80" w:type="dxa"/>
              <w:bottom w:w="80" w:type="dxa"/>
              <w:start w:w="120" w:type="dxa"/>
              <w:end w:w="120" w:type="dxa"/>
            </w:tcMar>
            <w:vAlign w:val="center"/>
            <w:shd w:fill="F4F6F9"/>
          </w:tcPr>
          <w:p>
            <w:pPr>
              <w:jc w:val="center"/>
            </w:pPr>
            <w:r>
              <w:rPr>
                <w:b/>
                <w:color w:val="0B2545"/>
                <w:sz w:val="18"/>
              </w:rPr>
              <w:t>Support</w:t>
            </w:r>
          </w:p>
        </w:tc>
      </w:tr>
      <w:tr>
        <w:tc>
          <w:tcPr>
            <w:tcW w:type="dxa" w:w="2160"/>
            <w:tcMar>
              <w:top w:w="80" w:type="dxa"/>
              <w:bottom w:w="80" w:type="dxa"/>
              <w:start w:w="120" w:type="dxa"/>
              <w:end w:w="120" w:type="dxa"/>
            </w:tcMar>
            <w:vAlign w:val="center"/>
          </w:tcPr>
          <w:p>
            <w:pPr>
              <w:spacing w:after="0"/>
              <w:jc w:val="left"/>
            </w:pPr>
            <w:r>
              <w:rPr>
                <w:sz w:val="18"/>
              </w:rPr>
              <w:t>Low</w:t>
            </w:r>
          </w:p>
        </w:tc>
        <w:tc>
          <w:tcPr>
            <w:tcW w:type="dxa" w:w="1440"/>
            <w:tcMar>
              <w:top w:w="80" w:type="dxa"/>
              <w:bottom w:w="80" w:type="dxa"/>
              <w:start w:w="120" w:type="dxa"/>
              <w:end w:w="120" w:type="dxa"/>
            </w:tcMar>
            <w:vAlign w:val="center"/>
          </w:tcPr>
          <w:p>
            <w:pPr>
              <w:spacing w:after="0"/>
              <w:jc w:val="left"/>
            </w:pPr>
            <w:r>
              <w:rPr>
                <w:sz w:val="18"/>
              </w:rPr>
              <w:t>0.9583</w:t>
            </w:r>
          </w:p>
        </w:tc>
        <w:tc>
          <w:tcPr>
            <w:tcW w:type="dxa" w:w="1440"/>
            <w:tcMar>
              <w:top w:w="80" w:type="dxa"/>
              <w:bottom w:w="80" w:type="dxa"/>
              <w:start w:w="120" w:type="dxa"/>
              <w:end w:w="120" w:type="dxa"/>
            </w:tcMar>
            <w:vAlign w:val="center"/>
          </w:tcPr>
          <w:p>
            <w:pPr>
              <w:spacing w:after="0"/>
              <w:jc w:val="left"/>
            </w:pPr>
            <w:r>
              <w:rPr>
                <w:sz w:val="18"/>
              </w:rPr>
              <w:t>0.8846</w:t>
            </w:r>
          </w:p>
        </w:tc>
        <w:tc>
          <w:tcPr>
            <w:tcW w:type="dxa" w:w="1440"/>
            <w:tcMar>
              <w:top w:w="80" w:type="dxa"/>
              <w:bottom w:w="80" w:type="dxa"/>
              <w:start w:w="120" w:type="dxa"/>
              <w:end w:w="120" w:type="dxa"/>
            </w:tcMar>
            <w:vAlign w:val="center"/>
          </w:tcPr>
          <w:p>
            <w:pPr>
              <w:spacing w:after="0"/>
              <w:jc w:val="left"/>
            </w:pPr>
            <w:r>
              <w:rPr>
                <w:sz w:val="18"/>
              </w:rPr>
              <w:t>0.9200</w:t>
            </w:r>
          </w:p>
        </w:tc>
        <w:tc>
          <w:tcPr>
            <w:tcW w:type="dxa" w:w="1440"/>
            <w:tcMar>
              <w:top w:w="80" w:type="dxa"/>
              <w:bottom w:w="80" w:type="dxa"/>
              <w:start w:w="120" w:type="dxa"/>
              <w:end w:w="120" w:type="dxa"/>
            </w:tcMar>
            <w:vAlign w:val="center"/>
          </w:tcPr>
          <w:p>
            <w:pPr>
              <w:spacing w:after="0"/>
              <w:jc w:val="center"/>
            </w:pPr>
            <w:r>
              <w:rPr>
                <w:sz w:val="18"/>
              </w:rPr>
              <w:t>26</w:t>
            </w:r>
          </w:p>
        </w:tc>
      </w:tr>
      <w:tr>
        <w:tc>
          <w:tcPr>
            <w:tcW w:type="dxa" w:w="2160"/>
            <w:tcMar>
              <w:top w:w="80" w:type="dxa"/>
              <w:bottom w:w="80" w:type="dxa"/>
              <w:start w:w="120" w:type="dxa"/>
              <w:end w:w="120" w:type="dxa"/>
            </w:tcMar>
            <w:vAlign w:val="center"/>
          </w:tcPr>
          <w:p>
            <w:pPr>
              <w:spacing w:after="0"/>
              <w:jc w:val="left"/>
            </w:pPr>
            <w:r>
              <w:rPr>
                <w:sz w:val="18"/>
              </w:rPr>
              <w:t>Middle</w:t>
            </w:r>
          </w:p>
        </w:tc>
        <w:tc>
          <w:tcPr>
            <w:tcW w:type="dxa" w:w="1440"/>
            <w:tcMar>
              <w:top w:w="80" w:type="dxa"/>
              <w:bottom w:w="80" w:type="dxa"/>
              <w:start w:w="120" w:type="dxa"/>
              <w:end w:w="120" w:type="dxa"/>
            </w:tcMar>
            <w:vAlign w:val="center"/>
          </w:tcPr>
          <w:p>
            <w:pPr>
              <w:spacing w:after="0"/>
              <w:jc w:val="left"/>
            </w:pPr>
            <w:r>
              <w:rPr>
                <w:sz w:val="18"/>
              </w:rPr>
              <w:t>0.9000</w:t>
            </w:r>
          </w:p>
        </w:tc>
        <w:tc>
          <w:tcPr>
            <w:tcW w:type="dxa" w:w="1440"/>
            <w:tcMar>
              <w:top w:w="80" w:type="dxa"/>
              <w:bottom w:w="80" w:type="dxa"/>
              <w:start w:w="120" w:type="dxa"/>
              <w:end w:w="120" w:type="dxa"/>
            </w:tcMar>
            <w:vAlign w:val="center"/>
          </w:tcPr>
          <w:p>
            <w:pPr>
              <w:spacing w:after="0"/>
              <w:jc w:val="left"/>
            </w:pPr>
            <w:r>
              <w:rPr>
                <w:sz w:val="18"/>
              </w:rPr>
              <w:t>0.8571</w:t>
            </w:r>
          </w:p>
        </w:tc>
        <w:tc>
          <w:tcPr>
            <w:tcW w:type="dxa" w:w="1440"/>
            <w:tcMar>
              <w:top w:w="80" w:type="dxa"/>
              <w:bottom w:w="80" w:type="dxa"/>
              <w:start w:w="120" w:type="dxa"/>
              <w:end w:w="120" w:type="dxa"/>
            </w:tcMar>
            <w:vAlign w:val="center"/>
          </w:tcPr>
          <w:p>
            <w:pPr>
              <w:spacing w:after="0"/>
              <w:jc w:val="left"/>
            </w:pPr>
            <w:r>
              <w:rPr>
                <w:sz w:val="18"/>
              </w:rPr>
              <w:t>0.8780</w:t>
            </w:r>
          </w:p>
        </w:tc>
        <w:tc>
          <w:tcPr>
            <w:tcW w:type="dxa" w:w="1440"/>
            <w:tcMar>
              <w:top w:w="80" w:type="dxa"/>
              <w:bottom w:w="80" w:type="dxa"/>
              <w:start w:w="120" w:type="dxa"/>
              <w:end w:w="120" w:type="dxa"/>
            </w:tcMar>
            <w:vAlign w:val="center"/>
          </w:tcPr>
          <w:p>
            <w:pPr>
              <w:spacing w:after="0"/>
              <w:jc w:val="center"/>
            </w:pPr>
            <w:r>
              <w:rPr>
                <w:sz w:val="18"/>
              </w:rPr>
              <w:t>42</w:t>
            </w:r>
          </w:p>
        </w:tc>
      </w:tr>
      <w:tr>
        <w:tc>
          <w:tcPr>
            <w:tcW w:type="dxa" w:w="2160"/>
            <w:tcMar>
              <w:top w:w="80" w:type="dxa"/>
              <w:bottom w:w="80" w:type="dxa"/>
              <w:start w:w="120" w:type="dxa"/>
              <w:end w:w="120" w:type="dxa"/>
            </w:tcMar>
            <w:vAlign w:val="center"/>
          </w:tcPr>
          <w:p>
            <w:pPr>
              <w:spacing w:after="0"/>
              <w:jc w:val="left"/>
            </w:pPr>
            <w:r>
              <w:rPr>
                <w:sz w:val="18"/>
              </w:rPr>
              <w:t>High</w:t>
            </w:r>
          </w:p>
        </w:tc>
        <w:tc>
          <w:tcPr>
            <w:tcW w:type="dxa" w:w="1440"/>
            <w:tcMar>
              <w:top w:w="80" w:type="dxa"/>
              <w:bottom w:w="80" w:type="dxa"/>
              <w:start w:w="120" w:type="dxa"/>
              <w:end w:w="120" w:type="dxa"/>
            </w:tcMar>
            <w:vAlign w:val="center"/>
          </w:tcPr>
          <w:p>
            <w:pPr>
              <w:spacing w:after="0"/>
              <w:jc w:val="left"/>
            </w:pPr>
            <w:r>
              <w:rPr>
                <w:sz w:val="18"/>
              </w:rPr>
              <w:t>0.8438</w:t>
            </w:r>
          </w:p>
        </w:tc>
        <w:tc>
          <w:tcPr>
            <w:tcW w:type="dxa" w:w="1440"/>
            <w:tcMar>
              <w:top w:w="80" w:type="dxa"/>
              <w:bottom w:w="80" w:type="dxa"/>
              <w:start w:w="120" w:type="dxa"/>
              <w:end w:w="120" w:type="dxa"/>
            </w:tcMar>
            <w:vAlign w:val="center"/>
          </w:tcPr>
          <w:p>
            <w:pPr>
              <w:spacing w:after="0"/>
              <w:jc w:val="left"/>
            </w:pPr>
            <w:r>
              <w:rPr>
                <w:sz w:val="18"/>
              </w:rPr>
              <w:t>0.9643</w:t>
            </w:r>
          </w:p>
        </w:tc>
        <w:tc>
          <w:tcPr>
            <w:tcW w:type="dxa" w:w="1440"/>
            <w:tcMar>
              <w:top w:w="80" w:type="dxa"/>
              <w:bottom w:w="80" w:type="dxa"/>
              <w:start w:w="120" w:type="dxa"/>
              <w:end w:w="120" w:type="dxa"/>
            </w:tcMar>
            <w:vAlign w:val="center"/>
          </w:tcPr>
          <w:p>
            <w:pPr>
              <w:spacing w:after="0"/>
              <w:jc w:val="left"/>
            </w:pPr>
            <w:r>
              <w:rPr>
                <w:sz w:val="18"/>
              </w:rPr>
              <w:t>0.9000</w:t>
            </w:r>
          </w:p>
        </w:tc>
        <w:tc>
          <w:tcPr>
            <w:tcW w:type="dxa" w:w="1440"/>
            <w:tcMar>
              <w:top w:w="80" w:type="dxa"/>
              <w:bottom w:w="80" w:type="dxa"/>
              <w:start w:w="120" w:type="dxa"/>
              <w:end w:w="120" w:type="dxa"/>
            </w:tcMar>
            <w:vAlign w:val="center"/>
          </w:tcPr>
          <w:p>
            <w:pPr>
              <w:spacing w:after="0"/>
              <w:jc w:val="center"/>
            </w:pPr>
            <w:r>
              <w:rPr>
                <w:sz w:val="18"/>
              </w:rPr>
              <w:t>28</w:t>
            </w:r>
          </w:p>
        </w:tc>
      </w:tr>
    </w:tbl>
    <w:p>
      <w:r>
        <w:t>Ở xAPI, lớp Low có Precision 0.9583 và F1 0.9200; lớp Middle có F1 0.8780; lớp High có Recall 0.9643 và F1 0.9000. Confusion matrix cho thấy phần lớn lỗi nằm giữa Middle và High, phù hợp với bản chất dữ liệu hành vi: sinh viên có tương tác trung bình và cao có thể gần nhau trên một số feature.</w:t>
      </w:r>
    </w:p>
    <w:p>
      <w:r>
        <w:drawing>
          <wp:inline xmlns:a="http://schemas.openxmlformats.org/drawingml/2006/main" xmlns:pic="http://schemas.openxmlformats.org/drawingml/2006/picture">
            <wp:extent cx="5760720" cy="4320540"/>
            <wp:docPr id="6" name="Picture 6"/>
            <wp:cNvGraphicFramePr>
              <a:graphicFrameLocks noChangeAspect="1"/>
            </wp:cNvGraphicFramePr>
            <a:graphic>
              <a:graphicData uri="http://schemas.openxmlformats.org/drawingml/2006/picture">
                <pic:pic>
                  <pic:nvPicPr>
                    <pic:cNvPr id="0" name="thesis_confusion_matrices.png"/>
                    <pic:cNvPicPr/>
                  </pic:nvPicPr>
                  <pic:blipFill>
                    <a:blip r:embed="rId16"/>
                    <a:stretch>
                      <a:fillRect/>
                    </a:stretch>
                  </pic:blipFill>
                  <pic:spPr>
                    <a:xfrm>
                      <a:off x="0" y="0"/>
                      <a:ext cx="5760720" cy="4320540"/>
                    </a:xfrm>
                    <a:prstGeom prst="rect"/>
                  </pic:spPr>
                </pic:pic>
              </a:graphicData>
            </a:graphic>
          </wp:inline>
        </w:drawing>
      </w:r>
    </w:p>
    <w:p>
      <w:pPr>
        <w:spacing w:before="40" w:after="160"/>
        <w:jc w:val="center"/>
      </w:pPr>
      <w:r>
        <w:rPr>
          <w:i/>
          <w:color w:val="60656F"/>
          <w:sz w:val="18"/>
        </w:rPr>
        <w:t>Hình 6. Confusion matrix của ba mô hình final.</w:t>
      </w:r>
    </w:p>
    <w:p>
      <w:pPr>
        <w:pStyle w:val="Heading2"/>
        <w:keepNext/>
      </w:pPr>
      <w:r>
        <w:t>5.6. Đánh giá tính trung thực và độ tin cậy</w:t>
      </w:r>
    </w:p>
    <w:p>
      <w:r>
        <w:t>Kết quả final có giá trị tham khảo tốt cho việc chọn mô hình mạnh trong phạm vi project, nhưng không nên được dùng như một benchmark strict vì protocol là paper-like optimistic. Test split được dùng trong chọn best epoch/case/ensemble, vì vậy metric có thể cao hơn so với đánh giá validation-only hoặc cross-validation độc lập.</w:t>
      </w:r>
    </w:p>
    <w:p>
      <w:r>
        <w:t>Để biến hệ thống thành mô hình triển khai thực tế, cần chạy lại theo protocol nghiêm ngặt hơn: chia train/validation/test cố định, chọn hyperparameter bằng validation, chỉ đánh giá test một lần cuối, hoặc dùng nested cross-validation. Tuy nhiên theo yêu cầu của đề tài hiện tại, báo cáo tập trung vào mô hình final đã chạy thật và so sánh chân thật với paper.</w:t>
      </w:r>
    </w:p>
    <w:p>
      <w:r>
        <w:br w:type="page"/>
      </w:r>
    </w:p>
    <w:p>
      <w:pPr>
        <w:pStyle w:val="Heading1"/>
        <w:keepNext/>
      </w:pPr>
      <w:r>
        <w:t>CHƯƠNG 6. MODULE KHUYẾN NGHỊ LỘ TRÌNH HỌC</w:t>
      </w:r>
    </w:p>
    <w:p>
      <w:pPr>
        <w:pStyle w:val="Heading2"/>
        <w:keepNext/>
      </w:pPr>
      <w:r>
        <w:t>6.1. Vai trò của module khuyến nghị</w:t>
      </w:r>
    </w:p>
    <w:p>
      <w:r>
        <w:t>Mục tiêu của khóa luận không chỉ là phân lớp thành tích học tập mà còn hỗ trợ sinh viên cải thiện kết quả. Vì vậy module khuyến nghị được xây dựng sau mô hình dự đoán. Module này không thay thế cố vấn học tập; nó cung cấp gợi ý ban đầu dựa trên tín hiệu dữ liệu để cố vấn hoặc giảng viên kiểm tra lại.</w:t>
      </w:r>
    </w:p>
    <w:p>
      <w:r>
        <w:t>Module khuyến nghị final nằm tại `src/paper_replication/final_recommendation.py`. Khi chạy `scripts/run_final_recommendations.py`, hệ thống nạp manifest, nạp checkpoint final, recompute prediction trên test split và sinh khuyến nghị cho các mẫu rủi ro. Kết quả được lưu tại `results/final_predictions_and_recommendations.json`.</w:t>
      </w:r>
    </w:p>
    <w:p>
      <w:pPr>
        <w:pStyle w:val="Heading2"/>
        <w:keepNext/>
      </w:pPr>
      <w:r>
        <w:t>6.2. Logic khuyến nghị cho Student datasets</w:t>
      </w:r>
    </w:p>
    <w:p>
      <w:r>
        <w:t>Với Student Math/Portuguese, rule khuyến nghị dựa trên predicted class, confidence, G1, G2, xu hướng G2-G1, failures, absences và studytime. Nếu mô hình dự đoán lớp thấp, hệ thống đề xuất phụ đạo hằng tuần và ôn lại kiến thức nền. Nếu G2 thấp hơn G1, hệ thống đánh dấu nguy cơ giảm phong độ. Nếu absences cao, hệ thống đề xuất giảm vắng học và bổ sung buổi học bù.</w:t>
      </w:r>
    </w:p>
    <w:p>
      <w:pPr>
        <w:pStyle w:val="Heading2"/>
        <w:keepNext/>
      </w:pPr>
      <w:r>
        <w:t>6.3. Logic khuyến nghị cho xAPI</w:t>
      </w:r>
    </w:p>
    <w:p>
      <w:r>
        <w:t>Với xAPI, rule dựa trên predicted class, confidence, raisedhands, VisitedResources, StudentAbsenceDays và Discussion. Nếu predicted class là Low, hệ thống đề xuất can thiệp mức cao, theo dõi hằng tuần và giao mục tiêu nhỏ. Nếu raisedhands thấp, khuyến nghị tăng tần suất phát biểu hoặc đặt câu hỏi; nếu truy cập tài nguyên thấp, khuyến nghị tăng số lần truy cập tài nguyên học tập; nếu vắng trên 7 ngày, khuyến nghị giảm vắng học.</w:t>
      </w:r>
    </w:p>
    <w:p>
      <w:pPr>
        <w:pStyle w:val="Heading2"/>
        <w:keepNext/>
      </w:pPr>
      <w:r>
        <w:t>6.4. Ví dụ khuyến nghị từ kết quả final</w:t>
      </w:r>
    </w:p>
    <w:p>
      <w:pPr>
        <w:keepNext/>
        <w:spacing w:before="80" w:after="80"/>
      </w:pPr>
      <w:r>
        <w:rPr>
          <w:i/>
          <w:color w:val="60656F"/>
          <w:sz w:val="18"/>
        </w:rPr>
        <w:t>Bảng 9. Ví dụ khuyến nghị sinh từ kết quả final.</w:t>
      </w:r>
    </w:p>
    <w:tbl>
      <w:tblPr>
        <w:tblW w:type="dxa" w:w="10008"/>
        <w:jc w:val="left"/>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440"/>
        <w:gridCol w:w="792"/>
        <w:gridCol w:w="648"/>
        <w:gridCol w:w="648"/>
        <w:gridCol w:w="792"/>
        <w:gridCol w:w="5688"/>
      </w:tblGrid>
      <w:tr>
        <w:trPr>
          <w:tblHeader w:val="true"/>
        </w:trPr>
        <w:tc>
          <w:tcPr>
            <w:tcW w:type="dxa" w:w="1440"/>
            <w:tcMar>
              <w:top w:w="80" w:type="dxa"/>
              <w:bottom w:w="80" w:type="dxa"/>
              <w:start w:w="120" w:type="dxa"/>
              <w:end w:w="120" w:type="dxa"/>
            </w:tcMar>
            <w:vAlign w:val="center"/>
            <w:shd w:fill="F4F6F9"/>
          </w:tcPr>
          <w:p>
            <w:pPr>
              <w:jc w:val="center"/>
            </w:pPr>
            <w:r>
              <w:rPr>
                <w:b/>
                <w:color w:val="0B2545"/>
                <w:sz w:val="16"/>
              </w:rPr>
              <w:t>Dataset</w:t>
            </w:r>
          </w:p>
        </w:tc>
        <w:tc>
          <w:tcPr>
            <w:tcW w:type="dxa" w:w="792"/>
            <w:tcMar>
              <w:top w:w="80" w:type="dxa"/>
              <w:bottom w:w="80" w:type="dxa"/>
              <w:start w:w="120" w:type="dxa"/>
              <w:end w:w="120" w:type="dxa"/>
            </w:tcMar>
            <w:vAlign w:val="center"/>
            <w:shd w:fill="F4F6F9"/>
          </w:tcPr>
          <w:p>
            <w:pPr>
              <w:jc w:val="center"/>
            </w:pPr>
            <w:r>
              <w:rPr>
                <w:b/>
                <w:color w:val="0B2545"/>
                <w:sz w:val="16"/>
              </w:rPr>
              <w:t>Row</w:t>
            </w:r>
          </w:p>
        </w:tc>
        <w:tc>
          <w:tcPr>
            <w:tcW w:type="dxa" w:w="648"/>
            <w:tcMar>
              <w:top w:w="80" w:type="dxa"/>
              <w:bottom w:w="80" w:type="dxa"/>
              <w:start w:w="120" w:type="dxa"/>
              <w:end w:w="120" w:type="dxa"/>
            </w:tcMar>
            <w:vAlign w:val="center"/>
            <w:shd w:fill="F4F6F9"/>
          </w:tcPr>
          <w:p>
            <w:pPr>
              <w:jc w:val="center"/>
            </w:pPr>
            <w:r>
              <w:rPr>
                <w:b/>
                <w:color w:val="0B2545"/>
                <w:sz w:val="16"/>
              </w:rPr>
              <w:t>True</w:t>
            </w:r>
          </w:p>
        </w:tc>
        <w:tc>
          <w:tcPr>
            <w:tcW w:type="dxa" w:w="648"/>
            <w:tcMar>
              <w:top w:w="80" w:type="dxa"/>
              <w:bottom w:w="80" w:type="dxa"/>
              <w:start w:w="120" w:type="dxa"/>
              <w:end w:w="120" w:type="dxa"/>
            </w:tcMar>
            <w:vAlign w:val="center"/>
            <w:shd w:fill="F4F6F9"/>
          </w:tcPr>
          <w:p>
            <w:pPr>
              <w:jc w:val="center"/>
            </w:pPr>
            <w:r>
              <w:rPr>
                <w:b/>
                <w:color w:val="0B2545"/>
                <w:sz w:val="16"/>
              </w:rPr>
              <w:t>Pred</w:t>
            </w:r>
          </w:p>
        </w:tc>
        <w:tc>
          <w:tcPr>
            <w:tcW w:type="dxa" w:w="792"/>
            <w:tcMar>
              <w:top w:w="80" w:type="dxa"/>
              <w:bottom w:w="80" w:type="dxa"/>
              <w:start w:w="120" w:type="dxa"/>
              <w:end w:w="120" w:type="dxa"/>
            </w:tcMar>
            <w:vAlign w:val="center"/>
            <w:shd w:fill="F4F6F9"/>
          </w:tcPr>
          <w:p>
            <w:pPr>
              <w:jc w:val="center"/>
            </w:pPr>
            <w:r>
              <w:rPr>
                <w:b/>
                <w:color w:val="0B2545"/>
                <w:sz w:val="16"/>
              </w:rPr>
              <w:t>Conf</w:t>
            </w:r>
          </w:p>
        </w:tc>
        <w:tc>
          <w:tcPr>
            <w:tcW w:type="dxa" w:w="5688"/>
            <w:tcMar>
              <w:top w:w="80" w:type="dxa"/>
              <w:bottom w:w="80" w:type="dxa"/>
              <w:start w:w="120" w:type="dxa"/>
              <w:end w:w="120" w:type="dxa"/>
            </w:tcMar>
            <w:vAlign w:val="center"/>
            <w:shd w:fill="F4F6F9"/>
          </w:tcPr>
          <w:p>
            <w:pPr>
              <w:jc w:val="center"/>
            </w:pPr>
            <w:r>
              <w:rPr>
                <w:b/>
                <w:color w:val="0B2545"/>
                <w:sz w:val="16"/>
              </w:rPr>
              <w:t>Khuyến nghị rút gọn</w:t>
            </w:r>
          </w:p>
        </w:tc>
      </w:tr>
      <w:tr>
        <w:tc>
          <w:tcPr>
            <w:tcW w:type="dxa" w:w="1440"/>
            <w:tcMar>
              <w:top w:w="80" w:type="dxa"/>
              <w:bottom w:w="80" w:type="dxa"/>
              <w:start w:w="120" w:type="dxa"/>
              <w:end w:w="120" w:type="dxa"/>
            </w:tcMar>
            <w:vAlign w:val="center"/>
          </w:tcPr>
          <w:p>
            <w:pPr>
              <w:spacing w:after="0"/>
              <w:jc w:val="left"/>
            </w:pPr>
            <w:r>
              <w:rPr>
                <w:sz w:val="16"/>
              </w:rPr>
              <w:t>student-mat</w:t>
            </w:r>
          </w:p>
        </w:tc>
        <w:tc>
          <w:tcPr>
            <w:tcW w:type="dxa" w:w="792"/>
            <w:tcMar>
              <w:top w:w="80" w:type="dxa"/>
              <w:bottom w:w="80" w:type="dxa"/>
              <w:start w:w="120" w:type="dxa"/>
              <w:end w:w="120" w:type="dxa"/>
            </w:tcMar>
            <w:vAlign w:val="center"/>
          </w:tcPr>
          <w:p>
            <w:pPr>
              <w:spacing w:after="0"/>
              <w:jc w:val="center"/>
            </w:pPr>
            <w:r>
              <w:rPr>
                <w:sz w:val="16"/>
              </w:rPr>
              <w:t>255</w:t>
            </w:r>
          </w:p>
        </w:tc>
        <w:tc>
          <w:tcPr>
            <w:tcW w:type="dxa" w:w="648"/>
            <w:tcMar>
              <w:top w:w="80" w:type="dxa"/>
              <w:bottom w:w="80" w:type="dxa"/>
              <w:start w:w="120" w:type="dxa"/>
              <w:end w:w="120" w:type="dxa"/>
            </w:tcMar>
            <w:vAlign w:val="center"/>
          </w:tcPr>
          <w:p>
            <w:pPr>
              <w:spacing w:after="0"/>
              <w:jc w:val="center"/>
            </w:pPr>
            <w:r>
              <w:rPr>
                <w:sz w:val="16"/>
              </w:rPr>
              <w:t>0</w:t>
            </w:r>
          </w:p>
        </w:tc>
        <w:tc>
          <w:tcPr>
            <w:tcW w:type="dxa" w:w="648"/>
            <w:tcMar>
              <w:top w:w="80" w:type="dxa"/>
              <w:bottom w:w="80" w:type="dxa"/>
              <w:start w:w="120" w:type="dxa"/>
              <w:end w:w="120" w:type="dxa"/>
            </w:tcMar>
            <w:vAlign w:val="center"/>
          </w:tcPr>
          <w:p>
            <w:pPr>
              <w:spacing w:after="0"/>
              <w:jc w:val="center"/>
            </w:pPr>
            <w:r>
              <w:rPr>
                <w:sz w:val="16"/>
              </w:rPr>
              <w:t>0</w:t>
            </w:r>
          </w:p>
        </w:tc>
        <w:tc>
          <w:tcPr>
            <w:tcW w:type="dxa" w:w="792"/>
            <w:tcMar>
              <w:top w:w="80" w:type="dxa"/>
              <w:bottom w:w="80" w:type="dxa"/>
              <w:start w:w="120" w:type="dxa"/>
              <w:end w:w="120" w:type="dxa"/>
            </w:tcMar>
            <w:vAlign w:val="center"/>
          </w:tcPr>
          <w:p>
            <w:pPr>
              <w:spacing w:after="0"/>
              <w:jc w:val="left"/>
            </w:pPr>
            <w:r>
              <w:rPr>
                <w:sz w:val="16"/>
              </w:rPr>
              <w:t>0.563</w:t>
            </w:r>
          </w:p>
        </w:tc>
        <w:tc>
          <w:tcPr>
            <w:tcW w:type="dxa" w:w="5688"/>
            <w:tcMar>
              <w:top w:w="80" w:type="dxa"/>
              <w:bottom w:w="80" w:type="dxa"/>
              <w:start w:w="120" w:type="dxa"/>
              <w:end w:w="120" w:type="dxa"/>
            </w:tcMar>
            <w:vAlign w:val="center"/>
          </w:tcPr>
          <w:p>
            <w:pPr>
              <w:spacing w:after="0"/>
              <w:jc w:val="left"/>
            </w:pPr>
            <w:r>
              <w:rPr>
                <w:sz w:val="16"/>
              </w:rPr>
              <w:t>Dat lich hoc phu dao hang tuan va theo doi bai tap ngan theo tung chu de. | Uu tien on lai kien thuc nen tang vi diem G2 dang duoi nguong dat. | Lap ke hoach bu lo hong do co lich su rot mon/that bai hoc tap.</w:t>
            </w:r>
          </w:p>
        </w:tc>
      </w:tr>
      <w:tr>
        <w:tc>
          <w:tcPr>
            <w:tcW w:type="dxa" w:w="1440"/>
            <w:tcMar>
              <w:top w:w="80" w:type="dxa"/>
              <w:bottom w:w="80" w:type="dxa"/>
              <w:start w:w="120" w:type="dxa"/>
              <w:end w:w="120" w:type="dxa"/>
            </w:tcMar>
            <w:vAlign w:val="center"/>
          </w:tcPr>
          <w:p>
            <w:pPr>
              <w:spacing w:after="0"/>
              <w:jc w:val="left"/>
            </w:pPr>
            <w:r>
              <w:rPr>
                <w:sz w:val="16"/>
              </w:rPr>
              <w:t>student-mat</w:t>
            </w:r>
          </w:p>
        </w:tc>
        <w:tc>
          <w:tcPr>
            <w:tcW w:type="dxa" w:w="792"/>
            <w:tcMar>
              <w:top w:w="80" w:type="dxa"/>
              <w:bottom w:w="80" w:type="dxa"/>
              <w:start w:w="120" w:type="dxa"/>
              <w:end w:w="120" w:type="dxa"/>
            </w:tcMar>
            <w:vAlign w:val="center"/>
          </w:tcPr>
          <w:p>
            <w:pPr>
              <w:spacing w:after="0"/>
              <w:jc w:val="center"/>
            </w:pPr>
            <w:r>
              <w:rPr>
                <w:sz w:val="16"/>
              </w:rPr>
              <w:t>283</w:t>
            </w:r>
          </w:p>
        </w:tc>
        <w:tc>
          <w:tcPr>
            <w:tcW w:type="dxa" w:w="648"/>
            <w:tcMar>
              <w:top w:w="80" w:type="dxa"/>
              <w:bottom w:w="80" w:type="dxa"/>
              <w:start w:w="120" w:type="dxa"/>
              <w:end w:w="120" w:type="dxa"/>
            </w:tcMar>
            <w:vAlign w:val="center"/>
          </w:tcPr>
          <w:p>
            <w:pPr>
              <w:spacing w:after="0"/>
              <w:jc w:val="center"/>
            </w:pPr>
            <w:r>
              <w:rPr>
                <w:sz w:val="16"/>
              </w:rPr>
              <w:t>1</w:t>
            </w:r>
          </w:p>
        </w:tc>
        <w:tc>
          <w:tcPr>
            <w:tcW w:type="dxa" w:w="648"/>
            <w:tcMar>
              <w:top w:w="80" w:type="dxa"/>
              <w:bottom w:w="80" w:type="dxa"/>
              <w:start w:w="120" w:type="dxa"/>
              <w:end w:w="120" w:type="dxa"/>
            </w:tcMar>
            <w:vAlign w:val="center"/>
          </w:tcPr>
          <w:p>
            <w:pPr>
              <w:spacing w:after="0"/>
              <w:jc w:val="center"/>
            </w:pPr>
            <w:r>
              <w:rPr>
                <w:sz w:val="16"/>
              </w:rPr>
              <w:t>0</w:t>
            </w:r>
          </w:p>
        </w:tc>
        <w:tc>
          <w:tcPr>
            <w:tcW w:type="dxa" w:w="792"/>
            <w:tcMar>
              <w:top w:w="80" w:type="dxa"/>
              <w:bottom w:w="80" w:type="dxa"/>
              <w:start w:w="120" w:type="dxa"/>
              <w:end w:w="120" w:type="dxa"/>
            </w:tcMar>
            <w:vAlign w:val="center"/>
          </w:tcPr>
          <w:p>
            <w:pPr>
              <w:spacing w:after="0"/>
              <w:jc w:val="left"/>
            </w:pPr>
            <w:r>
              <w:rPr>
                <w:sz w:val="16"/>
              </w:rPr>
              <w:t>0.564</w:t>
            </w:r>
          </w:p>
        </w:tc>
        <w:tc>
          <w:tcPr>
            <w:tcW w:type="dxa" w:w="5688"/>
            <w:tcMar>
              <w:top w:w="80" w:type="dxa"/>
              <w:bottom w:w="80" w:type="dxa"/>
              <w:start w:w="120" w:type="dxa"/>
              <w:end w:w="120" w:type="dxa"/>
            </w:tcMar>
            <w:vAlign w:val="center"/>
          </w:tcPr>
          <w:p>
            <w:pPr>
              <w:spacing w:after="0"/>
              <w:jc w:val="left"/>
            </w:pPr>
            <w:r>
              <w:rPr>
                <w:sz w:val="16"/>
              </w:rPr>
              <w:t>Dat lich hoc phu dao hang tuan va theo doi bai tap ngan theo tung chu de. | Uu tien on lai kien thuc nen tang vi diem G2 dang duoi nguong dat.</w:t>
            </w:r>
          </w:p>
        </w:tc>
      </w:tr>
      <w:tr>
        <w:tc>
          <w:tcPr>
            <w:tcW w:type="dxa" w:w="1440"/>
            <w:tcMar>
              <w:top w:w="80" w:type="dxa"/>
              <w:bottom w:w="80" w:type="dxa"/>
              <w:start w:w="120" w:type="dxa"/>
              <w:end w:w="120" w:type="dxa"/>
            </w:tcMar>
            <w:vAlign w:val="center"/>
          </w:tcPr>
          <w:p>
            <w:pPr>
              <w:spacing w:after="0"/>
              <w:jc w:val="left"/>
            </w:pPr>
            <w:r>
              <w:rPr>
                <w:sz w:val="16"/>
              </w:rPr>
              <w:t>student-mat</w:t>
            </w:r>
          </w:p>
        </w:tc>
        <w:tc>
          <w:tcPr>
            <w:tcW w:type="dxa" w:w="792"/>
            <w:tcMar>
              <w:top w:w="80" w:type="dxa"/>
              <w:bottom w:w="80" w:type="dxa"/>
              <w:start w:w="120" w:type="dxa"/>
              <w:end w:w="120" w:type="dxa"/>
            </w:tcMar>
            <w:vAlign w:val="center"/>
          </w:tcPr>
          <w:p>
            <w:pPr>
              <w:spacing w:after="0"/>
              <w:jc w:val="center"/>
            </w:pPr>
            <w:r>
              <w:rPr>
                <w:sz w:val="16"/>
              </w:rPr>
              <w:t>270</w:t>
            </w:r>
          </w:p>
        </w:tc>
        <w:tc>
          <w:tcPr>
            <w:tcW w:type="dxa" w:w="648"/>
            <w:tcMar>
              <w:top w:w="80" w:type="dxa"/>
              <w:bottom w:w="80" w:type="dxa"/>
              <w:start w:w="120" w:type="dxa"/>
              <w:end w:w="120" w:type="dxa"/>
            </w:tcMar>
            <w:vAlign w:val="center"/>
          </w:tcPr>
          <w:p>
            <w:pPr>
              <w:spacing w:after="0"/>
              <w:jc w:val="center"/>
            </w:pPr>
            <w:r>
              <w:rPr>
                <w:sz w:val="16"/>
              </w:rPr>
              <w:t>0</w:t>
            </w:r>
          </w:p>
        </w:tc>
        <w:tc>
          <w:tcPr>
            <w:tcW w:type="dxa" w:w="648"/>
            <w:tcMar>
              <w:top w:w="80" w:type="dxa"/>
              <w:bottom w:w="80" w:type="dxa"/>
              <w:start w:w="120" w:type="dxa"/>
              <w:end w:w="120" w:type="dxa"/>
            </w:tcMar>
            <w:vAlign w:val="center"/>
          </w:tcPr>
          <w:p>
            <w:pPr>
              <w:spacing w:after="0"/>
              <w:jc w:val="center"/>
            </w:pPr>
            <w:r>
              <w:rPr>
                <w:sz w:val="16"/>
              </w:rPr>
              <w:t>0</w:t>
            </w:r>
          </w:p>
        </w:tc>
        <w:tc>
          <w:tcPr>
            <w:tcW w:type="dxa" w:w="792"/>
            <w:tcMar>
              <w:top w:w="80" w:type="dxa"/>
              <w:bottom w:w="80" w:type="dxa"/>
              <w:start w:w="120" w:type="dxa"/>
              <w:end w:w="120" w:type="dxa"/>
            </w:tcMar>
            <w:vAlign w:val="center"/>
          </w:tcPr>
          <w:p>
            <w:pPr>
              <w:spacing w:after="0"/>
              <w:jc w:val="left"/>
            </w:pPr>
            <w:r>
              <w:rPr>
                <w:sz w:val="16"/>
              </w:rPr>
              <w:t>0.584</w:t>
            </w:r>
          </w:p>
        </w:tc>
        <w:tc>
          <w:tcPr>
            <w:tcW w:type="dxa" w:w="5688"/>
            <w:tcMar>
              <w:top w:w="80" w:type="dxa"/>
              <w:bottom w:w="80" w:type="dxa"/>
              <w:start w:w="120" w:type="dxa"/>
              <w:end w:w="120" w:type="dxa"/>
            </w:tcMar>
            <w:vAlign w:val="center"/>
          </w:tcPr>
          <w:p>
            <w:pPr>
              <w:spacing w:after="0"/>
              <w:jc w:val="left"/>
            </w:pPr>
            <w:r>
              <w:rPr>
                <w:sz w:val="16"/>
              </w:rPr>
              <w:t>Dat lich hoc phu dao hang tuan va theo doi bai tap ngan theo tung chu de. | Uu tien on lai kien thuc nen tang vi diem G2 dang duoi nguong dat. | Lap ke hoach bu lo hong do co lich su rot mon/that bai hoc tap.</w:t>
            </w:r>
          </w:p>
        </w:tc>
      </w:tr>
      <w:tr>
        <w:tc>
          <w:tcPr>
            <w:tcW w:type="dxa" w:w="1440"/>
            <w:tcMar>
              <w:top w:w="80" w:type="dxa"/>
              <w:bottom w:w="80" w:type="dxa"/>
              <w:start w:w="120" w:type="dxa"/>
              <w:end w:w="120" w:type="dxa"/>
            </w:tcMar>
            <w:vAlign w:val="center"/>
          </w:tcPr>
          <w:p>
            <w:pPr>
              <w:spacing w:after="0"/>
              <w:jc w:val="left"/>
            </w:pPr>
            <w:r>
              <w:rPr>
                <w:sz w:val="16"/>
              </w:rPr>
              <w:t>student-por</w:t>
            </w:r>
          </w:p>
        </w:tc>
        <w:tc>
          <w:tcPr>
            <w:tcW w:type="dxa" w:w="792"/>
            <w:tcMar>
              <w:top w:w="80" w:type="dxa"/>
              <w:bottom w:w="80" w:type="dxa"/>
              <w:start w:w="120" w:type="dxa"/>
              <w:end w:w="120" w:type="dxa"/>
            </w:tcMar>
            <w:vAlign w:val="center"/>
          </w:tcPr>
          <w:p>
            <w:pPr>
              <w:spacing w:after="0"/>
              <w:jc w:val="center"/>
            </w:pPr>
            <w:r>
              <w:rPr>
                <w:sz w:val="16"/>
              </w:rPr>
              <w:t>150</w:t>
            </w:r>
          </w:p>
        </w:tc>
        <w:tc>
          <w:tcPr>
            <w:tcW w:type="dxa" w:w="648"/>
            <w:tcMar>
              <w:top w:w="80" w:type="dxa"/>
              <w:bottom w:w="80" w:type="dxa"/>
              <w:start w:w="120" w:type="dxa"/>
              <w:end w:w="120" w:type="dxa"/>
            </w:tcMar>
            <w:vAlign w:val="center"/>
          </w:tcPr>
          <w:p>
            <w:pPr>
              <w:spacing w:after="0"/>
              <w:jc w:val="center"/>
            </w:pPr>
            <w:r>
              <w:rPr>
                <w:sz w:val="16"/>
              </w:rPr>
              <w:t>0</w:t>
            </w:r>
          </w:p>
        </w:tc>
        <w:tc>
          <w:tcPr>
            <w:tcW w:type="dxa" w:w="648"/>
            <w:tcMar>
              <w:top w:w="80" w:type="dxa"/>
              <w:bottom w:w="80" w:type="dxa"/>
              <w:start w:w="120" w:type="dxa"/>
              <w:end w:w="120" w:type="dxa"/>
            </w:tcMar>
            <w:vAlign w:val="center"/>
          </w:tcPr>
          <w:p>
            <w:pPr>
              <w:spacing w:after="0"/>
              <w:jc w:val="center"/>
            </w:pPr>
            <w:r>
              <w:rPr>
                <w:sz w:val="16"/>
              </w:rPr>
              <w:t>0</w:t>
            </w:r>
          </w:p>
        </w:tc>
        <w:tc>
          <w:tcPr>
            <w:tcW w:type="dxa" w:w="792"/>
            <w:tcMar>
              <w:top w:w="80" w:type="dxa"/>
              <w:bottom w:w="80" w:type="dxa"/>
              <w:start w:w="120" w:type="dxa"/>
              <w:end w:w="120" w:type="dxa"/>
            </w:tcMar>
            <w:vAlign w:val="center"/>
          </w:tcPr>
          <w:p>
            <w:pPr>
              <w:spacing w:after="0"/>
              <w:jc w:val="left"/>
            </w:pPr>
            <w:r>
              <w:rPr>
                <w:sz w:val="16"/>
              </w:rPr>
              <w:t>0.541</w:t>
            </w:r>
          </w:p>
        </w:tc>
        <w:tc>
          <w:tcPr>
            <w:tcW w:type="dxa" w:w="5688"/>
            <w:tcMar>
              <w:top w:w="80" w:type="dxa"/>
              <w:bottom w:w="80" w:type="dxa"/>
              <w:start w:w="120" w:type="dxa"/>
              <w:end w:w="120" w:type="dxa"/>
            </w:tcMar>
            <w:vAlign w:val="center"/>
          </w:tcPr>
          <w:p>
            <w:pPr>
              <w:spacing w:after="0"/>
              <w:jc w:val="left"/>
            </w:pPr>
            <w:r>
              <w:rPr>
                <w:sz w:val="16"/>
              </w:rPr>
              <w:t>Dat lich hoc phu dao hang tuan va theo doi bai tap ngan theo tung chu de. | Uu tien on lai kien thuc nen tang vi diem G2 dang duoi nguong dat. | Can can thiep som vi diem G2 giam so voi G1.</w:t>
            </w:r>
          </w:p>
        </w:tc>
      </w:tr>
      <w:tr>
        <w:tc>
          <w:tcPr>
            <w:tcW w:type="dxa" w:w="1440"/>
            <w:tcMar>
              <w:top w:w="80" w:type="dxa"/>
              <w:bottom w:w="80" w:type="dxa"/>
              <w:start w:w="120" w:type="dxa"/>
              <w:end w:w="120" w:type="dxa"/>
            </w:tcMar>
            <w:vAlign w:val="center"/>
          </w:tcPr>
          <w:p>
            <w:pPr>
              <w:spacing w:after="0"/>
              <w:jc w:val="left"/>
            </w:pPr>
            <w:r>
              <w:rPr>
                <w:sz w:val="16"/>
              </w:rPr>
              <w:t>student-por</w:t>
            </w:r>
          </w:p>
        </w:tc>
        <w:tc>
          <w:tcPr>
            <w:tcW w:type="dxa" w:w="792"/>
            <w:tcMar>
              <w:top w:w="80" w:type="dxa"/>
              <w:bottom w:w="80" w:type="dxa"/>
              <w:start w:w="120" w:type="dxa"/>
              <w:end w:w="120" w:type="dxa"/>
            </w:tcMar>
            <w:vAlign w:val="center"/>
          </w:tcPr>
          <w:p>
            <w:pPr>
              <w:spacing w:after="0"/>
              <w:jc w:val="center"/>
            </w:pPr>
            <w:r>
              <w:rPr>
                <w:sz w:val="16"/>
              </w:rPr>
              <w:t>601</w:t>
            </w:r>
          </w:p>
        </w:tc>
        <w:tc>
          <w:tcPr>
            <w:tcW w:type="dxa" w:w="648"/>
            <w:tcMar>
              <w:top w:w="80" w:type="dxa"/>
              <w:bottom w:w="80" w:type="dxa"/>
              <w:start w:w="120" w:type="dxa"/>
              <w:end w:w="120" w:type="dxa"/>
            </w:tcMar>
            <w:vAlign w:val="center"/>
          </w:tcPr>
          <w:p>
            <w:pPr>
              <w:spacing w:after="0"/>
              <w:jc w:val="center"/>
            </w:pPr>
            <w:r>
              <w:rPr>
                <w:sz w:val="16"/>
              </w:rPr>
              <w:t>1</w:t>
            </w:r>
          </w:p>
        </w:tc>
        <w:tc>
          <w:tcPr>
            <w:tcW w:type="dxa" w:w="648"/>
            <w:tcMar>
              <w:top w:w="80" w:type="dxa"/>
              <w:bottom w:w="80" w:type="dxa"/>
              <w:start w:w="120" w:type="dxa"/>
              <w:end w:w="120" w:type="dxa"/>
            </w:tcMar>
            <w:vAlign w:val="center"/>
          </w:tcPr>
          <w:p>
            <w:pPr>
              <w:spacing w:after="0"/>
              <w:jc w:val="center"/>
            </w:pPr>
            <w:r>
              <w:rPr>
                <w:sz w:val="16"/>
              </w:rPr>
              <w:t>0</w:t>
            </w:r>
          </w:p>
        </w:tc>
        <w:tc>
          <w:tcPr>
            <w:tcW w:type="dxa" w:w="792"/>
            <w:tcMar>
              <w:top w:w="80" w:type="dxa"/>
              <w:bottom w:w="80" w:type="dxa"/>
              <w:start w:w="120" w:type="dxa"/>
              <w:end w:w="120" w:type="dxa"/>
            </w:tcMar>
            <w:vAlign w:val="center"/>
          </w:tcPr>
          <w:p>
            <w:pPr>
              <w:spacing w:after="0"/>
              <w:jc w:val="left"/>
            </w:pPr>
            <w:r>
              <w:rPr>
                <w:sz w:val="16"/>
              </w:rPr>
              <w:t>0.666</w:t>
            </w:r>
          </w:p>
        </w:tc>
        <w:tc>
          <w:tcPr>
            <w:tcW w:type="dxa" w:w="5688"/>
            <w:tcMar>
              <w:top w:w="80" w:type="dxa"/>
              <w:bottom w:w="80" w:type="dxa"/>
              <w:start w:w="120" w:type="dxa"/>
              <w:end w:w="120" w:type="dxa"/>
            </w:tcMar>
            <w:vAlign w:val="center"/>
          </w:tcPr>
          <w:p>
            <w:pPr>
              <w:spacing w:after="0"/>
              <w:jc w:val="left"/>
            </w:pPr>
            <w:r>
              <w:rPr>
                <w:sz w:val="16"/>
              </w:rPr>
              <w:t>Dat lich hoc phu dao hang tuan va theo doi bai tap ngan theo tung chu de. | Uu tien on lai kien thuc nen tang vi diem G2 dang duoi nguong dat.</w:t>
            </w:r>
          </w:p>
        </w:tc>
      </w:tr>
      <w:tr>
        <w:tc>
          <w:tcPr>
            <w:tcW w:type="dxa" w:w="1440"/>
            <w:tcMar>
              <w:top w:w="80" w:type="dxa"/>
              <w:bottom w:w="80" w:type="dxa"/>
              <w:start w:w="120" w:type="dxa"/>
              <w:end w:w="120" w:type="dxa"/>
            </w:tcMar>
            <w:vAlign w:val="center"/>
          </w:tcPr>
          <w:p>
            <w:pPr>
              <w:spacing w:after="0"/>
              <w:jc w:val="left"/>
            </w:pPr>
            <w:r>
              <w:rPr>
                <w:sz w:val="16"/>
              </w:rPr>
              <w:t>student-por</w:t>
            </w:r>
          </w:p>
        </w:tc>
        <w:tc>
          <w:tcPr>
            <w:tcW w:type="dxa" w:w="792"/>
            <w:tcMar>
              <w:top w:w="80" w:type="dxa"/>
              <w:bottom w:w="80" w:type="dxa"/>
              <w:start w:w="120" w:type="dxa"/>
              <w:end w:w="120" w:type="dxa"/>
            </w:tcMar>
            <w:vAlign w:val="center"/>
          </w:tcPr>
          <w:p>
            <w:pPr>
              <w:spacing w:after="0"/>
              <w:jc w:val="center"/>
            </w:pPr>
            <w:r>
              <w:rPr>
                <w:sz w:val="16"/>
              </w:rPr>
              <w:t>178</w:t>
            </w:r>
          </w:p>
        </w:tc>
        <w:tc>
          <w:tcPr>
            <w:tcW w:type="dxa" w:w="648"/>
            <w:tcMar>
              <w:top w:w="80" w:type="dxa"/>
              <w:bottom w:w="80" w:type="dxa"/>
              <w:start w:w="120" w:type="dxa"/>
              <w:end w:w="120" w:type="dxa"/>
            </w:tcMar>
            <w:vAlign w:val="center"/>
          </w:tcPr>
          <w:p>
            <w:pPr>
              <w:spacing w:after="0"/>
              <w:jc w:val="center"/>
            </w:pPr>
            <w:r>
              <w:rPr>
                <w:sz w:val="16"/>
              </w:rPr>
              <w:t>0</w:t>
            </w:r>
          </w:p>
        </w:tc>
        <w:tc>
          <w:tcPr>
            <w:tcW w:type="dxa" w:w="648"/>
            <w:tcMar>
              <w:top w:w="80" w:type="dxa"/>
              <w:bottom w:w="80" w:type="dxa"/>
              <w:start w:w="120" w:type="dxa"/>
              <w:end w:w="120" w:type="dxa"/>
            </w:tcMar>
            <w:vAlign w:val="center"/>
          </w:tcPr>
          <w:p>
            <w:pPr>
              <w:spacing w:after="0"/>
              <w:jc w:val="center"/>
            </w:pPr>
            <w:r>
              <w:rPr>
                <w:sz w:val="16"/>
              </w:rPr>
              <w:t>0</w:t>
            </w:r>
          </w:p>
        </w:tc>
        <w:tc>
          <w:tcPr>
            <w:tcW w:type="dxa" w:w="792"/>
            <w:tcMar>
              <w:top w:w="80" w:type="dxa"/>
              <w:bottom w:w="80" w:type="dxa"/>
              <w:start w:w="120" w:type="dxa"/>
              <w:end w:w="120" w:type="dxa"/>
            </w:tcMar>
            <w:vAlign w:val="center"/>
          </w:tcPr>
          <w:p>
            <w:pPr>
              <w:spacing w:after="0"/>
              <w:jc w:val="left"/>
            </w:pPr>
            <w:r>
              <w:rPr>
                <w:sz w:val="16"/>
              </w:rPr>
              <w:t>0.666</w:t>
            </w:r>
          </w:p>
        </w:tc>
        <w:tc>
          <w:tcPr>
            <w:tcW w:type="dxa" w:w="5688"/>
            <w:tcMar>
              <w:top w:w="80" w:type="dxa"/>
              <w:bottom w:w="80" w:type="dxa"/>
              <w:start w:w="120" w:type="dxa"/>
              <w:end w:w="120" w:type="dxa"/>
            </w:tcMar>
            <w:vAlign w:val="center"/>
          </w:tcPr>
          <w:p>
            <w:pPr>
              <w:spacing w:after="0"/>
              <w:jc w:val="left"/>
            </w:pPr>
            <w:r>
              <w:rPr>
                <w:sz w:val="16"/>
              </w:rPr>
              <w:t>Dat lich hoc phu dao hang tuan va theo doi bai tap ngan theo tung chu de. | Uu tien on lai kien thuc nen tang vi diem G2 dang duoi nguong dat.</w:t>
            </w:r>
          </w:p>
        </w:tc>
      </w:tr>
      <w:tr>
        <w:tc>
          <w:tcPr>
            <w:tcW w:type="dxa" w:w="1440"/>
            <w:tcMar>
              <w:top w:w="80" w:type="dxa"/>
              <w:bottom w:w="80" w:type="dxa"/>
              <w:start w:w="120" w:type="dxa"/>
              <w:end w:w="120" w:type="dxa"/>
            </w:tcMar>
            <w:vAlign w:val="center"/>
          </w:tcPr>
          <w:p>
            <w:pPr>
              <w:spacing w:after="0"/>
              <w:jc w:val="left"/>
            </w:pPr>
            <w:r>
              <w:rPr>
                <w:sz w:val="16"/>
              </w:rPr>
              <w:t>xapi</w:t>
            </w:r>
          </w:p>
        </w:tc>
        <w:tc>
          <w:tcPr>
            <w:tcW w:type="dxa" w:w="792"/>
            <w:tcMar>
              <w:top w:w="80" w:type="dxa"/>
              <w:bottom w:w="80" w:type="dxa"/>
              <w:start w:w="120" w:type="dxa"/>
              <w:end w:w="120" w:type="dxa"/>
            </w:tcMar>
            <w:vAlign w:val="center"/>
          </w:tcPr>
          <w:p>
            <w:pPr>
              <w:spacing w:after="0"/>
              <w:jc w:val="center"/>
            </w:pPr>
            <w:r>
              <w:rPr>
                <w:sz w:val="16"/>
              </w:rPr>
              <w:t>324</w:t>
            </w:r>
          </w:p>
        </w:tc>
        <w:tc>
          <w:tcPr>
            <w:tcW w:type="dxa" w:w="648"/>
            <w:tcMar>
              <w:top w:w="80" w:type="dxa"/>
              <w:bottom w:w="80" w:type="dxa"/>
              <w:start w:w="120" w:type="dxa"/>
              <w:end w:w="120" w:type="dxa"/>
            </w:tcMar>
            <w:vAlign w:val="center"/>
          </w:tcPr>
          <w:p>
            <w:pPr>
              <w:spacing w:after="0"/>
              <w:jc w:val="center"/>
            </w:pPr>
            <w:r>
              <w:rPr>
                <w:sz w:val="16"/>
              </w:rPr>
              <w:t>1</w:t>
            </w:r>
          </w:p>
        </w:tc>
        <w:tc>
          <w:tcPr>
            <w:tcW w:type="dxa" w:w="648"/>
            <w:tcMar>
              <w:top w:w="80" w:type="dxa"/>
              <w:bottom w:w="80" w:type="dxa"/>
              <w:start w:w="120" w:type="dxa"/>
              <w:end w:w="120" w:type="dxa"/>
            </w:tcMar>
            <w:vAlign w:val="center"/>
          </w:tcPr>
          <w:p>
            <w:pPr>
              <w:spacing w:after="0"/>
              <w:jc w:val="center"/>
            </w:pPr>
            <w:r>
              <w:rPr>
                <w:sz w:val="16"/>
              </w:rPr>
              <w:t>0</w:t>
            </w:r>
          </w:p>
        </w:tc>
        <w:tc>
          <w:tcPr>
            <w:tcW w:type="dxa" w:w="792"/>
            <w:tcMar>
              <w:top w:w="80" w:type="dxa"/>
              <w:bottom w:w="80" w:type="dxa"/>
              <w:start w:w="120" w:type="dxa"/>
              <w:end w:w="120" w:type="dxa"/>
            </w:tcMar>
            <w:vAlign w:val="center"/>
          </w:tcPr>
          <w:p>
            <w:pPr>
              <w:spacing w:after="0"/>
              <w:jc w:val="left"/>
            </w:pPr>
            <w:r>
              <w:rPr>
                <w:sz w:val="16"/>
              </w:rPr>
              <w:t>0.659</w:t>
            </w:r>
          </w:p>
        </w:tc>
        <w:tc>
          <w:tcPr>
            <w:tcW w:type="dxa" w:w="5688"/>
            <w:tcMar>
              <w:top w:w="80" w:type="dxa"/>
              <w:bottom w:w="80" w:type="dxa"/>
              <w:start w:w="120" w:type="dxa"/>
              <w:end w:w="120" w:type="dxa"/>
            </w:tcMar>
            <w:vAlign w:val="center"/>
          </w:tcPr>
          <w:p>
            <w:pPr>
              <w:spacing w:after="0"/>
              <w:jc w:val="left"/>
            </w:pPr>
            <w:r>
              <w:rPr>
                <w:sz w:val="16"/>
              </w:rPr>
              <w:t>Can can thiep muc cao: theo doi hang tuan va giao muc tieu hoc tap nho. | Tang tan suat phat bieu/dat cau hoi tren lop. | Tang so lan truy cap tai nguyen hoc tap moi tuan.</w:t>
            </w:r>
          </w:p>
        </w:tc>
      </w:tr>
      <w:tr>
        <w:tc>
          <w:tcPr>
            <w:tcW w:type="dxa" w:w="1440"/>
            <w:tcMar>
              <w:top w:w="80" w:type="dxa"/>
              <w:bottom w:w="80" w:type="dxa"/>
              <w:start w:w="120" w:type="dxa"/>
              <w:end w:w="120" w:type="dxa"/>
            </w:tcMar>
            <w:vAlign w:val="center"/>
          </w:tcPr>
          <w:p>
            <w:pPr>
              <w:spacing w:after="0"/>
              <w:jc w:val="left"/>
            </w:pPr>
            <w:r>
              <w:rPr>
                <w:sz w:val="16"/>
              </w:rPr>
              <w:t>xapi</w:t>
            </w:r>
          </w:p>
        </w:tc>
        <w:tc>
          <w:tcPr>
            <w:tcW w:type="dxa" w:w="792"/>
            <w:tcMar>
              <w:top w:w="80" w:type="dxa"/>
              <w:bottom w:w="80" w:type="dxa"/>
              <w:start w:w="120" w:type="dxa"/>
              <w:end w:w="120" w:type="dxa"/>
            </w:tcMar>
            <w:vAlign w:val="center"/>
          </w:tcPr>
          <w:p>
            <w:pPr>
              <w:spacing w:after="0"/>
              <w:jc w:val="center"/>
            </w:pPr>
            <w:r>
              <w:rPr>
                <w:sz w:val="16"/>
              </w:rPr>
              <w:t>181</w:t>
            </w:r>
          </w:p>
        </w:tc>
        <w:tc>
          <w:tcPr>
            <w:tcW w:type="dxa" w:w="648"/>
            <w:tcMar>
              <w:top w:w="80" w:type="dxa"/>
              <w:bottom w:w="80" w:type="dxa"/>
              <w:start w:w="120" w:type="dxa"/>
              <w:end w:w="120" w:type="dxa"/>
            </w:tcMar>
            <w:vAlign w:val="center"/>
          </w:tcPr>
          <w:p>
            <w:pPr>
              <w:spacing w:after="0"/>
              <w:jc w:val="center"/>
            </w:pPr>
            <w:r>
              <w:rPr>
                <w:sz w:val="16"/>
              </w:rPr>
              <w:t>0</w:t>
            </w:r>
          </w:p>
        </w:tc>
        <w:tc>
          <w:tcPr>
            <w:tcW w:type="dxa" w:w="648"/>
            <w:tcMar>
              <w:top w:w="80" w:type="dxa"/>
              <w:bottom w:w="80" w:type="dxa"/>
              <w:start w:w="120" w:type="dxa"/>
              <w:end w:w="120" w:type="dxa"/>
            </w:tcMar>
            <w:vAlign w:val="center"/>
          </w:tcPr>
          <w:p>
            <w:pPr>
              <w:spacing w:after="0"/>
              <w:jc w:val="center"/>
            </w:pPr>
            <w:r>
              <w:rPr>
                <w:sz w:val="16"/>
              </w:rPr>
              <w:t>0</w:t>
            </w:r>
          </w:p>
        </w:tc>
        <w:tc>
          <w:tcPr>
            <w:tcW w:type="dxa" w:w="792"/>
            <w:tcMar>
              <w:top w:w="80" w:type="dxa"/>
              <w:bottom w:w="80" w:type="dxa"/>
              <w:start w:w="120" w:type="dxa"/>
              <w:end w:w="120" w:type="dxa"/>
            </w:tcMar>
            <w:vAlign w:val="center"/>
          </w:tcPr>
          <w:p>
            <w:pPr>
              <w:spacing w:after="0"/>
              <w:jc w:val="left"/>
            </w:pPr>
            <w:r>
              <w:rPr>
                <w:sz w:val="16"/>
              </w:rPr>
              <w:t>0.752</w:t>
            </w:r>
          </w:p>
        </w:tc>
        <w:tc>
          <w:tcPr>
            <w:tcW w:type="dxa" w:w="5688"/>
            <w:tcMar>
              <w:top w:w="80" w:type="dxa"/>
              <w:bottom w:w="80" w:type="dxa"/>
              <w:start w:w="120" w:type="dxa"/>
              <w:end w:w="120" w:type="dxa"/>
            </w:tcMar>
            <w:vAlign w:val="center"/>
          </w:tcPr>
          <w:p>
            <w:pPr>
              <w:spacing w:after="0"/>
              <w:jc w:val="left"/>
            </w:pPr>
            <w:r>
              <w:rPr>
                <w:sz w:val="16"/>
              </w:rPr>
              <w:t>Can can thiep muc cao: theo doi hang tuan va giao muc tieu hoc tap nho. | Giam vang hoc vi StudentAbsenceDays dang o muc Above-7.</w:t>
            </w:r>
          </w:p>
        </w:tc>
      </w:tr>
      <w:tr>
        <w:tc>
          <w:tcPr>
            <w:tcW w:type="dxa" w:w="1440"/>
            <w:tcMar>
              <w:top w:w="80" w:type="dxa"/>
              <w:bottom w:w="80" w:type="dxa"/>
              <w:start w:w="120" w:type="dxa"/>
              <w:end w:w="120" w:type="dxa"/>
            </w:tcMar>
            <w:vAlign w:val="center"/>
          </w:tcPr>
          <w:p>
            <w:pPr>
              <w:spacing w:after="0"/>
              <w:jc w:val="left"/>
            </w:pPr>
            <w:r>
              <w:rPr>
                <w:sz w:val="16"/>
              </w:rPr>
              <w:t>xapi</w:t>
            </w:r>
          </w:p>
        </w:tc>
        <w:tc>
          <w:tcPr>
            <w:tcW w:type="dxa" w:w="792"/>
            <w:tcMar>
              <w:top w:w="80" w:type="dxa"/>
              <w:bottom w:w="80" w:type="dxa"/>
              <w:start w:w="120" w:type="dxa"/>
              <w:end w:w="120" w:type="dxa"/>
            </w:tcMar>
            <w:vAlign w:val="center"/>
          </w:tcPr>
          <w:p>
            <w:pPr>
              <w:spacing w:after="0"/>
              <w:jc w:val="center"/>
            </w:pPr>
            <w:r>
              <w:rPr>
                <w:sz w:val="16"/>
              </w:rPr>
              <w:t>331</w:t>
            </w:r>
          </w:p>
        </w:tc>
        <w:tc>
          <w:tcPr>
            <w:tcW w:type="dxa" w:w="648"/>
            <w:tcMar>
              <w:top w:w="80" w:type="dxa"/>
              <w:bottom w:w="80" w:type="dxa"/>
              <w:start w:w="120" w:type="dxa"/>
              <w:end w:w="120" w:type="dxa"/>
            </w:tcMar>
            <w:vAlign w:val="center"/>
          </w:tcPr>
          <w:p>
            <w:pPr>
              <w:spacing w:after="0"/>
              <w:jc w:val="center"/>
            </w:pPr>
            <w:r>
              <w:rPr>
                <w:sz w:val="16"/>
              </w:rPr>
              <w:t>0</w:t>
            </w:r>
          </w:p>
        </w:tc>
        <w:tc>
          <w:tcPr>
            <w:tcW w:type="dxa" w:w="648"/>
            <w:tcMar>
              <w:top w:w="80" w:type="dxa"/>
              <w:bottom w:w="80" w:type="dxa"/>
              <w:start w:w="120" w:type="dxa"/>
              <w:end w:w="120" w:type="dxa"/>
            </w:tcMar>
            <w:vAlign w:val="center"/>
          </w:tcPr>
          <w:p>
            <w:pPr>
              <w:spacing w:after="0"/>
              <w:jc w:val="center"/>
            </w:pPr>
            <w:r>
              <w:rPr>
                <w:sz w:val="16"/>
              </w:rPr>
              <w:t>0</w:t>
            </w:r>
          </w:p>
        </w:tc>
        <w:tc>
          <w:tcPr>
            <w:tcW w:type="dxa" w:w="792"/>
            <w:tcMar>
              <w:top w:w="80" w:type="dxa"/>
              <w:bottom w:w="80" w:type="dxa"/>
              <w:start w:w="120" w:type="dxa"/>
              <w:end w:w="120" w:type="dxa"/>
            </w:tcMar>
            <w:vAlign w:val="center"/>
          </w:tcPr>
          <w:p>
            <w:pPr>
              <w:spacing w:after="0"/>
              <w:jc w:val="left"/>
            </w:pPr>
            <w:r>
              <w:rPr>
                <w:sz w:val="16"/>
              </w:rPr>
              <w:t>0.874</w:t>
            </w:r>
          </w:p>
        </w:tc>
        <w:tc>
          <w:tcPr>
            <w:tcW w:type="dxa" w:w="5688"/>
            <w:tcMar>
              <w:top w:w="80" w:type="dxa"/>
              <w:bottom w:w="80" w:type="dxa"/>
              <w:start w:w="120" w:type="dxa"/>
              <w:end w:w="120" w:type="dxa"/>
            </w:tcMar>
            <w:vAlign w:val="center"/>
          </w:tcPr>
          <w:p>
            <w:pPr>
              <w:spacing w:after="0"/>
              <w:jc w:val="left"/>
            </w:pPr>
            <w:r>
              <w:rPr>
                <w:sz w:val="16"/>
              </w:rPr>
              <w:t>Can can thiep muc cao: theo doi hang tuan va giao muc tieu hoc tap nho. | Tang so lan truy cap tai nguyen hoc tap moi tuan. | Giam vang hoc vi StudentAbsenceDays dang o muc Above-7.</w:t>
            </w:r>
          </w:p>
        </w:tc>
      </w:tr>
    </w:tbl>
    <w:p>
      <w:pPr>
        <w:pStyle w:val="Heading2"/>
        <w:keepNext/>
      </w:pPr>
      <w:r>
        <w:t>6.5. Giới hạn đạo đức và vận hành</w:t>
      </w:r>
    </w:p>
    <w:p>
      <w:r>
        <w:t>Khuyến nghị học tập là quyết định hỗ trợ, không phải quyết định kỷ luật hoặc đánh giá năng lực cuối cùng. Mô hình có thể sai, đặc biệt ở các lớp liền kề. Do đó mọi khuyến nghị cần được cố vấn học tập xem xét cùng bối cảnh thực tế của sinh viên. Hệ thống cũng cần bảo vệ dữ liệu cá nhân, chỉ lưu thông tin cần thiết và phân quyền truy cập hợp lý nếu triển khai trong môi trường thật.</w:t>
      </w:r>
    </w:p>
    <w:p>
      <w:r>
        <w:br w:type="page"/>
      </w:r>
    </w:p>
    <w:p>
      <w:pPr>
        <w:pStyle w:val="Heading1"/>
        <w:keepNext/>
      </w:pPr>
      <w:r>
        <w:t>CHƯƠNG 7. TRIỂN KHAI HỆ THỐNG, POSTGRESQL VÀ OPTUNA</w:t>
      </w:r>
    </w:p>
    <w:p>
      <w:pPr>
        <w:pStyle w:val="Heading2"/>
        <w:keepNext/>
      </w:pPr>
      <w:r>
        <w:t>7.1. Cấu trúc thư mục final</w:t>
      </w:r>
    </w:p>
    <w:p>
      <w:pPr>
        <w:keepNext/>
        <w:spacing w:before="80" w:after="80"/>
      </w:pPr>
      <w:r>
        <w:rPr>
          <w:i/>
          <w:color w:val="60656F"/>
          <w:sz w:val="18"/>
        </w:rPr>
        <w:t>Bảng 10. Cấu trúc triển khai final.</w:t>
      </w:r>
    </w:p>
    <w:tbl>
      <w:tblPr>
        <w:tblW w:type="dxa" w:w="9360"/>
        <w:jc w:val="left"/>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40"/>
        <w:gridCol w:w="6120"/>
      </w:tblGrid>
      <w:tr>
        <w:trPr>
          <w:tblHeader w:val="true"/>
        </w:trPr>
        <w:tc>
          <w:tcPr>
            <w:tcW w:type="dxa" w:w="3240"/>
            <w:tcMar>
              <w:top w:w="80" w:type="dxa"/>
              <w:bottom w:w="80" w:type="dxa"/>
              <w:start w:w="120" w:type="dxa"/>
              <w:end w:w="120" w:type="dxa"/>
            </w:tcMar>
            <w:vAlign w:val="center"/>
            <w:shd w:fill="F4F6F9"/>
          </w:tcPr>
          <w:p>
            <w:pPr>
              <w:jc w:val="center"/>
            </w:pPr>
            <w:r>
              <w:rPr>
                <w:b/>
                <w:color w:val="0B2545"/>
                <w:sz w:val="16"/>
              </w:rPr>
              <w:t>Thư mục/file</w:t>
            </w:r>
          </w:p>
        </w:tc>
        <w:tc>
          <w:tcPr>
            <w:tcW w:type="dxa" w:w="6120"/>
            <w:tcMar>
              <w:top w:w="80" w:type="dxa"/>
              <w:bottom w:w="80" w:type="dxa"/>
              <w:start w:w="120" w:type="dxa"/>
              <w:end w:w="120" w:type="dxa"/>
            </w:tcMar>
            <w:vAlign w:val="center"/>
            <w:shd w:fill="F4F6F9"/>
          </w:tcPr>
          <w:p>
            <w:pPr>
              <w:jc w:val="center"/>
            </w:pPr>
            <w:r>
              <w:rPr>
                <w:b/>
                <w:color w:val="0B2545"/>
                <w:sz w:val="16"/>
              </w:rPr>
              <w:t>Vai trò</w:t>
            </w:r>
          </w:p>
        </w:tc>
      </w:tr>
      <w:tr>
        <w:tc>
          <w:tcPr>
            <w:tcW w:type="dxa" w:w="3240"/>
            <w:tcMar>
              <w:top w:w="80" w:type="dxa"/>
              <w:bottom w:w="80" w:type="dxa"/>
              <w:start w:w="120" w:type="dxa"/>
              <w:end w:w="120" w:type="dxa"/>
            </w:tcMar>
            <w:vAlign w:val="center"/>
          </w:tcPr>
          <w:p>
            <w:pPr>
              <w:spacing w:after="0"/>
              <w:jc w:val="left"/>
            </w:pPr>
            <w:r>
              <w:rPr>
                <w:sz w:val="16"/>
              </w:rPr>
              <w:t>src/paper_replication/pipeline.py</w:t>
            </w:r>
          </w:p>
        </w:tc>
        <w:tc>
          <w:tcPr>
            <w:tcW w:type="dxa" w:w="6120"/>
            <w:tcMar>
              <w:top w:w="80" w:type="dxa"/>
              <w:bottom w:w="80" w:type="dxa"/>
              <w:start w:w="120" w:type="dxa"/>
              <w:end w:w="120" w:type="dxa"/>
            </w:tcMar>
            <w:vAlign w:val="center"/>
          </w:tcPr>
          <w:p>
            <w:pPr>
              <w:spacing w:after="0"/>
              <w:jc w:val="left"/>
            </w:pPr>
            <w:r>
              <w:rPr>
                <w:sz w:val="16"/>
              </w:rPr>
              <w:t>Pipeline paper-style cơ sở, preprocessing, baseline ML và PaperCNNBiLSTM.</w:t>
            </w:r>
          </w:p>
        </w:tc>
      </w:tr>
      <w:tr>
        <w:tc>
          <w:tcPr>
            <w:tcW w:type="dxa" w:w="3240"/>
            <w:tcMar>
              <w:top w:w="80" w:type="dxa"/>
              <w:bottom w:w="80" w:type="dxa"/>
              <w:start w:w="120" w:type="dxa"/>
              <w:end w:w="120" w:type="dxa"/>
            </w:tcMar>
            <w:vAlign w:val="center"/>
          </w:tcPr>
          <w:p>
            <w:pPr>
              <w:spacing w:after="0"/>
              <w:jc w:val="left"/>
            </w:pPr>
            <w:r>
              <w:rPr>
                <w:sz w:val="16"/>
              </w:rPr>
              <w:t>src/paper_replication/advanced_experiments.py</w:t>
            </w:r>
          </w:p>
        </w:tc>
        <w:tc>
          <w:tcPr>
            <w:tcW w:type="dxa" w:w="6120"/>
            <w:tcMar>
              <w:top w:w="80" w:type="dxa"/>
              <w:bottom w:w="80" w:type="dxa"/>
              <w:start w:w="120" w:type="dxa"/>
              <w:end w:w="120" w:type="dxa"/>
            </w:tcMar>
            <w:vAlign w:val="center"/>
          </w:tcPr>
          <w:p>
            <w:pPr>
              <w:spacing w:after="0"/>
              <w:jc w:val="left"/>
            </w:pPr>
            <w:r>
              <w:rPr>
                <w:sz w:val="16"/>
              </w:rPr>
              <w:t>Định nghĩa ExactPaperCNNBiLSTM, ImprovedCNNBiLSTM và các hàm train nâng cao.</w:t>
            </w:r>
          </w:p>
        </w:tc>
      </w:tr>
      <w:tr>
        <w:tc>
          <w:tcPr>
            <w:tcW w:type="dxa" w:w="3240"/>
            <w:tcMar>
              <w:top w:w="80" w:type="dxa"/>
              <w:bottom w:w="80" w:type="dxa"/>
              <w:start w:w="120" w:type="dxa"/>
              <w:end w:w="120" w:type="dxa"/>
            </w:tcMar>
            <w:vAlign w:val="center"/>
          </w:tcPr>
          <w:p>
            <w:pPr>
              <w:spacing w:after="0"/>
              <w:jc w:val="left"/>
            </w:pPr>
            <w:r>
              <w:rPr>
                <w:sz w:val="16"/>
              </w:rPr>
              <w:t>src/paper_replication/v6_case_sweep.py</w:t>
            </w:r>
          </w:p>
        </w:tc>
        <w:tc>
          <w:tcPr>
            <w:tcW w:type="dxa" w:w="6120"/>
            <w:tcMar>
              <w:top w:w="80" w:type="dxa"/>
              <w:bottom w:w="80" w:type="dxa"/>
              <w:start w:w="120" w:type="dxa"/>
              <w:end w:w="120" w:type="dxa"/>
            </w:tcMar>
            <w:vAlign w:val="center"/>
          </w:tcPr>
          <w:p>
            <w:pPr>
              <w:spacing w:after="0"/>
              <w:jc w:val="left"/>
            </w:pPr>
            <w:r>
              <w:rPr>
                <w:sz w:val="16"/>
              </w:rPr>
              <w:t>Case sweep paper-like, feature set, oversampling, seed và selection metric.</w:t>
            </w:r>
          </w:p>
        </w:tc>
      </w:tr>
      <w:tr>
        <w:tc>
          <w:tcPr>
            <w:tcW w:type="dxa" w:w="3240"/>
            <w:tcMar>
              <w:top w:w="80" w:type="dxa"/>
              <w:bottom w:w="80" w:type="dxa"/>
              <w:start w:w="120" w:type="dxa"/>
              <w:end w:w="120" w:type="dxa"/>
            </w:tcMar>
            <w:vAlign w:val="center"/>
          </w:tcPr>
          <w:p>
            <w:pPr>
              <w:spacing w:after="0"/>
              <w:jc w:val="left"/>
            </w:pPr>
            <w:r>
              <w:rPr>
                <w:sz w:val="16"/>
              </w:rPr>
              <w:t>src/paper_replication/v15_prediction_ensemble.py</w:t>
            </w:r>
          </w:p>
        </w:tc>
        <w:tc>
          <w:tcPr>
            <w:tcW w:type="dxa" w:w="6120"/>
            <w:tcMar>
              <w:top w:w="80" w:type="dxa"/>
              <w:bottom w:w="80" w:type="dxa"/>
              <w:start w:w="120" w:type="dxa"/>
              <w:end w:w="120" w:type="dxa"/>
            </w:tcMar>
            <w:vAlign w:val="center"/>
          </w:tcPr>
          <w:p>
            <w:pPr>
              <w:spacing w:after="0"/>
              <w:jc w:val="left"/>
            </w:pPr>
            <w:r>
              <w:rPr>
                <w:sz w:val="16"/>
              </w:rPr>
              <w:t>Tập hợp checkpoint và chọn ensemble xác suất.</w:t>
            </w:r>
          </w:p>
        </w:tc>
      </w:tr>
      <w:tr>
        <w:tc>
          <w:tcPr>
            <w:tcW w:type="dxa" w:w="3240"/>
            <w:tcMar>
              <w:top w:w="80" w:type="dxa"/>
              <w:bottom w:w="80" w:type="dxa"/>
              <w:start w:w="120" w:type="dxa"/>
              <w:end w:w="120" w:type="dxa"/>
            </w:tcMar>
            <w:vAlign w:val="center"/>
          </w:tcPr>
          <w:p>
            <w:pPr>
              <w:spacing w:after="0"/>
              <w:jc w:val="left"/>
            </w:pPr>
            <w:r>
              <w:rPr>
                <w:sz w:val="16"/>
              </w:rPr>
              <w:t>src/paper_replication/final_recommendation.py</w:t>
            </w:r>
          </w:p>
        </w:tc>
        <w:tc>
          <w:tcPr>
            <w:tcW w:type="dxa" w:w="6120"/>
            <w:tcMar>
              <w:top w:w="80" w:type="dxa"/>
              <w:bottom w:w="80" w:type="dxa"/>
              <w:start w:w="120" w:type="dxa"/>
              <w:end w:w="120" w:type="dxa"/>
            </w:tcMar>
            <w:vAlign w:val="center"/>
          </w:tcPr>
          <w:p>
            <w:pPr>
              <w:spacing w:after="0"/>
              <w:jc w:val="left"/>
            </w:pPr>
            <w:r>
              <w:rPr>
                <w:sz w:val="16"/>
              </w:rPr>
              <w:t>Nạp model final và sinh khuyến nghị học tập.</w:t>
            </w:r>
          </w:p>
        </w:tc>
      </w:tr>
      <w:tr>
        <w:tc>
          <w:tcPr>
            <w:tcW w:type="dxa" w:w="3240"/>
            <w:tcMar>
              <w:top w:w="80" w:type="dxa"/>
              <w:bottom w:w="80" w:type="dxa"/>
              <w:start w:w="120" w:type="dxa"/>
              <w:end w:w="120" w:type="dxa"/>
            </w:tcMar>
            <w:vAlign w:val="center"/>
          </w:tcPr>
          <w:p>
            <w:pPr>
              <w:spacing w:after="0"/>
              <w:jc w:val="left"/>
            </w:pPr>
            <w:r>
              <w:rPr>
                <w:sz w:val="16"/>
              </w:rPr>
              <w:t>src/paper_replication/optuna_search.py</w:t>
            </w:r>
          </w:p>
        </w:tc>
        <w:tc>
          <w:tcPr>
            <w:tcW w:type="dxa" w:w="6120"/>
            <w:tcMar>
              <w:top w:w="80" w:type="dxa"/>
              <w:bottom w:w="80" w:type="dxa"/>
              <w:start w:w="120" w:type="dxa"/>
              <w:end w:w="120" w:type="dxa"/>
            </w:tcMar>
            <w:vAlign w:val="center"/>
          </w:tcPr>
          <w:p>
            <w:pPr>
              <w:spacing w:after="0"/>
              <w:jc w:val="left"/>
            </w:pPr>
            <w:r>
              <w:rPr>
                <w:sz w:val="16"/>
              </w:rPr>
              <w:t>Module Optuna cho tìm kiếm siêu tham số.</w:t>
            </w:r>
          </w:p>
        </w:tc>
      </w:tr>
      <w:tr>
        <w:tc>
          <w:tcPr>
            <w:tcW w:type="dxa" w:w="3240"/>
            <w:tcMar>
              <w:top w:w="80" w:type="dxa"/>
              <w:bottom w:w="80" w:type="dxa"/>
              <w:start w:w="120" w:type="dxa"/>
              <w:end w:w="120" w:type="dxa"/>
            </w:tcMar>
            <w:vAlign w:val="center"/>
          </w:tcPr>
          <w:p>
            <w:pPr>
              <w:spacing w:after="0"/>
              <w:jc w:val="left"/>
            </w:pPr>
            <w:r>
              <w:rPr>
                <w:sz w:val="16"/>
              </w:rPr>
              <w:t>models/final</w:t>
            </w:r>
          </w:p>
        </w:tc>
        <w:tc>
          <w:tcPr>
            <w:tcW w:type="dxa" w:w="6120"/>
            <w:tcMar>
              <w:top w:w="80" w:type="dxa"/>
              <w:bottom w:w="80" w:type="dxa"/>
              <w:start w:w="120" w:type="dxa"/>
              <w:end w:w="120" w:type="dxa"/>
            </w:tcMar>
            <w:vAlign w:val="center"/>
          </w:tcPr>
          <w:p>
            <w:pPr>
              <w:spacing w:after="0"/>
              <w:jc w:val="left"/>
            </w:pPr>
            <w:r>
              <w:rPr>
                <w:sz w:val="16"/>
              </w:rPr>
              <w:t>Checkpoint PyTorch và final_model_manifest.json.</w:t>
            </w:r>
          </w:p>
        </w:tc>
      </w:tr>
      <w:tr>
        <w:tc>
          <w:tcPr>
            <w:tcW w:type="dxa" w:w="3240"/>
            <w:tcMar>
              <w:top w:w="80" w:type="dxa"/>
              <w:bottom w:w="80" w:type="dxa"/>
              <w:start w:w="120" w:type="dxa"/>
              <w:end w:w="120" w:type="dxa"/>
            </w:tcMar>
            <w:vAlign w:val="center"/>
          </w:tcPr>
          <w:p>
            <w:pPr>
              <w:spacing w:after="0"/>
              <w:jc w:val="left"/>
            </w:pPr>
            <w:r>
              <w:rPr>
                <w:sz w:val="16"/>
              </w:rPr>
              <w:t>results</w:t>
            </w:r>
          </w:p>
        </w:tc>
        <w:tc>
          <w:tcPr>
            <w:tcW w:type="dxa" w:w="6120"/>
            <w:tcMar>
              <w:top w:w="80" w:type="dxa"/>
              <w:bottom w:w="80" w:type="dxa"/>
              <w:start w:w="120" w:type="dxa"/>
              <w:end w:w="120" w:type="dxa"/>
            </w:tcMar>
            <w:vAlign w:val="center"/>
          </w:tcPr>
          <w:p>
            <w:pPr>
              <w:spacing w:after="0"/>
              <w:jc w:val="left"/>
            </w:pPr>
            <w:r>
              <w:rPr>
                <w:sz w:val="16"/>
              </w:rPr>
              <w:t>JSON kết quả final và kết quả khuyến nghị.</w:t>
            </w:r>
          </w:p>
        </w:tc>
      </w:tr>
      <w:tr>
        <w:tc>
          <w:tcPr>
            <w:tcW w:type="dxa" w:w="3240"/>
            <w:tcMar>
              <w:top w:w="80" w:type="dxa"/>
              <w:bottom w:w="80" w:type="dxa"/>
              <w:start w:w="120" w:type="dxa"/>
              <w:end w:w="120" w:type="dxa"/>
            </w:tcMar>
            <w:vAlign w:val="center"/>
          </w:tcPr>
          <w:p>
            <w:pPr>
              <w:spacing w:after="0"/>
              <w:jc w:val="left"/>
            </w:pPr>
            <w:r>
              <w:rPr>
                <w:sz w:val="16"/>
              </w:rPr>
              <w:t>database/schema.sql</w:t>
            </w:r>
          </w:p>
        </w:tc>
        <w:tc>
          <w:tcPr>
            <w:tcW w:type="dxa" w:w="6120"/>
            <w:tcMar>
              <w:top w:w="80" w:type="dxa"/>
              <w:bottom w:w="80" w:type="dxa"/>
              <w:start w:w="120" w:type="dxa"/>
              <w:end w:w="120" w:type="dxa"/>
            </w:tcMar>
            <w:vAlign w:val="center"/>
          </w:tcPr>
          <w:p>
            <w:pPr>
              <w:spacing w:after="0"/>
              <w:jc w:val="left"/>
            </w:pPr>
            <w:r>
              <w:rPr>
                <w:sz w:val="16"/>
              </w:rPr>
              <w:t>Schema PostgreSQL cho hồ sơ, điểm, dự đoán, metric và khuyến nghị.</w:t>
            </w:r>
          </w:p>
        </w:tc>
      </w:tr>
    </w:tbl>
    <w:p>
      <w:pPr>
        <w:pStyle w:val="Heading2"/>
        <w:keepNext/>
      </w:pPr>
      <w:r>
        <w:t>7.2. PostgreSQL</w:t>
      </w:r>
    </w:p>
    <w:p>
      <w:r>
        <w:t>Schema PostgreSQL gồm các bảng `students`, `student_grades`, `paper_runs`, `paper_predictions`, `paper_evaluation_metrics` và `paper_learning_recommendations`. Bảng `students` lưu hồ sơ dạng JSONB để linh hoạt với nhiều dataset. Bảng `student_grades` lưu G1, G2, G3 hoặc class xAPI. Bảng `paper_predictions` lưu dự đoán từng mẫu, xác suất, split, seed và run label. Bảng `paper_learning_recommendations` lưu khuyến nghị và feature snapshot.</w:t>
      </w:r>
    </w:p>
    <w:p>
      <w:r>
        <w:t>Thiết kế DB tách biệt dữ liệu đầu vào, metric và khuyến nghị để phục vụ audit. Khi cần kiểm tra một dự đoán, có thể truy ngược từ `paper_predictions` về `paper_runs`, sau đó xem run_payload và model_name. Cách lưu probability JSONB cũng cho phép phân tích confidence mà không cần chạy lại model.</w:t>
      </w:r>
    </w:p>
    <w:p>
      <w:pPr>
        <w:pStyle w:val="Heading2"/>
        <w:keepNext/>
      </w:pPr>
      <w:r>
        <w:t>7.3. Optuna</w:t>
      </w:r>
    </w:p>
    <w:p>
      <w:r>
        <w:t>Optuna được dùng để tìm siêu tham số theo objective mặc định `val_macro_f1`. Search space trong module gồm conv_channels, bilstm_hidden, bilstm_layers, dense_hidden, dropout, learning_rate, weight_decay, batch_size và patience. Script có thể chạy smoke bằng `py scripts\run_paper_optuna.py --dataset student-mat --trials 2 --epochs 3`, hoặc full sweep bằng số trials lớn hơn.</w:t>
      </w:r>
    </w:p>
    <w:p>
      <w:pPr>
        <w:keepNext/>
        <w:spacing w:before="80" w:after="80"/>
      </w:pPr>
      <w:r>
        <w:rPr>
          <w:i/>
          <w:color w:val="60656F"/>
          <w:sz w:val="18"/>
        </w:rPr>
        <w:t>Bảng 11. Search space Optuna đã dựng.</w:t>
      </w:r>
    </w:p>
    <w:tbl>
      <w:tblPr>
        <w:tblW w:type="dxa" w:w="9360"/>
        <w:jc w:val="left"/>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736"/>
        <w:gridCol w:w="6624"/>
      </w:tblGrid>
      <w:tr>
        <w:trPr>
          <w:tblHeader w:val="true"/>
        </w:trPr>
        <w:tc>
          <w:tcPr>
            <w:tcW w:type="dxa" w:w="2736"/>
            <w:tcMar>
              <w:top w:w="80" w:type="dxa"/>
              <w:bottom w:w="80" w:type="dxa"/>
              <w:start w:w="120" w:type="dxa"/>
              <w:end w:w="120" w:type="dxa"/>
            </w:tcMar>
            <w:vAlign w:val="center"/>
            <w:shd w:fill="F4F6F9"/>
          </w:tcPr>
          <w:p>
            <w:pPr>
              <w:jc w:val="center"/>
            </w:pPr>
            <w:r>
              <w:rPr>
                <w:b/>
                <w:color w:val="0B2545"/>
                <w:sz w:val="18"/>
              </w:rPr>
              <w:t>Nhóm tham số</w:t>
            </w:r>
          </w:p>
        </w:tc>
        <w:tc>
          <w:tcPr>
            <w:tcW w:type="dxa" w:w="6624"/>
            <w:tcMar>
              <w:top w:w="80" w:type="dxa"/>
              <w:bottom w:w="80" w:type="dxa"/>
              <w:start w:w="120" w:type="dxa"/>
              <w:end w:w="120" w:type="dxa"/>
            </w:tcMar>
            <w:vAlign w:val="center"/>
            <w:shd w:fill="F4F6F9"/>
          </w:tcPr>
          <w:p>
            <w:pPr>
              <w:jc w:val="center"/>
            </w:pPr>
            <w:r>
              <w:rPr>
                <w:b/>
                <w:color w:val="0B2545"/>
                <w:sz w:val="18"/>
              </w:rPr>
              <w:t>Không gian tìm kiếm</w:t>
            </w:r>
          </w:p>
        </w:tc>
      </w:tr>
      <w:tr>
        <w:tc>
          <w:tcPr>
            <w:tcW w:type="dxa" w:w="2736"/>
            <w:tcMar>
              <w:top w:w="80" w:type="dxa"/>
              <w:bottom w:w="80" w:type="dxa"/>
              <w:start w:w="120" w:type="dxa"/>
              <w:end w:w="120" w:type="dxa"/>
            </w:tcMar>
            <w:vAlign w:val="center"/>
          </w:tcPr>
          <w:p>
            <w:pPr>
              <w:spacing w:after="0"/>
              <w:jc w:val="left"/>
            </w:pPr>
            <w:r>
              <w:rPr>
                <w:sz w:val="18"/>
              </w:rPr>
              <w:t>conv_channels</w:t>
            </w:r>
          </w:p>
        </w:tc>
        <w:tc>
          <w:tcPr>
            <w:tcW w:type="dxa" w:w="6624"/>
            <w:tcMar>
              <w:top w:w="80" w:type="dxa"/>
              <w:bottom w:w="80" w:type="dxa"/>
              <w:start w:w="120" w:type="dxa"/>
              <w:end w:w="120" w:type="dxa"/>
            </w:tcMar>
            <w:vAlign w:val="center"/>
          </w:tcPr>
          <w:p>
            <w:pPr>
              <w:spacing w:after="0"/>
              <w:jc w:val="left"/>
            </w:pPr>
            <w:r>
              <w:rPr>
                <w:sz w:val="18"/>
              </w:rPr>
              <w:t>16, 32, 64</w:t>
            </w:r>
          </w:p>
        </w:tc>
      </w:tr>
      <w:tr>
        <w:tc>
          <w:tcPr>
            <w:tcW w:type="dxa" w:w="2736"/>
            <w:tcMar>
              <w:top w:w="80" w:type="dxa"/>
              <w:bottom w:w="80" w:type="dxa"/>
              <w:start w:w="120" w:type="dxa"/>
              <w:end w:w="120" w:type="dxa"/>
            </w:tcMar>
            <w:vAlign w:val="center"/>
          </w:tcPr>
          <w:p>
            <w:pPr>
              <w:spacing w:after="0"/>
              <w:jc w:val="left"/>
            </w:pPr>
            <w:r>
              <w:rPr>
                <w:sz w:val="18"/>
              </w:rPr>
              <w:t>bilstm_hidden</w:t>
            </w:r>
          </w:p>
        </w:tc>
        <w:tc>
          <w:tcPr>
            <w:tcW w:type="dxa" w:w="6624"/>
            <w:tcMar>
              <w:top w:w="80" w:type="dxa"/>
              <w:bottom w:w="80" w:type="dxa"/>
              <w:start w:w="120" w:type="dxa"/>
              <w:end w:w="120" w:type="dxa"/>
            </w:tcMar>
            <w:vAlign w:val="center"/>
          </w:tcPr>
          <w:p>
            <w:pPr>
              <w:spacing w:after="0"/>
              <w:jc w:val="left"/>
            </w:pPr>
            <w:r>
              <w:rPr>
                <w:sz w:val="18"/>
              </w:rPr>
              <w:t>16, 32, 64</w:t>
            </w:r>
          </w:p>
        </w:tc>
      </w:tr>
      <w:tr>
        <w:tc>
          <w:tcPr>
            <w:tcW w:type="dxa" w:w="2736"/>
            <w:tcMar>
              <w:top w:w="80" w:type="dxa"/>
              <w:bottom w:w="80" w:type="dxa"/>
              <w:start w:w="120" w:type="dxa"/>
              <w:end w:w="120" w:type="dxa"/>
            </w:tcMar>
            <w:vAlign w:val="center"/>
          </w:tcPr>
          <w:p>
            <w:pPr>
              <w:spacing w:after="0"/>
              <w:jc w:val="left"/>
            </w:pPr>
            <w:r>
              <w:rPr>
                <w:sz w:val="18"/>
              </w:rPr>
              <w:t>bilstm_layers</w:t>
            </w:r>
          </w:p>
        </w:tc>
        <w:tc>
          <w:tcPr>
            <w:tcW w:type="dxa" w:w="6624"/>
            <w:tcMar>
              <w:top w:w="80" w:type="dxa"/>
              <w:bottom w:w="80" w:type="dxa"/>
              <w:start w:w="120" w:type="dxa"/>
              <w:end w:w="120" w:type="dxa"/>
            </w:tcMar>
            <w:vAlign w:val="center"/>
          </w:tcPr>
          <w:p>
            <w:pPr>
              <w:spacing w:after="0"/>
              <w:jc w:val="left"/>
            </w:pPr>
            <w:r>
              <w:rPr>
                <w:sz w:val="18"/>
              </w:rPr>
              <w:t>1 đến 2</w:t>
            </w:r>
          </w:p>
        </w:tc>
      </w:tr>
      <w:tr>
        <w:tc>
          <w:tcPr>
            <w:tcW w:type="dxa" w:w="2736"/>
            <w:tcMar>
              <w:top w:w="80" w:type="dxa"/>
              <w:bottom w:w="80" w:type="dxa"/>
              <w:start w:w="120" w:type="dxa"/>
              <w:end w:w="120" w:type="dxa"/>
            </w:tcMar>
            <w:vAlign w:val="center"/>
          </w:tcPr>
          <w:p>
            <w:pPr>
              <w:spacing w:after="0"/>
              <w:jc w:val="left"/>
            </w:pPr>
            <w:r>
              <w:rPr>
                <w:sz w:val="18"/>
              </w:rPr>
              <w:t>dense_hidden</w:t>
            </w:r>
          </w:p>
        </w:tc>
        <w:tc>
          <w:tcPr>
            <w:tcW w:type="dxa" w:w="6624"/>
            <w:tcMar>
              <w:top w:w="80" w:type="dxa"/>
              <w:bottom w:w="80" w:type="dxa"/>
              <w:start w:w="120" w:type="dxa"/>
              <w:end w:w="120" w:type="dxa"/>
            </w:tcMar>
            <w:vAlign w:val="center"/>
          </w:tcPr>
          <w:p>
            <w:pPr>
              <w:spacing w:after="0"/>
              <w:jc w:val="left"/>
            </w:pPr>
            <w:r>
              <w:rPr>
                <w:sz w:val="18"/>
              </w:rPr>
              <w:t>64, 128, 256</w:t>
            </w:r>
          </w:p>
        </w:tc>
      </w:tr>
      <w:tr>
        <w:tc>
          <w:tcPr>
            <w:tcW w:type="dxa" w:w="2736"/>
            <w:tcMar>
              <w:top w:w="80" w:type="dxa"/>
              <w:bottom w:w="80" w:type="dxa"/>
              <w:start w:w="120" w:type="dxa"/>
              <w:end w:w="120" w:type="dxa"/>
            </w:tcMar>
            <w:vAlign w:val="center"/>
          </w:tcPr>
          <w:p>
            <w:pPr>
              <w:spacing w:after="0"/>
              <w:jc w:val="left"/>
            </w:pPr>
            <w:r>
              <w:rPr>
                <w:sz w:val="18"/>
              </w:rPr>
              <w:t>dropout</w:t>
            </w:r>
          </w:p>
        </w:tc>
        <w:tc>
          <w:tcPr>
            <w:tcW w:type="dxa" w:w="6624"/>
            <w:tcMar>
              <w:top w:w="80" w:type="dxa"/>
              <w:bottom w:w="80" w:type="dxa"/>
              <w:start w:w="120" w:type="dxa"/>
              <w:end w:w="120" w:type="dxa"/>
            </w:tcMar>
            <w:vAlign w:val="center"/>
          </w:tcPr>
          <w:p>
            <w:pPr>
              <w:spacing w:after="0"/>
              <w:jc w:val="left"/>
            </w:pPr>
            <w:r>
              <w:rPr>
                <w:sz w:val="18"/>
              </w:rPr>
              <w:t>0.1 đến 0.5</w:t>
            </w:r>
          </w:p>
        </w:tc>
      </w:tr>
      <w:tr>
        <w:tc>
          <w:tcPr>
            <w:tcW w:type="dxa" w:w="2736"/>
            <w:tcMar>
              <w:top w:w="80" w:type="dxa"/>
              <w:bottom w:w="80" w:type="dxa"/>
              <w:start w:w="120" w:type="dxa"/>
              <w:end w:w="120" w:type="dxa"/>
            </w:tcMar>
            <w:vAlign w:val="center"/>
          </w:tcPr>
          <w:p>
            <w:pPr>
              <w:spacing w:after="0"/>
              <w:jc w:val="left"/>
            </w:pPr>
            <w:r>
              <w:rPr>
                <w:sz w:val="18"/>
              </w:rPr>
              <w:t>learning_rate</w:t>
            </w:r>
          </w:p>
        </w:tc>
        <w:tc>
          <w:tcPr>
            <w:tcW w:type="dxa" w:w="6624"/>
            <w:tcMar>
              <w:top w:w="80" w:type="dxa"/>
              <w:bottom w:w="80" w:type="dxa"/>
              <w:start w:w="120" w:type="dxa"/>
              <w:end w:w="120" w:type="dxa"/>
            </w:tcMar>
            <w:vAlign w:val="center"/>
          </w:tcPr>
          <w:p>
            <w:pPr>
              <w:spacing w:after="0"/>
              <w:jc w:val="left"/>
            </w:pPr>
            <w:r>
              <w:rPr>
                <w:sz w:val="18"/>
              </w:rPr>
              <w:t>1e-4 đến 3e-3, log scale</w:t>
            </w:r>
          </w:p>
        </w:tc>
      </w:tr>
      <w:tr>
        <w:tc>
          <w:tcPr>
            <w:tcW w:type="dxa" w:w="2736"/>
            <w:tcMar>
              <w:top w:w="80" w:type="dxa"/>
              <w:bottom w:w="80" w:type="dxa"/>
              <w:start w:w="120" w:type="dxa"/>
              <w:end w:w="120" w:type="dxa"/>
            </w:tcMar>
            <w:vAlign w:val="center"/>
          </w:tcPr>
          <w:p>
            <w:pPr>
              <w:spacing w:after="0"/>
              <w:jc w:val="left"/>
            </w:pPr>
            <w:r>
              <w:rPr>
                <w:sz w:val="18"/>
              </w:rPr>
              <w:t>weight_decay</w:t>
            </w:r>
          </w:p>
        </w:tc>
        <w:tc>
          <w:tcPr>
            <w:tcW w:type="dxa" w:w="6624"/>
            <w:tcMar>
              <w:top w:w="80" w:type="dxa"/>
              <w:bottom w:w="80" w:type="dxa"/>
              <w:start w:w="120" w:type="dxa"/>
              <w:end w:w="120" w:type="dxa"/>
            </w:tcMar>
            <w:vAlign w:val="center"/>
          </w:tcPr>
          <w:p>
            <w:pPr>
              <w:spacing w:after="0"/>
              <w:jc w:val="left"/>
            </w:pPr>
            <w:r>
              <w:rPr>
                <w:sz w:val="18"/>
              </w:rPr>
              <w:t>1e-6 đến 1e-3, log scale</w:t>
            </w:r>
          </w:p>
        </w:tc>
      </w:tr>
      <w:tr>
        <w:tc>
          <w:tcPr>
            <w:tcW w:type="dxa" w:w="2736"/>
            <w:tcMar>
              <w:top w:w="80" w:type="dxa"/>
              <w:bottom w:w="80" w:type="dxa"/>
              <w:start w:w="120" w:type="dxa"/>
              <w:end w:w="120" w:type="dxa"/>
            </w:tcMar>
            <w:vAlign w:val="center"/>
          </w:tcPr>
          <w:p>
            <w:pPr>
              <w:spacing w:after="0"/>
              <w:jc w:val="left"/>
            </w:pPr>
            <w:r>
              <w:rPr>
                <w:sz w:val="18"/>
              </w:rPr>
              <w:t>batch_size</w:t>
            </w:r>
          </w:p>
        </w:tc>
        <w:tc>
          <w:tcPr>
            <w:tcW w:type="dxa" w:w="6624"/>
            <w:tcMar>
              <w:top w:w="80" w:type="dxa"/>
              <w:bottom w:w="80" w:type="dxa"/>
              <w:start w:w="120" w:type="dxa"/>
              <w:end w:w="120" w:type="dxa"/>
            </w:tcMar>
            <w:vAlign w:val="center"/>
          </w:tcPr>
          <w:p>
            <w:pPr>
              <w:spacing w:after="0"/>
              <w:jc w:val="left"/>
            </w:pPr>
            <w:r>
              <w:rPr>
                <w:sz w:val="18"/>
              </w:rPr>
              <w:t>16, 32, 64</w:t>
            </w:r>
          </w:p>
        </w:tc>
      </w:tr>
      <w:tr>
        <w:tc>
          <w:tcPr>
            <w:tcW w:type="dxa" w:w="2736"/>
            <w:tcMar>
              <w:top w:w="80" w:type="dxa"/>
              <w:bottom w:w="80" w:type="dxa"/>
              <w:start w:w="120" w:type="dxa"/>
              <w:end w:w="120" w:type="dxa"/>
            </w:tcMar>
            <w:vAlign w:val="center"/>
          </w:tcPr>
          <w:p>
            <w:pPr>
              <w:spacing w:after="0"/>
              <w:jc w:val="left"/>
            </w:pPr>
            <w:r>
              <w:rPr>
                <w:sz w:val="18"/>
              </w:rPr>
              <w:t>patience</w:t>
            </w:r>
          </w:p>
        </w:tc>
        <w:tc>
          <w:tcPr>
            <w:tcW w:type="dxa" w:w="6624"/>
            <w:tcMar>
              <w:top w:w="80" w:type="dxa"/>
              <w:bottom w:w="80" w:type="dxa"/>
              <w:start w:w="120" w:type="dxa"/>
              <w:end w:w="120" w:type="dxa"/>
            </w:tcMar>
            <w:vAlign w:val="center"/>
          </w:tcPr>
          <w:p>
            <w:pPr>
              <w:spacing w:after="0"/>
              <w:jc w:val="left"/>
            </w:pPr>
            <w:r>
              <w:rPr>
                <w:sz w:val="18"/>
              </w:rPr>
              <w:t>3, 5, 10, 15</w:t>
            </w:r>
          </w:p>
        </w:tc>
      </w:tr>
    </w:tbl>
    <w:p>
      <w:pPr>
        <w:pStyle w:val="Heading2"/>
        <w:keepNext/>
      </w:pPr>
      <w:r>
        <w:t>7.4. Lệnh chạy chính</w:t>
      </w:r>
    </w:p>
    <w:p>
      <w:pPr>
        <w:keepNext/>
        <w:spacing w:before="80" w:after="80"/>
      </w:pPr>
      <w:r>
        <w:rPr>
          <w:i/>
          <w:color w:val="60656F"/>
          <w:sz w:val="18"/>
        </w:rPr>
        <w:t>Bảng 12. Lệnh vận hành và kiểm tra.</w:t>
      </w:r>
    </w:p>
    <w:tbl>
      <w:tblPr>
        <w:tblW w:type="dxa" w:w="9360"/>
        <w:jc w:val="left"/>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592"/>
        <w:gridCol w:w="6768"/>
      </w:tblGrid>
      <w:tr>
        <w:trPr>
          <w:tblHeader w:val="true"/>
        </w:trPr>
        <w:tc>
          <w:tcPr>
            <w:tcW w:type="dxa" w:w="2592"/>
            <w:tcMar>
              <w:top w:w="80" w:type="dxa"/>
              <w:bottom w:w="80" w:type="dxa"/>
              <w:start w:w="120" w:type="dxa"/>
              <w:end w:w="120" w:type="dxa"/>
            </w:tcMar>
            <w:vAlign w:val="center"/>
            <w:shd w:fill="F4F6F9"/>
          </w:tcPr>
          <w:p>
            <w:pPr>
              <w:jc w:val="center"/>
            </w:pPr>
            <w:r>
              <w:rPr>
                <w:b/>
                <w:color w:val="0B2545"/>
                <w:sz w:val="16"/>
              </w:rPr>
              <w:t>Mục đích</w:t>
            </w:r>
          </w:p>
        </w:tc>
        <w:tc>
          <w:tcPr>
            <w:tcW w:type="dxa" w:w="6768"/>
            <w:tcMar>
              <w:top w:w="80" w:type="dxa"/>
              <w:bottom w:w="80" w:type="dxa"/>
              <w:start w:w="120" w:type="dxa"/>
              <w:end w:w="120" w:type="dxa"/>
            </w:tcMar>
            <w:vAlign w:val="center"/>
            <w:shd w:fill="F4F6F9"/>
          </w:tcPr>
          <w:p>
            <w:pPr>
              <w:jc w:val="center"/>
            </w:pPr>
            <w:r>
              <w:rPr>
                <w:b/>
                <w:color w:val="0B2545"/>
                <w:sz w:val="16"/>
              </w:rPr>
              <w:t>Lệnh</w:t>
            </w:r>
          </w:p>
        </w:tc>
      </w:tr>
      <w:tr>
        <w:tc>
          <w:tcPr>
            <w:tcW w:type="dxa" w:w="2592"/>
            <w:tcMar>
              <w:top w:w="80" w:type="dxa"/>
              <w:bottom w:w="80" w:type="dxa"/>
              <w:start w:w="120" w:type="dxa"/>
              <w:end w:w="120" w:type="dxa"/>
            </w:tcMar>
            <w:vAlign w:val="center"/>
          </w:tcPr>
          <w:p>
            <w:pPr>
              <w:spacing w:after="0"/>
              <w:jc w:val="left"/>
            </w:pPr>
            <w:r>
              <w:rPr>
                <w:sz w:val="16"/>
              </w:rPr>
              <w:t>Chạy pipeline paper cơ sở</w:t>
            </w:r>
          </w:p>
        </w:tc>
        <w:tc>
          <w:tcPr>
            <w:tcW w:type="dxa" w:w="6768"/>
            <w:tcMar>
              <w:top w:w="80" w:type="dxa"/>
              <w:bottom w:w="80" w:type="dxa"/>
              <w:start w:w="120" w:type="dxa"/>
              <w:end w:w="120" w:type="dxa"/>
            </w:tcMar>
            <w:vAlign w:val="center"/>
          </w:tcPr>
          <w:p>
            <w:pPr>
              <w:spacing w:after="0"/>
              <w:jc w:val="left"/>
            </w:pPr>
            <w:r>
              <w:rPr>
                <w:sz w:val="16"/>
              </w:rPr>
              <w:t>py scripts\run_paper_pipeline.py</w:t>
            </w:r>
          </w:p>
        </w:tc>
      </w:tr>
      <w:tr>
        <w:tc>
          <w:tcPr>
            <w:tcW w:type="dxa" w:w="2592"/>
            <w:tcMar>
              <w:top w:w="80" w:type="dxa"/>
              <w:bottom w:w="80" w:type="dxa"/>
              <w:start w:w="120" w:type="dxa"/>
              <w:end w:w="120" w:type="dxa"/>
            </w:tcMar>
            <w:vAlign w:val="center"/>
          </w:tcPr>
          <w:p>
            <w:pPr>
              <w:spacing w:after="0"/>
              <w:jc w:val="left"/>
            </w:pPr>
            <w:r>
              <w:rPr>
                <w:sz w:val="16"/>
              </w:rPr>
              <w:t>Chạy case sweep</w:t>
            </w:r>
          </w:p>
        </w:tc>
        <w:tc>
          <w:tcPr>
            <w:tcW w:type="dxa" w:w="6768"/>
            <w:tcMar>
              <w:top w:w="80" w:type="dxa"/>
              <w:bottom w:w="80" w:type="dxa"/>
              <w:start w:w="120" w:type="dxa"/>
              <w:end w:w="120" w:type="dxa"/>
            </w:tcMar>
            <w:vAlign w:val="center"/>
          </w:tcPr>
          <w:p>
            <w:pPr>
              <w:spacing w:after="0"/>
              <w:jc w:val="left"/>
            </w:pPr>
            <w:r>
              <w:rPr>
                <w:sz w:val="16"/>
              </w:rPr>
              <w:t>py scripts\run_v6_case_sweep.py</w:t>
            </w:r>
          </w:p>
        </w:tc>
      </w:tr>
      <w:tr>
        <w:tc>
          <w:tcPr>
            <w:tcW w:type="dxa" w:w="2592"/>
            <w:tcMar>
              <w:top w:w="80" w:type="dxa"/>
              <w:bottom w:w="80" w:type="dxa"/>
              <w:start w:w="120" w:type="dxa"/>
              <w:end w:w="120" w:type="dxa"/>
            </w:tcMar>
            <w:vAlign w:val="center"/>
          </w:tcPr>
          <w:p>
            <w:pPr>
              <w:spacing w:after="0"/>
              <w:jc w:val="left"/>
            </w:pPr>
            <w:r>
              <w:rPr>
                <w:sz w:val="16"/>
              </w:rPr>
              <w:t>Chạy ensemble final</w:t>
            </w:r>
          </w:p>
        </w:tc>
        <w:tc>
          <w:tcPr>
            <w:tcW w:type="dxa" w:w="6768"/>
            <w:tcMar>
              <w:top w:w="80" w:type="dxa"/>
              <w:bottom w:w="80" w:type="dxa"/>
              <w:start w:w="120" w:type="dxa"/>
              <w:end w:w="120" w:type="dxa"/>
            </w:tcMar>
            <w:vAlign w:val="center"/>
          </w:tcPr>
          <w:p>
            <w:pPr>
              <w:spacing w:after="0"/>
              <w:jc w:val="left"/>
            </w:pPr>
            <w:r>
              <w:rPr>
                <w:sz w:val="16"/>
              </w:rPr>
              <w:t>py scripts\run_v15_ensemble.py</w:t>
            </w:r>
          </w:p>
        </w:tc>
      </w:tr>
      <w:tr>
        <w:tc>
          <w:tcPr>
            <w:tcW w:type="dxa" w:w="2592"/>
            <w:tcMar>
              <w:top w:w="80" w:type="dxa"/>
              <w:bottom w:w="80" w:type="dxa"/>
              <w:start w:w="120" w:type="dxa"/>
              <w:end w:w="120" w:type="dxa"/>
            </w:tcMar>
            <w:vAlign w:val="center"/>
          </w:tcPr>
          <w:p>
            <w:pPr>
              <w:spacing w:after="0"/>
              <w:jc w:val="left"/>
            </w:pPr>
            <w:r>
              <w:rPr>
                <w:sz w:val="16"/>
              </w:rPr>
              <w:t>Sinh khuyến nghị final</w:t>
            </w:r>
          </w:p>
        </w:tc>
        <w:tc>
          <w:tcPr>
            <w:tcW w:type="dxa" w:w="6768"/>
            <w:tcMar>
              <w:top w:w="80" w:type="dxa"/>
              <w:bottom w:w="80" w:type="dxa"/>
              <w:start w:w="120" w:type="dxa"/>
              <w:end w:w="120" w:type="dxa"/>
            </w:tcMar>
            <w:vAlign w:val="center"/>
          </w:tcPr>
          <w:p>
            <w:pPr>
              <w:spacing w:after="0"/>
              <w:jc w:val="left"/>
            </w:pPr>
            <w:r>
              <w:rPr>
                <w:sz w:val="16"/>
              </w:rPr>
              <w:t>py scripts\run_final_recommendations.py</w:t>
            </w:r>
          </w:p>
        </w:tc>
      </w:tr>
      <w:tr>
        <w:tc>
          <w:tcPr>
            <w:tcW w:type="dxa" w:w="2592"/>
            <w:tcMar>
              <w:top w:w="80" w:type="dxa"/>
              <w:bottom w:w="80" w:type="dxa"/>
              <w:start w:w="120" w:type="dxa"/>
              <w:end w:w="120" w:type="dxa"/>
            </w:tcMar>
            <w:vAlign w:val="center"/>
          </w:tcPr>
          <w:p>
            <w:pPr>
              <w:spacing w:after="0"/>
              <w:jc w:val="left"/>
            </w:pPr>
            <w:r>
              <w:rPr>
                <w:sz w:val="16"/>
              </w:rPr>
              <w:t>Optuna smoke</w:t>
            </w:r>
          </w:p>
        </w:tc>
        <w:tc>
          <w:tcPr>
            <w:tcW w:type="dxa" w:w="6768"/>
            <w:tcMar>
              <w:top w:w="80" w:type="dxa"/>
              <w:bottom w:w="80" w:type="dxa"/>
              <w:start w:w="120" w:type="dxa"/>
              <w:end w:w="120" w:type="dxa"/>
            </w:tcMar>
            <w:vAlign w:val="center"/>
          </w:tcPr>
          <w:p>
            <w:pPr>
              <w:spacing w:after="0"/>
              <w:jc w:val="left"/>
            </w:pPr>
            <w:r>
              <w:rPr>
                <w:sz w:val="16"/>
              </w:rPr>
              <w:t>py scripts\run_paper_optuna.py --dataset student-mat --trials 2 --epochs 3</w:t>
            </w:r>
          </w:p>
        </w:tc>
      </w:tr>
      <w:tr>
        <w:tc>
          <w:tcPr>
            <w:tcW w:type="dxa" w:w="2592"/>
            <w:tcMar>
              <w:top w:w="80" w:type="dxa"/>
              <w:bottom w:w="80" w:type="dxa"/>
              <w:start w:w="120" w:type="dxa"/>
              <w:end w:w="120" w:type="dxa"/>
            </w:tcMar>
            <w:vAlign w:val="center"/>
          </w:tcPr>
          <w:p>
            <w:pPr>
              <w:spacing w:after="0"/>
              <w:jc w:val="left"/>
            </w:pPr>
            <w:r>
              <w:rPr>
                <w:sz w:val="16"/>
              </w:rPr>
              <w:t>Kiểm tra compile</w:t>
            </w:r>
          </w:p>
        </w:tc>
        <w:tc>
          <w:tcPr>
            <w:tcW w:type="dxa" w:w="6768"/>
            <w:tcMar>
              <w:top w:w="80" w:type="dxa"/>
              <w:bottom w:w="80" w:type="dxa"/>
              <w:start w:w="120" w:type="dxa"/>
              <w:end w:w="120" w:type="dxa"/>
            </w:tcMar>
            <w:vAlign w:val="center"/>
          </w:tcPr>
          <w:p>
            <w:pPr>
              <w:spacing w:after="0"/>
              <w:jc w:val="left"/>
            </w:pPr>
            <w:r>
              <w:rPr>
                <w:sz w:val="16"/>
              </w:rPr>
              <w:t>py -m compileall src scripts tests</w:t>
            </w:r>
          </w:p>
        </w:tc>
      </w:tr>
      <w:tr>
        <w:tc>
          <w:tcPr>
            <w:tcW w:type="dxa" w:w="2592"/>
            <w:tcMar>
              <w:top w:w="80" w:type="dxa"/>
              <w:bottom w:w="80" w:type="dxa"/>
              <w:start w:w="120" w:type="dxa"/>
              <w:end w:w="120" w:type="dxa"/>
            </w:tcMar>
            <w:vAlign w:val="center"/>
          </w:tcPr>
          <w:p>
            <w:pPr>
              <w:spacing w:after="0"/>
              <w:jc w:val="left"/>
            </w:pPr>
            <w:r>
              <w:rPr>
                <w:sz w:val="16"/>
              </w:rPr>
              <w:t>Chạy test</w:t>
            </w:r>
          </w:p>
        </w:tc>
        <w:tc>
          <w:tcPr>
            <w:tcW w:type="dxa" w:w="6768"/>
            <w:tcMar>
              <w:top w:w="80" w:type="dxa"/>
              <w:bottom w:w="80" w:type="dxa"/>
              <w:start w:w="120" w:type="dxa"/>
              <w:end w:w="120" w:type="dxa"/>
            </w:tcMar>
            <w:vAlign w:val="center"/>
          </w:tcPr>
          <w:p>
            <w:pPr>
              <w:spacing w:after="0"/>
              <w:jc w:val="left"/>
            </w:pPr>
            <w:r>
              <w:rPr>
                <w:sz w:val="16"/>
              </w:rPr>
              <w:t>py -m pytest</w:t>
            </w:r>
          </w:p>
        </w:tc>
      </w:tr>
    </w:tbl>
    <w:p>
      <w:r>
        <w:br w:type="page"/>
      </w:r>
    </w:p>
    <w:p>
      <w:pPr>
        <w:pStyle w:val="Heading1"/>
        <w:keepNext/>
      </w:pPr>
      <w:r>
        <w:t>CHƯƠNG 8. KẾT LUẬN VÀ HƯỚNG PHÁT TRIỂN</w:t>
      </w:r>
    </w:p>
    <w:p>
      <w:pPr>
        <w:pStyle w:val="Heading2"/>
        <w:keepNext/>
      </w:pPr>
      <w:r>
        <w:t>8.1. Kết luận</w:t>
      </w:r>
    </w:p>
    <w:p>
      <w:r>
        <w:t>Khóa luận đã xây dựng được hệ thống dự đoán thành tích học tập sinh viên bằng CNN-BiLSTM, bám theo bài báo nền về preprocessing, xử lý mất cân bằng, mô hình deep learning và metric. Hệ thống dùng Python, PyTorch, scikit-learn, imbalanced-learn, PostgreSQL schema và Optuna module đúng theo yêu cầu đề cương.</w:t>
      </w:r>
    </w:p>
    <w:p>
      <w:r>
        <w:t>Kết quả final đạt Accuracy/Macro-F1 lần lượt là 0.8481/0.8535 cho Student Math, 0.8308/0.8407 cho Student Portuguese và 0.8958/0.8993 cho xAPI. xAPI vượt paper benchmark, còn hai dataset Student vẫn thấp hơn paper. Đây là kết luận quan trọng nhất vì nó phản ánh đúng số liệu chạy thật.</w:t>
      </w:r>
    </w:p>
    <w:p>
      <w:pPr>
        <w:pStyle w:val="Heading2"/>
        <w:keepNext/>
      </w:pPr>
      <w:r>
        <w:t>8.2. Hạn chế</w:t>
      </w:r>
    </w:p>
    <w:p>
      <w:pPr>
        <w:pStyle w:val="ListBullet"/>
      </w:pPr>
      <w:r>
        <w:t>Protocol final là paper-like optimistic, chưa phải strict validation-only.</w:t>
      </w:r>
    </w:p>
    <w:p>
      <w:pPr>
        <w:pStyle w:val="ListBullet"/>
      </w:pPr>
      <w:r>
        <w:t>Bài báo nền thiếu một số chi tiết như seed, optimizer, cách chọn epoch và split cụ thể nên project phải dùng giả định kỹ thuật.</w:t>
      </w:r>
    </w:p>
    <w:p>
      <w:pPr>
        <w:pStyle w:val="ListBullet"/>
      </w:pPr>
      <w:r>
        <w:t>Student datasets có ít điểm theo thời gian, khiến lợi thế chuỗi của BiLSTM bị giới hạn.</w:t>
      </w:r>
    </w:p>
    <w:p>
      <w:pPr>
        <w:pStyle w:val="ListBullet"/>
      </w:pPr>
      <w:r>
        <w:t>Module khuyến nghị hiện là rule-based, cần chuyên gia giáo dục kiểm định trước khi dùng thực tế.</w:t>
      </w:r>
    </w:p>
    <w:p>
      <w:pPr>
        <w:pStyle w:val="ListBullet"/>
      </w:pPr>
      <w:r>
        <w:t>PostgreSQL mới có schema và khả năng persist optional, chưa có giao diện quản trị hoàn chỉnh.</w:t>
      </w:r>
    </w:p>
    <w:p>
      <w:pPr>
        <w:pStyle w:val="Heading2"/>
        <w:keepNext/>
      </w:pPr>
      <w:r>
        <w:t>8.3. Hướng phát triển</w:t>
      </w:r>
    </w:p>
    <w:p>
      <w:pPr>
        <w:pStyle w:val="ListNumber"/>
      </w:pPr>
      <w:r>
        <w:t>Chạy full Optuna cho từng dataset với protocol train/validation/test nghiêm ngặt và lưu toàn bộ trials.</w:t>
      </w:r>
    </w:p>
    <w:p>
      <w:pPr>
        <w:pStyle w:val="ListNumber"/>
      </w:pPr>
      <w:r>
        <w:t>Bổ sung dữ liệu học kỳ dài hơn để BiLSTM thật sự học chuỗi điểm theo thời gian.</w:t>
      </w:r>
    </w:p>
    <w:p>
      <w:pPr>
        <w:pStyle w:val="ListNumber"/>
      </w:pPr>
      <w:r>
        <w:t>Thử calibration xác suất để confidence của mô hình đáng tin hơn trước khi sinh khuyến nghị.</w:t>
      </w:r>
    </w:p>
    <w:p>
      <w:pPr>
        <w:pStyle w:val="ListNumber"/>
      </w:pPr>
      <w:r>
        <w:t>Xây dựng dashboard cho cố vấn học tập, hiển thị risk band, giải thích feature và lịch sử can thiệp.</w:t>
      </w:r>
    </w:p>
    <w:p>
      <w:pPr>
        <w:pStyle w:val="ListNumber"/>
      </w:pPr>
      <w:r>
        <w:t>Đánh giá fairness theo giới tính, trường, nhóm xã hội hoặc lớp học nếu có dữ liệu phù hợp.</w:t>
      </w:r>
    </w:p>
    <w:p>
      <w:pPr>
        <w:pStyle w:val="ListNumber"/>
      </w:pPr>
      <w:r>
        <w:t>Kiểm thử khuyến nghị bằng phản hồi chuyên gia và thí điểm nhỏ với cố vấn học tập.</w:t>
      </w:r>
    </w:p>
    <w:tbl>
      <w:tblPr>
        <w:tblW w:type="dxa" w:w="9360"/>
        <w:jc w:val="left"/>
        <w:tblLook w:firstColumn="1" w:firstRow="1" w:lastColumn="0" w:lastRow="0" w:noHBand="0" w:noVBand="1" w:val="04A0"/>
        <w:tblInd w:type="dxa" w:w="12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ECFDF5"/>
          </w:tcPr>
          <w:p>
            <w:pPr>
              <w:spacing w:after="60"/>
            </w:pPr>
            <w:r>
              <w:rPr>
                <w:b/>
                <w:color w:val="1F4D78"/>
                <w:sz w:val="20"/>
              </w:rPr>
              <w:t>Thông điệp cuối</w:t>
            </w:r>
          </w:p>
          <w:p>
            <w:pPr>
              <w:spacing w:after="0" w:line="276" w:lineRule="auto"/>
            </w:pPr>
            <w:r>
              <w:t>Project hiện tại có giá trị như một hệ thống nghiên cứu và minh chứng kỹ thuật. Khi trình bày khóa luận, cần nhấn mạnh sự trung thực: mô hình xAPI tốt hơn benchmark paper trong kết quả hiện tại, còn Student Math/Portuguese chưa đạt paper và cần cải tiến thêm.</w:t>
            </w:r>
          </w:p>
        </w:tc>
      </w:tr>
    </w:tbl>
    <w:p>
      <w:r>
        <w:br w:type="page"/>
      </w:r>
    </w:p>
    <w:p>
      <w:pPr>
        <w:pStyle w:val="Heading1"/>
        <w:keepNext/>
      </w:pPr>
      <w:r>
        <w:t>PHỤ LỤC A. ARTIFACT FINAL</w:t>
      </w:r>
    </w:p>
    <w:p>
      <w:pPr>
        <w:keepNext/>
        <w:spacing w:before="80" w:after="80"/>
      </w:pPr>
      <w:r>
        <w:rPr>
          <w:i/>
          <w:color w:val="60656F"/>
          <w:sz w:val="18"/>
        </w:rPr>
        <w:t>Bảng 13. Artifact final của project.</w:t>
      </w:r>
    </w:p>
    <w:tbl>
      <w:tblPr>
        <w:tblW w:type="dxa" w:w="9360"/>
        <w:jc w:val="left"/>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48"/>
        <w:gridCol w:w="6912"/>
      </w:tblGrid>
      <w:tr>
        <w:trPr>
          <w:tblHeader w:val="true"/>
        </w:trPr>
        <w:tc>
          <w:tcPr>
            <w:tcW w:type="dxa" w:w="2448"/>
            <w:tcMar>
              <w:top w:w="80" w:type="dxa"/>
              <w:bottom w:w="80" w:type="dxa"/>
              <w:start w:w="120" w:type="dxa"/>
              <w:end w:w="120" w:type="dxa"/>
            </w:tcMar>
            <w:vAlign w:val="center"/>
            <w:shd w:fill="F4F6F9"/>
          </w:tcPr>
          <w:p>
            <w:pPr>
              <w:jc w:val="center"/>
            </w:pPr>
            <w:r>
              <w:rPr>
                <w:b/>
                <w:color w:val="0B2545"/>
                <w:sz w:val="16"/>
              </w:rPr>
              <w:t>Artifact</w:t>
            </w:r>
          </w:p>
        </w:tc>
        <w:tc>
          <w:tcPr>
            <w:tcW w:type="dxa" w:w="6912"/>
            <w:tcMar>
              <w:top w:w="80" w:type="dxa"/>
              <w:bottom w:w="80" w:type="dxa"/>
              <w:start w:w="120" w:type="dxa"/>
              <w:end w:w="120" w:type="dxa"/>
            </w:tcMar>
            <w:vAlign w:val="center"/>
            <w:shd w:fill="F4F6F9"/>
          </w:tcPr>
          <w:p>
            <w:pPr>
              <w:jc w:val="center"/>
            </w:pPr>
            <w:r>
              <w:rPr>
                <w:b/>
                <w:color w:val="0B2545"/>
                <w:sz w:val="16"/>
              </w:rPr>
              <w:t>Đường dẫn</w:t>
            </w:r>
          </w:p>
        </w:tc>
      </w:tr>
      <w:tr>
        <w:tc>
          <w:tcPr>
            <w:tcW w:type="dxa" w:w="2448"/>
            <w:tcMar>
              <w:top w:w="80" w:type="dxa"/>
              <w:bottom w:w="80" w:type="dxa"/>
              <w:start w:w="120" w:type="dxa"/>
              <w:end w:w="120" w:type="dxa"/>
            </w:tcMar>
            <w:vAlign w:val="center"/>
          </w:tcPr>
          <w:p>
            <w:pPr>
              <w:spacing w:after="0"/>
              <w:jc w:val="left"/>
            </w:pPr>
            <w:r>
              <w:rPr>
                <w:sz w:val="16"/>
              </w:rPr>
              <w:t>Manifest</w:t>
            </w:r>
          </w:p>
        </w:tc>
        <w:tc>
          <w:tcPr>
            <w:tcW w:type="dxa" w:w="6912"/>
            <w:tcMar>
              <w:top w:w="80" w:type="dxa"/>
              <w:bottom w:w="80" w:type="dxa"/>
              <w:start w:w="120" w:type="dxa"/>
              <w:end w:w="120" w:type="dxa"/>
            </w:tcMar>
            <w:vAlign w:val="center"/>
          </w:tcPr>
          <w:p>
            <w:pPr>
              <w:spacing w:after="0"/>
              <w:jc w:val="left"/>
            </w:pPr>
            <w:r>
              <w:rPr>
                <w:sz w:val="16"/>
              </w:rPr>
              <w:t>C:\Huflit\kltn\models\final\final_model_manifest.json</w:t>
            </w:r>
          </w:p>
        </w:tc>
      </w:tr>
      <w:tr>
        <w:tc>
          <w:tcPr>
            <w:tcW w:type="dxa" w:w="2448"/>
            <w:tcMar>
              <w:top w:w="80" w:type="dxa"/>
              <w:bottom w:w="80" w:type="dxa"/>
              <w:start w:w="120" w:type="dxa"/>
              <w:end w:w="120" w:type="dxa"/>
            </w:tcMar>
            <w:vAlign w:val="center"/>
          </w:tcPr>
          <w:p>
            <w:pPr>
              <w:spacing w:after="0"/>
              <w:jc w:val="left"/>
            </w:pPr>
            <w:r>
              <w:rPr>
                <w:sz w:val="16"/>
              </w:rPr>
              <w:t>Math model</w:t>
            </w:r>
          </w:p>
        </w:tc>
        <w:tc>
          <w:tcPr>
            <w:tcW w:type="dxa" w:w="6912"/>
            <w:tcMar>
              <w:top w:w="80" w:type="dxa"/>
              <w:bottom w:w="80" w:type="dxa"/>
              <w:start w:w="120" w:type="dxa"/>
              <w:end w:w="120" w:type="dxa"/>
            </w:tcMar>
            <w:vAlign w:val="center"/>
          </w:tcPr>
          <w:p>
            <w:pPr>
              <w:spacing w:after="0"/>
              <w:jc w:val="left"/>
            </w:pPr>
            <w:r>
              <w:rPr>
                <w:sz w:val="16"/>
              </w:rPr>
              <w:t>C:\Huflit\kltn\models\final\student_mat_cnn_bilstm_v13_engineered_h1_acc_seed123.pt</w:t>
            </w:r>
          </w:p>
        </w:tc>
      </w:tr>
      <w:tr>
        <w:tc>
          <w:tcPr>
            <w:tcW w:type="dxa" w:w="2448"/>
            <w:tcMar>
              <w:top w:w="80" w:type="dxa"/>
              <w:bottom w:w="80" w:type="dxa"/>
              <w:start w:w="120" w:type="dxa"/>
              <w:end w:w="120" w:type="dxa"/>
            </w:tcMar>
            <w:vAlign w:val="center"/>
          </w:tcPr>
          <w:p>
            <w:pPr>
              <w:spacing w:after="0"/>
              <w:jc w:val="left"/>
            </w:pPr>
            <w:r>
              <w:rPr>
                <w:sz w:val="16"/>
              </w:rPr>
              <w:t>Portuguese model</w:t>
            </w:r>
          </w:p>
        </w:tc>
        <w:tc>
          <w:tcPr>
            <w:tcW w:type="dxa" w:w="6912"/>
            <w:tcMar>
              <w:top w:w="80" w:type="dxa"/>
              <w:bottom w:w="80" w:type="dxa"/>
              <w:start w:w="120" w:type="dxa"/>
              <w:end w:w="120" w:type="dxa"/>
            </w:tcMar>
            <w:vAlign w:val="center"/>
          </w:tcPr>
          <w:p>
            <w:pPr>
              <w:spacing w:after="0"/>
              <w:jc w:val="left"/>
            </w:pPr>
            <w:r>
              <w:rPr>
                <w:sz w:val="16"/>
              </w:rPr>
              <w:t>C:\Huflit\kltn\models\final\student_por_cnn_bilstm_paper_kernel5_h128_seed314.pt</w:t>
            </w:r>
          </w:p>
        </w:tc>
      </w:tr>
      <w:tr>
        <w:tc>
          <w:tcPr>
            <w:tcW w:type="dxa" w:w="2448"/>
            <w:tcMar>
              <w:top w:w="80" w:type="dxa"/>
              <w:bottom w:w="80" w:type="dxa"/>
              <w:start w:w="120" w:type="dxa"/>
              <w:end w:w="120" w:type="dxa"/>
            </w:tcMar>
            <w:vAlign w:val="center"/>
          </w:tcPr>
          <w:p>
            <w:pPr>
              <w:spacing w:after="0"/>
              <w:jc w:val="left"/>
            </w:pPr>
            <w:r>
              <w:rPr>
                <w:sz w:val="16"/>
              </w:rPr>
              <w:t>xAPI ensemble member 1</w:t>
            </w:r>
          </w:p>
        </w:tc>
        <w:tc>
          <w:tcPr>
            <w:tcW w:type="dxa" w:w="6912"/>
            <w:tcMar>
              <w:top w:w="80" w:type="dxa"/>
              <w:bottom w:w="80" w:type="dxa"/>
              <w:start w:w="120" w:type="dxa"/>
              <w:end w:w="120" w:type="dxa"/>
            </w:tcMar>
            <w:vAlign w:val="center"/>
          </w:tcPr>
          <w:p>
            <w:pPr>
              <w:spacing w:after="0"/>
              <w:jc w:val="left"/>
            </w:pPr>
            <w:r>
              <w:rPr>
                <w:sz w:val="16"/>
              </w:rPr>
              <w:t>C:\Huflit\kltn\models\final\xapi_ensemble_member1_exact_full_wide_smooth_seed123.pt</w:t>
            </w:r>
          </w:p>
        </w:tc>
      </w:tr>
      <w:tr>
        <w:tc>
          <w:tcPr>
            <w:tcW w:type="dxa" w:w="2448"/>
            <w:tcMar>
              <w:top w:w="80" w:type="dxa"/>
              <w:bottom w:w="80" w:type="dxa"/>
              <w:start w:w="120" w:type="dxa"/>
              <w:end w:w="120" w:type="dxa"/>
            </w:tcMar>
            <w:vAlign w:val="center"/>
          </w:tcPr>
          <w:p>
            <w:pPr>
              <w:spacing w:after="0"/>
              <w:jc w:val="left"/>
            </w:pPr>
            <w:r>
              <w:rPr>
                <w:sz w:val="16"/>
              </w:rPr>
              <w:t>xAPI ensemble member 2</w:t>
            </w:r>
          </w:p>
        </w:tc>
        <w:tc>
          <w:tcPr>
            <w:tcW w:type="dxa" w:w="6912"/>
            <w:tcMar>
              <w:top w:w="80" w:type="dxa"/>
              <w:bottom w:w="80" w:type="dxa"/>
              <w:start w:w="120" w:type="dxa"/>
              <w:end w:w="120" w:type="dxa"/>
            </w:tcMar>
            <w:vAlign w:val="center"/>
          </w:tcPr>
          <w:p>
            <w:pPr>
              <w:spacing w:after="0"/>
              <w:jc w:val="left"/>
            </w:pPr>
            <w:r>
              <w:rPr>
                <w:sz w:val="16"/>
              </w:rPr>
              <w:t>C:\Huflit\kltn\models\final\xapi_ensemble_member2_improved_full_seed123.pt</w:t>
            </w:r>
          </w:p>
        </w:tc>
      </w:tr>
      <w:tr>
        <w:tc>
          <w:tcPr>
            <w:tcW w:type="dxa" w:w="2448"/>
            <w:tcMar>
              <w:top w:w="80" w:type="dxa"/>
              <w:bottom w:w="80" w:type="dxa"/>
              <w:start w:w="120" w:type="dxa"/>
              <w:end w:w="120" w:type="dxa"/>
            </w:tcMar>
            <w:vAlign w:val="center"/>
          </w:tcPr>
          <w:p>
            <w:pPr>
              <w:spacing w:after="0"/>
              <w:jc w:val="left"/>
            </w:pPr>
            <w:r>
              <w:rPr>
                <w:sz w:val="16"/>
              </w:rPr>
              <w:t>xAPI ensemble member 3</w:t>
            </w:r>
          </w:p>
        </w:tc>
        <w:tc>
          <w:tcPr>
            <w:tcW w:type="dxa" w:w="6912"/>
            <w:tcMar>
              <w:top w:w="80" w:type="dxa"/>
              <w:bottom w:w="80" w:type="dxa"/>
              <w:start w:w="120" w:type="dxa"/>
              <w:end w:w="120" w:type="dxa"/>
            </w:tcMar>
            <w:vAlign w:val="center"/>
          </w:tcPr>
          <w:p>
            <w:pPr>
              <w:spacing w:after="0"/>
              <w:jc w:val="left"/>
            </w:pPr>
            <w:r>
              <w:rPr>
                <w:sz w:val="16"/>
              </w:rPr>
              <w:t>C:\Huflit\kltn\models\final\xapi_ensemble_member3_improved_behavior8_seed123.pt</w:t>
            </w:r>
          </w:p>
        </w:tc>
      </w:tr>
      <w:tr>
        <w:tc>
          <w:tcPr>
            <w:tcW w:type="dxa" w:w="2448"/>
            <w:tcMar>
              <w:top w:w="80" w:type="dxa"/>
              <w:bottom w:w="80" w:type="dxa"/>
              <w:start w:w="120" w:type="dxa"/>
              <w:end w:w="120" w:type="dxa"/>
            </w:tcMar>
            <w:vAlign w:val="center"/>
          </w:tcPr>
          <w:p>
            <w:pPr>
              <w:spacing w:after="0"/>
              <w:jc w:val="left"/>
            </w:pPr>
            <w:r>
              <w:rPr>
                <w:sz w:val="16"/>
              </w:rPr>
              <w:t>Kết quả ensemble</w:t>
            </w:r>
          </w:p>
        </w:tc>
        <w:tc>
          <w:tcPr>
            <w:tcW w:type="dxa" w:w="6912"/>
            <w:tcMar>
              <w:top w:w="80" w:type="dxa"/>
              <w:bottom w:w="80" w:type="dxa"/>
              <w:start w:w="120" w:type="dxa"/>
              <w:end w:w="120" w:type="dxa"/>
            </w:tcMar>
            <w:vAlign w:val="center"/>
          </w:tcPr>
          <w:p>
            <w:pPr>
              <w:spacing w:after="0"/>
              <w:jc w:val="left"/>
            </w:pPr>
            <w:r>
              <w:rPr>
                <w:sz w:val="16"/>
              </w:rPr>
              <w:t>C:\Huflit\kltn\results\v15_prediction_ensemble_3datasets_results.json</w:t>
            </w:r>
          </w:p>
        </w:tc>
      </w:tr>
      <w:tr>
        <w:tc>
          <w:tcPr>
            <w:tcW w:type="dxa" w:w="2448"/>
            <w:tcMar>
              <w:top w:w="80" w:type="dxa"/>
              <w:bottom w:w="80" w:type="dxa"/>
              <w:start w:w="120" w:type="dxa"/>
              <w:end w:w="120" w:type="dxa"/>
            </w:tcMar>
            <w:vAlign w:val="center"/>
          </w:tcPr>
          <w:p>
            <w:pPr>
              <w:spacing w:after="0"/>
              <w:jc w:val="left"/>
            </w:pPr>
            <w:r>
              <w:rPr>
                <w:sz w:val="16"/>
              </w:rPr>
              <w:t>Kết quả khuyến nghị</w:t>
            </w:r>
          </w:p>
        </w:tc>
        <w:tc>
          <w:tcPr>
            <w:tcW w:type="dxa" w:w="6912"/>
            <w:tcMar>
              <w:top w:w="80" w:type="dxa"/>
              <w:bottom w:w="80" w:type="dxa"/>
              <w:start w:w="120" w:type="dxa"/>
              <w:end w:w="120" w:type="dxa"/>
            </w:tcMar>
            <w:vAlign w:val="center"/>
          </w:tcPr>
          <w:p>
            <w:pPr>
              <w:spacing w:after="0"/>
              <w:jc w:val="left"/>
            </w:pPr>
            <w:r>
              <w:rPr>
                <w:sz w:val="16"/>
              </w:rPr>
              <w:t>C:\Huflit\kltn\results\final_predictions_and_recommendations.json</w:t>
            </w:r>
          </w:p>
        </w:tc>
      </w:tr>
      <w:tr>
        <w:tc>
          <w:tcPr>
            <w:tcW w:type="dxa" w:w="2448"/>
            <w:tcMar>
              <w:top w:w="80" w:type="dxa"/>
              <w:bottom w:w="80" w:type="dxa"/>
              <w:start w:w="120" w:type="dxa"/>
              <w:end w:w="120" w:type="dxa"/>
            </w:tcMar>
            <w:vAlign w:val="center"/>
          </w:tcPr>
          <w:p>
            <w:pPr>
              <w:spacing w:after="0"/>
              <w:jc w:val="left"/>
            </w:pPr>
            <w:r>
              <w:rPr>
                <w:sz w:val="16"/>
              </w:rPr>
              <w:t>Báo cáo kỹ thuật</w:t>
            </w:r>
          </w:p>
        </w:tc>
        <w:tc>
          <w:tcPr>
            <w:tcW w:type="dxa" w:w="6912"/>
            <w:tcMar>
              <w:top w:w="80" w:type="dxa"/>
              <w:bottom w:w="80" w:type="dxa"/>
              <w:start w:w="120" w:type="dxa"/>
              <w:end w:w="120" w:type="dxa"/>
            </w:tcMar>
            <w:vAlign w:val="center"/>
          </w:tcPr>
          <w:p>
            <w:pPr>
              <w:spacing w:after="0"/>
              <w:jc w:val="left"/>
            </w:pPr>
            <w:r>
              <w:rPr>
                <w:sz w:val="16"/>
              </w:rPr>
              <w:t>C:\Huflit\kltn\reports\final_pipeline_technical_report.md</w:t>
            </w:r>
          </w:p>
        </w:tc>
      </w:tr>
    </w:tbl>
    <w:p>
      <w:pPr>
        <w:pStyle w:val="Heading1"/>
        <w:keepNext/>
      </w:pPr>
      <w:r>
        <w:t>PHỤ LỤC B. CHI TIẾT CONFUSION MATRIX</w:t>
      </w:r>
    </w:p>
    <w:p>
      <w:pPr>
        <w:keepNext/>
        <w:spacing w:before="80" w:after="80"/>
      </w:pPr>
      <w:r>
        <w:rPr>
          <w:i/>
          <w:color w:val="60656F"/>
          <w:sz w:val="18"/>
        </w:rPr>
        <w:t>Bảng chi tiết confusion matrix student-mat.</w:t>
      </w:r>
    </w:p>
    <w:tbl>
      <w:tblPr>
        <w:tblW w:type="dxa" w:w="8784"/>
        <w:jc w:val="left"/>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84"/>
        <w:gridCol w:w="1440"/>
        <w:gridCol w:w="1440"/>
        <w:gridCol w:w="1440"/>
        <w:gridCol w:w="1440"/>
        <w:gridCol w:w="1440"/>
      </w:tblGrid>
      <w:tr>
        <w:trPr>
          <w:tblHeader w:val="true"/>
        </w:trPr>
        <w:tc>
          <w:tcPr>
            <w:tcW w:type="dxa" w:w="1584"/>
            <w:tcMar>
              <w:top w:w="80" w:type="dxa"/>
              <w:bottom w:w="80" w:type="dxa"/>
              <w:start w:w="120" w:type="dxa"/>
              <w:end w:w="120" w:type="dxa"/>
            </w:tcMar>
            <w:vAlign w:val="center"/>
            <w:shd w:fill="F4F6F9"/>
          </w:tcPr>
          <w:p>
            <w:pPr>
              <w:jc w:val="center"/>
            </w:pPr>
            <w:r>
              <w:rPr>
                <w:b/>
                <w:color w:val="0B2545"/>
                <w:sz w:val="16"/>
              </w:rPr>
            </w:r>
          </w:p>
        </w:tc>
        <w:tc>
          <w:tcPr>
            <w:tcW w:type="dxa" w:w="1440"/>
            <w:tcMar>
              <w:top w:w="80" w:type="dxa"/>
              <w:bottom w:w="80" w:type="dxa"/>
              <w:start w:w="120" w:type="dxa"/>
              <w:end w:w="120" w:type="dxa"/>
            </w:tcMar>
            <w:vAlign w:val="center"/>
            <w:shd w:fill="F4F6F9"/>
          </w:tcPr>
          <w:p>
            <w:pPr>
              <w:jc w:val="center"/>
            </w:pPr>
            <w:r>
              <w:rPr>
                <w:b/>
                <w:color w:val="0B2545"/>
                <w:sz w:val="16"/>
              </w:rPr>
              <w:t>Pred 0</w:t>
            </w:r>
          </w:p>
        </w:tc>
        <w:tc>
          <w:tcPr>
            <w:tcW w:type="dxa" w:w="1440"/>
            <w:tcMar>
              <w:top w:w="80" w:type="dxa"/>
              <w:bottom w:w="80" w:type="dxa"/>
              <w:start w:w="120" w:type="dxa"/>
              <w:end w:w="120" w:type="dxa"/>
            </w:tcMar>
            <w:vAlign w:val="center"/>
            <w:shd w:fill="F4F6F9"/>
          </w:tcPr>
          <w:p>
            <w:pPr>
              <w:jc w:val="center"/>
            </w:pPr>
            <w:r>
              <w:rPr>
                <w:b/>
                <w:color w:val="0B2545"/>
                <w:sz w:val="16"/>
              </w:rPr>
              <w:t>Pred 1</w:t>
            </w:r>
          </w:p>
        </w:tc>
        <w:tc>
          <w:tcPr>
            <w:tcW w:type="dxa" w:w="1440"/>
            <w:tcMar>
              <w:top w:w="80" w:type="dxa"/>
              <w:bottom w:w="80" w:type="dxa"/>
              <w:start w:w="120" w:type="dxa"/>
              <w:end w:w="120" w:type="dxa"/>
            </w:tcMar>
            <w:vAlign w:val="center"/>
            <w:shd w:fill="F4F6F9"/>
          </w:tcPr>
          <w:p>
            <w:pPr>
              <w:jc w:val="center"/>
            </w:pPr>
            <w:r>
              <w:rPr>
                <w:b/>
                <w:color w:val="0B2545"/>
                <w:sz w:val="16"/>
              </w:rPr>
              <w:t>Pred 2</w:t>
            </w:r>
          </w:p>
        </w:tc>
        <w:tc>
          <w:tcPr>
            <w:tcW w:type="dxa" w:w="1440"/>
            <w:tcMar>
              <w:top w:w="80" w:type="dxa"/>
              <w:bottom w:w="80" w:type="dxa"/>
              <w:start w:w="120" w:type="dxa"/>
              <w:end w:w="120" w:type="dxa"/>
            </w:tcMar>
            <w:vAlign w:val="center"/>
            <w:shd w:fill="F4F6F9"/>
          </w:tcPr>
          <w:p>
            <w:pPr>
              <w:jc w:val="center"/>
            </w:pPr>
            <w:r>
              <w:rPr>
                <w:b/>
                <w:color w:val="0B2545"/>
                <w:sz w:val="16"/>
              </w:rPr>
              <w:t>Pred 3</w:t>
            </w:r>
          </w:p>
        </w:tc>
        <w:tc>
          <w:tcPr>
            <w:tcW w:type="dxa" w:w="1440"/>
            <w:tcMar>
              <w:top w:w="80" w:type="dxa"/>
              <w:bottom w:w="80" w:type="dxa"/>
              <w:start w:w="120" w:type="dxa"/>
              <w:end w:w="120" w:type="dxa"/>
            </w:tcMar>
            <w:vAlign w:val="center"/>
            <w:shd w:fill="F4F6F9"/>
          </w:tcPr>
          <w:p>
            <w:pPr>
              <w:jc w:val="center"/>
            </w:pPr>
            <w:r>
              <w:rPr>
                <w:b/>
                <w:color w:val="0B2545"/>
                <w:sz w:val="16"/>
              </w:rPr>
              <w:t>Pred 4</w:t>
            </w:r>
          </w:p>
        </w:tc>
      </w:tr>
      <w:tr>
        <w:tc>
          <w:tcPr>
            <w:tcW w:type="dxa" w:w="1584"/>
            <w:tcMar>
              <w:top w:w="80" w:type="dxa"/>
              <w:bottom w:w="80" w:type="dxa"/>
              <w:start w:w="120" w:type="dxa"/>
              <w:end w:w="120" w:type="dxa"/>
            </w:tcMar>
            <w:vAlign w:val="center"/>
          </w:tcPr>
          <w:p>
            <w:pPr>
              <w:spacing w:after="0"/>
              <w:jc w:val="left"/>
            </w:pPr>
            <w:r>
              <w:rPr>
                <w:sz w:val="16"/>
              </w:rPr>
              <w:t>True 0</w:t>
            </w:r>
          </w:p>
        </w:tc>
        <w:tc>
          <w:tcPr>
            <w:tcW w:type="dxa" w:w="1440"/>
            <w:tcMar>
              <w:top w:w="80" w:type="dxa"/>
              <w:bottom w:w="80" w:type="dxa"/>
              <w:start w:w="120" w:type="dxa"/>
              <w:end w:w="120" w:type="dxa"/>
            </w:tcMar>
            <w:vAlign w:val="center"/>
          </w:tcPr>
          <w:p>
            <w:pPr>
              <w:spacing w:after="0"/>
              <w:jc w:val="center"/>
            </w:pPr>
            <w:r>
              <w:rPr>
                <w:sz w:val="16"/>
              </w:rPr>
              <w:t>25</w:t>
            </w:r>
          </w:p>
        </w:tc>
        <w:tc>
          <w:tcPr>
            <w:tcW w:type="dxa" w:w="1440"/>
            <w:tcMar>
              <w:top w:w="80" w:type="dxa"/>
              <w:bottom w:w="80" w:type="dxa"/>
              <w:start w:w="120" w:type="dxa"/>
              <w:end w:w="120" w:type="dxa"/>
            </w:tcMar>
            <w:vAlign w:val="center"/>
          </w:tcPr>
          <w:p>
            <w:pPr>
              <w:spacing w:after="0"/>
              <w:jc w:val="center"/>
            </w:pPr>
            <w:r>
              <w:rPr>
                <w:sz w:val="16"/>
              </w:rPr>
              <w:t>1</w:t>
            </w:r>
          </w:p>
        </w:tc>
        <w:tc>
          <w:tcPr>
            <w:tcW w:type="dxa" w:w="1440"/>
            <w:tcMar>
              <w:top w:w="80" w:type="dxa"/>
              <w:bottom w:w="80" w:type="dxa"/>
              <w:start w:w="120" w:type="dxa"/>
              <w:end w:w="120" w:type="dxa"/>
            </w:tcMar>
            <w:vAlign w:val="center"/>
          </w:tcPr>
          <w:p>
            <w:pPr>
              <w:spacing w:after="0"/>
              <w:jc w:val="center"/>
            </w:pPr>
            <w:r>
              <w:rPr>
                <w:sz w:val="16"/>
              </w:rPr>
              <w:t>0</w:t>
            </w:r>
          </w:p>
        </w:tc>
        <w:tc>
          <w:tcPr>
            <w:tcW w:type="dxa" w:w="1440"/>
            <w:tcMar>
              <w:top w:w="80" w:type="dxa"/>
              <w:bottom w:w="80" w:type="dxa"/>
              <w:start w:w="120" w:type="dxa"/>
              <w:end w:w="120" w:type="dxa"/>
            </w:tcMar>
            <w:vAlign w:val="center"/>
          </w:tcPr>
          <w:p>
            <w:pPr>
              <w:spacing w:after="0"/>
              <w:jc w:val="center"/>
            </w:pPr>
            <w:r>
              <w:rPr>
                <w:sz w:val="16"/>
              </w:rPr>
              <w:t>0</w:t>
            </w:r>
          </w:p>
        </w:tc>
        <w:tc>
          <w:tcPr>
            <w:tcW w:type="dxa" w:w="1440"/>
            <w:tcMar>
              <w:top w:w="80" w:type="dxa"/>
              <w:bottom w:w="80" w:type="dxa"/>
              <w:start w:w="120" w:type="dxa"/>
              <w:end w:w="120" w:type="dxa"/>
            </w:tcMar>
            <w:vAlign w:val="center"/>
          </w:tcPr>
          <w:p>
            <w:pPr>
              <w:spacing w:after="0"/>
              <w:jc w:val="center"/>
            </w:pPr>
            <w:r>
              <w:rPr>
                <w:sz w:val="16"/>
              </w:rPr>
              <w:t>0</w:t>
            </w:r>
          </w:p>
        </w:tc>
      </w:tr>
      <w:tr>
        <w:tc>
          <w:tcPr>
            <w:tcW w:type="dxa" w:w="1584"/>
            <w:tcMar>
              <w:top w:w="80" w:type="dxa"/>
              <w:bottom w:w="80" w:type="dxa"/>
              <w:start w:w="120" w:type="dxa"/>
              <w:end w:w="120" w:type="dxa"/>
            </w:tcMar>
            <w:vAlign w:val="center"/>
          </w:tcPr>
          <w:p>
            <w:pPr>
              <w:spacing w:after="0"/>
              <w:jc w:val="left"/>
            </w:pPr>
            <w:r>
              <w:rPr>
                <w:sz w:val="16"/>
              </w:rPr>
              <w:t>True 1</w:t>
            </w:r>
          </w:p>
        </w:tc>
        <w:tc>
          <w:tcPr>
            <w:tcW w:type="dxa" w:w="1440"/>
            <w:tcMar>
              <w:top w:w="80" w:type="dxa"/>
              <w:bottom w:w="80" w:type="dxa"/>
              <w:start w:w="120" w:type="dxa"/>
              <w:end w:w="120" w:type="dxa"/>
            </w:tcMar>
            <w:vAlign w:val="center"/>
          </w:tcPr>
          <w:p>
            <w:pPr>
              <w:spacing w:after="0"/>
              <w:jc w:val="center"/>
            </w:pPr>
            <w:r>
              <w:rPr>
                <w:sz w:val="16"/>
              </w:rPr>
              <w:t>5</w:t>
            </w:r>
          </w:p>
        </w:tc>
        <w:tc>
          <w:tcPr>
            <w:tcW w:type="dxa" w:w="1440"/>
            <w:tcMar>
              <w:top w:w="80" w:type="dxa"/>
              <w:bottom w:w="80" w:type="dxa"/>
              <w:start w:w="120" w:type="dxa"/>
              <w:end w:w="120" w:type="dxa"/>
            </w:tcMar>
            <w:vAlign w:val="center"/>
          </w:tcPr>
          <w:p>
            <w:pPr>
              <w:spacing w:after="0"/>
              <w:jc w:val="center"/>
            </w:pPr>
            <w:r>
              <w:rPr>
                <w:sz w:val="16"/>
              </w:rPr>
              <w:t>14</w:t>
            </w:r>
          </w:p>
        </w:tc>
        <w:tc>
          <w:tcPr>
            <w:tcW w:type="dxa" w:w="1440"/>
            <w:tcMar>
              <w:top w:w="80" w:type="dxa"/>
              <w:bottom w:w="80" w:type="dxa"/>
              <w:start w:w="120" w:type="dxa"/>
              <w:end w:w="120" w:type="dxa"/>
            </w:tcMar>
            <w:vAlign w:val="center"/>
          </w:tcPr>
          <w:p>
            <w:pPr>
              <w:spacing w:after="0"/>
              <w:jc w:val="center"/>
            </w:pPr>
            <w:r>
              <w:rPr>
                <w:sz w:val="16"/>
              </w:rPr>
              <w:t>2</w:t>
            </w:r>
          </w:p>
        </w:tc>
        <w:tc>
          <w:tcPr>
            <w:tcW w:type="dxa" w:w="1440"/>
            <w:tcMar>
              <w:top w:w="80" w:type="dxa"/>
              <w:bottom w:w="80" w:type="dxa"/>
              <w:start w:w="120" w:type="dxa"/>
              <w:end w:w="120" w:type="dxa"/>
            </w:tcMar>
            <w:vAlign w:val="center"/>
          </w:tcPr>
          <w:p>
            <w:pPr>
              <w:spacing w:after="0"/>
              <w:jc w:val="center"/>
            </w:pPr>
            <w:r>
              <w:rPr>
                <w:sz w:val="16"/>
              </w:rPr>
              <w:t>0</w:t>
            </w:r>
          </w:p>
        </w:tc>
        <w:tc>
          <w:tcPr>
            <w:tcW w:type="dxa" w:w="1440"/>
            <w:tcMar>
              <w:top w:w="80" w:type="dxa"/>
              <w:bottom w:w="80" w:type="dxa"/>
              <w:start w:w="120" w:type="dxa"/>
              <w:end w:w="120" w:type="dxa"/>
            </w:tcMar>
            <w:vAlign w:val="center"/>
          </w:tcPr>
          <w:p>
            <w:pPr>
              <w:spacing w:after="0"/>
              <w:jc w:val="center"/>
            </w:pPr>
            <w:r>
              <w:rPr>
                <w:sz w:val="16"/>
              </w:rPr>
              <w:t>0</w:t>
            </w:r>
          </w:p>
        </w:tc>
      </w:tr>
      <w:tr>
        <w:tc>
          <w:tcPr>
            <w:tcW w:type="dxa" w:w="1584"/>
            <w:tcMar>
              <w:top w:w="80" w:type="dxa"/>
              <w:bottom w:w="80" w:type="dxa"/>
              <w:start w:w="120" w:type="dxa"/>
              <w:end w:w="120" w:type="dxa"/>
            </w:tcMar>
            <w:vAlign w:val="center"/>
          </w:tcPr>
          <w:p>
            <w:pPr>
              <w:spacing w:after="0"/>
              <w:jc w:val="left"/>
            </w:pPr>
            <w:r>
              <w:rPr>
                <w:sz w:val="16"/>
              </w:rPr>
              <w:t>True 2</w:t>
            </w:r>
          </w:p>
        </w:tc>
        <w:tc>
          <w:tcPr>
            <w:tcW w:type="dxa" w:w="1440"/>
            <w:tcMar>
              <w:top w:w="80" w:type="dxa"/>
              <w:bottom w:w="80" w:type="dxa"/>
              <w:start w:w="120" w:type="dxa"/>
              <w:end w:w="120" w:type="dxa"/>
            </w:tcMar>
            <w:vAlign w:val="center"/>
          </w:tcPr>
          <w:p>
            <w:pPr>
              <w:spacing w:after="0"/>
              <w:jc w:val="center"/>
            </w:pPr>
            <w:r>
              <w:rPr>
                <w:sz w:val="16"/>
              </w:rPr>
              <w:t>0</w:t>
            </w:r>
          </w:p>
        </w:tc>
        <w:tc>
          <w:tcPr>
            <w:tcW w:type="dxa" w:w="1440"/>
            <w:tcMar>
              <w:top w:w="80" w:type="dxa"/>
              <w:bottom w:w="80" w:type="dxa"/>
              <w:start w:w="120" w:type="dxa"/>
              <w:end w:w="120" w:type="dxa"/>
            </w:tcMar>
            <w:vAlign w:val="center"/>
          </w:tcPr>
          <w:p>
            <w:pPr>
              <w:spacing w:after="0"/>
              <w:jc w:val="center"/>
            </w:pPr>
            <w:r>
              <w:rPr>
                <w:sz w:val="16"/>
              </w:rPr>
              <w:t>1</w:t>
            </w:r>
          </w:p>
        </w:tc>
        <w:tc>
          <w:tcPr>
            <w:tcW w:type="dxa" w:w="1440"/>
            <w:tcMar>
              <w:top w:w="80" w:type="dxa"/>
              <w:bottom w:w="80" w:type="dxa"/>
              <w:start w:w="120" w:type="dxa"/>
              <w:end w:w="120" w:type="dxa"/>
            </w:tcMar>
            <w:vAlign w:val="center"/>
          </w:tcPr>
          <w:p>
            <w:pPr>
              <w:spacing w:after="0"/>
              <w:jc w:val="center"/>
            </w:pPr>
            <w:r>
              <w:rPr>
                <w:sz w:val="16"/>
              </w:rPr>
              <w:t>11</w:t>
            </w:r>
          </w:p>
        </w:tc>
        <w:tc>
          <w:tcPr>
            <w:tcW w:type="dxa" w:w="1440"/>
            <w:tcMar>
              <w:top w:w="80" w:type="dxa"/>
              <w:bottom w:w="80" w:type="dxa"/>
              <w:start w:w="120" w:type="dxa"/>
              <w:end w:w="120" w:type="dxa"/>
            </w:tcMar>
            <w:vAlign w:val="center"/>
          </w:tcPr>
          <w:p>
            <w:pPr>
              <w:spacing w:after="0"/>
              <w:jc w:val="center"/>
            </w:pPr>
            <w:r>
              <w:rPr>
                <w:sz w:val="16"/>
              </w:rPr>
              <w:t>0</w:t>
            </w:r>
          </w:p>
        </w:tc>
        <w:tc>
          <w:tcPr>
            <w:tcW w:type="dxa" w:w="1440"/>
            <w:tcMar>
              <w:top w:w="80" w:type="dxa"/>
              <w:bottom w:w="80" w:type="dxa"/>
              <w:start w:w="120" w:type="dxa"/>
              <w:end w:w="120" w:type="dxa"/>
            </w:tcMar>
            <w:vAlign w:val="center"/>
          </w:tcPr>
          <w:p>
            <w:pPr>
              <w:spacing w:after="0"/>
              <w:jc w:val="center"/>
            </w:pPr>
            <w:r>
              <w:rPr>
                <w:sz w:val="16"/>
              </w:rPr>
              <w:t>0</w:t>
            </w:r>
          </w:p>
        </w:tc>
      </w:tr>
      <w:tr>
        <w:tc>
          <w:tcPr>
            <w:tcW w:type="dxa" w:w="1584"/>
            <w:tcMar>
              <w:top w:w="80" w:type="dxa"/>
              <w:bottom w:w="80" w:type="dxa"/>
              <w:start w:w="120" w:type="dxa"/>
              <w:end w:w="120" w:type="dxa"/>
            </w:tcMar>
            <w:vAlign w:val="center"/>
          </w:tcPr>
          <w:p>
            <w:pPr>
              <w:spacing w:after="0"/>
              <w:jc w:val="left"/>
            </w:pPr>
            <w:r>
              <w:rPr>
                <w:sz w:val="16"/>
              </w:rPr>
              <w:t>True 3</w:t>
            </w:r>
          </w:p>
        </w:tc>
        <w:tc>
          <w:tcPr>
            <w:tcW w:type="dxa" w:w="1440"/>
            <w:tcMar>
              <w:top w:w="80" w:type="dxa"/>
              <w:bottom w:w="80" w:type="dxa"/>
              <w:start w:w="120" w:type="dxa"/>
              <w:end w:w="120" w:type="dxa"/>
            </w:tcMar>
            <w:vAlign w:val="center"/>
          </w:tcPr>
          <w:p>
            <w:pPr>
              <w:spacing w:after="0"/>
              <w:jc w:val="center"/>
            </w:pPr>
            <w:r>
              <w:rPr>
                <w:sz w:val="16"/>
              </w:rPr>
              <w:t>0</w:t>
            </w:r>
          </w:p>
        </w:tc>
        <w:tc>
          <w:tcPr>
            <w:tcW w:type="dxa" w:w="1440"/>
            <w:tcMar>
              <w:top w:w="80" w:type="dxa"/>
              <w:bottom w:w="80" w:type="dxa"/>
              <w:start w:w="120" w:type="dxa"/>
              <w:end w:w="120" w:type="dxa"/>
            </w:tcMar>
            <w:vAlign w:val="center"/>
          </w:tcPr>
          <w:p>
            <w:pPr>
              <w:spacing w:after="0"/>
              <w:jc w:val="center"/>
            </w:pPr>
            <w:r>
              <w:rPr>
                <w:sz w:val="16"/>
              </w:rPr>
              <w:t>0</w:t>
            </w:r>
          </w:p>
        </w:tc>
        <w:tc>
          <w:tcPr>
            <w:tcW w:type="dxa" w:w="1440"/>
            <w:tcMar>
              <w:top w:w="80" w:type="dxa"/>
              <w:bottom w:w="80" w:type="dxa"/>
              <w:start w:w="120" w:type="dxa"/>
              <w:end w:w="120" w:type="dxa"/>
            </w:tcMar>
            <w:vAlign w:val="center"/>
          </w:tcPr>
          <w:p>
            <w:pPr>
              <w:spacing w:after="0"/>
              <w:jc w:val="center"/>
            </w:pPr>
            <w:r>
              <w:rPr>
                <w:sz w:val="16"/>
              </w:rPr>
              <w:t>2</w:t>
            </w:r>
          </w:p>
        </w:tc>
        <w:tc>
          <w:tcPr>
            <w:tcW w:type="dxa" w:w="1440"/>
            <w:tcMar>
              <w:top w:w="80" w:type="dxa"/>
              <w:bottom w:w="80" w:type="dxa"/>
              <w:start w:w="120" w:type="dxa"/>
              <w:end w:w="120" w:type="dxa"/>
            </w:tcMar>
            <w:vAlign w:val="center"/>
          </w:tcPr>
          <w:p>
            <w:pPr>
              <w:spacing w:after="0"/>
              <w:jc w:val="center"/>
            </w:pPr>
            <w:r>
              <w:rPr>
                <w:sz w:val="16"/>
              </w:rPr>
              <w:t>10</w:t>
            </w:r>
          </w:p>
        </w:tc>
        <w:tc>
          <w:tcPr>
            <w:tcW w:type="dxa" w:w="1440"/>
            <w:tcMar>
              <w:top w:w="80" w:type="dxa"/>
              <w:bottom w:w="80" w:type="dxa"/>
              <w:start w:w="120" w:type="dxa"/>
              <w:end w:w="120" w:type="dxa"/>
            </w:tcMar>
            <w:vAlign w:val="center"/>
          </w:tcPr>
          <w:p>
            <w:pPr>
              <w:spacing w:after="0"/>
              <w:jc w:val="center"/>
            </w:pPr>
            <w:r>
              <w:rPr>
                <w:sz w:val="16"/>
              </w:rPr>
              <w:t>0</w:t>
            </w:r>
          </w:p>
        </w:tc>
      </w:tr>
      <w:tr>
        <w:tc>
          <w:tcPr>
            <w:tcW w:type="dxa" w:w="1584"/>
            <w:tcMar>
              <w:top w:w="80" w:type="dxa"/>
              <w:bottom w:w="80" w:type="dxa"/>
              <w:start w:w="120" w:type="dxa"/>
              <w:end w:w="120" w:type="dxa"/>
            </w:tcMar>
            <w:vAlign w:val="center"/>
          </w:tcPr>
          <w:p>
            <w:pPr>
              <w:spacing w:after="0"/>
              <w:jc w:val="left"/>
            </w:pPr>
            <w:r>
              <w:rPr>
                <w:sz w:val="16"/>
              </w:rPr>
              <w:t>True 4</w:t>
            </w:r>
          </w:p>
        </w:tc>
        <w:tc>
          <w:tcPr>
            <w:tcW w:type="dxa" w:w="1440"/>
            <w:tcMar>
              <w:top w:w="80" w:type="dxa"/>
              <w:bottom w:w="80" w:type="dxa"/>
              <w:start w:w="120" w:type="dxa"/>
              <w:end w:w="120" w:type="dxa"/>
            </w:tcMar>
            <w:vAlign w:val="center"/>
          </w:tcPr>
          <w:p>
            <w:pPr>
              <w:spacing w:after="0"/>
              <w:jc w:val="center"/>
            </w:pPr>
            <w:r>
              <w:rPr>
                <w:sz w:val="16"/>
              </w:rPr>
              <w:t>0</w:t>
            </w:r>
          </w:p>
        </w:tc>
        <w:tc>
          <w:tcPr>
            <w:tcW w:type="dxa" w:w="1440"/>
            <w:tcMar>
              <w:top w:w="80" w:type="dxa"/>
              <w:bottom w:w="80" w:type="dxa"/>
              <w:start w:w="120" w:type="dxa"/>
              <w:end w:w="120" w:type="dxa"/>
            </w:tcMar>
            <w:vAlign w:val="center"/>
          </w:tcPr>
          <w:p>
            <w:pPr>
              <w:spacing w:after="0"/>
              <w:jc w:val="center"/>
            </w:pPr>
            <w:r>
              <w:rPr>
                <w:sz w:val="16"/>
              </w:rPr>
              <w:t>0</w:t>
            </w:r>
          </w:p>
        </w:tc>
        <w:tc>
          <w:tcPr>
            <w:tcW w:type="dxa" w:w="1440"/>
            <w:tcMar>
              <w:top w:w="80" w:type="dxa"/>
              <w:bottom w:w="80" w:type="dxa"/>
              <w:start w:w="120" w:type="dxa"/>
              <w:end w:w="120" w:type="dxa"/>
            </w:tcMar>
            <w:vAlign w:val="center"/>
          </w:tcPr>
          <w:p>
            <w:pPr>
              <w:spacing w:after="0"/>
              <w:jc w:val="center"/>
            </w:pPr>
            <w:r>
              <w:rPr>
                <w:sz w:val="16"/>
              </w:rPr>
              <w:t>0</w:t>
            </w:r>
          </w:p>
        </w:tc>
        <w:tc>
          <w:tcPr>
            <w:tcW w:type="dxa" w:w="1440"/>
            <w:tcMar>
              <w:top w:w="80" w:type="dxa"/>
              <w:bottom w:w="80" w:type="dxa"/>
              <w:start w:w="120" w:type="dxa"/>
              <w:end w:w="120" w:type="dxa"/>
            </w:tcMar>
            <w:vAlign w:val="center"/>
          </w:tcPr>
          <w:p>
            <w:pPr>
              <w:spacing w:after="0"/>
              <w:jc w:val="center"/>
            </w:pPr>
            <w:r>
              <w:rPr>
                <w:sz w:val="16"/>
              </w:rPr>
              <w:t>1</w:t>
            </w:r>
          </w:p>
        </w:tc>
        <w:tc>
          <w:tcPr>
            <w:tcW w:type="dxa" w:w="1440"/>
            <w:tcMar>
              <w:top w:w="80" w:type="dxa"/>
              <w:bottom w:w="80" w:type="dxa"/>
              <w:start w:w="120" w:type="dxa"/>
              <w:end w:w="120" w:type="dxa"/>
            </w:tcMar>
            <w:vAlign w:val="center"/>
          </w:tcPr>
          <w:p>
            <w:pPr>
              <w:spacing w:after="0"/>
              <w:jc w:val="center"/>
            </w:pPr>
            <w:r>
              <w:rPr>
                <w:sz w:val="16"/>
              </w:rPr>
              <w:t>7</w:t>
            </w:r>
          </w:p>
        </w:tc>
      </w:tr>
    </w:tbl>
    <w:p>
      <w:pPr>
        <w:keepNext/>
        <w:spacing w:before="80" w:after="80"/>
      </w:pPr>
      <w:r>
        <w:rPr>
          <w:i/>
          <w:color w:val="60656F"/>
          <w:sz w:val="18"/>
        </w:rPr>
        <w:t>Bảng chi tiết confusion matrix student-por.</w:t>
      </w:r>
    </w:p>
    <w:tbl>
      <w:tblPr>
        <w:tblW w:type="dxa" w:w="8784"/>
        <w:jc w:val="left"/>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84"/>
        <w:gridCol w:w="1440"/>
        <w:gridCol w:w="1440"/>
        <w:gridCol w:w="1440"/>
        <w:gridCol w:w="1440"/>
        <w:gridCol w:w="1440"/>
      </w:tblGrid>
      <w:tr>
        <w:trPr>
          <w:tblHeader w:val="true"/>
        </w:trPr>
        <w:tc>
          <w:tcPr>
            <w:tcW w:type="dxa" w:w="1584"/>
            <w:tcMar>
              <w:top w:w="80" w:type="dxa"/>
              <w:bottom w:w="80" w:type="dxa"/>
              <w:start w:w="120" w:type="dxa"/>
              <w:end w:w="120" w:type="dxa"/>
            </w:tcMar>
            <w:vAlign w:val="center"/>
            <w:shd w:fill="F4F6F9"/>
          </w:tcPr>
          <w:p>
            <w:pPr>
              <w:jc w:val="center"/>
            </w:pPr>
            <w:r>
              <w:rPr>
                <w:b/>
                <w:color w:val="0B2545"/>
                <w:sz w:val="16"/>
              </w:rPr>
            </w:r>
          </w:p>
        </w:tc>
        <w:tc>
          <w:tcPr>
            <w:tcW w:type="dxa" w:w="1440"/>
            <w:tcMar>
              <w:top w:w="80" w:type="dxa"/>
              <w:bottom w:w="80" w:type="dxa"/>
              <w:start w:w="120" w:type="dxa"/>
              <w:end w:w="120" w:type="dxa"/>
            </w:tcMar>
            <w:vAlign w:val="center"/>
            <w:shd w:fill="F4F6F9"/>
          </w:tcPr>
          <w:p>
            <w:pPr>
              <w:jc w:val="center"/>
            </w:pPr>
            <w:r>
              <w:rPr>
                <w:b/>
                <w:color w:val="0B2545"/>
                <w:sz w:val="16"/>
              </w:rPr>
              <w:t>Pred 0</w:t>
            </w:r>
          </w:p>
        </w:tc>
        <w:tc>
          <w:tcPr>
            <w:tcW w:type="dxa" w:w="1440"/>
            <w:tcMar>
              <w:top w:w="80" w:type="dxa"/>
              <w:bottom w:w="80" w:type="dxa"/>
              <w:start w:w="120" w:type="dxa"/>
              <w:end w:w="120" w:type="dxa"/>
            </w:tcMar>
            <w:vAlign w:val="center"/>
            <w:shd w:fill="F4F6F9"/>
          </w:tcPr>
          <w:p>
            <w:pPr>
              <w:jc w:val="center"/>
            </w:pPr>
            <w:r>
              <w:rPr>
                <w:b/>
                <w:color w:val="0B2545"/>
                <w:sz w:val="16"/>
              </w:rPr>
              <w:t>Pred 1</w:t>
            </w:r>
          </w:p>
        </w:tc>
        <w:tc>
          <w:tcPr>
            <w:tcW w:type="dxa" w:w="1440"/>
            <w:tcMar>
              <w:top w:w="80" w:type="dxa"/>
              <w:bottom w:w="80" w:type="dxa"/>
              <w:start w:w="120" w:type="dxa"/>
              <w:end w:w="120" w:type="dxa"/>
            </w:tcMar>
            <w:vAlign w:val="center"/>
            <w:shd w:fill="F4F6F9"/>
          </w:tcPr>
          <w:p>
            <w:pPr>
              <w:jc w:val="center"/>
            </w:pPr>
            <w:r>
              <w:rPr>
                <w:b/>
                <w:color w:val="0B2545"/>
                <w:sz w:val="16"/>
              </w:rPr>
              <w:t>Pred 2</w:t>
            </w:r>
          </w:p>
        </w:tc>
        <w:tc>
          <w:tcPr>
            <w:tcW w:type="dxa" w:w="1440"/>
            <w:tcMar>
              <w:top w:w="80" w:type="dxa"/>
              <w:bottom w:w="80" w:type="dxa"/>
              <w:start w:w="120" w:type="dxa"/>
              <w:end w:w="120" w:type="dxa"/>
            </w:tcMar>
            <w:vAlign w:val="center"/>
            <w:shd w:fill="F4F6F9"/>
          </w:tcPr>
          <w:p>
            <w:pPr>
              <w:jc w:val="center"/>
            </w:pPr>
            <w:r>
              <w:rPr>
                <w:b/>
                <w:color w:val="0B2545"/>
                <w:sz w:val="16"/>
              </w:rPr>
              <w:t>Pred 3</w:t>
            </w:r>
          </w:p>
        </w:tc>
        <w:tc>
          <w:tcPr>
            <w:tcW w:type="dxa" w:w="1440"/>
            <w:tcMar>
              <w:top w:w="80" w:type="dxa"/>
              <w:bottom w:w="80" w:type="dxa"/>
              <w:start w:w="120" w:type="dxa"/>
              <w:end w:w="120" w:type="dxa"/>
            </w:tcMar>
            <w:vAlign w:val="center"/>
            <w:shd w:fill="F4F6F9"/>
          </w:tcPr>
          <w:p>
            <w:pPr>
              <w:jc w:val="center"/>
            </w:pPr>
            <w:r>
              <w:rPr>
                <w:b/>
                <w:color w:val="0B2545"/>
                <w:sz w:val="16"/>
              </w:rPr>
              <w:t>Pred 4</w:t>
            </w:r>
          </w:p>
        </w:tc>
      </w:tr>
      <w:tr>
        <w:tc>
          <w:tcPr>
            <w:tcW w:type="dxa" w:w="1584"/>
            <w:tcMar>
              <w:top w:w="80" w:type="dxa"/>
              <w:bottom w:w="80" w:type="dxa"/>
              <w:start w:w="120" w:type="dxa"/>
              <w:end w:w="120" w:type="dxa"/>
            </w:tcMar>
            <w:vAlign w:val="center"/>
          </w:tcPr>
          <w:p>
            <w:pPr>
              <w:spacing w:after="0"/>
              <w:jc w:val="left"/>
            </w:pPr>
            <w:r>
              <w:rPr>
                <w:sz w:val="16"/>
              </w:rPr>
              <w:t>True 0</w:t>
            </w:r>
          </w:p>
        </w:tc>
        <w:tc>
          <w:tcPr>
            <w:tcW w:type="dxa" w:w="1440"/>
            <w:tcMar>
              <w:top w:w="80" w:type="dxa"/>
              <w:bottom w:w="80" w:type="dxa"/>
              <w:start w:w="120" w:type="dxa"/>
              <w:end w:w="120" w:type="dxa"/>
            </w:tcMar>
            <w:vAlign w:val="center"/>
          </w:tcPr>
          <w:p>
            <w:pPr>
              <w:spacing w:after="0"/>
              <w:jc w:val="center"/>
            </w:pPr>
            <w:r>
              <w:rPr>
                <w:sz w:val="16"/>
              </w:rPr>
              <w:t>17</w:t>
            </w:r>
          </w:p>
        </w:tc>
        <w:tc>
          <w:tcPr>
            <w:tcW w:type="dxa" w:w="1440"/>
            <w:tcMar>
              <w:top w:w="80" w:type="dxa"/>
              <w:bottom w:w="80" w:type="dxa"/>
              <w:start w:w="120" w:type="dxa"/>
              <w:end w:w="120" w:type="dxa"/>
            </w:tcMar>
            <w:vAlign w:val="center"/>
          </w:tcPr>
          <w:p>
            <w:pPr>
              <w:spacing w:after="0"/>
              <w:jc w:val="center"/>
            </w:pPr>
            <w:r>
              <w:rPr>
                <w:sz w:val="16"/>
              </w:rPr>
              <w:t>3</w:t>
            </w:r>
          </w:p>
        </w:tc>
        <w:tc>
          <w:tcPr>
            <w:tcW w:type="dxa" w:w="1440"/>
            <w:tcMar>
              <w:top w:w="80" w:type="dxa"/>
              <w:bottom w:w="80" w:type="dxa"/>
              <w:start w:w="120" w:type="dxa"/>
              <w:end w:w="120" w:type="dxa"/>
            </w:tcMar>
            <w:vAlign w:val="center"/>
          </w:tcPr>
          <w:p>
            <w:pPr>
              <w:spacing w:after="0"/>
              <w:jc w:val="center"/>
            </w:pPr>
            <w:r>
              <w:rPr>
                <w:sz w:val="16"/>
              </w:rPr>
              <w:t>0</w:t>
            </w:r>
          </w:p>
        </w:tc>
        <w:tc>
          <w:tcPr>
            <w:tcW w:type="dxa" w:w="1440"/>
            <w:tcMar>
              <w:top w:w="80" w:type="dxa"/>
              <w:bottom w:w="80" w:type="dxa"/>
              <w:start w:w="120" w:type="dxa"/>
              <w:end w:w="120" w:type="dxa"/>
            </w:tcMar>
            <w:vAlign w:val="center"/>
          </w:tcPr>
          <w:p>
            <w:pPr>
              <w:spacing w:after="0"/>
              <w:jc w:val="center"/>
            </w:pPr>
            <w:r>
              <w:rPr>
                <w:sz w:val="16"/>
              </w:rPr>
              <w:t>0</w:t>
            </w:r>
          </w:p>
        </w:tc>
        <w:tc>
          <w:tcPr>
            <w:tcW w:type="dxa" w:w="1440"/>
            <w:tcMar>
              <w:top w:w="80" w:type="dxa"/>
              <w:bottom w:w="80" w:type="dxa"/>
              <w:start w:w="120" w:type="dxa"/>
              <w:end w:w="120" w:type="dxa"/>
            </w:tcMar>
            <w:vAlign w:val="center"/>
          </w:tcPr>
          <w:p>
            <w:pPr>
              <w:spacing w:after="0"/>
              <w:jc w:val="center"/>
            </w:pPr>
            <w:r>
              <w:rPr>
                <w:sz w:val="16"/>
              </w:rPr>
              <w:t>0</w:t>
            </w:r>
          </w:p>
        </w:tc>
      </w:tr>
      <w:tr>
        <w:tc>
          <w:tcPr>
            <w:tcW w:type="dxa" w:w="1584"/>
            <w:tcMar>
              <w:top w:w="80" w:type="dxa"/>
              <w:bottom w:w="80" w:type="dxa"/>
              <w:start w:w="120" w:type="dxa"/>
              <w:end w:w="120" w:type="dxa"/>
            </w:tcMar>
            <w:vAlign w:val="center"/>
          </w:tcPr>
          <w:p>
            <w:pPr>
              <w:spacing w:after="0"/>
              <w:jc w:val="left"/>
            </w:pPr>
            <w:r>
              <w:rPr>
                <w:sz w:val="16"/>
              </w:rPr>
              <w:t>True 1</w:t>
            </w:r>
          </w:p>
        </w:tc>
        <w:tc>
          <w:tcPr>
            <w:tcW w:type="dxa" w:w="1440"/>
            <w:tcMar>
              <w:top w:w="80" w:type="dxa"/>
              <w:bottom w:w="80" w:type="dxa"/>
              <w:start w:w="120" w:type="dxa"/>
              <w:end w:w="120" w:type="dxa"/>
            </w:tcMar>
            <w:vAlign w:val="center"/>
          </w:tcPr>
          <w:p>
            <w:pPr>
              <w:spacing w:after="0"/>
              <w:jc w:val="center"/>
            </w:pPr>
            <w:r>
              <w:rPr>
                <w:sz w:val="16"/>
              </w:rPr>
              <w:t>1</w:t>
            </w:r>
          </w:p>
        </w:tc>
        <w:tc>
          <w:tcPr>
            <w:tcW w:type="dxa" w:w="1440"/>
            <w:tcMar>
              <w:top w:w="80" w:type="dxa"/>
              <w:bottom w:w="80" w:type="dxa"/>
              <w:start w:w="120" w:type="dxa"/>
              <w:end w:w="120" w:type="dxa"/>
            </w:tcMar>
            <w:vAlign w:val="center"/>
          </w:tcPr>
          <w:p>
            <w:pPr>
              <w:spacing w:after="0"/>
              <w:jc w:val="center"/>
            </w:pPr>
            <w:r>
              <w:rPr>
                <w:sz w:val="16"/>
              </w:rPr>
              <w:t>38</w:t>
            </w:r>
          </w:p>
        </w:tc>
        <w:tc>
          <w:tcPr>
            <w:tcW w:type="dxa" w:w="1440"/>
            <w:tcMar>
              <w:top w:w="80" w:type="dxa"/>
              <w:bottom w:w="80" w:type="dxa"/>
              <w:start w:w="120" w:type="dxa"/>
              <w:end w:w="120" w:type="dxa"/>
            </w:tcMar>
            <w:vAlign w:val="center"/>
          </w:tcPr>
          <w:p>
            <w:pPr>
              <w:spacing w:after="0"/>
              <w:jc w:val="center"/>
            </w:pPr>
            <w:r>
              <w:rPr>
                <w:sz w:val="16"/>
              </w:rPr>
              <w:t>1</w:t>
            </w:r>
          </w:p>
        </w:tc>
        <w:tc>
          <w:tcPr>
            <w:tcW w:type="dxa" w:w="1440"/>
            <w:tcMar>
              <w:top w:w="80" w:type="dxa"/>
              <w:bottom w:w="80" w:type="dxa"/>
              <w:start w:w="120" w:type="dxa"/>
              <w:end w:w="120" w:type="dxa"/>
            </w:tcMar>
            <w:vAlign w:val="center"/>
          </w:tcPr>
          <w:p>
            <w:pPr>
              <w:spacing w:after="0"/>
              <w:jc w:val="center"/>
            </w:pPr>
            <w:r>
              <w:rPr>
                <w:sz w:val="16"/>
              </w:rPr>
              <w:t>0</w:t>
            </w:r>
          </w:p>
        </w:tc>
        <w:tc>
          <w:tcPr>
            <w:tcW w:type="dxa" w:w="1440"/>
            <w:tcMar>
              <w:top w:w="80" w:type="dxa"/>
              <w:bottom w:w="80" w:type="dxa"/>
              <w:start w:w="120" w:type="dxa"/>
              <w:end w:w="120" w:type="dxa"/>
            </w:tcMar>
            <w:vAlign w:val="center"/>
          </w:tcPr>
          <w:p>
            <w:pPr>
              <w:spacing w:after="0"/>
              <w:jc w:val="center"/>
            </w:pPr>
            <w:r>
              <w:rPr>
                <w:sz w:val="16"/>
              </w:rPr>
              <w:t>0</w:t>
            </w:r>
          </w:p>
        </w:tc>
      </w:tr>
      <w:tr>
        <w:tc>
          <w:tcPr>
            <w:tcW w:type="dxa" w:w="1584"/>
            <w:tcMar>
              <w:top w:w="80" w:type="dxa"/>
              <w:bottom w:w="80" w:type="dxa"/>
              <w:start w:w="120" w:type="dxa"/>
              <w:end w:w="120" w:type="dxa"/>
            </w:tcMar>
            <w:vAlign w:val="center"/>
          </w:tcPr>
          <w:p>
            <w:pPr>
              <w:spacing w:after="0"/>
              <w:jc w:val="left"/>
            </w:pPr>
            <w:r>
              <w:rPr>
                <w:sz w:val="16"/>
              </w:rPr>
              <w:t>True 2</w:t>
            </w:r>
          </w:p>
        </w:tc>
        <w:tc>
          <w:tcPr>
            <w:tcW w:type="dxa" w:w="1440"/>
            <w:tcMar>
              <w:top w:w="80" w:type="dxa"/>
              <w:bottom w:w="80" w:type="dxa"/>
              <w:start w:w="120" w:type="dxa"/>
              <w:end w:w="120" w:type="dxa"/>
            </w:tcMar>
            <w:vAlign w:val="center"/>
          </w:tcPr>
          <w:p>
            <w:pPr>
              <w:spacing w:after="0"/>
              <w:jc w:val="center"/>
            </w:pPr>
            <w:r>
              <w:rPr>
                <w:sz w:val="16"/>
              </w:rPr>
              <w:t>0</w:t>
            </w:r>
          </w:p>
        </w:tc>
        <w:tc>
          <w:tcPr>
            <w:tcW w:type="dxa" w:w="1440"/>
            <w:tcMar>
              <w:top w:w="80" w:type="dxa"/>
              <w:bottom w:w="80" w:type="dxa"/>
              <w:start w:w="120" w:type="dxa"/>
              <w:end w:w="120" w:type="dxa"/>
            </w:tcMar>
            <w:vAlign w:val="center"/>
          </w:tcPr>
          <w:p>
            <w:pPr>
              <w:spacing w:after="0"/>
              <w:jc w:val="center"/>
            </w:pPr>
            <w:r>
              <w:rPr>
                <w:sz w:val="16"/>
              </w:rPr>
              <w:t>7</w:t>
            </w:r>
          </w:p>
        </w:tc>
        <w:tc>
          <w:tcPr>
            <w:tcW w:type="dxa" w:w="1440"/>
            <w:tcMar>
              <w:top w:w="80" w:type="dxa"/>
              <w:bottom w:w="80" w:type="dxa"/>
              <w:start w:w="120" w:type="dxa"/>
              <w:end w:w="120" w:type="dxa"/>
            </w:tcMar>
            <w:vAlign w:val="center"/>
          </w:tcPr>
          <w:p>
            <w:pPr>
              <w:spacing w:after="0"/>
              <w:jc w:val="center"/>
            </w:pPr>
            <w:r>
              <w:rPr>
                <w:sz w:val="16"/>
              </w:rPr>
              <w:t>24</w:t>
            </w:r>
          </w:p>
        </w:tc>
        <w:tc>
          <w:tcPr>
            <w:tcW w:type="dxa" w:w="1440"/>
            <w:tcMar>
              <w:top w:w="80" w:type="dxa"/>
              <w:bottom w:w="80" w:type="dxa"/>
              <w:start w:w="120" w:type="dxa"/>
              <w:end w:w="120" w:type="dxa"/>
            </w:tcMar>
            <w:vAlign w:val="center"/>
          </w:tcPr>
          <w:p>
            <w:pPr>
              <w:spacing w:after="0"/>
              <w:jc w:val="center"/>
            </w:pPr>
            <w:r>
              <w:rPr>
                <w:sz w:val="16"/>
              </w:rPr>
              <w:t>0</w:t>
            </w:r>
          </w:p>
        </w:tc>
        <w:tc>
          <w:tcPr>
            <w:tcW w:type="dxa" w:w="1440"/>
            <w:tcMar>
              <w:top w:w="80" w:type="dxa"/>
              <w:bottom w:w="80" w:type="dxa"/>
              <w:start w:w="120" w:type="dxa"/>
              <w:end w:w="120" w:type="dxa"/>
            </w:tcMar>
            <w:vAlign w:val="center"/>
          </w:tcPr>
          <w:p>
            <w:pPr>
              <w:spacing w:after="0"/>
              <w:jc w:val="center"/>
            </w:pPr>
            <w:r>
              <w:rPr>
                <w:sz w:val="16"/>
              </w:rPr>
              <w:t>0</w:t>
            </w:r>
          </w:p>
        </w:tc>
      </w:tr>
      <w:tr>
        <w:tc>
          <w:tcPr>
            <w:tcW w:type="dxa" w:w="1584"/>
            <w:tcMar>
              <w:top w:w="80" w:type="dxa"/>
              <w:bottom w:w="80" w:type="dxa"/>
              <w:start w:w="120" w:type="dxa"/>
              <w:end w:w="120" w:type="dxa"/>
            </w:tcMar>
            <w:vAlign w:val="center"/>
          </w:tcPr>
          <w:p>
            <w:pPr>
              <w:spacing w:after="0"/>
              <w:jc w:val="left"/>
            </w:pPr>
            <w:r>
              <w:rPr>
                <w:sz w:val="16"/>
              </w:rPr>
              <w:t>True 3</w:t>
            </w:r>
          </w:p>
        </w:tc>
        <w:tc>
          <w:tcPr>
            <w:tcW w:type="dxa" w:w="1440"/>
            <w:tcMar>
              <w:top w:w="80" w:type="dxa"/>
              <w:bottom w:w="80" w:type="dxa"/>
              <w:start w:w="120" w:type="dxa"/>
              <w:end w:w="120" w:type="dxa"/>
            </w:tcMar>
            <w:vAlign w:val="center"/>
          </w:tcPr>
          <w:p>
            <w:pPr>
              <w:spacing w:after="0"/>
              <w:jc w:val="center"/>
            </w:pPr>
            <w:r>
              <w:rPr>
                <w:sz w:val="16"/>
              </w:rPr>
              <w:t>0</w:t>
            </w:r>
          </w:p>
        </w:tc>
        <w:tc>
          <w:tcPr>
            <w:tcW w:type="dxa" w:w="1440"/>
            <w:tcMar>
              <w:top w:w="80" w:type="dxa"/>
              <w:bottom w:w="80" w:type="dxa"/>
              <w:start w:w="120" w:type="dxa"/>
              <w:end w:w="120" w:type="dxa"/>
            </w:tcMar>
            <w:vAlign w:val="center"/>
          </w:tcPr>
          <w:p>
            <w:pPr>
              <w:spacing w:after="0"/>
              <w:jc w:val="center"/>
            </w:pPr>
            <w:r>
              <w:rPr>
                <w:sz w:val="16"/>
              </w:rPr>
              <w:t>1</w:t>
            </w:r>
          </w:p>
        </w:tc>
        <w:tc>
          <w:tcPr>
            <w:tcW w:type="dxa" w:w="1440"/>
            <w:tcMar>
              <w:top w:w="80" w:type="dxa"/>
              <w:bottom w:w="80" w:type="dxa"/>
              <w:start w:w="120" w:type="dxa"/>
              <w:end w:w="120" w:type="dxa"/>
            </w:tcMar>
            <w:vAlign w:val="center"/>
          </w:tcPr>
          <w:p>
            <w:pPr>
              <w:spacing w:after="0"/>
              <w:jc w:val="center"/>
            </w:pPr>
            <w:r>
              <w:rPr>
                <w:sz w:val="16"/>
              </w:rPr>
              <w:t>8</w:t>
            </w:r>
          </w:p>
        </w:tc>
        <w:tc>
          <w:tcPr>
            <w:tcW w:type="dxa" w:w="1440"/>
            <w:tcMar>
              <w:top w:w="80" w:type="dxa"/>
              <w:bottom w:w="80" w:type="dxa"/>
              <w:start w:w="120" w:type="dxa"/>
              <w:end w:w="120" w:type="dxa"/>
            </w:tcMar>
            <w:vAlign w:val="center"/>
          </w:tcPr>
          <w:p>
            <w:pPr>
              <w:spacing w:after="0"/>
              <w:jc w:val="center"/>
            </w:pPr>
            <w:r>
              <w:rPr>
                <w:sz w:val="16"/>
              </w:rPr>
              <w:t>14</w:t>
            </w:r>
          </w:p>
        </w:tc>
        <w:tc>
          <w:tcPr>
            <w:tcW w:type="dxa" w:w="1440"/>
            <w:tcMar>
              <w:top w:w="80" w:type="dxa"/>
              <w:bottom w:w="80" w:type="dxa"/>
              <w:start w:w="120" w:type="dxa"/>
              <w:end w:w="120" w:type="dxa"/>
            </w:tcMar>
            <w:vAlign w:val="center"/>
          </w:tcPr>
          <w:p>
            <w:pPr>
              <w:spacing w:after="0"/>
              <w:jc w:val="center"/>
            </w:pPr>
            <w:r>
              <w:rPr>
                <w:sz w:val="16"/>
              </w:rPr>
              <w:t>0</w:t>
            </w:r>
          </w:p>
        </w:tc>
      </w:tr>
      <w:tr>
        <w:tc>
          <w:tcPr>
            <w:tcW w:type="dxa" w:w="1584"/>
            <w:tcMar>
              <w:top w:w="80" w:type="dxa"/>
              <w:bottom w:w="80" w:type="dxa"/>
              <w:start w:w="120" w:type="dxa"/>
              <w:end w:w="120" w:type="dxa"/>
            </w:tcMar>
            <w:vAlign w:val="center"/>
          </w:tcPr>
          <w:p>
            <w:pPr>
              <w:spacing w:after="0"/>
              <w:jc w:val="left"/>
            </w:pPr>
            <w:r>
              <w:rPr>
                <w:sz w:val="16"/>
              </w:rPr>
              <w:t>True 4</w:t>
            </w:r>
          </w:p>
        </w:tc>
        <w:tc>
          <w:tcPr>
            <w:tcW w:type="dxa" w:w="1440"/>
            <w:tcMar>
              <w:top w:w="80" w:type="dxa"/>
              <w:bottom w:w="80" w:type="dxa"/>
              <w:start w:w="120" w:type="dxa"/>
              <w:end w:w="120" w:type="dxa"/>
            </w:tcMar>
            <w:vAlign w:val="center"/>
          </w:tcPr>
          <w:p>
            <w:pPr>
              <w:spacing w:after="0"/>
              <w:jc w:val="center"/>
            </w:pPr>
            <w:r>
              <w:rPr>
                <w:sz w:val="16"/>
              </w:rPr>
              <w:t>0</w:t>
            </w:r>
          </w:p>
        </w:tc>
        <w:tc>
          <w:tcPr>
            <w:tcW w:type="dxa" w:w="1440"/>
            <w:tcMar>
              <w:top w:w="80" w:type="dxa"/>
              <w:bottom w:w="80" w:type="dxa"/>
              <w:start w:w="120" w:type="dxa"/>
              <w:end w:w="120" w:type="dxa"/>
            </w:tcMar>
            <w:vAlign w:val="center"/>
          </w:tcPr>
          <w:p>
            <w:pPr>
              <w:spacing w:after="0"/>
              <w:jc w:val="center"/>
            </w:pPr>
            <w:r>
              <w:rPr>
                <w:sz w:val="16"/>
              </w:rPr>
              <w:t>0</w:t>
            </w:r>
          </w:p>
        </w:tc>
        <w:tc>
          <w:tcPr>
            <w:tcW w:type="dxa" w:w="1440"/>
            <w:tcMar>
              <w:top w:w="80" w:type="dxa"/>
              <w:bottom w:w="80" w:type="dxa"/>
              <w:start w:w="120" w:type="dxa"/>
              <w:end w:w="120" w:type="dxa"/>
            </w:tcMar>
            <w:vAlign w:val="center"/>
          </w:tcPr>
          <w:p>
            <w:pPr>
              <w:spacing w:after="0"/>
              <w:jc w:val="center"/>
            </w:pPr>
            <w:r>
              <w:rPr>
                <w:sz w:val="16"/>
              </w:rPr>
              <w:t>0</w:t>
            </w:r>
          </w:p>
        </w:tc>
        <w:tc>
          <w:tcPr>
            <w:tcW w:type="dxa" w:w="1440"/>
            <w:tcMar>
              <w:top w:w="80" w:type="dxa"/>
              <w:bottom w:w="80" w:type="dxa"/>
              <w:start w:w="120" w:type="dxa"/>
              <w:end w:w="120" w:type="dxa"/>
            </w:tcMar>
            <w:vAlign w:val="center"/>
          </w:tcPr>
          <w:p>
            <w:pPr>
              <w:spacing w:after="0"/>
              <w:jc w:val="center"/>
            </w:pPr>
            <w:r>
              <w:rPr>
                <w:sz w:val="16"/>
              </w:rPr>
              <w:t>1</w:t>
            </w:r>
          </w:p>
        </w:tc>
        <w:tc>
          <w:tcPr>
            <w:tcW w:type="dxa" w:w="1440"/>
            <w:tcMar>
              <w:top w:w="80" w:type="dxa"/>
              <w:bottom w:w="80" w:type="dxa"/>
              <w:start w:w="120" w:type="dxa"/>
              <w:end w:w="120" w:type="dxa"/>
            </w:tcMar>
            <w:vAlign w:val="center"/>
          </w:tcPr>
          <w:p>
            <w:pPr>
              <w:spacing w:after="0"/>
              <w:jc w:val="center"/>
            </w:pPr>
            <w:r>
              <w:rPr>
                <w:sz w:val="16"/>
              </w:rPr>
              <w:t>15</w:t>
            </w:r>
          </w:p>
        </w:tc>
      </w:tr>
    </w:tbl>
    <w:p>
      <w:pPr>
        <w:keepNext/>
        <w:spacing w:before="80" w:after="80"/>
      </w:pPr>
      <w:r>
        <w:rPr>
          <w:i/>
          <w:color w:val="60656F"/>
          <w:sz w:val="18"/>
        </w:rPr>
        <w:t>Bảng chi tiết confusion matrix xapi.</w:t>
      </w:r>
    </w:p>
    <w:tbl>
      <w:tblPr>
        <w:tblW w:type="dxa" w:w="5904"/>
        <w:jc w:val="left"/>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84"/>
        <w:gridCol w:w="1440"/>
        <w:gridCol w:w="1440"/>
        <w:gridCol w:w="1440"/>
      </w:tblGrid>
      <w:tr>
        <w:trPr>
          <w:tblHeader w:val="true"/>
        </w:trPr>
        <w:tc>
          <w:tcPr>
            <w:tcW w:type="dxa" w:w="1584"/>
            <w:tcMar>
              <w:top w:w="80" w:type="dxa"/>
              <w:bottom w:w="80" w:type="dxa"/>
              <w:start w:w="120" w:type="dxa"/>
              <w:end w:w="120" w:type="dxa"/>
            </w:tcMar>
            <w:vAlign w:val="center"/>
            <w:shd w:fill="F4F6F9"/>
          </w:tcPr>
          <w:p>
            <w:pPr>
              <w:jc w:val="center"/>
            </w:pPr>
            <w:r>
              <w:rPr>
                <w:b/>
                <w:color w:val="0B2545"/>
                <w:sz w:val="16"/>
              </w:rPr>
            </w:r>
          </w:p>
        </w:tc>
        <w:tc>
          <w:tcPr>
            <w:tcW w:type="dxa" w:w="1440"/>
            <w:tcMar>
              <w:top w:w="80" w:type="dxa"/>
              <w:bottom w:w="80" w:type="dxa"/>
              <w:start w:w="120" w:type="dxa"/>
              <w:end w:w="120" w:type="dxa"/>
            </w:tcMar>
            <w:vAlign w:val="center"/>
            <w:shd w:fill="F4F6F9"/>
          </w:tcPr>
          <w:p>
            <w:pPr>
              <w:jc w:val="center"/>
            </w:pPr>
            <w:r>
              <w:rPr>
                <w:b/>
                <w:color w:val="0B2545"/>
                <w:sz w:val="16"/>
              </w:rPr>
              <w:t>Pred 0</w:t>
            </w:r>
          </w:p>
        </w:tc>
        <w:tc>
          <w:tcPr>
            <w:tcW w:type="dxa" w:w="1440"/>
            <w:tcMar>
              <w:top w:w="80" w:type="dxa"/>
              <w:bottom w:w="80" w:type="dxa"/>
              <w:start w:w="120" w:type="dxa"/>
              <w:end w:w="120" w:type="dxa"/>
            </w:tcMar>
            <w:vAlign w:val="center"/>
            <w:shd w:fill="F4F6F9"/>
          </w:tcPr>
          <w:p>
            <w:pPr>
              <w:jc w:val="center"/>
            </w:pPr>
            <w:r>
              <w:rPr>
                <w:b/>
                <w:color w:val="0B2545"/>
                <w:sz w:val="16"/>
              </w:rPr>
              <w:t>Pred 1</w:t>
            </w:r>
          </w:p>
        </w:tc>
        <w:tc>
          <w:tcPr>
            <w:tcW w:type="dxa" w:w="1440"/>
            <w:tcMar>
              <w:top w:w="80" w:type="dxa"/>
              <w:bottom w:w="80" w:type="dxa"/>
              <w:start w:w="120" w:type="dxa"/>
              <w:end w:w="120" w:type="dxa"/>
            </w:tcMar>
            <w:vAlign w:val="center"/>
            <w:shd w:fill="F4F6F9"/>
          </w:tcPr>
          <w:p>
            <w:pPr>
              <w:jc w:val="center"/>
            </w:pPr>
            <w:r>
              <w:rPr>
                <w:b/>
                <w:color w:val="0B2545"/>
                <w:sz w:val="16"/>
              </w:rPr>
              <w:t>Pred 2</w:t>
            </w:r>
          </w:p>
        </w:tc>
      </w:tr>
      <w:tr>
        <w:tc>
          <w:tcPr>
            <w:tcW w:type="dxa" w:w="1584"/>
            <w:tcMar>
              <w:top w:w="80" w:type="dxa"/>
              <w:bottom w:w="80" w:type="dxa"/>
              <w:start w:w="120" w:type="dxa"/>
              <w:end w:w="120" w:type="dxa"/>
            </w:tcMar>
            <w:vAlign w:val="center"/>
          </w:tcPr>
          <w:p>
            <w:pPr>
              <w:spacing w:after="0"/>
              <w:jc w:val="left"/>
            </w:pPr>
            <w:r>
              <w:rPr>
                <w:sz w:val="16"/>
              </w:rPr>
              <w:t>True 0</w:t>
            </w:r>
          </w:p>
        </w:tc>
        <w:tc>
          <w:tcPr>
            <w:tcW w:type="dxa" w:w="1440"/>
            <w:tcMar>
              <w:top w:w="80" w:type="dxa"/>
              <w:bottom w:w="80" w:type="dxa"/>
              <w:start w:w="120" w:type="dxa"/>
              <w:end w:w="120" w:type="dxa"/>
            </w:tcMar>
            <w:vAlign w:val="center"/>
          </w:tcPr>
          <w:p>
            <w:pPr>
              <w:spacing w:after="0"/>
              <w:jc w:val="center"/>
            </w:pPr>
            <w:r>
              <w:rPr>
                <w:sz w:val="16"/>
              </w:rPr>
              <w:t>23</w:t>
            </w:r>
          </w:p>
        </w:tc>
        <w:tc>
          <w:tcPr>
            <w:tcW w:type="dxa" w:w="1440"/>
            <w:tcMar>
              <w:top w:w="80" w:type="dxa"/>
              <w:bottom w:w="80" w:type="dxa"/>
              <w:start w:w="120" w:type="dxa"/>
              <w:end w:w="120" w:type="dxa"/>
            </w:tcMar>
            <w:vAlign w:val="center"/>
          </w:tcPr>
          <w:p>
            <w:pPr>
              <w:spacing w:after="0"/>
              <w:jc w:val="center"/>
            </w:pPr>
            <w:r>
              <w:rPr>
                <w:sz w:val="16"/>
              </w:rPr>
              <w:t>3</w:t>
            </w:r>
          </w:p>
        </w:tc>
        <w:tc>
          <w:tcPr>
            <w:tcW w:type="dxa" w:w="1440"/>
            <w:tcMar>
              <w:top w:w="80" w:type="dxa"/>
              <w:bottom w:w="80" w:type="dxa"/>
              <w:start w:w="120" w:type="dxa"/>
              <w:end w:w="120" w:type="dxa"/>
            </w:tcMar>
            <w:vAlign w:val="center"/>
          </w:tcPr>
          <w:p>
            <w:pPr>
              <w:spacing w:after="0"/>
              <w:jc w:val="center"/>
            </w:pPr>
            <w:r>
              <w:rPr>
                <w:sz w:val="16"/>
              </w:rPr>
              <w:t>0</w:t>
            </w:r>
          </w:p>
        </w:tc>
      </w:tr>
      <w:tr>
        <w:tc>
          <w:tcPr>
            <w:tcW w:type="dxa" w:w="1584"/>
            <w:tcMar>
              <w:top w:w="80" w:type="dxa"/>
              <w:bottom w:w="80" w:type="dxa"/>
              <w:start w:w="120" w:type="dxa"/>
              <w:end w:w="120" w:type="dxa"/>
            </w:tcMar>
            <w:vAlign w:val="center"/>
          </w:tcPr>
          <w:p>
            <w:pPr>
              <w:spacing w:after="0"/>
              <w:jc w:val="left"/>
            </w:pPr>
            <w:r>
              <w:rPr>
                <w:sz w:val="16"/>
              </w:rPr>
              <w:t>True 1</w:t>
            </w:r>
          </w:p>
        </w:tc>
        <w:tc>
          <w:tcPr>
            <w:tcW w:type="dxa" w:w="1440"/>
            <w:tcMar>
              <w:top w:w="80" w:type="dxa"/>
              <w:bottom w:w="80" w:type="dxa"/>
              <w:start w:w="120" w:type="dxa"/>
              <w:end w:w="120" w:type="dxa"/>
            </w:tcMar>
            <w:vAlign w:val="center"/>
          </w:tcPr>
          <w:p>
            <w:pPr>
              <w:spacing w:after="0"/>
              <w:jc w:val="center"/>
            </w:pPr>
            <w:r>
              <w:rPr>
                <w:sz w:val="16"/>
              </w:rPr>
              <w:t>1</w:t>
            </w:r>
          </w:p>
        </w:tc>
        <w:tc>
          <w:tcPr>
            <w:tcW w:type="dxa" w:w="1440"/>
            <w:tcMar>
              <w:top w:w="80" w:type="dxa"/>
              <w:bottom w:w="80" w:type="dxa"/>
              <w:start w:w="120" w:type="dxa"/>
              <w:end w:w="120" w:type="dxa"/>
            </w:tcMar>
            <w:vAlign w:val="center"/>
          </w:tcPr>
          <w:p>
            <w:pPr>
              <w:spacing w:after="0"/>
              <w:jc w:val="center"/>
            </w:pPr>
            <w:r>
              <w:rPr>
                <w:sz w:val="16"/>
              </w:rPr>
              <w:t>36</w:t>
            </w:r>
          </w:p>
        </w:tc>
        <w:tc>
          <w:tcPr>
            <w:tcW w:type="dxa" w:w="1440"/>
            <w:tcMar>
              <w:top w:w="80" w:type="dxa"/>
              <w:bottom w:w="80" w:type="dxa"/>
              <w:start w:w="120" w:type="dxa"/>
              <w:end w:w="120" w:type="dxa"/>
            </w:tcMar>
            <w:vAlign w:val="center"/>
          </w:tcPr>
          <w:p>
            <w:pPr>
              <w:spacing w:after="0"/>
              <w:jc w:val="center"/>
            </w:pPr>
            <w:r>
              <w:rPr>
                <w:sz w:val="16"/>
              </w:rPr>
              <w:t>5</w:t>
            </w:r>
          </w:p>
        </w:tc>
      </w:tr>
      <w:tr>
        <w:tc>
          <w:tcPr>
            <w:tcW w:type="dxa" w:w="1584"/>
            <w:tcMar>
              <w:top w:w="80" w:type="dxa"/>
              <w:bottom w:w="80" w:type="dxa"/>
              <w:start w:w="120" w:type="dxa"/>
              <w:end w:w="120" w:type="dxa"/>
            </w:tcMar>
            <w:vAlign w:val="center"/>
          </w:tcPr>
          <w:p>
            <w:pPr>
              <w:spacing w:after="0"/>
              <w:jc w:val="left"/>
            </w:pPr>
            <w:r>
              <w:rPr>
                <w:sz w:val="16"/>
              </w:rPr>
              <w:t>True 2</w:t>
            </w:r>
          </w:p>
        </w:tc>
        <w:tc>
          <w:tcPr>
            <w:tcW w:type="dxa" w:w="1440"/>
            <w:tcMar>
              <w:top w:w="80" w:type="dxa"/>
              <w:bottom w:w="80" w:type="dxa"/>
              <w:start w:w="120" w:type="dxa"/>
              <w:end w:w="120" w:type="dxa"/>
            </w:tcMar>
            <w:vAlign w:val="center"/>
          </w:tcPr>
          <w:p>
            <w:pPr>
              <w:spacing w:after="0"/>
              <w:jc w:val="center"/>
            </w:pPr>
            <w:r>
              <w:rPr>
                <w:sz w:val="16"/>
              </w:rPr>
              <w:t>0</w:t>
            </w:r>
          </w:p>
        </w:tc>
        <w:tc>
          <w:tcPr>
            <w:tcW w:type="dxa" w:w="1440"/>
            <w:tcMar>
              <w:top w:w="80" w:type="dxa"/>
              <w:bottom w:w="80" w:type="dxa"/>
              <w:start w:w="120" w:type="dxa"/>
              <w:end w:w="120" w:type="dxa"/>
            </w:tcMar>
            <w:vAlign w:val="center"/>
          </w:tcPr>
          <w:p>
            <w:pPr>
              <w:spacing w:after="0"/>
              <w:jc w:val="center"/>
            </w:pPr>
            <w:r>
              <w:rPr>
                <w:sz w:val="16"/>
              </w:rPr>
              <w:t>1</w:t>
            </w:r>
          </w:p>
        </w:tc>
        <w:tc>
          <w:tcPr>
            <w:tcW w:type="dxa" w:w="1440"/>
            <w:tcMar>
              <w:top w:w="80" w:type="dxa"/>
              <w:bottom w:w="80" w:type="dxa"/>
              <w:start w:w="120" w:type="dxa"/>
              <w:end w:w="120" w:type="dxa"/>
            </w:tcMar>
            <w:vAlign w:val="center"/>
          </w:tcPr>
          <w:p>
            <w:pPr>
              <w:spacing w:after="0"/>
              <w:jc w:val="center"/>
            </w:pPr>
            <w:r>
              <w:rPr>
                <w:sz w:val="16"/>
              </w:rPr>
              <w:t>27</w:t>
            </w:r>
          </w:p>
        </w:tc>
      </w:tr>
    </w:tbl>
    <w:p>
      <w:pPr>
        <w:pStyle w:val="Heading1"/>
        <w:keepNext/>
      </w:pPr>
      <w:r>
        <w:t>PHỤ LỤC C. GHI CHÚ VỀ SO SÁNH VỚI PAPER</w:t>
      </w:r>
    </w:p>
    <w:p>
      <w:r>
        <w:t>Khi so với paper, cần phân biệt ba mức: tái hiện pipeline, tái hiện protocol và tái hiện số liệu. Project đã tái hiện pipeline chính gồm one-hot, MinMax, xử lý mất cân bằng, CNN-BiLSTM và metric. Protocol được làm gần theo paper-like optimistic vì paper có trình bày train/test curve và không nêu validation rõ. Số liệu không được copy từ paper; mọi metric project đều lấy từ JSON/chạy thật.</w:t>
      </w:r>
    </w:p>
    <w:p>
      <w:r>
        <w:t>Nếu hội đồng yêu cầu đánh giá nghiêm ngặt hơn, hướng trả lời là chạy lại strict split: train/validation/test, Optuna chỉ dùng validation, test chỉ dùng một lần cuối. Khi đó metric có thể thấp hơn final hiện tại nhưng đáng tin hơn về mặt khoa học.</w:t>
      </w:r>
    </w:p>
    <w:p>
      <w:pPr>
        <w:pStyle w:val="Heading1"/>
        <w:keepNext/>
      </w:pPr>
      <w:r>
        <w:t>PHỤ LỤC D. CÔNG THỨC METRIC</w:t>
      </w:r>
    </w:p>
    <w:p>
      <w:r>
        <w:t>Accuracy = số mẫu dự đoán đúng / tổng số mẫu.</w:t>
      </w:r>
    </w:p>
    <w:p>
      <w:r>
        <w:t>Precision_c = TP_c / (TP_c + FP_c), đo độ đúng trong các mẫu được dự đoán là lớp c.</w:t>
      </w:r>
    </w:p>
    <w:p>
      <w:r>
        <w:t>Recall_c = TP_c / (TP_c + FN_c), đo khả năng phát hiện các mẫu thật thuộc lớp c.</w:t>
      </w:r>
    </w:p>
    <w:p>
      <w:r>
        <w:t>F1_c = 2 * Precision_c * Recall_c / (Precision_c + Recall_c). Macro-F1 là trung bình F1_c trên toàn bộ lớp.</w:t>
      </w:r>
    </w:p>
    <w:p>
      <w:r>
        <w:t>RMSE = căn bậc hai của trung bình bình phương sai số giữa nhãn mã hóa số và nhãn dự đoán. R2 là hệ số xác định trên nhãn mã hóa số, chỉ dùng như metric phụ trong bài toán phân lớp này.</w:t>
      </w:r>
    </w:p>
    <w:p>
      <w:pPr>
        <w:pStyle w:val="Heading1"/>
        <w:keepNext/>
      </w:pPr>
      <w:r>
        <w:t>PHỤ LỤC E. THUẬT TOÁN HUẤN LUYỆN VÀ SUY LUẬN</w:t>
      </w:r>
    </w:p>
    <w:p>
      <w:r>
        <w:t>Phần này mô tả lại quy trình huấn luyện ở mức thuật toán để người đọc có thể tái hiện mà không phải đọc toàn bộ source code. Với mỗi dataset, hệ thống đọc dữ liệu thô, tạo target, chọn feature set theo case, chia train/test stratified 80/20 theo seed, fit preprocessor trên train, transform train/test, áp dụng oversampling hoặc class weight trên train nếu case yêu cầu, sau đó huấn luyện CNN-BiLSTM bằng PyTorch.</w:t>
      </w:r>
    </w:p>
    <w:p>
      <w:pPr>
        <w:keepNext/>
        <w:spacing w:before="80" w:after="80"/>
      </w:pPr>
      <w:r>
        <w:rPr>
          <w:i/>
          <w:color w:val="60656F"/>
          <w:sz w:val="18"/>
        </w:rPr>
        <w:t>Bảng 14. Thuật toán tổng quát cho một lượt train/evaluate.</w:t>
      </w:r>
    </w:p>
    <w:tbl>
      <w:tblPr>
        <w:tblW w:type="dxa" w:w="9360"/>
        <w:jc w:val="left"/>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008"/>
        <w:gridCol w:w="8352"/>
      </w:tblGrid>
      <w:tr>
        <w:trPr>
          <w:tblHeader w:val="true"/>
        </w:trPr>
        <w:tc>
          <w:tcPr>
            <w:tcW w:type="dxa" w:w="1008"/>
            <w:tcMar>
              <w:top w:w="80" w:type="dxa"/>
              <w:bottom w:w="80" w:type="dxa"/>
              <w:start w:w="120" w:type="dxa"/>
              <w:end w:w="120" w:type="dxa"/>
            </w:tcMar>
            <w:vAlign w:val="center"/>
            <w:shd w:fill="F4F6F9"/>
          </w:tcPr>
          <w:p>
            <w:pPr>
              <w:jc w:val="center"/>
            </w:pPr>
            <w:r>
              <w:rPr>
                <w:b/>
                <w:color w:val="0B2545"/>
                <w:sz w:val="16"/>
              </w:rPr>
              <w:t>Bước</w:t>
            </w:r>
          </w:p>
        </w:tc>
        <w:tc>
          <w:tcPr>
            <w:tcW w:type="dxa" w:w="8352"/>
            <w:tcMar>
              <w:top w:w="80" w:type="dxa"/>
              <w:bottom w:w="80" w:type="dxa"/>
              <w:start w:w="120" w:type="dxa"/>
              <w:end w:w="120" w:type="dxa"/>
            </w:tcMar>
            <w:vAlign w:val="center"/>
            <w:shd w:fill="F4F6F9"/>
          </w:tcPr>
          <w:p>
            <w:pPr>
              <w:jc w:val="center"/>
            </w:pPr>
            <w:r>
              <w:rPr>
                <w:b/>
                <w:color w:val="0B2545"/>
                <w:sz w:val="16"/>
              </w:rPr>
              <w:t>Mô tả chi tiết</w:t>
            </w:r>
          </w:p>
        </w:tc>
      </w:tr>
      <w:tr>
        <w:tc>
          <w:tcPr>
            <w:tcW w:type="dxa" w:w="1008"/>
            <w:tcMar>
              <w:top w:w="80" w:type="dxa"/>
              <w:bottom w:w="80" w:type="dxa"/>
              <w:start w:w="120" w:type="dxa"/>
              <w:end w:w="120" w:type="dxa"/>
            </w:tcMar>
            <w:vAlign w:val="center"/>
          </w:tcPr>
          <w:p>
            <w:pPr>
              <w:spacing w:after="0"/>
              <w:jc w:val="left"/>
            </w:pPr>
            <w:r>
              <w:rPr>
                <w:sz w:val="16"/>
              </w:rPr>
              <w:t>1</w:t>
            </w:r>
          </w:p>
        </w:tc>
        <w:tc>
          <w:tcPr>
            <w:tcW w:type="dxa" w:w="8352"/>
            <w:tcMar>
              <w:top w:w="80" w:type="dxa"/>
              <w:bottom w:w="80" w:type="dxa"/>
              <w:start w:w="120" w:type="dxa"/>
              <w:end w:w="120" w:type="dxa"/>
            </w:tcMar>
            <w:vAlign w:val="center"/>
          </w:tcPr>
          <w:p>
            <w:pPr>
              <w:spacing w:after="0"/>
              <w:jc w:val="left"/>
            </w:pPr>
            <w:r>
              <w:rPr>
                <w:sz w:val="16"/>
              </w:rPr>
              <w:t>Đọc `data/raw/student-mat.csv`, `student-por.csv` hoặc `xAPI-Edu-Data.csv`.</w:t>
            </w:r>
          </w:p>
        </w:tc>
      </w:tr>
      <w:tr>
        <w:tc>
          <w:tcPr>
            <w:tcW w:type="dxa" w:w="1008"/>
            <w:tcMar>
              <w:top w:w="80" w:type="dxa"/>
              <w:bottom w:w="80" w:type="dxa"/>
              <w:start w:w="120" w:type="dxa"/>
              <w:end w:w="120" w:type="dxa"/>
            </w:tcMar>
            <w:vAlign w:val="center"/>
          </w:tcPr>
          <w:p>
            <w:pPr>
              <w:spacing w:after="0"/>
              <w:jc w:val="left"/>
            </w:pPr>
            <w:r>
              <w:rPr>
                <w:sz w:val="16"/>
              </w:rPr>
              <w:t>2</w:t>
            </w:r>
          </w:p>
        </w:tc>
        <w:tc>
          <w:tcPr>
            <w:tcW w:type="dxa" w:w="8352"/>
            <w:tcMar>
              <w:top w:w="80" w:type="dxa"/>
              <w:bottom w:w="80" w:type="dxa"/>
              <w:start w:w="120" w:type="dxa"/>
              <w:end w:w="120" w:type="dxa"/>
            </w:tcMar>
            <w:vAlign w:val="center"/>
          </w:tcPr>
          <w:p>
            <w:pPr>
              <w:spacing w:after="0"/>
              <w:jc w:val="left"/>
            </w:pPr>
            <w:r>
              <w:rPr>
                <w:sz w:val="16"/>
              </w:rPr>
              <w:t>Tạo nhãn: G3 -&gt; 5 lớp cho Student; Class L/M/H -&gt; 0/1/2 cho xAPI.</w:t>
            </w:r>
          </w:p>
        </w:tc>
      </w:tr>
      <w:tr>
        <w:tc>
          <w:tcPr>
            <w:tcW w:type="dxa" w:w="1008"/>
            <w:tcMar>
              <w:top w:w="80" w:type="dxa"/>
              <w:bottom w:w="80" w:type="dxa"/>
              <w:start w:w="120" w:type="dxa"/>
              <w:end w:w="120" w:type="dxa"/>
            </w:tcMar>
            <w:vAlign w:val="center"/>
          </w:tcPr>
          <w:p>
            <w:pPr>
              <w:spacing w:after="0"/>
              <w:jc w:val="left"/>
            </w:pPr>
            <w:r>
              <w:rPr>
                <w:sz w:val="16"/>
              </w:rPr>
              <w:t>3</w:t>
            </w:r>
          </w:p>
        </w:tc>
        <w:tc>
          <w:tcPr>
            <w:tcW w:type="dxa" w:w="8352"/>
            <w:tcMar>
              <w:top w:w="80" w:type="dxa"/>
              <w:bottom w:w="80" w:type="dxa"/>
              <w:start w:w="120" w:type="dxa"/>
              <w:end w:w="120" w:type="dxa"/>
            </w:tcMar>
            <w:vAlign w:val="center"/>
          </w:tcPr>
          <w:p>
            <w:pPr>
              <w:spacing w:after="0"/>
              <w:jc w:val="left"/>
            </w:pPr>
            <w:r>
              <w:rPr>
                <w:sz w:val="16"/>
              </w:rPr>
              <w:t>Chọn feature set: paper, paper_engineered, full, behavior8 hoặc case tương ứng.</w:t>
            </w:r>
          </w:p>
        </w:tc>
      </w:tr>
      <w:tr>
        <w:tc>
          <w:tcPr>
            <w:tcW w:type="dxa" w:w="1008"/>
            <w:tcMar>
              <w:top w:w="80" w:type="dxa"/>
              <w:bottom w:w="80" w:type="dxa"/>
              <w:start w:w="120" w:type="dxa"/>
              <w:end w:w="120" w:type="dxa"/>
            </w:tcMar>
            <w:vAlign w:val="center"/>
          </w:tcPr>
          <w:p>
            <w:pPr>
              <w:spacing w:after="0"/>
              <w:jc w:val="left"/>
            </w:pPr>
            <w:r>
              <w:rPr>
                <w:sz w:val="16"/>
              </w:rPr>
              <w:t>4</w:t>
            </w:r>
          </w:p>
        </w:tc>
        <w:tc>
          <w:tcPr>
            <w:tcW w:type="dxa" w:w="8352"/>
            <w:tcMar>
              <w:top w:w="80" w:type="dxa"/>
              <w:bottom w:w="80" w:type="dxa"/>
              <w:start w:w="120" w:type="dxa"/>
              <w:end w:w="120" w:type="dxa"/>
            </w:tcMar>
            <w:vAlign w:val="center"/>
          </w:tcPr>
          <w:p>
            <w:pPr>
              <w:spacing w:after="0"/>
              <w:jc w:val="left"/>
            </w:pPr>
            <w:r>
              <w:rPr>
                <w:sz w:val="16"/>
              </w:rPr>
              <w:t>Chia train/test stratified 80/20 theo seed để giữ phân bố lớp tương đối ổn định.</w:t>
            </w:r>
          </w:p>
        </w:tc>
      </w:tr>
      <w:tr>
        <w:tc>
          <w:tcPr>
            <w:tcW w:type="dxa" w:w="1008"/>
            <w:tcMar>
              <w:top w:w="80" w:type="dxa"/>
              <w:bottom w:w="80" w:type="dxa"/>
              <w:start w:w="120" w:type="dxa"/>
              <w:end w:w="120" w:type="dxa"/>
            </w:tcMar>
            <w:vAlign w:val="center"/>
          </w:tcPr>
          <w:p>
            <w:pPr>
              <w:spacing w:after="0"/>
              <w:jc w:val="left"/>
            </w:pPr>
            <w:r>
              <w:rPr>
                <w:sz w:val="16"/>
              </w:rPr>
              <w:t>5</w:t>
            </w:r>
          </w:p>
        </w:tc>
        <w:tc>
          <w:tcPr>
            <w:tcW w:type="dxa" w:w="8352"/>
            <w:tcMar>
              <w:top w:w="80" w:type="dxa"/>
              <w:bottom w:w="80" w:type="dxa"/>
              <w:start w:w="120" w:type="dxa"/>
              <w:end w:w="120" w:type="dxa"/>
            </w:tcMar>
            <w:vAlign w:val="center"/>
          </w:tcPr>
          <w:p>
            <w:pPr>
              <w:spacing w:after="0"/>
              <w:jc w:val="left"/>
            </w:pPr>
            <w:r>
              <w:rPr>
                <w:sz w:val="16"/>
              </w:rPr>
              <w:t>Fit imputer, scaler, one-hot encoder trên train; transform train và test.</w:t>
            </w:r>
          </w:p>
        </w:tc>
      </w:tr>
      <w:tr>
        <w:tc>
          <w:tcPr>
            <w:tcW w:type="dxa" w:w="1008"/>
            <w:tcMar>
              <w:top w:w="80" w:type="dxa"/>
              <w:bottom w:w="80" w:type="dxa"/>
              <w:start w:w="120" w:type="dxa"/>
              <w:end w:w="120" w:type="dxa"/>
            </w:tcMar>
            <w:vAlign w:val="center"/>
          </w:tcPr>
          <w:p>
            <w:pPr>
              <w:spacing w:after="0"/>
              <w:jc w:val="left"/>
            </w:pPr>
            <w:r>
              <w:rPr>
                <w:sz w:val="16"/>
              </w:rPr>
              <w:t>6</w:t>
            </w:r>
          </w:p>
        </w:tc>
        <w:tc>
          <w:tcPr>
            <w:tcW w:type="dxa" w:w="8352"/>
            <w:tcMar>
              <w:top w:w="80" w:type="dxa"/>
              <w:bottom w:w="80" w:type="dxa"/>
              <w:start w:w="120" w:type="dxa"/>
              <w:end w:w="120" w:type="dxa"/>
            </w:tcMar>
            <w:vAlign w:val="center"/>
          </w:tcPr>
          <w:p>
            <w:pPr>
              <w:spacing w:after="0"/>
              <w:jc w:val="left"/>
            </w:pPr>
            <w:r>
              <w:rPr>
                <w:sz w:val="16"/>
              </w:rPr>
              <w:t>Áp dụng SMOTE/ADASYN/class weight trên train-only nếu case yêu cầu.</w:t>
            </w:r>
          </w:p>
        </w:tc>
      </w:tr>
      <w:tr>
        <w:tc>
          <w:tcPr>
            <w:tcW w:type="dxa" w:w="1008"/>
            <w:tcMar>
              <w:top w:w="80" w:type="dxa"/>
              <w:bottom w:w="80" w:type="dxa"/>
              <w:start w:w="120" w:type="dxa"/>
              <w:end w:w="120" w:type="dxa"/>
            </w:tcMar>
            <w:vAlign w:val="center"/>
          </w:tcPr>
          <w:p>
            <w:pPr>
              <w:spacing w:after="0"/>
              <w:jc w:val="left"/>
            </w:pPr>
            <w:r>
              <w:rPr>
                <w:sz w:val="16"/>
              </w:rPr>
              <w:t>7</w:t>
            </w:r>
          </w:p>
        </w:tc>
        <w:tc>
          <w:tcPr>
            <w:tcW w:type="dxa" w:w="8352"/>
            <w:tcMar>
              <w:top w:w="80" w:type="dxa"/>
              <w:bottom w:w="80" w:type="dxa"/>
              <w:start w:w="120" w:type="dxa"/>
              <w:end w:w="120" w:type="dxa"/>
            </w:tcMar>
            <w:vAlign w:val="center"/>
          </w:tcPr>
          <w:p>
            <w:pPr>
              <w:spacing w:after="0"/>
              <w:jc w:val="left"/>
            </w:pPr>
            <w:r>
              <w:rPr>
                <w:sz w:val="16"/>
              </w:rPr>
              <w:t>Khởi tạo ExactPaperCNNBiLSTM hoặc ImprovedCNNBiLSTM theo tham số case.</w:t>
            </w:r>
          </w:p>
        </w:tc>
      </w:tr>
      <w:tr>
        <w:tc>
          <w:tcPr>
            <w:tcW w:type="dxa" w:w="1008"/>
            <w:tcMar>
              <w:top w:w="80" w:type="dxa"/>
              <w:bottom w:w="80" w:type="dxa"/>
              <w:start w:w="120" w:type="dxa"/>
              <w:end w:w="120" w:type="dxa"/>
            </w:tcMar>
            <w:vAlign w:val="center"/>
          </w:tcPr>
          <w:p>
            <w:pPr>
              <w:spacing w:after="0"/>
              <w:jc w:val="left"/>
            </w:pPr>
            <w:r>
              <w:rPr>
                <w:sz w:val="16"/>
              </w:rPr>
              <w:t>8</w:t>
            </w:r>
          </w:p>
        </w:tc>
        <w:tc>
          <w:tcPr>
            <w:tcW w:type="dxa" w:w="8352"/>
            <w:tcMar>
              <w:top w:w="80" w:type="dxa"/>
              <w:bottom w:w="80" w:type="dxa"/>
              <w:start w:w="120" w:type="dxa"/>
              <w:end w:w="120" w:type="dxa"/>
            </w:tcMar>
            <w:vAlign w:val="center"/>
          </w:tcPr>
          <w:p>
            <w:pPr>
              <w:spacing w:after="0"/>
              <w:jc w:val="left"/>
            </w:pPr>
            <w:r>
              <w:rPr>
                <w:sz w:val="16"/>
              </w:rPr>
              <w:t>Train theo epoch, tính metric, lưu checkpoint tốt nhất theo selection metric.</w:t>
            </w:r>
          </w:p>
        </w:tc>
      </w:tr>
      <w:tr>
        <w:tc>
          <w:tcPr>
            <w:tcW w:type="dxa" w:w="1008"/>
            <w:tcMar>
              <w:top w:w="80" w:type="dxa"/>
              <w:bottom w:w="80" w:type="dxa"/>
              <w:start w:w="120" w:type="dxa"/>
              <w:end w:w="120" w:type="dxa"/>
            </w:tcMar>
            <w:vAlign w:val="center"/>
          </w:tcPr>
          <w:p>
            <w:pPr>
              <w:spacing w:after="0"/>
              <w:jc w:val="left"/>
            </w:pPr>
            <w:r>
              <w:rPr>
                <w:sz w:val="16"/>
              </w:rPr>
              <w:t>9</w:t>
            </w:r>
          </w:p>
        </w:tc>
        <w:tc>
          <w:tcPr>
            <w:tcW w:type="dxa" w:w="8352"/>
            <w:tcMar>
              <w:top w:w="80" w:type="dxa"/>
              <w:bottom w:w="80" w:type="dxa"/>
              <w:start w:w="120" w:type="dxa"/>
              <w:end w:w="120" w:type="dxa"/>
            </w:tcMar>
            <w:vAlign w:val="center"/>
          </w:tcPr>
          <w:p>
            <w:pPr>
              <w:spacing w:after="0"/>
              <w:jc w:val="left"/>
            </w:pPr>
            <w:r>
              <w:rPr>
                <w:sz w:val="16"/>
              </w:rPr>
              <w:t>Suy luận xác suất trên test split, tính Accuracy, Precision, Recall, Macro-F1, RMSE, R2.</w:t>
            </w:r>
          </w:p>
        </w:tc>
      </w:tr>
      <w:tr>
        <w:tc>
          <w:tcPr>
            <w:tcW w:type="dxa" w:w="1008"/>
            <w:tcMar>
              <w:top w:w="80" w:type="dxa"/>
              <w:bottom w:w="80" w:type="dxa"/>
              <w:start w:w="120" w:type="dxa"/>
              <w:end w:w="120" w:type="dxa"/>
            </w:tcMar>
            <w:vAlign w:val="center"/>
          </w:tcPr>
          <w:p>
            <w:pPr>
              <w:spacing w:after="0"/>
              <w:jc w:val="left"/>
            </w:pPr>
            <w:r>
              <w:rPr>
                <w:sz w:val="16"/>
              </w:rPr>
              <w:t>10</w:t>
            </w:r>
          </w:p>
        </w:tc>
        <w:tc>
          <w:tcPr>
            <w:tcW w:type="dxa" w:w="8352"/>
            <w:tcMar>
              <w:top w:w="80" w:type="dxa"/>
              <w:bottom w:w="80" w:type="dxa"/>
              <w:start w:w="120" w:type="dxa"/>
              <w:end w:w="120" w:type="dxa"/>
            </w:tcMar>
            <w:vAlign w:val="center"/>
          </w:tcPr>
          <w:p>
            <w:pPr>
              <w:spacing w:after="0"/>
              <w:jc w:val="left"/>
            </w:pPr>
            <w:r>
              <w:rPr>
                <w:sz w:val="16"/>
              </w:rPr>
              <w:t>Ghi JSON/report/model; nếu có DATABASE_URL thì có thể persist sang PostgreSQL.</w:t>
            </w:r>
          </w:p>
        </w:tc>
      </w:tr>
    </w:tbl>
    <w:p>
      <w:r>
        <w:t>Trong suy luận final, Student Math và Student Portuguese nạp một checkpoint duy nhất. xAPI nạp ba checkpoint, tính xác suất từng model, sau đó lấy trung bình có trọng số. Cách này khác voting nhãn trực tiếp: nếu một model rất tự tin ở lớp High nhưng hai model còn lại hơi nghiêng về Middle, trung bình xác suất vẫn giữ được thông tin mức độ tin cậy thay vì chỉ đếm phiếu.</w:t>
      </w:r>
    </w:p>
    <w:p>
      <w:r>
        <w:t>Khi xuất khuyến nghị, hệ thống không dùng nhãn thật để quyết định nội dung can thiệp. Nhãn thật chỉ xuất hiện trong JSON để đánh giá. Quy tắc khuyến nghị dựa trên lớp dự đoán, confidence và feature snapshot của sinh viên. Điều này giúp module khuyến nghị mô phỏng tình huống triển khai thực tế, nơi hệ thống chỉ biết hồ sơ hiện tại và dự đoán của mô hình.</w:t>
      </w:r>
    </w:p>
    <w:p>
      <w:pPr>
        <w:pStyle w:val="Heading1"/>
        <w:keepNext/>
      </w:pPr>
      <w:r>
        <w:t>PHỤ LỤC F. KIỂM THỬ VÀ NGHIỆM THU</w:t>
      </w:r>
    </w:p>
    <w:p>
      <w:r>
        <w:t>Acceptance của project gồm hai nhóm: kiểm tra code và kiểm tra artifact. Nhóm kiểm tra code gồm compile toàn bộ `src`, `scripts`, `tests` và chạy pytest. Nhóm kiểm tra artifact gồm xác nhận tồn tại manifest final, model final, result JSON, báo cáo kỹ thuật, báo cáo khuyến nghị và không trộn dataset `student-combine` vào kết quả chính.</w:t>
      </w:r>
    </w:p>
    <w:p>
      <w:pPr>
        <w:keepNext/>
        <w:spacing w:before="80" w:after="80"/>
      </w:pPr>
      <w:r>
        <w:rPr>
          <w:i/>
          <w:color w:val="60656F"/>
          <w:sz w:val="18"/>
        </w:rPr>
        <w:t>Bảng 15. Checklist nghiệm thu project final.</w:t>
      </w:r>
    </w:p>
    <w:tbl>
      <w:tblPr>
        <w:tblW w:type="dxa" w:w="9360"/>
        <w:jc w:val="left"/>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16"/>
        <w:gridCol w:w="3168"/>
        <w:gridCol w:w="4176"/>
      </w:tblGrid>
      <w:tr>
        <w:trPr>
          <w:tblHeader w:val="true"/>
        </w:trPr>
        <w:tc>
          <w:tcPr>
            <w:tcW w:type="dxa" w:w="2016"/>
            <w:tcMar>
              <w:top w:w="80" w:type="dxa"/>
              <w:bottom w:w="80" w:type="dxa"/>
              <w:start w:w="120" w:type="dxa"/>
              <w:end w:w="120" w:type="dxa"/>
            </w:tcMar>
            <w:vAlign w:val="center"/>
            <w:shd w:fill="F4F6F9"/>
          </w:tcPr>
          <w:p>
            <w:pPr>
              <w:jc w:val="center"/>
            </w:pPr>
            <w:r>
              <w:rPr>
                <w:b/>
                <w:color w:val="0B2545"/>
                <w:sz w:val="16"/>
              </w:rPr>
              <w:t>Hạng mục</w:t>
            </w:r>
          </w:p>
        </w:tc>
        <w:tc>
          <w:tcPr>
            <w:tcW w:type="dxa" w:w="3168"/>
            <w:tcMar>
              <w:top w:w="80" w:type="dxa"/>
              <w:bottom w:w="80" w:type="dxa"/>
              <w:start w:w="120" w:type="dxa"/>
              <w:end w:w="120" w:type="dxa"/>
            </w:tcMar>
            <w:vAlign w:val="center"/>
            <w:shd w:fill="F4F6F9"/>
          </w:tcPr>
          <w:p>
            <w:pPr>
              <w:jc w:val="center"/>
            </w:pPr>
            <w:r>
              <w:rPr>
                <w:b/>
                <w:color w:val="0B2545"/>
                <w:sz w:val="16"/>
              </w:rPr>
              <w:t>Kết quả hiện tại</w:t>
            </w:r>
          </w:p>
        </w:tc>
        <w:tc>
          <w:tcPr>
            <w:tcW w:type="dxa" w:w="4176"/>
            <w:tcMar>
              <w:top w:w="80" w:type="dxa"/>
              <w:bottom w:w="80" w:type="dxa"/>
              <w:start w:w="120" w:type="dxa"/>
              <w:end w:w="120" w:type="dxa"/>
            </w:tcMar>
            <w:vAlign w:val="center"/>
            <w:shd w:fill="F4F6F9"/>
          </w:tcPr>
          <w:p>
            <w:pPr>
              <w:jc w:val="center"/>
            </w:pPr>
            <w:r>
              <w:rPr>
                <w:b/>
                <w:color w:val="0B2545"/>
                <w:sz w:val="16"/>
              </w:rPr>
              <w:t>Ý nghĩa</w:t>
            </w:r>
          </w:p>
        </w:tc>
      </w:tr>
      <w:tr>
        <w:tc>
          <w:tcPr>
            <w:tcW w:type="dxa" w:w="2016"/>
            <w:tcMar>
              <w:top w:w="80" w:type="dxa"/>
              <w:bottom w:w="80" w:type="dxa"/>
              <w:start w:w="120" w:type="dxa"/>
              <w:end w:w="120" w:type="dxa"/>
            </w:tcMar>
            <w:vAlign w:val="center"/>
          </w:tcPr>
          <w:p>
            <w:pPr>
              <w:spacing w:after="0"/>
              <w:jc w:val="left"/>
            </w:pPr>
            <w:r>
              <w:rPr>
                <w:sz w:val="16"/>
              </w:rPr>
              <w:t>Compile</w:t>
            </w:r>
          </w:p>
        </w:tc>
        <w:tc>
          <w:tcPr>
            <w:tcW w:type="dxa" w:w="3168"/>
            <w:tcMar>
              <w:top w:w="80" w:type="dxa"/>
              <w:bottom w:w="80" w:type="dxa"/>
              <w:start w:w="120" w:type="dxa"/>
              <w:end w:w="120" w:type="dxa"/>
            </w:tcMar>
            <w:vAlign w:val="center"/>
          </w:tcPr>
          <w:p>
            <w:pPr>
              <w:spacing w:after="0"/>
              <w:jc w:val="left"/>
            </w:pPr>
            <w:r>
              <w:rPr>
                <w:sz w:val="16"/>
              </w:rPr>
              <w:t>`py -m compileall src scripts tests` đã pass</w:t>
            </w:r>
          </w:p>
        </w:tc>
        <w:tc>
          <w:tcPr>
            <w:tcW w:type="dxa" w:w="4176"/>
            <w:tcMar>
              <w:top w:w="80" w:type="dxa"/>
              <w:bottom w:w="80" w:type="dxa"/>
              <w:start w:w="120" w:type="dxa"/>
              <w:end w:w="120" w:type="dxa"/>
            </w:tcMar>
            <w:vAlign w:val="center"/>
          </w:tcPr>
          <w:p>
            <w:pPr>
              <w:spacing w:after="0"/>
              <w:jc w:val="left"/>
            </w:pPr>
            <w:r>
              <w:rPr>
                <w:sz w:val="16"/>
              </w:rPr>
              <w:t>Phát hiện lỗi cú pháp trước khi bàn giao.</w:t>
            </w:r>
          </w:p>
        </w:tc>
      </w:tr>
      <w:tr>
        <w:tc>
          <w:tcPr>
            <w:tcW w:type="dxa" w:w="2016"/>
            <w:tcMar>
              <w:top w:w="80" w:type="dxa"/>
              <w:bottom w:w="80" w:type="dxa"/>
              <w:start w:w="120" w:type="dxa"/>
              <w:end w:w="120" w:type="dxa"/>
            </w:tcMar>
            <w:vAlign w:val="center"/>
          </w:tcPr>
          <w:p>
            <w:pPr>
              <w:spacing w:after="0"/>
              <w:jc w:val="left"/>
            </w:pPr>
            <w:r>
              <w:rPr>
                <w:sz w:val="16"/>
              </w:rPr>
              <w:t>Unit test</w:t>
            </w:r>
          </w:p>
        </w:tc>
        <w:tc>
          <w:tcPr>
            <w:tcW w:type="dxa" w:w="3168"/>
            <w:tcMar>
              <w:top w:w="80" w:type="dxa"/>
              <w:bottom w:w="80" w:type="dxa"/>
              <w:start w:w="120" w:type="dxa"/>
              <w:end w:w="120" w:type="dxa"/>
            </w:tcMar>
            <w:vAlign w:val="center"/>
          </w:tcPr>
          <w:p>
            <w:pPr>
              <w:spacing w:after="0"/>
              <w:jc w:val="left"/>
            </w:pPr>
            <w:r>
              <w:rPr>
                <w:sz w:val="16"/>
              </w:rPr>
              <w:t>`py -m pytest` trả về 4 passed</w:t>
            </w:r>
          </w:p>
        </w:tc>
        <w:tc>
          <w:tcPr>
            <w:tcW w:type="dxa" w:w="4176"/>
            <w:tcMar>
              <w:top w:w="80" w:type="dxa"/>
              <w:bottom w:w="80" w:type="dxa"/>
              <w:start w:w="120" w:type="dxa"/>
              <w:end w:w="120" w:type="dxa"/>
            </w:tcMar>
            <w:vAlign w:val="center"/>
          </w:tcPr>
          <w:p>
            <w:pPr>
              <w:spacing w:after="0"/>
              <w:jc w:val="left"/>
            </w:pPr>
            <w:r>
              <w:rPr>
                <w:sz w:val="16"/>
              </w:rPr>
              <w:t>Kiểm tra các hàm cơ bản của pipeline paper_replication.</w:t>
            </w:r>
          </w:p>
        </w:tc>
      </w:tr>
      <w:tr>
        <w:tc>
          <w:tcPr>
            <w:tcW w:type="dxa" w:w="2016"/>
            <w:tcMar>
              <w:top w:w="80" w:type="dxa"/>
              <w:bottom w:w="80" w:type="dxa"/>
              <w:start w:w="120" w:type="dxa"/>
              <w:end w:w="120" w:type="dxa"/>
            </w:tcMar>
            <w:vAlign w:val="center"/>
          </w:tcPr>
          <w:p>
            <w:pPr>
              <w:spacing w:after="0"/>
              <w:jc w:val="left"/>
            </w:pPr>
            <w:r>
              <w:rPr>
                <w:sz w:val="16"/>
              </w:rPr>
              <w:t>Manifest</w:t>
            </w:r>
          </w:p>
        </w:tc>
        <w:tc>
          <w:tcPr>
            <w:tcW w:type="dxa" w:w="3168"/>
            <w:tcMar>
              <w:top w:w="80" w:type="dxa"/>
              <w:bottom w:w="80" w:type="dxa"/>
              <w:start w:w="120" w:type="dxa"/>
              <w:end w:w="120" w:type="dxa"/>
            </w:tcMar>
            <w:vAlign w:val="center"/>
          </w:tcPr>
          <w:p>
            <w:pPr>
              <w:spacing w:after="0"/>
              <w:jc w:val="left"/>
            </w:pPr>
            <w:r>
              <w:rPr>
                <w:sz w:val="16"/>
              </w:rPr>
              <w:t>`models/final/final_model_manifest.json` tồn tại</w:t>
            </w:r>
          </w:p>
        </w:tc>
        <w:tc>
          <w:tcPr>
            <w:tcW w:type="dxa" w:w="4176"/>
            <w:tcMar>
              <w:top w:w="80" w:type="dxa"/>
              <w:bottom w:w="80" w:type="dxa"/>
              <w:start w:w="120" w:type="dxa"/>
              <w:end w:w="120" w:type="dxa"/>
            </w:tcMar>
            <w:vAlign w:val="center"/>
          </w:tcPr>
          <w:p>
            <w:pPr>
              <w:spacing w:after="0"/>
              <w:jc w:val="left"/>
            </w:pPr>
            <w:r>
              <w:rPr>
                <w:sz w:val="16"/>
              </w:rPr>
              <w:t>Chốt danh sách model final và metric.</w:t>
            </w:r>
          </w:p>
        </w:tc>
      </w:tr>
      <w:tr>
        <w:tc>
          <w:tcPr>
            <w:tcW w:type="dxa" w:w="2016"/>
            <w:tcMar>
              <w:top w:w="80" w:type="dxa"/>
              <w:bottom w:w="80" w:type="dxa"/>
              <w:start w:w="120" w:type="dxa"/>
              <w:end w:w="120" w:type="dxa"/>
            </w:tcMar>
            <w:vAlign w:val="center"/>
          </w:tcPr>
          <w:p>
            <w:pPr>
              <w:spacing w:after="0"/>
              <w:jc w:val="left"/>
            </w:pPr>
            <w:r>
              <w:rPr>
                <w:sz w:val="16"/>
              </w:rPr>
              <w:t>Model files</w:t>
            </w:r>
          </w:p>
        </w:tc>
        <w:tc>
          <w:tcPr>
            <w:tcW w:type="dxa" w:w="3168"/>
            <w:tcMar>
              <w:top w:w="80" w:type="dxa"/>
              <w:bottom w:w="80" w:type="dxa"/>
              <w:start w:w="120" w:type="dxa"/>
              <w:end w:w="120" w:type="dxa"/>
            </w:tcMar>
            <w:vAlign w:val="center"/>
          </w:tcPr>
          <w:p>
            <w:pPr>
              <w:spacing w:after="0"/>
              <w:jc w:val="left"/>
            </w:pPr>
            <w:r>
              <w:rPr>
                <w:sz w:val="16"/>
              </w:rPr>
              <w:t>5 checkpoint final trong `models/final`</w:t>
            </w:r>
          </w:p>
        </w:tc>
        <w:tc>
          <w:tcPr>
            <w:tcW w:type="dxa" w:w="4176"/>
            <w:tcMar>
              <w:top w:w="80" w:type="dxa"/>
              <w:bottom w:w="80" w:type="dxa"/>
              <w:start w:w="120" w:type="dxa"/>
              <w:end w:w="120" w:type="dxa"/>
            </w:tcMar>
            <w:vAlign w:val="center"/>
          </w:tcPr>
          <w:p>
            <w:pPr>
              <w:spacing w:after="0"/>
              <w:jc w:val="left"/>
            </w:pPr>
            <w:r>
              <w:rPr>
                <w:sz w:val="16"/>
              </w:rPr>
              <w:t>Đủ model để suy luận ba dataset.</w:t>
            </w:r>
          </w:p>
        </w:tc>
      </w:tr>
      <w:tr>
        <w:tc>
          <w:tcPr>
            <w:tcW w:type="dxa" w:w="2016"/>
            <w:tcMar>
              <w:top w:w="80" w:type="dxa"/>
              <w:bottom w:w="80" w:type="dxa"/>
              <w:start w:w="120" w:type="dxa"/>
              <w:end w:w="120" w:type="dxa"/>
            </w:tcMar>
            <w:vAlign w:val="center"/>
          </w:tcPr>
          <w:p>
            <w:pPr>
              <w:spacing w:after="0"/>
              <w:jc w:val="left"/>
            </w:pPr>
            <w:r>
              <w:rPr>
                <w:sz w:val="16"/>
              </w:rPr>
              <w:t>Result JSON</w:t>
            </w:r>
          </w:p>
        </w:tc>
        <w:tc>
          <w:tcPr>
            <w:tcW w:type="dxa" w:w="3168"/>
            <w:tcMar>
              <w:top w:w="80" w:type="dxa"/>
              <w:bottom w:w="80" w:type="dxa"/>
              <w:start w:w="120" w:type="dxa"/>
              <w:end w:w="120" w:type="dxa"/>
            </w:tcMar>
            <w:vAlign w:val="center"/>
          </w:tcPr>
          <w:p>
            <w:pPr>
              <w:spacing w:after="0"/>
              <w:jc w:val="left"/>
            </w:pPr>
            <w:r>
              <w:rPr>
                <w:sz w:val="16"/>
              </w:rPr>
              <w:t>`results/final_predictions_and_recommendations.json` tồn tại</w:t>
            </w:r>
          </w:p>
        </w:tc>
        <w:tc>
          <w:tcPr>
            <w:tcW w:type="dxa" w:w="4176"/>
            <w:tcMar>
              <w:top w:w="80" w:type="dxa"/>
              <w:bottom w:w="80" w:type="dxa"/>
              <w:start w:w="120" w:type="dxa"/>
              <w:end w:w="120" w:type="dxa"/>
            </w:tcMar>
            <w:vAlign w:val="center"/>
          </w:tcPr>
          <w:p>
            <w:pPr>
              <w:spacing w:after="0"/>
              <w:jc w:val="left"/>
            </w:pPr>
            <w:r>
              <w:rPr>
                <w:sz w:val="16"/>
              </w:rPr>
              <w:t>Có metric, classification report, confusion matrix và sample recommendation.</w:t>
            </w:r>
          </w:p>
        </w:tc>
      </w:tr>
      <w:tr>
        <w:tc>
          <w:tcPr>
            <w:tcW w:type="dxa" w:w="2016"/>
            <w:tcMar>
              <w:top w:w="80" w:type="dxa"/>
              <w:bottom w:w="80" w:type="dxa"/>
              <w:start w:w="120" w:type="dxa"/>
              <w:end w:w="120" w:type="dxa"/>
            </w:tcMar>
            <w:vAlign w:val="center"/>
          </w:tcPr>
          <w:p>
            <w:pPr>
              <w:spacing w:after="0"/>
              <w:jc w:val="left"/>
            </w:pPr>
            <w:r>
              <w:rPr>
                <w:sz w:val="16"/>
              </w:rPr>
              <w:t>PostgreSQL</w:t>
            </w:r>
          </w:p>
        </w:tc>
        <w:tc>
          <w:tcPr>
            <w:tcW w:type="dxa" w:w="3168"/>
            <w:tcMar>
              <w:top w:w="80" w:type="dxa"/>
              <w:bottom w:w="80" w:type="dxa"/>
              <w:start w:w="120" w:type="dxa"/>
              <w:end w:w="120" w:type="dxa"/>
            </w:tcMar>
            <w:vAlign w:val="center"/>
          </w:tcPr>
          <w:p>
            <w:pPr>
              <w:spacing w:after="0"/>
              <w:jc w:val="left"/>
            </w:pPr>
            <w:r>
              <w:rPr>
                <w:sz w:val="16"/>
              </w:rPr>
              <w:t>Schema có trong `database/schema.sql`</w:t>
            </w:r>
          </w:p>
        </w:tc>
        <w:tc>
          <w:tcPr>
            <w:tcW w:type="dxa" w:w="4176"/>
            <w:tcMar>
              <w:top w:w="80" w:type="dxa"/>
              <w:bottom w:w="80" w:type="dxa"/>
              <w:start w:w="120" w:type="dxa"/>
              <w:end w:w="120" w:type="dxa"/>
            </w:tcMar>
            <w:vAlign w:val="center"/>
          </w:tcPr>
          <w:p>
            <w:pPr>
              <w:spacing w:after="0"/>
              <w:jc w:val="left"/>
            </w:pPr>
            <w:r>
              <w:rPr>
                <w:sz w:val="16"/>
              </w:rPr>
              <w:t>Sẵn sàng persist khi cấu hình DATABASE_URL.</w:t>
            </w:r>
          </w:p>
        </w:tc>
      </w:tr>
      <w:tr>
        <w:tc>
          <w:tcPr>
            <w:tcW w:type="dxa" w:w="2016"/>
            <w:tcMar>
              <w:top w:w="80" w:type="dxa"/>
              <w:bottom w:w="80" w:type="dxa"/>
              <w:start w:w="120" w:type="dxa"/>
              <w:end w:w="120" w:type="dxa"/>
            </w:tcMar>
            <w:vAlign w:val="center"/>
          </w:tcPr>
          <w:p>
            <w:pPr>
              <w:spacing w:after="0"/>
              <w:jc w:val="left"/>
            </w:pPr>
            <w:r>
              <w:rPr>
                <w:sz w:val="16"/>
              </w:rPr>
              <w:t>Optuna</w:t>
            </w:r>
          </w:p>
        </w:tc>
        <w:tc>
          <w:tcPr>
            <w:tcW w:type="dxa" w:w="3168"/>
            <w:tcMar>
              <w:top w:w="80" w:type="dxa"/>
              <w:bottom w:w="80" w:type="dxa"/>
              <w:start w:w="120" w:type="dxa"/>
              <w:end w:w="120" w:type="dxa"/>
            </w:tcMar>
            <w:vAlign w:val="center"/>
          </w:tcPr>
          <w:p>
            <w:pPr>
              <w:spacing w:after="0"/>
              <w:jc w:val="left"/>
            </w:pPr>
            <w:r>
              <w:rPr>
                <w:sz w:val="16"/>
              </w:rPr>
              <w:t>Module và script có sẵn</w:t>
            </w:r>
          </w:p>
        </w:tc>
        <w:tc>
          <w:tcPr>
            <w:tcW w:type="dxa" w:w="4176"/>
            <w:tcMar>
              <w:top w:w="80" w:type="dxa"/>
              <w:bottom w:w="80" w:type="dxa"/>
              <w:start w:w="120" w:type="dxa"/>
              <w:end w:w="120" w:type="dxa"/>
            </w:tcMar>
            <w:vAlign w:val="center"/>
          </w:tcPr>
          <w:p>
            <w:pPr>
              <w:spacing w:after="0"/>
              <w:jc w:val="left"/>
            </w:pPr>
            <w:r>
              <w:rPr>
                <w:sz w:val="16"/>
              </w:rPr>
              <w:t>Có thể chạy smoke/full sweep ở lượt sau.</w:t>
            </w:r>
          </w:p>
        </w:tc>
      </w:tr>
    </w:tbl>
    <w:p>
      <w:r>
        <w:t>Về kiểm thử mô hình, điều quan trọng không chỉ là metric cao mà còn là tính nhất quán của protocol. Các kết quả final đã được dán nhãn paper-like optimistic. Nếu muốn nghiệm thu theo hướng khoa học nghiêm ngặt hơn, cần bổ sung một run strict, trong đó test set không tham gia chọn epoch/case/ensemble. Báo cáo hiện tại giữ đúng yêu cầu thực tế của project: chạy thật, ghi thật, chỉ kết luận trong giới hạn dữ liệu và protocol.</w:t>
      </w:r>
    </w:p>
    <w:p>
      <w:pPr>
        <w:pStyle w:val="Heading1"/>
        <w:keepNext/>
      </w:pPr>
      <w:r>
        <w:t>PHỤ LỤC G. KỊCH BẢN TRIỂN KHAI THỬ NGHIỆM</w:t>
      </w:r>
    </w:p>
    <w:p>
      <w:r>
        <w:t>Một kịch bản triển khai thử nghiệm trong môi trường trường học có thể gồm bốn vai trò: quản trị dữ liệu, cố vấn học tập, giảng viên và sinh viên. Quản trị dữ liệu nhập hồ sơ/điểm số, hệ thống chạy dự đoán theo lịch, cố vấn xem danh sách rủi ro và xác nhận khuyến nghị, giảng viên phản hồi về tình trạng học tập, sinh viên nhận kế hoạch học phù hợp. Trong kịch bản này, mô hình chỉ là công cụ hỗ trợ quyết định.</w:t>
      </w:r>
    </w:p>
    <w:p>
      <w:r>
        <w:t>Quy trình vận hành nên bắt đầu bằng pilot nhỏ. Trước tiên chỉ chạy trên dữ liệu lịch sử để so sánh dự đoán với kết quả thật. Sau đó chọn một nhóm cố vấn dùng thử dashboard hoặc báo cáo batch, ghi nhận khuyến nghị nào hợp lý, khuyến nghị nào cần sửa. Khi có phản hồi chuyên gia, rule khuyến nghị có thể được chỉnh lại trước khi triển khai rộng hơn.</w:t>
      </w:r>
    </w:p>
    <w:p>
      <w:r>
        <w:t>Về bảo mật, dữ liệu sinh viên phải được giới hạn truy cập. PostgreSQL cần phân quyền theo vai trò, log truy cập, tránh lưu thông tin không cần thiết và mã hóa kết nối. Nếu triển khai cloud, cần có chính sách backup và xóa dữ liệu. Nếu dùng mô hình để gửi cảnh báo tự động, nội dung cảnh báo nên trung tính, hỗ trợ và tránh gắn nhãn tiêu cực cho sinh viên.</w:t>
      </w:r>
    </w:p>
    <w:p>
      <w:r>
        <w:t>Về cải tiến sau triển khai, hệ thống cần ghi nhận kết quả can thiệp: sinh viên có tham gia phụ đạo không, số lần truy cập tài nguyên có tăng không, điểm kỳ sau có cải thiện không. Những phản hồi này có thể trở thành dữ liệu mới cho mô hình khuyến nghị, giúp chuyển từ rule-based đơn giản sang recommendation learning có kiểm soát.</w:t>
      </w:r>
    </w:p>
    <w:p>
      <w:pPr>
        <w:pStyle w:val="Heading1"/>
        <w:keepNext/>
      </w:pPr>
      <w:r>
        <w:t>PHỤ LỤC H. RỦI RO TRIỂN KHAI VÀ BIỆN PHÁP GIẢM THIỂU</w:t>
      </w:r>
    </w:p>
    <w:p>
      <w:r>
        <w:t>Một hệ thống dự đoán học tập có thể tạo giá trị lớn, nhưng cũng có rủi ro nếu dùng sai mục đích. Rủi ro đầu tiên là diễn giải nhãn dự đoán như một kết luận tuyệt đối về năng lực sinh viên. Để giảm rủi ro này, giao diện và báo cáo cần luôn hiển thị confidence, nhắc rằng mô hình là công cụ hỗ trợ và yêu cầu cố vấn xác nhận trước khi đưa ra can thiệp.</w:t>
      </w:r>
    </w:p>
    <w:p>
      <w:r>
        <w:t>Rủi ro thứ hai là dữ liệu lỗi hoặc thiếu có thể làm mô hình dự đoán sai. Ví dụ số buổi vắng, số lần truy cập tài nguyên hoặc điểm giữa kỳ nhập không đầy đủ sẽ ảnh hưởng đến cả lớp dự đoán lẫn khuyến nghị. Cách giảm thiểu là kiểm tra dữ liệu đầu vào, ghi log nguồn dữ liệu, và cảnh báo khi feature quan trọng bị thiếu hoặc nằm ngoài miền giá trị thường gặp.</w:t>
      </w:r>
    </w:p>
    <w:p>
      <w:pPr>
        <w:keepNext/>
        <w:spacing w:before="80" w:after="80"/>
      </w:pPr>
      <w:r>
        <w:rPr>
          <w:i/>
          <w:color w:val="60656F"/>
          <w:sz w:val="18"/>
        </w:rPr>
        <w:t>Bảng 16. Rủi ro triển khai và biện pháp giảm thiểu.</w:t>
      </w:r>
    </w:p>
    <w:tbl>
      <w:tblPr>
        <w:tblW w:type="dxa" w:w="9360"/>
        <w:jc w:val="left"/>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04"/>
        <w:gridCol w:w="2880"/>
        <w:gridCol w:w="4176"/>
      </w:tblGrid>
      <w:tr>
        <w:trPr>
          <w:tblHeader w:val="true"/>
        </w:trPr>
        <w:tc>
          <w:tcPr>
            <w:tcW w:type="dxa" w:w="2304"/>
            <w:tcMar>
              <w:top w:w="80" w:type="dxa"/>
              <w:bottom w:w="80" w:type="dxa"/>
              <w:start w:w="120" w:type="dxa"/>
              <w:end w:w="120" w:type="dxa"/>
            </w:tcMar>
            <w:vAlign w:val="center"/>
            <w:shd w:fill="F4F6F9"/>
          </w:tcPr>
          <w:p>
            <w:pPr>
              <w:jc w:val="center"/>
            </w:pPr>
            <w:r>
              <w:rPr>
                <w:b/>
                <w:color w:val="0B2545"/>
                <w:sz w:val="16"/>
              </w:rPr>
              <w:t>Rủi ro</w:t>
            </w:r>
          </w:p>
        </w:tc>
        <w:tc>
          <w:tcPr>
            <w:tcW w:type="dxa" w:w="2880"/>
            <w:tcMar>
              <w:top w:w="80" w:type="dxa"/>
              <w:bottom w:w="80" w:type="dxa"/>
              <w:start w:w="120" w:type="dxa"/>
              <w:end w:w="120" w:type="dxa"/>
            </w:tcMar>
            <w:vAlign w:val="center"/>
            <w:shd w:fill="F4F6F9"/>
          </w:tcPr>
          <w:p>
            <w:pPr>
              <w:jc w:val="center"/>
            </w:pPr>
            <w:r>
              <w:rPr>
                <w:b/>
                <w:color w:val="0B2545"/>
                <w:sz w:val="16"/>
              </w:rPr>
              <w:t>Tác động</w:t>
            </w:r>
          </w:p>
        </w:tc>
        <w:tc>
          <w:tcPr>
            <w:tcW w:type="dxa" w:w="4176"/>
            <w:tcMar>
              <w:top w:w="80" w:type="dxa"/>
              <w:bottom w:w="80" w:type="dxa"/>
              <w:start w:w="120" w:type="dxa"/>
              <w:end w:w="120" w:type="dxa"/>
            </w:tcMar>
            <w:vAlign w:val="center"/>
            <w:shd w:fill="F4F6F9"/>
          </w:tcPr>
          <w:p>
            <w:pPr>
              <w:jc w:val="center"/>
            </w:pPr>
            <w:r>
              <w:rPr>
                <w:b/>
                <w:color w:val="0B2545"/>
                <w:sz w:val="16"/>
              </w:rPr>
              <w:t>Biện pháp giảm thiểu</w:t>
            </w:r>
          </w:p>
        </w:tc>
      </w:tr>
      <w:tr>
        <w:tc>
          <w:tcPr>
            <w:tcW w:type="dxa" w:w="2304"/>
            <w:tcMar>
              <w:top w:w="80" w:type="dxa"/>
              <w:bottom w:w="80" w:type="dxa"/>
              <w:start w:w="120" w:type="dxa"/>
              <w:end w:w="120" w:type="dxa"/>
            </w:tcMar>
            <w:vAlign w:val="center"/>
          </w:tcPr>
          <w:p>
            <w:pPr>
              <w:spacing w:after="0"/>
              <w:jc w:val="left"/>
            </w:pPr>
            <w:r>
              <w:rPr>
                <w:sz w:val="16"/>
              </w:rPr>
              <w:t>Dùng kết quả như phán quyết cuối</w:t>
            </w:r>
          </w:p>
        </w:tc>
        <w:tc>
          <w:tcPr>
            <w:tcW w:type="dxa" w:w="2880"/>
            <w:tcMar>
              <w:top w:w="80" w:type="dxa"/>
              <w:bottom w:w="80" w:type="dxa"/>
              <w:start w:w="120" w:type="dxa"/>
              <w:end w:w="120" w:type="dxa"/>
            </w:tcMar>
            <w:vAlign w:val="center"/>
          </w:tcPr>
          <w:p>
            <w:pPr>
              <w:spacing w:after="0"/>
              <w:jc w:val="left"/>
            </w:pPr>
            <w:r>
              <w:rPr>
                <w:sz w:val="16"/>
              </w:rPr>
              <w:t>Gây áp lực hoặc gắn nhãn sai cho sinh viên</w:t>
            </w:r>
          </w:p>
        </w:tc>
        <w:tc>
          <w:tcPr>
            <w:tcW w:type="dxa" w:w="4176"/>
            <w:tcMar>
              <w:top w:w="80" w:type="dxa"/>
              <w:bottom w:w="80" w:type="dxa"/>
              <w:start w:w="120" w:type="dxa"/>
              <w:end w:w="120" w:type="dxa"/>
            </w:tcMar>
            <w:vAlign w:val="center"/>
          </w:tcPr>
          <w:p>
            <w:pPr>
              <w:spacing w:after="0"/>
              <w:jc w:val="left"/>
            </w:pPr>
            <w:r>
              <w:rPr>
                <w:sz w:val="16"/>
              </w:rPr>
              <w:t>Bắt buộc cố vấn duyệt, hiển thị confidence và lời nhắc hỗ trợ.</w:t>
            </w:r>
          </w:p>
        </w:tc>
      </w:tr>
      <w:tr>
        <w:tc>
          <w:tcPr>
            <w:tcW w:type="dxa" w:w="2304"/>
            <w:tcMar>
              <w:top w:w="80" w:type="dxa"/>
              <w:bottom w:w="80" w:type="dxa"/>
              <w:start w:w="120" w:type="dxa"/>
              <w:end w:w="120" w:type="dxa"/>
            </w:tcMar>
            <w:vAlign w:val="center"/>
          </w:tcPr>
          <w:p>
            <w:pPr>
              <w:spacing w:after="0"/>
              <w:jc w:val="left"/>
            </w:pPr>
            <w:r>
              <w:rPr>
                <w:sz w:val="16"/>
              </w:rPr>
              <w:t>Rò rỉ dữ liệu cá nhân</w:t>
            </w:r>
          </w:p>
        </w:tc>
        <w:tc>
          <w:tcPr>
            <w:tcW w:type="dxa" w:w="2880"/>
            <w:tcMar>
              <w:top w:w="80" w:type="dxa"/>
              <w:bottom w:w="80" w:type="dxa"/>
              <w:start w:w="120" w:type="dxa"/>
              <w:end w:w="120" w:type="dxa"/>
            </w:tcMar>
            <w:vAlign w:val="center"/>
          </w:tcPr>
          <w:p>
            <w:pPr>
              <w:spacing w:after="0"/>
              <w:jc w:val="left"/>
            </w:pPr>
            <w:r>
              <w:rPr>
                <w:sz w:val="16"/>
              </w:rPr>
              <w:t>Vi phạm quyền riêng tư</w:t>
            </w:r>
          </w:p>
        </w:tc>
        <w:tc>
          <w:tcPr>
            <w:tcW w:type="dxa" w:w="4176"/>
            <w:tcMar>
              <w:top w:w="80" w:type="dxa"/>
              <w:bottom w:w="80" w:type="dxa"/>
              <w:start w:w="120" w:type="dxa"/>
              <w:end w:w="120" w:type="dxa"/>
            </w:tcMar>
            <w:vAlign w:val="center"/>
          </w:tcPr>
          <w:p>
            <w:pPr>
              <w:spacing w:after="0"/>
              <w:jc w:val="left"/>
            </w:pPr>
            <w:r>
              <w:rPr>
                <w:sz w:val="16"/>
              </w:rPr>
              <w:t>Phân quyền DB, log truy cập, chỉ lưu dữ liệu cần thiết.</w:t>
            </w:r>
          </w:p>
        </w:tc>
      </w:tr>
      <w:tr>
        <w:tc>
          <w:tcPr>
            <w:tcW w:type="dxa" w:w="2304"/>
            <w:tcMar>
              <w:top w:w="80" w:type="dxa"/>
              <w:bottom w:w="80" w:type="dxa"/>
              <w:start w:w="120" w:type="dxa"/>
              <w:end w:w="120" w:type="dxa"/>
            </w:tcMar>
            <w:vAlign w:val="center"/>
          </w:tcPr>
          <w:p>
            <w:pPr>
              <w:spacing w:after="0"/>
              <w:jc w:val="left"/>
            </w:pPr>
            <w:r>
              <w:rPr>
                <w:sz w:val="16"/>
              </w:rPr>
              <w:t>Sai lệch do dữ liệu thiếu</w:t>
            </w:r>
          </w:p>
        </w:tc>
        <w:tc>
          <w:tcPr>
            <w:tcW w:type="dxa" w:w="2880"/>
            <w:tcMar>
              <w:top w:w="80" w:type="dxa"/>
              <w:bottom w:w="80" w:type="dxa"/>
              <w:start w:w="120" w:type="dxa"/>
              <w:end w:w="120" w:type="dxa"/>
            </w:tcMar>
            <w:vAlign w:val="center"/>
          </w:tcPr>
          <w:p>
            <w:pPr>
              <w:spacing w:after="0"/>
              <w:jc w:val="left"/>
            </w:pPr>
            <w:r>
              <w:rPr>
                <w:sz w:val="16"/>
              </w:rPr>
              <w:t>Dự đoán và khuyến nghị kém tin cậy</w:t>
            </w:r>
          </w:p>
        </w:tc>
        <w:tc>
          <w:tcPr>
            <w:tcW w:type="dxa" w:w="4176"/>
            <w:tcMar>
              <w:top w:w="80" w:type="dxa"/>
              <w:bottom w:w="80" w:type="dxa"/>
              <w:start w:w="120" w:type="dxa"/>
              <w:end w:w="120" w:type="dxa"/>
            </w:tcMar>
            <w:vAlign w:val="center"/>
          </w:tcPr>
          <w:p>
            <w:pPr>
              <w:spacing w:after="0"/>
              <w:jc w:val="left"/>
            </w:pPr>
            <w:r>
              <w:rPr>
                <w:sz w:val="16"/>
              </w:rPr>
              <w:t>Kiểm tra missing/outlier trước suy luận và ghi trạng thái chất lượng dữ liệu.</w:t>
            </w:r>
          </w:p>
        </w:tc>
      </w:tr>
      <w:tr>
        <w:tc>
          <w:tcPr>
            <w:tcW w:type="dxa" w:w="2304"/>
            <w:tcMar>
              <w:top w:w="80" w:type="dxa"/>
              <w:bottom w:w="80" w:type="dxa"/>
              <w:start w:w="120" w:type="dxa"/>
              <w:end w:w="120" w:type="dxa"/>
            </w:tcMar>
            <w:vAlign w:val="center"/>
          </w:tcPr>
          <w:p>
            <w:pPr>
              <w:spacing w:after="0"/>
              <w:jc w:val="left"/>
            </w:pPr>
            <w:r>
              <w:rPr>
                <w:sz w:val="16"/>
              </w:rPr>
              <w:t>Metric optimistic bị hiểu nhầm</w:t>
            </w:r>
          </w:p>
        </w:tc>
        <w:tc>
          <w:tcPr>
            <w:tcW w:type="dxa" w:w="2880"/>
            <w:tcMar>
              <w:top w:w="80" w:type="dxa"/>
              <w:bottom w:w="80" w:type="dxa"/>
              <w:start w:w="120" w:type="dxa"/>
              <w:end w:w="120" w:type="dxa"/>
            </w:tcMar>
            <w:vAlign w:val="center"/>
          </w:tcPr>
          <w:p>
            <w:pPr>
              <w:spacing w:after="0"/>
              <w:jc w:val="left"/>
            </w:pPr>
            <w:r>
              <w:rPr>
                <w:sz w:val="16"/>
              </w:rPr>
              <w:t>Đánh giá quá cao mô hình</w:t>
            </w:r>
          </w:p>
        </w:tc>
        <w:tc>
          <w:tcPr>
            <w:tcW w:type="dxa" w:w="4176"/>
            <w:tcMar>
              <w:top w:w="80" w:type="dxa"/>
              <w:bottom w:w="80" w:type="dxa"/>
              <w:start w:w="120" w:type="dxa"/>
              <w:end w:w="120" w:type="dxa"/>
            </w:tcMar>
            <w:vAlign w:val="center"/>
          </w:tcPr>
          <w:p>
            <w:pPr>
              <w:spacing w:after="0"/>
              <w:jc w:val="left"/>
            </w:pPr>
            <w:r>
              <w:rPr>
                <w:sz w:val="16"/>
              </w:rPr>
              <w:t>Tách nhãn paper-like optimistic và chạy strict validation khi triển khai thật.</w:t>
            </w:r>
          </w:p>
        </w:tc>
      </w:tr>
    </w:tbl>
    <w:p>
      <w:pPr>
        <w:pStyle w:val="Heading1"/>
        <w:keepNext/>
      </w:pPr>
      <w:r>
        <w:t>PHỤ LỤC I. KẾ HOẠCH CHẠY STRICT VÀ OPTUNA SAU BÁO CÁO</w:t>
      </w:r>
    </w:p>
    <w:p>
      <w:r>
        <w:t>Kết quả final hiện tại phục vụ mục tiêu chọn mô hình mạnh và bám theo cách paper có khả năng đã đánh giá. Tuy nhiên, nếu dùng cho công bố khoa học hoặc triển khai chính thức, cần một lượt chạy strict độc lập. Lượt chạy này nên tách train/validation/test, chỉ dùng validation để chọn siêu tham số và epoch, sau đó khóa cấu hình và đánh giá test một lần cuối.</w:t>
      </w:r>
    </w:p>
    <w:p>
      <w:r>
        <w:t>Full Optuna nên chạy theo từng dataset thay vì chạy tất cả cùng lúc. Student Math và Student Portuguese có thể chạy trước với không gian hẹp vì số feature ít; xAPI nên chạy thêm full feature và behavior feature vì kết quả final cho thấy ensemble trên hai nhóm feature này có hiệu quả tốt. Mỗi study cần lưu seed, trial params, best value, metric test cuối và checkpoint tương ứng.</w:t>
      </w:r>
    </w:p>
    <w:p>
      <w:pPr>
        <w:keepNext/>
        <w:spacing w:before="80" w:after="80"/>
      </w:pPr>
      <w:r>
        <w:rPr>
          <w:i/>
          <w:color w:val="60656F"/>
          <w:sz w:val="18"/>
        </w:rPr>
        <w:t>Bảng 17. Kế hoạch chạy strict và Optuna sau báo cáo.</w:t>
      </w:r>
    </w:p>
    <w:tbl>
      <w:tblPr>
        <w:tblW w:type="dxa" w:w="9360"/>
        <w:jc w:val="left"/>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152"/>
        <w:gridCol w:w="4608"/>
        <w:gridCol w:w="3600"/>
      </w:tblGrid>
      <w:tr>
        <w:trPr>
          <w:tblHeader w:val="true"/>
        </w:trPr>
        <w:tc>
          <w:tcPr>
            <w:tcW w:type="dxa" w:w="1152"/>
            <w:tcMar>
              <w:top w:w="80" w:type="dxa"/>
              <w:bottom w:w="80" w:type="dxa"/>
              <w:start w:w="120" w:type="dxa"/>
              <w:end w:w="120" w:type="dxa"/>
            </w:tcMar>
            <w:vAlign w:val="center"/>
            <w:shd w:fill="F4F6F9"/>
          </w:tcPr>
          <w:p>
            <w:pPr>
              <w:jc w:val="center"/>
            </w:pPr>
            <w:r>
              <w:rPr>
                <w:b/>
                <w:color w:val="0B2545"/>
                <w:sz w:val="16"/>
              </w:rPr>
              <w:t>Giai đoạn</w:t>
            </w:r>
          </w:p>
        </w:tc>
        <w:tc>
          <w:tcPr>
            <w:tcW w:type="dxa" w:w="4608"/>
            <w:tcMar>
              <w:top w:w="80" w:type="dxa"/>
              <w:bottom w:w="80" w:type="dxa"/>
              <w:start w:w="120" w:type="dxa"/>
              <w:end w:w="120" w:type="dxa"/>
            </w:tcMar>
            <w:vAlign w:val="center"/>
            <w:shd w:fill="F4F6F9"/>
          </w:tcPr>
          <w:p>
            <w:pPr>
              <w:jc w:val="center"/>
            </w:pPr>
            <w:r>
              <w:rPr>
                <w:b/>
                <w:color w:val="0B2545"/>
                <w:sz w:val="16"/>
              </w:rPr>
              <w:t>Việc cần làm</w:t>
            </w:r>
          </w:p>
        </w:tc>
        <w:tc>
          <w:tcPr>
            <w:tcW w:type="dxa" w:w="3600"/>
            <w:tcMar>
              <w:top w:w="80" w:type="dxa"/>
              <w:bottom w:w="80" w:type="dxa"/>
              <w:start w:w="120" w:type="dxa"/>
              <w:end w:w="120" w:type="dxa"/>
            </w:tcMar>
            <w:vAlign w:val="center"/>
            <w:shd w:fill="F4F6F9"/>
          </w:tcPr>
          <w:p>
            <w:pPr>
              <w:jc w:val="center"/>
            </w:pPr>
            <w:r>
              <w:rPr>
                <w:b/>
                <w:color w:val="0B2545"/>
                <w:sz w:val="16"/>
              </w:rPr>
              <w:t>Kết quả mong đợi</w:t>
            </w:r>
          </w:p>
        </w:tc>
      </w:tr>
      <w:tr>
        <w:tc>
          <w:tcPr>
            <w:tcW w:type="dxa" w:w="1152"/>
            <w:tcMar>
              <w:top w:w="80" w:type="dxa"/>
              <w:bottom w:w="80" w:type="dxa"/>
              <w:start w:w="120" w:type="dxa"/>
              <w:end w:w="120" w:type="dxa"/>
            </w:tcMar>
            <w:vAlign w:val="center"/>
          </w:tcPr>
          <w:p>
            <w:pPr>
              <w:spacing w:after="0"/>
              <w:jc w:val="left"/>
            </w:pPr>
            <w:r>
              <w:rPr>
                <w:sz w:val="16"/>
              </w:rPr>
              <w:t>1</w:t>
            </w:r>
          </w:p>
        </w:tc>
        <w:tc>
          <w:tcPr>
            <w:tcW w:type="dxa" w:w="4608"/>
            <w:tcMar>
              <w:top w:w="80" w:type="dxa"/>
              <w:bottom w:w="80" w:type="dxa"/>
              <w:start w:w="120" w:type="dxa"/>
              <w:end w:w="120" w:type="dxa"/>
            </w:tcMar>
            <w:vAlign w:val="center"/>
          </w:tcPr>
          <w:p>
            <w:pPr>
              <w:spacing w:after="0"/>
              <w:jc w:val="left"/>
            </w:pPr>
            <w:r>
              <w:rPr>
                <w:sz w:val="16"/>
              </w:rPr>
              <w:t>Khóa split train/validation/test cho từng dataset</w:t>
            </w:r>
          </w:p>
        </w:tc>
        <w:tc>
          <w:tcPr>
            <w:tcW w:type="dxa" w:w="3600"/>
            <w:tcMar>
              <w:top w:w="80" w:type="dxa"/>
              <w:bottom w:w="80" w:type="dxa"/>
              <w:start w:w="120" w:type="dxa"/>
              <w:end w:w="120" w:type="dxa"/>
            </w:tcMar>
            <w:vAlign w:val="center"/>
          </w:tcPr>
          <w:p>
            <w:pPr>
              <w:spacing w:after="0"/>
              <w:jc w:val="left"/>
            </w:pPr>
            <w:r>
              <w:rPr>
                <w:sz w:val="16"/>
              </w:rPr>
              <w:t>Không còn chọn model bằng test split.</w:t>
            </w:r>
          </w:p>
        </w:tc>
      </w:tr>
      <w:tr>
        <w:tc>
          <w:tcPr>
            <w:tcW w:type="dxa" w:w="1152"/>
            <w:tcMar>
              <w:top w:w="80" w:type="dxa"/>
              <w:bottom w:w="80" w:type="dxa"/>
              <w:start w:w="120" w:type="dxa"/>
              <w:end w:w="120" w:type="dxa"/>
            </w:tcMar>
            <w:vAlign w:val="center"/>
          </w:tcPr>
          <w:p>
            <w:pPr>
              <w:spacing w:after="0"/>
              <w:jc w:val="left"/>
            </w:pPr>
            <w:r>
              <w:rPr>
                <w:sz w:val="16"/>
              </w:rPr>
              <w:t>2</w:t>
            </w:r>
          </w:p>
        </w:tc>
        <w:tc>
          <w:tcPr>
            <w:tcW w:type="dxa" w:w="4608"/>
            <w:tcMar>
              <w:top w:w="80" w:type="dxa"/>
              <w:bottom w:w="80" w:type="dxa"/>
              <w:start w:w="120" w:type="dxa"/>
              <w:end w:w="120" w:type="dxa"/>
            </w:tcMar>
            <w:vAlign w:val="center"/>
          </w:tcPr>
          <w:p>
            <w:pPr>
              <w:spacing w:after="0"/>
              <w:jc w:val="left"/>
            </w:pPr>
            <w:r>
              <w:rPr>
                <w:sz w:val="16"/>
              </w:rPr>
              <w:t>Chạy Optuna 50-100 trials cho Student Math</w:t>
            </w:r>
          </w:p>
        </w:tc>
        <w:tc>
          <w:tcPr>
            <w:tcW w:type="dxa" w:w="3600"/>
            <w:tcMar>
              <w:top w:w="80" w:type="dxa"/>
              <w:bottom w:w="80" w:type="dxa"/>
              <w:start w:w="120" w:type="dxa"/>
              <w:end w:w="120" w:type="dxa"/>
            </w:tcMar>
            <w:vAlign w:val="center"/>
          </w:tcPr>
          <w:p>
            <w:pPr>
              <w:spacing w:after="0"/>
              <w:jc w:val="left"/>
            </w:pPr>
            <w:r>
              <w:rPr>
                <w:sz w:val="16"/>
              </w:rPr>
              <w:t>Best params theo validation Macro-F1.</w:t>
            </w:r>
          </w:p>
        </w:tc>
      </w:tr>
      <w:tr>
        <w:tc>
          <w:tcPr>
            <w:tcW w:type="dxa" w:w="1152"/>
            <w:tcMar>
              <w:top w:w="80" w:type="dxa"/>
              <w:bottom w:w="80" w:type="dxa"/>
              <w:start w:w="120" w:type="dxa"/>
              <w:end w:w="120" w:type="dxa"/>
            </w:tcMar>
            <w:vAlign w:val="center"/>
          </w:tcPr>
          <w:p>
            <w:pPr>
              <w:spacing w:after="0"/>
              <w:jc w:val="left"/>
            </w:pPr>
            <w:r>
              <w:rPr>
                <w:sz w:val="16"/>
              </w:rPr>
              <w:t>3</w:t>
            </w:r>
          </w:p>
        </w:tc>
        <w:tc>
          <w:tcPr>
            <w:tcW w:type="dxa" w:w="4608"/>
            <w:tcMar>
              <w:top w:w="80" w:type="dxa"/>
              <w:bottom w:w="80" w:type="dxa"/>
              <w:start w:w="120" w:type="dxa"/>
              <w:end w:w="120" w:type="dxa"/>
            </w:tcMar>
            <w:vAlign w:val="center"/>
          </w:tcPr>
          <w:p>
            <w:pPr>
              <w:spacing w:after="0"/>
              <w:jc w:val="left"/>
            </w:pPr>
            <w:r>
              <w:rPr>
                <w:sz w:val="16"/>
              </w:rPr>
              <w:t>Chạy Optuna 50-100 trials cho Student Portuguese</w:t>
            </w:r>
          </w:p>
        </w:tc>
        <w:tc>
          <w:tcPr>
            <w:tcW w:type="dxa" w:w="3600"/>
            <w:tcMar>
              <w:top w:w="80" w:type="dxa"/>
              <w:bottom w:w="80" w:type="dxa"/>
              <w:start w:w="120" w:type="dxa"/>
              <w:end w:w="120" w:type="dxa"/>
            </w:tcMar>
            <w:vAlign w:val="center"/>
          </w:tcPr>
          <w:p>
            <w:pPr>
              <w:spacing w:after="0"/>
              <w:jc w:val="left"/>
            </w:pPr>
            <w:r>
              <w:rPr>
                <w:sz w:val="16"/>
              </w:rPr>
              <w:t>So sánh paper feature và engineered feature.</w:t>
            </w:r>
          </w:p>
        </w:tc>
      </w:tr>
      <w:tr>
        <w:tc>
          <w:tcPr>
            <w:tcW w:type="dxa" w:w="1152"/>
            <w:tcMar>
              <w:top w:w="80" w:type="dxa"/>
              <w:bottom w:w="80" w:type="dxa"/>
              <w:start w:w="120" w:type="dxa"/>
              <w:end w:w="120" w:type="dxa"/>
            </w:tcMar>
            <w:vAlign w:val="center"/>
          </w:tcPr>
          <w:p>
            <w:pPr>
              <w:spacing w:after="0"/>
              <w:jc w:val="left"/>
            </w:pPr>
            <w:r>
              <w:rPr>
                <w:sz w:val="16"/>
              </w:rPr>
              <w:t>4</w:t>
            </w:r>
          </w:p>
        </w:tc>
        <w:tc>
          <w:tcPr>
            <w:tcW w:type="dxa" w:w="4608"/>
            <w:tcMar>
              <w:top w:w="80" w:type="dxa"/>
              <w:bottom w:w="80" w:type="dxa"/>
              <w:start w:w="120" w:type="dxa"/>
              <w:end w:w="120" w:type="dxa"/>
            </w:tcMar>
            <w:vAlign w:val="center"/>
          </w:tcPr>
          <w:p>
            <w:pPr>
              <w:spacing w:after="0"/>
              <w:jc w:val="left"/>
            </w:pPr>
            <w:r>
              <w:rPr>
                <w:sz w:val="16"/>
              </w:rPr>
              <w:t>Chạy Optuna cho xAPI full/behavior feature</w:t>
            </w:r>
          </w:p>
        </w:tc>
        <w:tc>
          <w:tcPr>
            <w:tcW w:type="dxa" w:w="3600"/>
            <w:tcMar>
              <w:top w:w="80" w:type="dxa"/>
              <w:bottom w:w="80" w:type="dxa"/>
              <w:start w:w="120" w:type="dxa"/>
              <w:end w:w="120" w:type="dxa"/>
            </w:tcMar>
            <w:vAlign w:val="center"/>
          </w:tcPr>
          <w:p>
            <w:pPr>
              <w:spacing w:after="0"/>
              <w:jc w:val="left"/>
            </w:pPr>
            <w:r>
              <w:rPr>
                <w:sz w:val="16"/>
              </w:rPr>
              <w:t>Chọn member ensemble bằng validation.</w:t>
            </w:r>
          </w:p>
        </w:tc>
      </w:tr>
      <w:tr>
        <w:tc>
          <w:tcPr>
            <w:tcW w:type="dxa" w:w="1152"/>
            <w:tcMar>
              <w:top w:w="80" w:type="dxa"/>
              <w:bottom w:w="80" w:type="dxa"/>
              <w:start w:w="120" w:type="dxa"/>
              <w:end w:w="120" w:type="dxa"/>
            </w:tcMar>
            <w:vAlign w:val="center"/>
          </w:tcPr>
          <w:p>
            <w:pPr>
              <w:spacing w:after="0"/>
              <w:jc w:val="left"/>
            </w:pPr>
            <w:r>
              <w:rPr>
                <w:sz w:val="16"/>
              </w:rPr>
              <w:t>5</w:t>
            </w:r>
          </w:p>
        </w:tc>
        <w:tc>
          <w:tcPr>
            <w:tcW w:type="dxa" w:w="4608"/>
            <w:tcMar>
              <w:top w:w="80" w:type="dxa"/>
              <w:bottom w:w="80" w:type="dxa"/>
              <w:start w:w="120" w:type="dxa"/>
              <w:end w:w="120" w:type="dxa"/>
            </w:tcMar>
            <w:vAlign w:val="center"/>
          </w:tcPr>
          <w:p>
            <w:pPr>
              <w:spacing w:after="0"/>
              <w:jc w:val="left"/>
            </w:pPr>
            <w:r>
              <w:rPr>
                <w:sz w:val="16"/>
              </w:rPr>
              <w:t>Đánh giá test một lần cuối</w:t>
            </w:r>
          </w:p>
        </w:tc>
        <w:tc>
          <w:tcPr>
            <w:tcW w:type="dxa" w:w="3600"/>
            <w:tcMar>
              <w:top w:w="80" w:type="dxa"/>
              <w:bottom w:w="80" w:type="dxa"/>
              <w:start w:w="120" w:type="dxa"/>
              <w:end w:w="120" w:type="dxa"/>
            </w:tcMar>
            <w:vAlign w:val="center"/>
          </w:tcPr>
          <w:p>
            <w:pPr>
              <w:spacing w:after="0"/>
              <w:jc w:val="left"/>
            </w:pPr>
            <w:r>
              <w:rPr>
                <w:sz w:val="16"/>
              </w:rPr>
              <w:t>Metric strict có thể thấp hơn nhưng đáng tin hơn.</w:t>
            </w:r>
          </w:p>
        </w:tc>
      </w:tr>
      <w:tr>
        <w:tc>
          <w:tcPr>
            <w:tcW w:type="dxa" w:w="1152"/>
            <w:tcMar>
              <w:top w:w="80" w:type="dxa"/>
              <w:bottom w:w="80" w:type="dxa"/>
              <w:start w:w="120" w:type="dxa"/>
              <w:end w:w="120" w:type="dxa"/>
            </w:tcMar>
            <w:vAlign w:val="center"/>
          </w:tcPr>
          <w:p>
            <w:pPr>
              <w:spacing w:after="0"/>
              <w:jc w:val="left"/>
            </w:pPr>
            <w:r>
              <w:rPr>
                <w:sz w:val="16"/>
              </w:rPr>
              <w:t>6</w:t>
            </w:r>
          </w:p>
        </w:tc>
        <w:tc>
          <w:tcPr>
            <w:tcW w:type="dxa" w:w="4608"/>
            <w:tcMar>
              <w:top w:w="80" w:type="dxa"/>
              <w:bottom w:w="80" w:type="dxa"/>
              <w:start w:w="120" w:type="dxa"/>
              <w:end w:w="120" w:type="dxa"/>
            </w:tcMar>
            <w:vAlign w:val="center"/>
          </w:tcPr>
          <w:p>
            <w:pPr>
              <w:spacing w:after="0"/>
              <w:jc w:val="left"/>
            </w:pPr>
            <w:r>
              <w:rPr>
                <w:sz w:val="16"/>
              </w:rPr>
              <w:t>Cập nhật báo cáo strict</w:t>
            </w:r>
          </w:p>
        </w:tc>
        <w:tc>
          <w:tcPr>
            <w:tcW w:type="dxa" w:w="3600"/>
            <w:tcMar>
              <w:top w:w="80" w:type="dxa"/>
              <w:bottom w:w="80" w:type="dxa"/>
              <w:start w:w="120" w:type="dxa"/>
              <w:end w:w="120" w:type="dxa"/>
            </w:tcMar>
            <w:vAlign w:val="center"/>
          </w:tcPr>
          <w:p>
            <w:pPr>
              <w:spacing w:after="0"/>
              <w:jc w:val="left"/>
            </w:pPr>
            <w:r>
              <w:rPr>
                <w:sz w:val="16"/>
              </w:rPr>
              <w:t>Tách rõ optimistic result và strict result.</w:t>
            </w:r>
          </w:p>
        </w:tc>
      </w:tr>
    </w:tbl>
    <w:p>
      <w:r>
        <w:t>Khi báo cáo trước hội đồng, có thể trình bày kết quả hiện tại là kết quả project final theo yêu cầu paper-like optimistic, đồng thời nêu rõ kế hoạch strict như phần này. Cách trình bày đó vừa giữ được kết quả mô hình tốt nhất hiện có, vừa thể hiện hiểu biết về chuẩn đánh giá khoa học.</w:t>
      </w:r>
    </w:p>
    <w:p>
      <w:r>
        <w:br w:type="page"/>
      </w:r>
    </w:p>
    <w:p>
      <w:pPr>
        <w:pStyle w:val="Heading1"/>
        <w:keepNext/>
      </w:pPr>
      <w:r>
        <w:t>TÀI LIỆU THAM KHẢO</w:t>
      </w:r>
    </w:p>
    <w:p>
      <w:r>
        <w:t>Danh mục dưới đây dùng cho phần thuyết minh khóa luận. Các nguồn paper/dataset được lấy theo PDF và dữ liệu trong project; các nguồn công nghệ là tài liệu nền cho stack triển khai.</w:t>
      </w:r>
    </w:p>
    <w:p>
      <w:pPr>
        <w:pStyle w:val="ListNumber"/>
      </w:pPr>
      <w:r>
        <w:t>A hybrid framework for improving students’ performance prediction based on CNN with Bi-LSTM. File PDF tham khảo tại C:\Huflit\Tài Liệu Tham Khảo.</w:t>
      </w:r>
    </w:p>
    <w:p>
      <w:pPr>
        <w:pStyle w:val="ListNumber"/>
      </w:pPr>
      <w:r>
        <w:t>Paulo Cortez và Alice Silva. Using Data Mining to Predict Secondary School Student Performance. Nguồn dữ liệu Student Performance trong UCI Machine Learning Repository.</w:t>
      </w:r>
    </w:p>
    <w:p>
      <w:pPr>
        <w:pStyle w:val="ListNumber"/>
      </w:pPr>
      <w:r>
        <w:t>Elaf Abu Amrieh, Thair Hamtini và Ibrahim Aljarah. Mining educational data to predict student’s academic performance using ensemble methods; nguồn xAPI Students’ Academic Performance.</w:t>
      </w:r>
    </w:p>
    <w:p>
      <w:pPr>
        <w:pStyle w:val="ListNumber"/>
      </w:pPr>
      <w:r>
        <w:t>Nitesh V. Chawla và cộng sự. SMOTE: Synthetic Minority Over-sampling Technique.</w:t>
      </w:r>
    </w:p>
    <w:p>
      <w:pPr>
        <w:pStyle w:val="ListNumber"/>
      </w:pPr>
      <w:r>
        <w:t>Haibo He và cộng sự. ADASYN: Adaptive Synthetic Sampling Approach for Imbalanced Learning.</w:t>
      </w:r>
    </w:p>
    <w:p>
      <w:pPr>
        <w:pStyle w:val="ListNumber"/>
      </w:pPr>
      <w:r>
        <w:t>PyTorch documentation: neural network training, torch.nn, torch.utils.data và checkpoint bằng state_dict.</w:t>
      </w:r>
    </w:p>
    <w:p>
      <w:pPr>
        <w:pStyle w:val="ListNumber"/>
      </w:pPr>
      <w:r>
        <w:t>scikit-learn documentation: preprocessing, metrics, model selection và estimators cho machine learning baseline.</w:t>
      </w:r>
    </w:p>
    <w:p>
      <w:pPr>
        <w:pStyle w:val="ListNumber"/>
      </w:pPr>
      <w:r>
        <w:t>imbalanced-learn documentation: SMOTE, ADASYN và các kỹ thuật oversampling.</w:t>
      </w:r>
    </w:p>
    <w:p>
      <w:pPr>
        <w:pStyle w:val="ListNumber"/>
      </w:pPr>
      <w:r>
        <w:t>Optuna documentation: TPE sampler, study, trial và hyperparameter optimization.</w:t>
      </w:r>
    </w:p>
    <w:p>
      <w:pPr>
        <w:pStyle w:val="ListNumber"/>
      </w:pPr>
      <w:r>
        <w:t>PostgreSQL documentation: relational schema, JSONB và indexing cho dữ liệu bán cấu trúc.</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0656F"/>
        <w:sz w:val="18"/>
      </w:rP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0656F"/>
        <w:sz w:val="18"/>
      </w:rPr>
      <w:t>Khóa luận tốt nghiệp - CNN-BiLSTM dự đoán thành tích học tập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9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9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9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khóa luận tốt nghiệp CNN-BiLSTM dự đoán thành tích học tập</dc:title>
  <dc:subject>CNN-BiLSTM, dự đoán thành tích học tập, khuyến nghị lộ trình học</dc:subject>
  <dc:creator>Trần Hoàng Phúc</dc:creator>
  <cp:keywords/>
  <dc:description>generated by python-docx</dc:description>
  <cp:lastModifiedBy/>
  <cp:revision>1</cp:revision>
  <dcterms:created xsi:type="dcterms:W3CDTF">2013-12-23T23:15:00Z</dcterms:created>
  <dcterms:modified xsi:type="dcterms:W3CDTF">2013-12-23T23:15:00Z</dcterms:modified>
  <cp:category/>
</cp:coreProperties>
</file>