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Database Schema — Ứng dụng đặt vé xem phim</w:t>
      </w:r>
    </w:p>
    <w:p>
      <w:pPr>
        <w:spacing w:after="300"/>
      </w:pPr>
      <w:r>
        <w:t xml:space="preserve">21 bảng, PostgreSQL, kèm sơ đồ quan hệ (ERD)</w:t>
      </w:r>
    </w:p>
    <w:p>
      <w:pPr>
        <w:pStyle w:val="Heading1"/>
        <w:spacing w:after="200"/>
      </w:pPr>
      <w:r>
        <w:t xml:space="preserve">1. Tóm tắt tác dụng từng bảng</w:t>
      </w:r>
    </w:p>
    <w:p>
      <w:pPr>
        <w:pStyle w:val="Heading2"/>
        <w:spacing w:after="120" w:before="300"/>
      </w:pPr>
      <w:r>
        <w:t xml:space="preserve">Nội dung phim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534AB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6500"/>
            <w:shd w:fill="534AB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Tác dụng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Movies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Thông tin cơ bản phim (tên, thời lượng, poster, trailer...)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Genres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Danh mục thể loại phim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MovieGenres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Nối phim ↔ thể loại (N-N)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Danh mục đạo diễn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MovieDirectors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Nối phim ↔ đạo diễn (N-N)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Danh mục diễn viên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MovieActors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Nối phim ↔ diễn viên, kèm tên vai diễn (N-N)</w:t>
            </w:r>
          </w:p>
        </w:tc>
      </w:tr>
    </w:tbl>
    <w:p>
      <w:pPr>
        <w:pStyle w:val="Heading2"/>
        <w:spacing w:after="120" w:before="300"/>
      </w:pPr>
      <w:r>
        <w:t xml:space="preserve">Rạp &amp; phòng chiếu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534AB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6500"/>
            <w:shd w:fill="534AB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Tác dụng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Cinemas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Thông tin cụm rạp (tên, địa chỉ, hotline)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Auditoriums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Phòng chiếu thuộc rạp (IMAX, 2D, 3D...)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SeatTypes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Loại ghế, phụ thu, màu hiển thị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Seats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Vị trí từng ghế vật lý trong phòng</w:t>
            </w:r>
          </w:p>
        </w:tc>
      </w:tr>
    </w:tbl>
    <w:p>
      <w:pPr>
        <w:pStyle w:val="Heading2"/>
        <w:spacing w:after="120" w:before="300"/>
      </w:pPr>
      <w:r>
        <w:t xml:space="preserve">Lịch chiếu &amp; đặt ghế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534AB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6500"/>
            <w:shd w:fill="534AB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Tác dụng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Showtimes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Suất chiếu (phim nào, phòng nào, giờ nào, giá gốc)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ShowtimeSeats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Trạng thái từng ghế theo từng suất chiếu cụ thể</w:t>
            </w:r>
          </w:p>
        </w:tc>
      </w:tr>
    </w:tbl>
    <w:p>
      <w:pPr>
        <w:pStyle w:val="Heading2"/>
        <w:spacing w:after="120" w:before="300"/>
      </w:pPr>
      <w:r>
        <w:t xml:space="preserve">Đặt vé &amp; bắp nước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534AB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6500"/>
            <w:shd w:fill="534AB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Tác dụng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Đơn đặt vé tổng (mã đơn, tổng tiền, trạng thái)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Tickets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Từng vé/ghế cụ thể trong 1 đơn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Snacks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Danh mục món bắp nước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CinemaSnacks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Giá &amp; menu bắp nước riêng theo từng rạp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BookingSnacks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 tiết bắp nước mua kèm trong đơn</w:t>
            </w:r>
          </w:p>
        </w:tc>
      </w:tr>
    </w:tbl>
    <w:p>
      <w:pPr>
        <w:pStyle w:val="Heading2"/>
        <w:spacing w:after="120" w:before="300"/>
      </w:pPr>
      <w:r>
        <w:t xml:space="preserve">Tài khoản &amp; thanh toán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534AB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6500"/>
            <w:shd w:fill="534AB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Tác dụng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Tài khoản người dùng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Danh mục vai trò (Customer/Staff/Admin)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UserRoles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Nối user ↔ vai trò (N-N)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Lịch sử giao dịch thanh toán của 1 đơn</w:t>
            </w:r>
          </w:p>
        </w:tc>
      </w:tr>
    </w:tbl>
    <w:p>
      <w:pPr>
        <w:pStyle w:val="Heading1"/>
        <w:spacing w:after="200" w:before="400"/>
      </w:pPr>
      <w:r>
        <w:t xml:space="preserve">2. Sơ đồ quan hệ (ERD)</w:t>
      </w:r>
    </w:p>
    <w:p>
      <w:r>
        <w:drawing>
          <wp:inline distT="0" distB="0" distL="0" distR="0">
            <wp:extent cx="5905500" cy="555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3. Ghi chú về loại quan hệ</w:t>
      </w:r>
    </w:p>
    <w:p>
      <w:pPr>
        <w:spacing w:after="120"/>
      </w:pPr>
      <w:r>
        <w:rPr>
          <w:b/>
          <w:bCs/>
        </w:rPr>
        <w:t xml:space="preserve">1-N: </w:t>
      </w:r>
      <w:r>
        <w:t xml:space="preserve">1 bản ghi ở bảng cha liên kết với nhiều bản ghi ở bảng con (VD: 1 Movie có nhiều Showtimes).</w:t>
      </w:r>
    </w:p>
    <w:p>
      <w:pPr>
        <w:spacing w:after="120"/>
      </w:pPr>
      <w:r>
        <w:rPr>
          <w:b/>
          <w:bCs/>
        </w:rPr>
        <w:t xml:space="preserve">N-N: </w:t>
      </w:r>
      <w:r>
        <w:t xml:space="preserve">hiện thực qua bảng trung gian, vì SQL quan hệ không có N-N trực tiếp. Các cặp N-N trong hệ thống: Movies↔Genres, Movies↔Directors, Movies↔Actors, Users↔Roles, Cinemas↔Snacks (qua CinemaSnacks).</w:t>
      </w:r>
    </w:p>
    <w:p>
      <w:r>
        <w:rPr>
          <w:b/>
          <w:bCs/>
        </w:rPr>
        <w:t xml:space="preserve">1-1: </w:t>
      </w:r>
      <w:r>
        <w:t xml:space="preserve">ShowtimeSeats ↔ Tickets — mỗi ghế trong 1 suất chiếu chỉ tạo tối đa 1 vé (ràng buộc UNIQUE trên showtime_seat_id).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039a1847278da427a797bcd8d576bf9427cc2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2026-09-14T08:36:27.411Z</dcterms:created>
  <dcterms:modified xsi:type="dcterms:W3CDTF">2026-09-14T08:36:27.419Z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