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80"/>
      </w:pPr>
      <w:r>
        <w:rPr>
          <w:bCs/>
          <w:b/>
        </w:rPr>
        <w:t xml:space="preserve">TRƯỜNG THCS VÕ THỊ SÁU</w:t>
      </w:r>
      <w:r>
        <w:br/>
      </w:r>
      <w:r>
        <w:rPr>
          <w:bCs/>
          <w:b/>
        </w:rPr>
        <w:t xml:space="preserve">TỔ KHOA HỌC TỰ NHIÊN</w:t>
      </w:r>
    </w:p>
    <w:bookmarkStart w:id="28" w:name="Xa68425ec7716d6df8b424d97ade4e41ded19e52"/>
    <w:p>
      <w:pPr>
        <w:pStyle w:val="Heading1"/>
        <w:spacing w:after="80"/>
        <w:jc w:val="center"/>
      </w:pPr>
      <w:r>
        <w:rPr>
          <w:color w:val="151D33"/>
        </w:rPr>
        <w:t xml:space="preserve">BÀI HỌC STEM: LẬP TRÌNH MÔ PHỎNG CHUYỂN ĐỘNG</w:t>
      </w:r>
    </w:p>
    <w:p>
      <w:pPr>
        <w:pStyle w:val="FirstParagraph"/>
        <w:spacing w:after="80"/>
      </w:pPr>
      <w:r>
        <w:rPr>
          <w:iCs/>
          <w:i/>
        </w:rPr>
        <w:t xml:space="preserve">Kế hoạch bài dạy · Môn Tin học 8 · Năm học 2026 – 2027</w:t>
      </w:r>
    </w:p>
    <w:p>
      <w:pPr>
        <w:pStyle w:val="BodyText"/>
        <w:spacing w:after="80"/>
      </w:pPr>
      <w:r>
        <w:rPr>
          <w:bCs/>
          <w:b/>
        </w:rPr>
        <w:t xml:space="preserve">Môn:</w:t>
      </w:r>
      <w:r>
        <w:t xml:space="preserve"> </w:t>
      </w:r>
      <w:r>
        <w:t xml:space="preserve">Tin học 8 ·</w:t>
      </w:r>
      <w:r>
        <w:t xml:space="preserve"> </w:t>
      </w:r>
      <w:r>
        <w:rPr>
          <w:bCs/>
          <w:b/>
        </w:rPr>
        <w:t xml:space="preserve">Sản phẩm:</w:t>
      </w:r>
      <w:r>
        <w:t xml:space="preserve"> </w:t>
      </w:r>
      <w:r>
        <w:t xml:space="preserve">Chương trình mô phỏng quả bóng rơi và nảy ·</w:t>
      </w:r>
      <w:r>
        <w:t xml:space="preserve"> </w:t>
      </w:r>
      <w:r>
        <w:rPr>
          <w:bCs/>
          <w:b/>
        </w:rPr>
        <w:t xml:space="preserve">Thời lượng:</w:t>
      </w:r>
      <w:r>
        <w:t xml:space="preserve"> </w:t>
      </w:r>
      <w:r>
        <w:t xml:space="preserve">2 tiết chính khóa + 1 buổi chế tạo ·</w:t>
      </w:r>
      <w:r>
        <w:t xml:space="preserve"> </w:t>
      </w:r>
      <w:r>
        <w:rPr>
          <w:bCs/>
          <w:b/>
        </w:rPr>
        <w:t xml:space="preserve">Kiểu bài:</w:t>
      </w:r>
      <w:r>
        <w:t xml:space="preserve"> </w:t>
      </w:r>
      <w:r>
        <w:t xml:space="preserve">thiết kế kĩ thuật (CV 3089)</w:t>
      </w:r>
    </w:p>
    <w:bookmarkStart w:id="20" w:name="i.-mục-tiêu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I. Mục tiêu</w:t>
      </w:r>
    </w:p>
    <w:p>
      <w:pPr>
        <w:pStyle w:val="FirstParagraph"/>
        <w:spacing w:after="80"/>
      </w:pPr>
      <w:r>
        <w:rPr>
          <w:bCs/>
          <w:b/>
        </w:rPr>
        <w:t xml:space="preserve">1. Kiến thức</w:t>
      </w:r>
      <w:r>
        <w:t xml:space="preserve"> </w:t>
      </w:r>
      <w:r>
        <w:rPr>
          <w:iCs/>
          <w:i/>
        </w:rPr>
        <w:t xml:space="preserve">(đã đối chiếu SGK Kết nối tri thức, có số trang)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Từ thuật toán đến chương trình (SGK Tin học 8, Bài 12, tr.73)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Biểu diễn dữ liệu: biến, biểu thức (Bài 13, tr.76); cấu trúc điều khiển (Bài 14, tr.80)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Gỡ lỗi chương trình (Bài 15, tr.86)</w:t>
      </w:r>
    </w:p>
    <w:p>
      <w:pPr>
        <w:pStyle w:val="FirstParagraph"/>
        <w:spacing w:after="80"/>
      </w:pPr>
      <w:r>
        <w:rPr>
          <w:bCs/>
          <w:b/>
        </w:rPr>
        <w:t xml:space="preserve">2. Năng lực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chung: tự chủ và tự học; giao tiếp và hợp tác; giải quyết vấn đề và sáng tạo.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tin học: sử dụng và quản lí các phương tiện công nghệ; ứng xử phù hợp trong môi trường số; giải quyết vấn đề với sự hỗ trợ của công nghệ; ứng dụng công nghệ trong học và tự học; hợp tác trong môi trường số.</w:t>
      </w:r>
    </w:p>
    <w:p>
      <w:pPr>
        <w:pStyle w:val="FirstParagraph"/>
        <w:spacing w:after="80"/>
      </w:pPr>
      <w:r>
        <w:rPr>
          <w:bCs/>
          <w:b/>
        </w:rPr>
        <w:t xml:space="preserve">3. Phẩm chất:</w:t>
      </w:r>
      <w:r>
        <w:t xml:space="preserve"> </w:t>
      </w:r>
      <w:r>
        <w:t xml:space="preserve">chăm chỉ; trung thực khi ghi kết quả thử nghiệm; trách nhiệm với phần việc trong nhóm và với môi trường.</w:t>
      </w:r>
    </w:p>
    <w:bookmarkEnd w:id="20"/>
    <w:bookmarkStart w:id="21" w:name="ii.-vấn-đề-và-tiêu-chí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II. Vấn đề và tiêu chí sản phẩm</w:t>
      </w:r>
    </w:p>
    <w:p>
      <w:pPr>
        <w:pStyle w:val="FirstParagraph"/>
        <w:spacing w:after="80"/>
      </w:pPr>
      <w:r>
        <w:t xml:space="preserve">Thầy cô KHTN cần một chương trình mô phỏng quả bóng rơi và nảy để minh họa trên lớp. Nhóm lập trình mô phỏng bằng Scratch.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700"/>
        <w:gridCol w:w="5900"/>
        <w:gridCol w:w="2900"/>
      </w:tblGrid>
      <w:tr>
        <w:trPr>
          <w:tblHeader w:val="true"/>
        </w:trP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TT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Tiêu chí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Cách kiểm tra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Dùng biến vị trí và biến vận tốc; vận tốc tăng dần khi rơi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Đọc chương trình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Bóng nảy lên khi chạm đất, mỗi lần nảy thấp dần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Chạy thử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Có thanh trượt thay đổi "trọng lực"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Chạy thử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Giải thích được thuật toán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Nghe báo cáo</w:t>
            </w:r>
          </w:p>
        </w:tc>
      </w:tr>
    </w:tbl>
    <w:bookmarkEnd w:id="21"/>
    <w:bookmarkStart w:id="22" w:name="iii.-thiết-bị-vật-liệu-mỗi-nhó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III. Thiết bị, vật liệu (mỗi nhóm)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Máy tính có Scratch</w:t>
      </w:r>
    </w:p>
    <w:bookmarkEnd w:id="22"/>
    <w:bookmarkStart w:id="23" w:name="iv.-tiến-trình-dạy-học-5-hoạt-động-ste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IV. Tiến trình dạy học (5 hoạt động STEM)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1900"/>
        <w:gridCol w:w="6200"/>
        <w:gridCol w:w="1400"/>
      </w:tblGrid>
      <w:tr>
        <w:trPr>
          <w:tblHeader w:val="true"/>
        </w:trP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điểm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Hoạt động và tổ chức thực hiện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lượng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HĐ1. Xác định vấn đề (Mở đầu)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Thả quả bóng thật và quay chậm. Hỏi: "Làm sao máy tính vẽ lại được chuyển động này?" Phát Phiếu 1 (vấn đề, tiêu chí).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7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HĐ2. Nghiên cứu kiến thức nền (Hình thành kiến thức)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Ôn biến, phép gán, lặp, rẽ nhánh; ý tưởng mỗi bước thời gian cộng thêm vận tốc vào vị trí. GV chốt kiến thức theo SGK. HS hoàn thành Phiếu 2.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28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HĐ3. Đề xuất giải pháp, giao nhiệm vụ thiết kế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Nhóm viết thuật toán (các bước) trước khi lập trình. Phân vai: trưởng nhóm, kĩ sư thiết kế, thư kí tính toán, thợ chế tạo, người thuyết trình. Phát rubric.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BUỔI HỌC THỨ HAI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HĐ3–HĐ4. Lựa chọn giải pháp, chế tạo, thử nghiệm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Lập trình, chạy thử, chỉnh hệ số nảy. Ghi Phiếu 4 (lần thử, kết quả, điều chỉnh). Trường học 1 buổi/ngày: giao làm ở nhà 1–2 tuần, chỉ phần không có bước nguy hiểm.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khoảng 90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2 · LUYỆN TẬP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HĐ5. Luyện tập; chia sẻ, thảo luận, điều chỉnh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12 phút: bài tập luyện tập gắn với sản phẩm (mục V). 8 phút: kiểm tra chéo sản phẩm theo tiêu chí. 17 phút: Làm bài tập; trình chiếu chương trình; phản biện. 8 phút: nêu điều chỉnh, tự đánh giá (Phiếu 5), GV chốt kiến thức.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45 phút</w:t>
            </w:r>
          </w:p>
        </w:tc>
      </w:tr>
    </w:tbl>
    <w:bookmarkEnd w:id="23"/>
    <w:bookmarkStart w:id="24" w:name="v.-bài-tập-luyện-tập-gắn-với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V. Bài tập luyện tập gắn với sản phẩm</w:t>
      </w:r>
    </w:p>
    <w:p>
      <w:pPr>
        <w:pStyle w:val="FirstParagraph"/>
        <w:spacing w:after="80"/>
      </w:pPr>
      <w:r>
        <w:rPr>
          <w:bCs/>
          <w:b/>
        </w:rPr>
        <w:t xml:space="preserve">Bài 1.</w:t>
      </w:r>
      <w:r>
        <w:t xml:space="preserve"> </w:t>
      </w:r>
      <w:r>
        <w:t xml:space="preserve">Ban đầu y = 180, vận tốc v = 0. Mỗi bước: v = v − 1, y = y + v. a) Lập bảng v và y sau 5 bước. b) Khi y ≤ −150 thì bóng chạm đất; muốn bóng nảy lên với tốc độ bằng 70% thì gán v thế nào?</w:t>
      </w:r>
    </w:p>
    <w:p>
      <w:pPr>
        <w:pStyle w:val="BodyText"/>
        <w:spacing w:after="80"/>
      </w:pPr>
      <w:r>
        <w:rPr>
          <w:iCs/>
          <w:i/>
        </w:rPr>
        <w:t xml:space="preserve">Đáp án:</w:t>
      </w:r>
      <w:r>
        <w:t xml:space="preserve"> </w:t>
      </w:r>
      <w:r>
        <w:t xml:space="preserve">a) Bước 1: v = −1, y = 179; bước 2: v = −2, y = 177; bước 3: v = −3, y = 174; bước 4: v = −4, y = 170; bước 5: v = −5, y = 165. b) v = −v × 0,7.</w:t>
      </w:r>
    </w:p>
    <w:bookmarkEnd w:id="24"/>
    <w:bookmarkStart w:id="25" w:name="vi.-câu-hỏi-phản-biện-gợi-ý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VI. Câu hỏi phản biện gợi ý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Vì sao phải đổi dấu vận tốc khi bóng chạm đất?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Muốn bóng rơi nhanh hơn thì thay đổi gì?</w:t>
      </w:r>
    </w:p>
    <w:bookmarkEnd w:id="25"/>
    <w:bookmarkStart w:id="26" w:name="vii.-đánh-giá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VII. Đánh giá</w:t>
      </w:r>
    </w:p>
    <w:p>
      <w:pPr>
        <w:pStyle w:val="FirstParagraph"/>
        <w:spacing w:after="80"/>
      </w:pPr>
      <w:r>
        <w:t xml:space="preserve">Rubric 3 phần, công bố từ HĐ1: (1) kiến thức được vận dụng (bản thiết kế, số liệu, lời giải); (2) chất lượng sản phẩm theo tiêu chí ở mục II; (3) báo cáo, phản biện, hợp tác. Mỗi phần 3 mức: chưa đạt, đạt, tốt. Kết hợp GV đánh giá, đánh giá đồng đẳng, tự đánh giá; bài tập cá nhân ở tiết 2 là căn cứ đánh giá từng HS (Thông tư 22/2021/TT-BGDĐT).</w:t>
      </w:r>
    </w:p>
    <w:bookmarkEnd w:id="26"/>
    <w:bookmarkStart w:id="27" w:name="viii.-an-toàn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VIII. An toàn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Nghỉ mắt định kì khi làm việc với máy tính.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Đọc phiếu an toàn ở Hoạt động 1; dụng cụ cắt, dán nóng có giáo viên giám sát.</w:t>
      </w:r>
    </w:p>
    <w:p>
      <w:pPr>
        <w:pStyle w:val="FirstParagraph"/>
        <w:spacing w:after="80"/>
      </w:pPr>
      <w:r>
        <w:rPr>
          <w:bCs/>
          <w:b/>
        </w:rPr>
        <w:t xml:space="preserve">DUYỆT CỦA TỔ CHUYÊN MÔN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p>
      <w:pPr>
        <w:pStyle w:val="BodyText"/>
        <w:spacing w:after="80"/>
      </w:pPr>
      <w:r>
        <w:rPr>
          <w:bCs/>
          <w:b/>
        </w:rPr>
        <w:t xml:space="preserve">GIÁO VIÊN SOẠN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bookmarkEnd w:id="27"/>
    <w:bookmarkEnd w:id="28"/>
    <w:sect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6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151D3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151D3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151D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151D33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51D33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2026-10-19T14:42:55Z</dcterms:created>
  <dcterms:modified xsi:type="dcterms:W3CDTF">2026-10-19T14:42:55Z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