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bài-học-stem-bản-đồ-lớp-học-thu-nhỏ"/>
    <w:p>
      <w:pPr>
        <w:pStyle w:val="Heading1"/>
        <w:spacing w:after="80"/>
        <w:jc w:val="center"/>
      </w:pPr>
      <w:r>
        <w:rPr>
          <w:color w:val="151D33"/>
        </w:rPr>
        <w:t xml:space="preserve">BÀI HỌC STEM: BẢN ĐỒ LỚP HỌC THU NHỎ</w:t>
      </w:r>
    </w:p>
    <w:p>
      <w:pPr>
        <w:pStyle w:val="FirstParagraph"/>
        <w:spacing w:after="80"/>
      </w:pPr>
      <w:r>
        <w:rPr>
          <w:iCs/>
          <w:i/>
        </w:rPr>
        <w:t xml:space="preserve">Kế hoạch bài dạy · Môn Toán 6 · Năm học 2026 – 2027</w:t>
      </w:r>
    </w:p>
    <w:p>
      <w:pPr>
        <w:pStyle w:val="BodyText"/>
        <w:spacing w:after="80"/>
      </w:pPr>
      <w:r>
        <w:rPr>
          <w:bCs/>
          <w:b/>
        </w:rPr>
        <w:t xml:space="preserve">Môn:</w:t>
      </w:r>
      <w:r>
        <w:t xml:space="preserve"> </w:t>
      </w:r>
      <w:r>
        <w:t xml:space="preserve">Toán 6 ·</w:t>
      </w:r>
      <w:r>
        <w:t xml:space="preserve"> </w:t>
      </w:r>
      <w:r>
        <w:rPr>
          <w:bCs/>
          <w:b/>
        </w:rPr>
        <w:t xml:space="preserve">Sản phẩm:</w:t>
      </w:r>
      <w:r>
        <w:t xml:space="preserve"> </w:t>
      </w:r>
      <w:r>
        <w:t xml:space="preserve">Sơ đồ lớp học vẽ theo tỉ lệ 1 : 50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Tỉ số của hai số; vận dụng vào tỉ lệ bản vẽ (SGK Toán 6 tập 2, Bài 31, tr.38)</w:t>
      </w:r>
    </w:p>
    <w:p>
      <w:pPr>
        <w:numPr>
          <w:ilvl w:val="0"/>
          <w:numId w:val="1001"/>
        </w:numPr>
        <w:pStyle w:val="Compact"/>
        <w:spacing w:after="80"/>
      </w:pPr>
      <w:r>
        <w:t xml:space="preserve">Hình chữ nhật: chu vi, diện tích (Toán 6 tập 1, Bài 19 tr.83; Bài 20 tr.90)</w:t>
      </w:r>
    </w:p>
    <w:p>
      <w:pPr>
        <w:numPr>
          <w:ilvl w:val="0"/>
          <w:numId w:val="1001"/>
        </w:numPr>
        <w:pStyle w:val="Compact"/>
        <w:spacing w:after="80"/>
      </w:pPr>
      <w:r>
        <w:t xml:space="preserve">Làm tròn và ước lượng (Toán 6 tập 2, Bài 30, tr.35)</w:t>
      </w:r>
    </w:p>
    <w:p>
      <w:pPr>
        <w:numPr>
          <w:ilvl w:val="0"/>
          <w:numId w:val="1001"/>
        </w:numPr>
        <w:pStyle w:val="Compact"/>
        <w:spacing w:after="80"/>
      </w:pPr>
      <w:r>
        <w:t xml:space="preserve">Gắn với hoạt động thực hành trải nghiệm "Kiểm tra phòng học đạt mức chuẩn về ánh sáng" (Toán 6 tập 1, tr.112)</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toán học: tư duy và lập luận toán học; mô hình hóa toán học; giải quyết vấn đề toán học; giao tiếp toán học; sử dụng công cụ, phương tiện học toán.</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Ban cán sự lớp cần một sơ đồ lớp học vẽ đúng tỉ lệ để sắp xếp chỗ ngồi và dán ở cửa lớp. Kích thước thật phải đo bằng thước dây rồi thu nhỏ lên giấy.</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Ghi rõ tỉ lệ 1 : 50 trên sơ đồ</w:t>
            </w:r>
          </w:p>
        </w:tc>
        <w:tc>
          <w:tcPr>
            <w:tcW w:type="dxa" w:w="2900"/>
          </w:tcPr>
          <w:p>
            <w:pPr>
              <w:pStyle w:val="Compact"/>
              <w:jc w:val="left"/>
            </w:pPr>
            <w:r>
              <w:rPr>
                <w:sz w:val="24"/>
              </w:rPr>
              <w:t xml:space="preserve">Quan sát</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Chiều dài, chiều rộng phòng trên giấy đúng tỉ lệ, sai số ≤ 2 mm</w:t>
            </w:r>
          </w:p>
        </w:tc>
        <w:tc>
          <w:tcPr>
            <w:tcW w:type="dxa" w:w="2900"/>
          </w:tcPr>
          <w:p>
            <w:pPr>
              <w:pStyle w:val="Compact"/>
              <w:jc w:val="left"/>
            </w:pPr>
            <w:r>
              <w:rPr>
                <w:sz w:val="24"/>
              </w:rPr>
              <w:t xml:space="preserve">Đo bản vẽ, nhân 50, so với số đo thật</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Đủ bảng, cửa, bàn GV, các dãy bàn HS, đúng vị trí</w:t>
            </w:r>
          </w:p>
        </w:tc>
        <w:tc>
          <w:tcPr>
            <w:tcW w:type="dxa" w:w="2900"/>
          </w:tcPr>
          <w:p>
            <w:pPr>
              <w:pStyle w:val="Compact"/>
              <w:jc w:val="left"/>
            </w:pPr>
            <w:r>
              <w:rPr>
                <w:sz w:val="24"/>
              </w:rPr>
              <w:t xml:space="preserve">Đối chiếu thực tế</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Tính được diện tích phòng và chỉ số ánh sáng A = S cửa : S nền × 100; kết luận phòng có đạt chuẩn (A ≥ 20) không</w:t>
            </w:r>
          </w:p>
        </w:tc>
        <w:tc>
          <w:tcPr>
            <w:tcW w:type="dxa" w:w="2900"/>
          </w:tcPr>
          <w:p>
            <w:pPr>
              <w:pStyle w:val="Compact"/>
              <w:jc w:val="left"/>
            </w:pPr>
            <w:r>
              <w:rPr>
                <w:sz w:val="24"/>
              </w:rPr>
              <w:t xml:space="preserve">Kiểm tra bài tính</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Thước dây 5 m (mỗi nhóm 1)</w:t>
      </w:r>
    </w:p>
    <w:p>
      <w:pPr>
        <w:numPr>
          <w:ilvl w:val="0"/>
          <w:numId w:val="1003"/>
        </w:numPr>
        <w:pStyle w:val="Compact"/>
        <w:spacing w:after="80"/>
      </w:pPr>
      <w:r>
        <w:t xml:space="preserve">Giấy A3, giấy kẻ ô</w:t>
      </w:r>
    </w:p>
    <w:p>
      <w:pPr>
        <w:numPr>
          <w:ilvl w:val="0"/>
          <w:numId w:val="1003"/>
        </w:numPr>
        <w:pStyle w:val="Compact"/>
        <w:spacing w:after="80"/>
      </w:pPr>
      <w:r>
        <w:t xml:space="preserve">Thước kẻ, bút chì, tẩy, bút màu</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Chiếu ảnh sơ đồ một tòa nhà có ghi tỉ lệ. Hỏi: "Làm sao vẽ cả phòng học 8 m lên tờ giấy A3?" Giao nhiệm vụ và tiêu chí.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Học sinh ôn tỉ số, tìm hiểu ý nghĩa tỉ lệ 1 : 50 (1 cm trên giấy ứng với 50 cm thực tế); ôn công thức chu vi, diện tích hình chữ nhật.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đo thực tế phòng học, bàn ghế, cửa; lập bảng số đo thật và số đo trên giấy (Phiếu 3).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Vẽ sơ đồ trên giấy A3, tô màu, ghi chú; nhóm bạn đo kiểm chéo.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Giải bài tập luyện tập; nhóm trình bày sơ đồ, giải thích cách quy đổi; phản biện về sai số và cách đo.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Phòng học dài 8,4 m, rộng 7,2 m. a) Vẽ theo tỉ lệ 1 : 50 thì trên giấy dài, rộng bao nhiêu xăng-ti-mét? b) Bàn học sinh dài 1,2 m, rộng 0,5 m thì vẽ trên giấy kích thước bao nhiêu? c) Tính diện tích phòng. Lớp có 40 HS thì trung bình mỗi HS có bao nhiêu mét vuông (làm tròn đến hàng phần mười)?</w:t>
      </w:r>
    </w:p>
    <w:p>
      <w:pPr>
        <w:pStyle w:val="BodyText"/>
        <w:spacing w:after="80"/>
      </w:pPr>
      <w:r>
        <w:rPr>
          <w:iCs/>
          <w:i/>
        </w:rPr>
        <w:t xml:space="preserve">Đáp án:</w:t>
      </w:r>
      <w:r>
        <w:t xml:space="preserve"> </w:t>
      </w:r>
      <w:r>
        <w:t xml:space="preserve">a) 840 : 50 = 16,8 cm; 720 : 50 = 14,4 cm. b) 2,4 cm × 1 cm. c) 8,4 × 7,2 = 60,48 m²; 60,48 : 40 ≈ 1,5 m²/HS.</w:t>
      </w:r>
    </w:p>
    <w:p>
      <w:pPr>
        <w:pStyle w:val="BodyText"/>
        <w:spacing w:after="80"/>
      </w:pPr>
      <w:r>
        <w:rPr>
          <w:bCs/>
          <w:b/>
        </w:rPr>
        <w:t xml:space="preserve">Bài 2.</w:t>
      </w:r>
      <w:r>
        <w:t xml:space="preserve"> </w:t>
      </w:r>
      <w:r>
        <w:t xml:space="preserve">(Theo hoạt động trải nghiệm SGK tr.112.) Phòng học trên có 2 cửa ra vào, mỗi cửa 1,2 m × 2,2 m và 4 cửa sổ, mỗi cửa 1,4 m × 1,6 m. a) Tính tổng diện tích các cửa S₂. b) Tính chỉ số ánh sáng A = S₂ : S₁ × 100 với S₁ là diện tích nền (làm tròn đến hàng phần mười). c) Phòng học có đạt mức chuẩn về ánh sáng không?</w:t>
      </w:r>
    </w:p>
    <w:p>
      <w:pPr>
        <w:pStyle w:val="BodyText"/>
        <w:spacing w:after="80"/>
      </w:pPr>
      <w:r>
        <w:rPr>
          <w:iCs/>
          <w:i/>
        </w:rPr>
        <w:t xml:space="preserve">Đáp án:</w:t>
      </w:r>
      <w:r>
        <w:t xml:space="preserve"> </w:t>
      </w:r>
      <w:r>
        <w:t xml:space="preserve">a) 2 × 2,64 + 4 × 2,24 = 5,28 + 8,96 = 14,24 m². b) A = 14,24 : 60,48 × 100 ≈ 23,5. c) A ≥ 20 nên phòng học đạt chuẩn về ánh sáng.</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Nếu đổi sang tỉ lệ 1 : 100 thì sơ đồ to hay nhỏ hơn? Vì sao?</w:t>
      </w:r>
    </w:p>
    <w:p>
      <w:pPr>
        <w:numPr>
          <w:ilvl w:val="0"/>
          <w:numId w:val="1004"/>
        </w:numPr>
        <w:pStyle w:val="Compact"/>
        <w:spacing w:after="80"/>
      </w:pPr>
      <w:r>
        <w:t xml:space="preserve">Sai số 1 mm trên giấy ứng với bao nhiêu xăng-ti-mét ngoài thực tế?</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Kéo thước dây cẩn thận, không đứng lên bàn ghế để đo.</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2026-10-19T14:42:53Z</dcterms:created>
  <dcterms:modified xsi:type="dcterms:W3CDTF">2026-10-19T14:42:53Z</dcterms:modified>
</cp:coreProperties>
</file>

<file path=docProps/custom.xml><?xml version="1.0" encoding="utf-8"?>
<Properties xmlns="http://schemas.openxmlformats.org/officeDocument/2006/custom-properties" xmlns:vt="http://schemas.openxmlformats.org/officeDocument/2006/docPropsVTypes"/>
</file>