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80"/>
      </w:pPr>
      <w:r>
        <w:rPr>
          <w:bCs/>
          <w:b/>
        </w:rPr>
        <w:t xml:space="preserve">TRƯỜNG THCS VÕ THỊ SÁU</w:t>
      </w:r>
      <w:r>
        <w:br/>
      </w:r>
      <w:r>
        <w:rPr>
          <w:bCs/>
          <w:b/>
        </w:rPr>
        <w:t xml:space="preserve">TỔ KHOA HỌC TỰ NHIÊN</w:t>
      </w:r>
    </w:p>
    <w:bookmarkStart w:id="27" w:name="phiếu-học-tập"/>
    <w:p>
      <w:pPr>
        <w:pStyle w:val="Heading1"/>
        <w:spacing w:after="80"/>
        <w:jc w:val="center"/>
      </w:pPr>
      <w:r>
        <w:rPr>
          <w:color w:val="151D33"/>
        </w:rPr>
        <w:t xml:space="preserve">PHIẾU HỌC TẬP</w:t>
      </w:r>
    </w:p>
    <w:p>
      <w:pPr>
        <w:pStyle w:val="FirstParagraph"/>
        <w:spacing w:after="80"/>
      </w:pPr>
      <w:r>
        <w:rPr>
          <w:iCs/>
          <w:i/>
        </w:rPr>
        <w:t xml:space="preserve">Bài học STEM "Kỹ sư nhí và đêm hội Halloween" – Toán 8. Họ tên: ……………………… Nhóm: …… Lớp: ……</w:t>
      </w:r>
    </w:p>
    <w:bookmarkStart w:id="26" w:name="phieu"/>
    <w:bookmarkStart w:id="25" w:name="iv.-phiếu-học-tập"/>
    <w:p>
      <w:pPr>
        <w:pStyle w:val="Heading2"/>
        <w:spacing w:after="80"/>
      </w:pPr>
      <w:r>
        <w:rPr>
          <w:color w:val="151D33"/>
        </w:rPr>
        <w:t xml:space="preserve">IV. Phiếu học tập</w:t>
      </w:r>
    </w:p>
    <w:bookmarkStart w:id="20" w:name="phiếu-1-vấn-đề-và-tiêu-chí"/>
    <w:p>
      <w:pPr>
        <w:pStyle w:val="Heading3"/>
        <w:pageBreakBefore/>
        <w:spacing w:after="80"/>
      </w:pPr>
      <w:r>
        <w:rPr>
          <w:b/>
          <w:i w:val="0"/>
          <w:color w:val="151D33"/>
          <w:sz w:val="26"/>
        </w:rPr>
        <w:t xml:space="preserve">Phiếu 1 · Vấn đề và tiêu chí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Sản phẩm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Cách kiểm tra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sz w:val="24"/>
              </w:rPr>
              <w:t xml:space="preserve">Diều hình thoi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Hai nan khung vuông góc, cắt nhau tại trung điểm mỗi 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Đo bằng thước, ê ke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Bốn cạnh diều bằng nhau, đúng số tính được, lệch ≤ 0,5 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Đo 4 cạnh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Diều bay lên được, không chao đảo mạnh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Thả thử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rPr>
                <w:sz w:val="24"/>
              </w:rPr>
              <w:t xml:space="preserve">Hộp quà hình vuông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Đáy là hình vuông: 4 cạnh bằng nhau, hai đường chéo lệch ≤ 3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Đo cạnh, đường chéo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Nắp vừa khít: cạnh nắp lớn hơn cạnh đáy 4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Đậy thử, đo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Dùng bìa tái chế, trang trí chủ đề Halloween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Quan sát</w:t>
            </w:r>
          </w:p>
        </w:tc>
      </w:tr>
    </w:tbl>
    <w:p>
      <w:pPr>
        <w:pStyle w:val="BodyText"/>
        <w:spacing w:after="80"/>
      </w:pPr>
      <w:r>
        <w:t xml:space="preserve">Để đạt các tiêu chí trên, nhóm em cần biết kiến thức gì? ……………………………………………</w:t>
      </w:r>
    </w:p>
    <w:bookmarkEnd w:id="20"/>
    <w:bookmarkStart w:id="21" w:name="phiếu-2-kiến-thức-nền"/>
    <w:p>
      <w:pPr>
        <w:pStyle w:val="Heading3"/>
        <w:pageBreakBefore/>
        <w:spacing w:after="80"/>
      </w:pPr>
      <w:r>
        <w:rPr>
          <w:b/>
          <w:i w:val="0"/>
          <w:color w:val="151D33"/>
          <w:sz w:val="26"/>
        </w:rPr>
        <w:t xml:space="preserve">Phiếu 2 · Kiến thức nền</w:t>
      </w:r>
    </w:p>
    <w:p>
      <w:pPr>
        <w:numPr>
          <w:ilvl w:val="0"/>
          <w:numId w:val="1001"/>
        </w:numPr>
        <w:pStyle w:val="Compact"/>
        <w:spacing w:after="80"/>
      </w:pPr>
      <w:r>
        <w:t xml:space="preserve">Hình em vừa cắt có các cạnh như thế nào? Hai nếp gấp (hai đường chéo) tạo với nhau góc bao nhiêu độ?</w:t>
      </w:r>
    </w:p>
    <w:p>
      <w:pPr>
        <w:numPr>
          <w:ilvl w:val="0"/>
          <w:numId w:val="1001"/>
        </w:numPr>
        <w:pStyle w:val="Compact"/>
        <w:spacing w:after="80"/>
      </w:pPr>
      <w:r>
        <w:t xml:space="preserve">Điền vào chỗ trống: Hình thoi là tứ giác có ……………………………………………. Hình vuông là tứ giác có …………………………………………….</w:t>
      </w:r>
    </w:p>
    <w:p>
      <w:pPr>
        <w:numPr>
          <w:ilvl w:val="0"/>
          <w:numId w:val="1001"/>
        </w:numPr>
        <w:pStyle w:val="Compact"/>
        <w:spacing w:after="80"/>
      </w:pPr>
      <w:r>
        <w:t xml:space="preserve">Hai đường chéo của hình thoi có tính chất gì? Của hình vuông có thêm tính chất gì?</w:t>
      </w:r>
    </w:p>
    <w:p>
      <w:pPr>
        <w:numPr>
          <w:ilvl w:val="0"/>
          <w:numId w:val="1001"/>
        </w:numPr>
        <w:pStyle w:val="Compact"/>
        <w:spacing w:after="80"/>
      </w:pPr>
      <w:r>
        <w:t xml:space="preserve">Nêu hai cách nhận biết một hình bình hành là hình thoi; hai cách nhận biết một hình thoi là hình vuông.</w:t>
      </w:r>
    </w:p>
    <w:p>
      <w:pPr>
        <w:numPr>
          <w:ilvl w:val="0"/>
          <w:numId w:val="1001"/>
        </w:numPr>
        <w:pStyle w:val="Compact"/>
        <w:spacing w:after="80"/>
      </w:pPr>
      <w:r>
        <w:t xml:space="preserve">Nối thuật ngữ: Rhombus · Square · Diagonal · Right angle với nghĩa tiếng Việt.</w:t>
      </w:r>
    </w:p>
    <w:bookmarkEnd w:id="21"/>
    <w:bookmarkStart w:id="22" w:name="phiếu-3-bản-thiết-kế"/>
    <w:p>
      <w:pPr>
        <w:pStyle w:val="Heading3"/>
        <w:pageBreakBefore/>
        <w:spacing w:after="80"/>
      </w:pPr>
      <w:r>
        <w:rPr>
          <w:b/>
          <w:i w:val="0"/>
          <w:color w:val="151D33"/>
          <w:sz w:val="26"/>
        </w:rPr>
        <w:t xml:space="preserve">Phiếu 3 · Bản thiết kế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Thông số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Lấy từ câu nào của lời giải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Kiến thức đã dùng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Ví dụ: điểm buộc hai 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30 cm và 20 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Bài 1, câu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Dấu hiệu: hai đường chéo cắt nhau tại trung điểm mỗi đường và vuông góc (Định lí 2b, tr.68)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Ví dụ: cạnh diều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36,1 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Bài 1, câu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Định lí 1 (tam giác AOB vuông); định lí Pythagore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Họ tên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Việc cụ thể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Sản phẩm cá nhân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Trưởng nhóm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Điều phối, quản lí thời gian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Bảng tiến độ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Kĩ sư thiết kế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Vẽ bản thiết kế có kích thước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Bản vẽ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Thư kí tính toán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Giải bài, ghi số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Lời giải, Phiếu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Thợ chế tạo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Cắt, buộc, dán theo bản vẽ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Sản phẩm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Người thuyết trình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Báo cáo, trả lời phản biện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Kịch bản hoặc video</w:t>
            </w:r>
          </w:p>
        </w:tc>
      </w:tr>
    </w:tbl>
    <w:bookmarkEnd w:id="22"/>
    <w:bookmarkStart w:id="23" w:name="phiếu-4-thử-nghiệm-và-đo-kiểm"/>
    <w:p>
      <w:pPr>
        <w:pStyle w:val="Heading3"/>
        <w:pageBreakBefore/>
        <w:spacing w:after="80"/>
      </w:pPr>
      <w:r>
        <w:rPr>
          <w:b/>
          <w:i w:val="0"/>
          <w:color w:val="151D33"/>
          <w:sz w:val="26"/>
        </w:rPr>
        <w:t xml:space="preserve">Phiếu 4 · Thử nghiệm và đo kiểm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Đại lượng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Số tính được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Lần đo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Lần đo 2 (sau sửa)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Chênh lệch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sz w:val="24"/>
              </w:rPr>
              <w:t xml:space="preserve">Đạt / Chưa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Cạnh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Đường chéo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Đường chéo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24"/>
              </w:rPr>
              <w:t xml:space="preserve">Góc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  <w:spacing w:after="80"/>
      </w:pPr>
      <w:r>
        <w:t xml:space="preserve">Nhóm em sẽ sửa gì? Vì sao? ……………………………………………</w:t>
      </w:r>
    </w:p>
    <w:bookmarkEnd w:id="23"/>
    <w:bookmarkStart w:id="24" w:name="phiếu-5-tự-đánh-giá"/>
    <w:p>
      <w:pPr>
        <w:pStyle w:val="Heading3"/>
        <w:pageBreakBefore/>
        <w:spacing w:after="80"/>
      </w:pPr>
      <w:r>
        <w:rPr>
          <w:b/>
          <w:i w:val="0"/>
          <w:color w:val="151D33"/>
          <w:sz w:val="26"/>
        </w:rPr>
        <w:t xml:space="preserve">Phiếu 5 · Tự đánh giá</w:t>
      </w:r>
    </w:p>
    <w:p>
      <w:pPr>
        <w:numPr>
          <w:ilvl w:val="0"/>
          <w:numId w:val="1002"/>
        </w:numPr>
        <w:pStyle w:val="Compact"/>
        <w:spacing w:after="80"/>
      </w:pPr>
      <w:r>
        <w:t xml:space="preserve">Em đã làm những việc gì trong nhóm?</w:t>
      </w:r>
    </w:p>
    <w:p>
      <w:pPr>
        <w:numPr>
          <w:ilvl w:val="0"/>
          <w:numId w:val="1002"/>
        </w:numPr>
        <w:pStyle w:val="Compact"/>
        <w:spacing w:after="80"/>
      </w:pPr>
      <w:r>
        <w:t xml:space="preserve">Em học được kiến thức Toán nào qua sản phẩm?</w:t>
      </w:r>
    </w:p>
    <w:p>
      <w:pPr>
        <w:numPr>
          <w:ilvl w:val="0"/>
          <w:numId w:val="1002"/>
        </w:numPr>
        <w:pStyle w:val="Compact"/>
        <w:spacing w:after="80"/>
      </w:pPr>
      <w:r>
        <w:t xml:space="preserve">Nếu làm lại, em sẽ thay đổi điều gì?</w:t>
      </w:r>
    </w:p>
    <w:p>
      <w:pPr>
        <w:numPr>
          <w:ilvl w:val="0"/>
          <w:numId w:val="1002"/>
        </w:numPr>
        <w:pStyle w:val="Compact"/>
        <w:spacing w:after="80"/>
      </w:pPr>
      <w:r>
        <w:t xml:space="preserve">Góp ý cho nhóm bạn theo tiêu chí (không chấm điểm bạn): ……………………………………………</w:t>
      </w:r>
    </w:p>
    <w:bookmarkEnd w:id="24"/>
    <w:bookmarkEnd w:id="25"/>
    <w:bookmarkEnd w:id="26"/>
    <w:bookmarkEnd w:id="27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sz w:val="26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sz w:val="26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6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i w:val="0"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151D3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151D3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151D3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151D33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151D33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151D33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151D33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151D33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151D33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2026-10-19T07:34:27Z</dcterms:created>
  <dcterms:modified xsi:type="dcterms:W3CDTF">2026-10-19T07:34:27Z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