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ECF" w:rsidRPr="004C691C" w:rsidRDefault="00B53ECF" w:rsidP="00B53ECF">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04</w:t>
      </w:r>
    </w:p>
    <w:p w:rsidR="00B53ECF" w:rsidRPr="004C691C" w:rsidRDefault="00B53ECF" w:rsidP="00B53ECF">
      <w:pPr>
        <w:spacing w:after="0" w:line="312" w:lineRule="auto"/>
        <w:jc w:val="both"/>
        <w:rPr>
          <w:rFonts w:eastAsia="Calibri" w:cs="Times New Roman"/>
          <w:b/>
          <w:bCs/>
          <w:szCs w:val="28"/>
        </w:rPr>
      </w:pPr>
      <w:r w:rsidRPr="004C691C">
        <w:rPr>
          <w:rFonts w:eastAsia="Calibri" w:cs="Times New Roman"/>
          <w:b/>
          <w:bCs/>
          <w:szCs w:val="28"/>
        </w:rPr>
        <w:t>Phần I. Đọc hiểu văn bản (6</w:t>
      </w:r>
      <w:proofErr w:type="gramStart"/>
      <w:r w:rsidRPr="004C691C">
        <w:rPr>
          <w:rFonts w:eastAsia="Calibri" w:cs="Times New Roman"/>
          <w:b/>
          <w:bCs/>
          <w:szCs w:val="28"/>
        </w:rPr>
        <w:t>,0</w:t>
      </w:r>
      <w:proofErr w:type="gramEnd"/>
      <w:r w:rsidRPr="004C691C">
        <w:rPr>
          <w:rFonts w:eastAsia="Calibri" w:cs="Times New Roman"/>
          <w:b/>
          <w:bCs/>
          <w:szCs w:val="28"/>
        </w:rPr>
        <w:t xml:space="preserve"> điểm)</w:t>
      </w:r>
    </w:p>
    <w:p w:rsidR="00B53ECF" w:rsidRPr="004C691C" w:rsidRDefault="00B53ECF" w:rsidP="00B53ECF">
      <w:pPr>
        <w:spacing w:after="0" w:line="312" w:lineRule="auto"/>
        <w:jc w:val="both"/>
        <w:rPr>
          <w:rFonts w:eastAsia="Calibri" w:cs="Times New Roman"/>
          <w:b/>
          <w:bCs/>
          <w:szCs w:val="28"/>
        </w:rPr>
      </w:pPr>
      <w:r w:rsidRPr="004C691C">
        <w:rPr>
          <w:rFonts w:eastAsia="Calibri" w:cs="Times New Roman"/>
          <w:b/>
          <w:bCs/>
          <w:szCs w:val="28"/>
        </w:rPr>
        <w:t>Đọc văn bản sau:</w:t>
      </w:r>
    </w:p>
    <w:p w:rsidR="00B53ECF" w:rsidRPr="004C691C" w:rsidRDefault="00B53ECF" w:rsidP="00B53ECF">
      <w:pPr>
        <w:spacing w:after="0" w:line="312" w:lineRule="auto"/>
        <w:ind w:firstLine="720"/>
        <w:jc w:val="center"/>
        <w:rPr>
          <w:rFonts w:eastAsia="Calibri" w:cs="Times New Roman"/>
          <w:szCs w:val="28"/>
          <w:lang w:val="vi-VN"/>
        </w:rPr>
      </w:pPr>
      <w:r w:rsidRPr="004C691C">
        <w:rPr>
          <w:rFonts w:eastAsia="Calibri" w:cs="Times New Roman"/>
          <w:b/>
          <w:szCs w:val="28"/>
          <w:lang w:val="vi-VN"/>
        </w:rPr>
        <w:t xml:space="preserve">BÁT CANH CỦA BÀ </w:t>
      </w:r>
    </w:p>
    <w:p w:rsidR="00B53ECF" w:rsidRPr="004C691C" w:rsidRDefault="00B53ECF" w:rsidP="00B53ECF">
      <w:pPr>
        <w:spacing w:after="0" w:line="312" w:lineRule="auto"/>
        <w:ind w:firstLine="720"/>
        <w:jc w:val="both"/>
        <w:rPr>
          <w:rFonts w:eastAsia="Calibri" w:cs="Times New Roman"/>
          <w:i/>
          <w:szCs w:val="28"/>
        </w:rPr>
      </w:pPr>
      <w:r w:rsidRPr="004C691C">
        <w:rPr>
          <w:rFonts w:eastAsia="Calibri" w:cs="Times New Roman"/>
          <w:i/>
          <w:szCs w:val="28"/>
        </w:rPr>
        <w:t xml:space="preserve">[...] </w:t>
      </w:r>
      <w:r w:rsidRPr="004C691C">
        <w:rPr>
          <w:rFonts w:eastAsia="Calibri" w:cs="Times New Roman"/>
          <w:i/>
          <w:szCs w:val="28"/>
          <w:lang w:val="vi-VN"/>
        </w:rPr>
        <w:t>Kỉ niệm đậm nét nhất trong tôi về bà ngoại là hôm bà cho chúng tôi ăn bữa canh cua nấu với rau tập tàng. Rau tập tàng có nghĩa là các loại rau hỗn hợp, phần lớn là mọc hoang. Tôi theo bà đi hái rau. Bà chỉ cho tôi từng loại rau một. Đây là cây dền cơm mọc từng bụi lá xanh có hoa lấm tấm ở đầu nhánh. Đây là rau đay, cộng tía, lá dài hình mắt người. Đây là rau sam mọc lan từng khóm sát đất, lá nhỏ như tai chuột và dày, trên xanh dưới tía, hoa vàng li ti. Đây là dây mùng tơi leo trên bụi</w:t>
      </w:r>
      <w:r w:rsidRPr="004C691C">
        <w:rPr>
          <w:rFonts w:eastAsia="Calibri" w:cs="Times New Roman"/>
          <w:i/>
          <w:szCs w:val="28"/>
        </w:rPr>
        <w:t xml:space="preserve"> </w:t>
      </w:r>
      <w:r w:rsidRPr="004C691C">
        <w:rPr>
          <w:rFonts w:eastAsia="Calibri" w:cs="Times New Roman"/>
          <w:i/>
          <w:szCs w:val="28"/>
          <w:lang w:val="vi-VN"/>
        </w:rPr>
        <w:t>duối, hàng chục ngọn ngóc lên tinh nghịch như cùng nhau chơi trốn tìm, từng chuỗi hoa trắng như hạt cườm,</w:t>
      </w:r>
      <w:r w:rsidRPr="004C691C">
        <w:rPr>
          <w:rFonts w:eastAsia="Calibri" w:cs="Times New Roman"/>
          <w:i/>
          <w:szCs w:val="28"/>
        </w:rPr>
        <w:t xml:space="preserve"> </w:t>
      </w:r>
      <w:r w:rsidRPr="004C691C">
        <w:rPr>
          <w:rFonts w:eastAsia="Calibri" w:cs="Times New Roman"/>
          <w:i/>
          <w:szCs w:val="28"/>
          <w:lang w:val="vi-VN"/>
        </w:rPr>
        <w:t>quả chín màu tím đậm. Bà tôi và tôi đã hái đầy một rổ.</w:t>
      </w:r>
      <w:r w:rsidRPr="004C691C">
        <w:rPr>
          <w:rFonts w:eastAsia="Calibri" w:cs="Times New Roman"/>
          <w:i/>
          <w:szCs w:val="28"/>
        </w:rPr>
        <w:t xml:space="preserve"> </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Bà bảo</w:t>
      </w:r>
      <w:r w:rsidRPr="004C691C">
        <w:rPr>
          <w:rFonts w:eastAsia="Calibri" w:cs="Times New Roman"/>
          <w:i/>
          <w:szCs w:val="28"/>
        </w:rPr>
        <w:t xml:space="preserve"> tôi</w:t>
      </w:r>
      <w:r w:rsidRPr="004C691C">
        <w:rPr>
          <w:rFonts w:eastAsia="Calibri" w:cs="Times New Roman"/>
          <w:i/>
          <w:szCs w:val="28"/>
          <w:lang w:val="vi-VN"/>
        </w:rPr>
        <w:t>:</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 Cháu đợi bà hải ít bông thiên lí, bát canh có nó, thơm và mát lắm.</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Bà ra gần bờ ao, nơi có giàn thiên lí bà trồng. Bà tôi hái xuống một nắm hoa thiên lí thơm lắm.</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Sau đó, bà ra cầu ao rửa rau và đi làm cua. Tiết tháng sáu ta, nắng gắt nung đốt làm nước ruộng sủi tăm, những con cua phải bò lên thân cây lúa trốn nóng. Bà ngoại bắt chúng khá dễ dàng. Trong giỏ của bà có đến năm chục con, con mai vàng, con mai màu xanh đá, con nào con nấy đều giương càng lên như để doạ tôi. Ấy thế mà bà tự làm được hết, chả con nào cắp được ngón tay bà.</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Tôi thật không sao quên được bữa cơm chiều hôm ấy. Chỉ có món canh cua tập tàng và cà muối, với một niêu cơm gạo đỏ. Bà ơi, đã gần sáu chục năm qua cháu vẫn nhớ bát canh của bà, gạch cua béo ngậy, các loại rau thơm và mát, quả cà giòn tan, còn cơm bà nấu sao mà bùi và ngọt thế. Bà cứ tủm tỉm ngồi nhìn cháu ăn, bà quạt cho cháu bằng mo cau nữa.</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Bây giờ quê ta giàu có hơn, khác hẳn trước rồi. Bà đã có một đàn cháu, chắt, chút, chút được nuôi nấng và học hành tử tế.</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Rau cỏ bây giờ nhiều loại hơn trước, thức ăn cũng sẵn. Nhưng quên làm sao được nồi canh rau tập tàng ngày ấy, ngọt ngào lòng thơm thảo của bà.</w:t>
      </w:r>
    </w:p>
    <w:p w:rsidR="00B53ECF" w:rsidRPr="004C691C" w:rsidRDefault="00B53ECF" w:rsidP="00B53ECF">
      <w:pPr>
        <w:spacing w:after="0" w:line="312" w:lineRule="auto"/>
        <w:ind w:left="1440" w:firstLine="720"/>
        <w:jc w:val="right"/>
        <w:rPr>
          <w:rFonts w:eastAsia="Calibri" w:cs="Times New Roman"/>
          <w:szCs w:val="28"/>
          <w:lang w:val="vi-VN"/>
        </w:rPr>
      </w:pPr>
      <w:r w:rsidRPr="004C691C">
        <w:rPr>
          <w:rFonts w:eastAsia="Calibri" w:cs="Times New Roman"/>
          <w:i/>
          <w:szCs w:val="28"/>
          <w:lang w:val="vi-VN"/>
        </w:rPr>
        <w:lastRenderedPageBreak/>
        <w:t xml:space="preserve">  </w:t>
      </w:r>
      <w:r w:rsidRPr="004C691C">
        <w:rPr>
          <w:rFonts w:eastAsia="Calibri" w:cs="Times New Roman"/>
          <w:szCs w:val="28"/>
          <w:lang w:val="vi-VN"/>
        </w:rPr>
        <w:t>(Vũ Tú Nam</w:t>
      </w:r>
      <w:r w:rsidRPr="004C691C">
        <w:rPr>
          <w:rFonts w:eastAsia="Calibri" w:cs="Times New Roman"/>
          <w:i/>
          <w:szCs w:val="28"/>
        </w:rPr>
        <w:t xml:space="preserve">, </w:t>
      </w:r>
      <w:r w:rsidRPr="004C691C">
        <w:rPr>
          <w:rFonts w:eastAsia="Calibri" w:cs="Times New Roman"/>
          <w:szCs w:val="28"/>
        </w:rPr>
        <w:t>trích</w:t>
      </w:r>
      <w:r w:rsidRPr="004C691C">
        <w:rPr>
          <w:rFonts w:eastAsia="Calibri" w:cs="Times New Roman"/>
          <w:szCs w:val="28"/>
          <w:lang w:val="vi-VN"/>
        </w:rPr>
        <w:t xml:space="preserve"> </w:t>
      </w:r>
      <w:r w:rsidRPr="004C691C">
        <w:rPr>
          <w:rFonts w:eastAsia="Calibri" w:cs="Times New Roman"/>
          <w:i/>
          <w:szCs w:val="28"/>
          <w:lang w:val="vi-VN"/>
        </w:rPr>
        <w:t xml:space="preserve">“Những truyện hay viết cho thiếu nhi”, </w:t>
      </w:r>
      <w:r w:rsidRPr="004C691C">
        <w:rPr>
          <w:rFonts w:eastAsia="Calibri" w:cs="Times New Roman"/>
          <w:szCs w:val="28"/>
          <w:lang w:val="vi-VN"/>
        </w:rPr>
        <w:t>NXB Kim Đồng Hà Nội,</w:t>
      </w:r>
      <w:r w:rsidRPr="004C691C">
        <w:rPr>
          <w:rFonts w:eastAsia="Calibri" w:cs="Times New Roman"/>
          <w:szCs w:val="28"/>
        </w:rPr>
        <w:t xml:space="preserve"> </w:t>
      </w:r>
      <w:r w:rsidRPr="004C691C">
        <w:rPr>
          <w:rFonts w:eastAsia="Calibri" w:cs="Times New Roman"/>
          <w:szCs w:val="28"/>
          <w:lang w:val="vi-VN"/>
        </w:rPr>
        <w:t>2015)</w:t>
      </w:r>
    </w:p>
    <w:p w:rsidR="00B53ECF" w:rsidRPr="004C691C" w:rsidRDefault="00B53ECF" w:rsidP="00B53ECF">
      <w:pPr>
        <w:spacing w:after="0" w:line="312" w:lineRule="auto"/>
        <w:jc w:val="both"/>
        <w:rPr>
          <w:rFonts w:eastAsia="Calibri" w:cs="Times New Roman"/>
          <w:b/>
          <w:szCs w:val="28"/>
        </w:rPr>
      </w:pPr>
      <w:r w:rsidRPr="004C691C">
        <w:rPr>
          <w:rFonts w:eastAsia="Calibri" w:cs="Times New Roman"/>
          <w:b/>
          <w:szCs w:val="28"/>
        </w:rPr>
        <w:t>Thực hiện các yêu cầu:</w:t>
      </w:r>
    </w:p>
    <w:p w:rsidR="00B53ECF" w:rsidRPr="004C691C" w:rsidRDefault="00B53ECF" w:rsidP="00B53ECF">
      <w:pPr>
        <w:spacing w:after="0" w:line="312" w:lineRule="auto"/>
        <w:jc w:val="both"/>
        <w:rPr>
          <w:rFonts w:eastAsia="Calibri" w:cs="Times New Roman"/>
          <w:szCs w:val="28"/>
        </w:rPr>
      </w:pPr>
      <w:r w:rsidRPr="004C691C">
        <w:rPr>
          <w:rFonts w:eastAsia="Calibri" w:cs="Times New Roman"/>
          <w:b/>
          <w:bCs/>
          <w:szCs w:val="28"/>
        </w:rPr>
        <w:t>Câu 1 (</w:t>
      </w:r>
      <w:r w:rsidRPr="004C691C">
        <w:rPr>
          <w:rFonts w:eastAsia="Calibri" w:cs="Times New Roman"/>
          <w:b/>
          <w:bCs/>
          <w:i/>
          <w:szCs w:val="28"/>
        </w:rPr>
        <w:t>1</w:t>
      </w:r>
      <w:proofErr w:type="gramStart"/>
      <w:r w:rsidRPr="004C691C">
        <w:rPr>
          <w:rFonts w:eastAsia="Calibri" w:cs="Times New Roman"/>
          <w:b/>
          <w:bCs/>
          <w:i/>
          <w:szCs w:val="28"/>
        </w:rPr>
        <w:t>,0</w:t>
      </w:r>
      <w:proofErr w:type="gramEnd"/>
      <w:r w:rsidRPr="004C691C">
        <w:rPr>
          <w:rFonts w:eastAsia="Calibri" w:cs="Times New Roman"/>
          <w:b/>
          <w:bCs/>
          <w:i/>
          <w:szCs w:val="28"/>
        </w:rPr>
        <w:t xml:space="preserve"> điểm</w:t>
      </w:r>
      <w:r w:rsidRPr="004C691C">
        <w:rPr>
          <w:rFonts w:eastAsia="Calibri" w:cs="Times New Roman"/>
          <w:b/>
          <w:bCs/>
          <w:szCs w:val="28"/>
        </w:rPr>
        <w:t xml:space="preserve">). </w:t>
      </w:r>
      <w:proofErr w:type="gramStart"/>
      <w:r w:rsidRPr="004C691C">
        <w:rPr>
          <w:rFonts w:eastAsia="Calibri" w:cs="Times New Roman"/>
          <w:szCs w:val="28"/>
        </w:rPr>
        <w:t>Xác định ngôi kể và nêu dấu hiệu nhận biết ngôi kể của văn bản.</w:t>
      </w:r>
      <w:proofErr w:type="gramEnd"/>
    </w:p>
    <w:p w:rsidR="00B53ECF" w:rsidRPr="004C691C" w:rsidRDefault="00B53ECF" w:rsidP="00B53ECF">
      <w:pPr>
        <w:spacing w:after="0" w:line="312" w:lineRule="auto"/>
        <w:jc w:val="both"/>
        <w:rPr>
          <w:rFonts w:eastAsia="Times New Roman" w:cs="Times New Roman"/>
          <w:color w:val="000000"/>
          <w:szCs w:val="28"/>
        </w:rPr>
      </w:pPr>
      <w:r w:rsidRPr="004C691C">
        <w:rPr>
          <w:rFonts w:eastAsia="Calibri" w:cs="Times New Roman"/>
          <w:b/>
          <w:bCs/>
          <w:szCs w:val="28"/>
        </w:rPr>
        <w:t>Câu 2 (</w:t>
      </w:r>
      <w:r w:rsidRPr="004C691C">
        <w:rPr>
          <w:rFonts w:eastAsia="Calibri" w:cs="Times New Roman"/>
          <w:b/>
          <w:bCs/>
          <w:i/>
          <w:szCs w:val="28"/>
        </w:rPr>
        <w:t>1</w:t>
      </w:r>
      <w:proofErr w:type="gramStart"/>
      <w:r w:rsidRPr="004C691C">
        <w:rPr>
          <w:rFonts w:eastAsia="Calibri" w:cs="Times New Roman"/>
          <w:b/>
          <w:bCs/>
          <w:i/>
          <w:szCs w:val="28"/>
        </w:rPr>
        <w:t>,0</w:t>
      </w:r>
      <w:proofErr w:type="gramEnd"/>
      <w:r w:rsidRPr="004C691C">
        <w:rPr>
          <w:rFonts w:eastAsia="Calibri" w:cs="Times New Roman"/>
          <w:b/>
          <w:bCs/>
          <w:i/>
          <w:szCs w:val="28"/>
        </w:rPr>
        <w:t xml:space="preserve"> điểm</w:t>
      </w:r>
      <w:r w:rsidRPr="004C691C">
        <w:rPr>
          <w:rFonts w:eastAsia="Calibri" w:cs="Times New Roman"/>
          <w:b/>
          <w:bCs/>
          <w:szCs w:val="28"/>
        </w:rPr>
        <w:t xml:space="preserve">). </w:t>
      </w:r>
      <w:r w:rsidRPr="004C691C">
        <w:rPr>
          <w:rFonts w:eastAsia="Times New Roman" w:cs="Times New Roman"/>
          <w:color w:val="000000"/>
          <w:szCs w:val="28"/>
        </w:rPr>
        <w:t>Chỉ ra lời của người kể chuyện và lời của nhân vật trong đoạn trích sau:</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Bà bảo</w:t>
      </w:r>
      <w:r w:rsidRPr="004C691C">
        <w:rPr>
          <w:rFonts w:eastAsia="Calibri" w:cs="Times New Roman"/>
          <w:i/>
          <w:szCs w:val="28"/>
        </w:rPr>
        <w:t xml:space="preserve"> tôi</w:t>
      </w:r>
      <w:r w:rsidRPr="004C691C">
        <w:rPr>
          <w:rFonts w:eastAsia="Calibri" w:cs="Times New Roman"/>
          <w:i/>
          <w:szCs w:val="28"/>
          <w:lang w:val="vi-VN"/>
        </w:rPr>
        <w:t>:</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 Cháu đợi bà hải ít bông thiên lí, bát canh có nó, thơm và mát lắm.</w:t>
      </w:r>
    </w:p>
    <w:p w:rsidR="00B53ECF" w:rsidRPr="004C691C" w:rsidRDefault="00B53ECF" w:rsidP="00B53ECF">
      <w:pPr>
        <w:spacing w:after="0" w:line="312" w:lineRule="auto"/>
        <w:ind w:firstLine="720"/>
        <w:jc w:val="both"/>
        <w:rPr>
          <w:rFonts w:eastAsia="Calibri" w:cs="Times New Roman"/>
          <w:i/>
          <w:szCs w:val="28"/>
          <w:lang w:val="vi-VN"/>
        </w:rPr>
      </w:pPr>
      <w:r w:rsidRPr="004C691C">
        <w:rPr>
          <w:rFonts w:eastAsia="Calibri" w:cs="Times New Roman"/>
          <w:i/>
          <w:szCs w:val="28"/>
          <w:lang w:val="vi-VN"/>
        </w:rPr>
        <w:t>Bà ra gần bờ ao, nơi có giàn thiên lí bà trồng. Bà tôi hái xuống một nắm hoa thiên lí thơm lắm.</w:t>
      </w:r>
    </w:p>
    <w:p w:rsidR="00B53ECF" w:rsidRPr="004C691C" w:rsidRDefault="00B53ECF" w:rsidP="00B53ECF">
      <w:pPr>
        <w:spacing w:after="0" w:line="312" w:lineRule="auto"/>
        <w:jc w:val="both"/>
        <w:rPr>
          <w:rFonts w:eastAsia="Calibri" w:cs="Times New Roman"/>
          <w:i/>
          <w:szCs w:val="28"/>
        </w:rPr>
      </w:pPr>
      <w:r w:rsidRPr="004C691C">
        <w:rPr>
          <w:rFonts w:eastAsia="Times New Roman" w:cs="Times New Roman"/>
          <w:b/>
          <w:color w:val="000000"/>
          <w:szCs w:val="28"/>
        </w:rPr>
        <w:t>Câu 3 (</w:t>
      </w:r>
      <w:r w:rsidRPr="004C691C">
        <w:rPr>
          <w:rFonts w:eastAsia="Times New Roman" w:cs="Times New Roman"/>
          <w:b/>
          <w:i/>
          <w:color w:val="000000"/>
          <w:szCs w:val="28"/>
        </w:rPr>
        <w:t>1</w:t>
      </w:r>
      <w:proofErr w:type="gramStart"/>
      <w:r w:rsidRPr="004C691C">
        <w:rPr>
          <w:rFonts w:eastAsia="Times New Roman" w:cs="Times New Roman"/>
          <w:b/>
          <w:i/>
          <w:color w:val="000000"/>
          <w:szCs w:val="28"/>
        </w:rPr>
        <w:t>,5</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Phân tích tác dụng của biện pháp so sánh trong câu văn sau:</w:t>
      </w:r>
    </w:p>
    <w:p w:rsidR="00B53ECF" w:rsidRPr="004C691C" w:rsidRDefault="00B53ECF" w:rsidP="00B53ECF">
      <w:pPr>
        <w:spacing w:after="0" w:line="312" w:lineRule="auto"/>
        <w:jc w:val="both"/>
        <w:rPr>
          <w:rFonts w:eastAsia="Times New Roman" w:cs="Times New Roman"/>
          <w:color w:val="000000"/>
          <w:szCs w:val="28"/>
        </w:rPr>
      </w:pPr>
      <w:r w:rsidRPr="004C691C">
        <w:rPr>
          <w:rFonts w:eastAsia="Calibri" w:cs="Times New Roman"/>
          <w:i/>
          <w:szCs w:val="28"/>
        </w:rPr>
        <w:t>“</w:t>
      </w:r>
      <w:r w:rsidRPr="004C691C">
        <w:rPr>
          <w:rFonts w:eastAsia="Calibri" w:cs="Times New Roman"/>
          <w:i/>
          <w:szCs w:val="28"/>
          <w:lang w:val="vi-VN"/>
        </w:rPr>
        <w:t xml:space="preserve">Đây là dây mùng tơi </w:t>
      </w:r>
      <w:proofErr w:type="gramStart"/>
      <w:r w:rsidRPr="004C691C">
        <w:rPr>
          <w:rFonts w:eastAsia="Calibri" w:cs="Times New Roman"/>
          <w:i/>
          <w:szCs w:val="28"/>
          <w:lang w:val="vi-VN"/>
        </w:rPr>
        <w:t>leo</w:t>
      </w:r>
      <w:proofErr w:type="gramEnd"/>
      <w:r w:rsidRPr="004C691C">
        <w:rPr>
          <w:rFonts w:eastAsia="Calibri" w:cs="Times New Roman"/>
          <w:i/>
          <w:szCs w:val="28"/>
          <w:lang w:val="vi-VN"/>
        </w:rPr>
        <w:t xml:space="preserve"> trên bụi</w:t>
      </w:r>
      <w:r w:rsidRPr="004C691C">
        <w:rPr>
          <w:rFonts w:eastAsia="Calibri" w:cs="Times New Roman"/>
          <w:i/>
          <w:szCs w:val="28"/>
        </w:rPr>
        <w:t xml:space="preserve"> </w:t>
      </w:r>
      <w:r w:rsidRPr="004C691C">
        <w:rPr>
          <w:rFonts w:eastAsia="Calibri" w:cs="Times New Roman"/>
          <w:i/>
          <w:szCs w:val="28"/>
          <w:lang w:val="vi-VN"/>
        </w:rPr>
        <w:t>duối, hàng chục ngọn ngóc lên tinh nghịch như cùng nhau chơi trốn tìm, từng chuỗi hoa trắng như hạt cườm,</w:t>
      </w:r>
      <w:r w:rsidRPr="004C691C">
        <w:rPr>
          <w:rFonts w:eastAsia="Calibri" w:cs="Times New Roman"/>
          <w:i/>
          <w:szCs w:val="28"/>
        </w:rPr>
        <w:t xml:space="preserve"> </w:t>
      </w:r>
      <w:r w:rsidRPr="004C691C">
        <w:rPr>
          <w:rFonts w:eastAsia="Calibri" w:cs="Times New Roman"/>
          <w:i/>
          <w:szCs w:val="28"/>
          <w:lang w:val="vi-VN"/>
        </w:rPr>
        <w:t>quả chín màu tím đậm.</w:t>
      </w:r>
      <w:r w:rsidRPr="004C691C">
        <w:rPr>
          <w:rFonts w:eastAsia="Calibri" w:cs="Times New Roman"/>
          <w:i/>
          <w:szCs w:val="28"/>
        </w:rPr>
        <w:t>”</w:t>
      </w:r>
      <w:r w:rsidRPr="004C691C">
        <w:rPr>
          <w:rFonts w:eastAsia="Calibri" w:cs="Times New Roman"/>
          <w:i/>
          <w:szCs w:val="28"/>
          <w:lang w:val="vi-VN"/>
        </w:rPr>
        <w:t xml:space="preserve"> </w:t>
      </w:r>
    </w:p>
    <w:p w:rsidR="00B53ECF" w:rsidRPr="004C691C" w:rsidRDefault="00B53ECF" w:rsidP="00B53ECF">
      <w:pPr>
        <w:shd w:val="clear" w:color="auto" w:fill="FFFFFF"/>
        <w:spacing w:after="0" w:line="312" w:lineRule="auto"/>
        <w:jc w:val="both"/>
        <w:rPr>
          <w:rFonts w:eastAsia="Times New Roman" w:cs="Times New Roman"/>
          <w:color w:val="000000"/>
          <w:szCs w:val="28"/>
          <w:lang w:val="vi-VN"/>
        </w:rPr>
      </w:pPr>
      <w:r w:rsidRPr="004C691C">
        <w:rPr>
          <w:rFonts w:eastAsia="Times New Roman" w:cs="Times New Roman"/>
          <w:b/>
          <w:color w:val="000000"/>
          <w:szCs w:val="28"/>
        </w:rPr>
        <w:t>Câu 4 (</w:t>
      </w:r>
      <w:r w:rsidRPr="004C691C">
        <w:rPr>
          <w:rFonts w:eastAsia="Times New Roman" w:cs="Times New Roman"/>
          <w:b/>
          <w:i/>
          <w:color w:val="000000"/>
          <w:szCs w:val="28"/>
        </w:rPr>
        <w:t>1</w:t>
      </w:r>
      <w:proofErr w:type="gramStart"/>
      <w:r w:rsidRPr="004C691C">
        <w:rPr>
          <w:rFonts w:eastAsia="Times New Roman" w:cs="Times New Roman"/>
          <w:b/>
          <w:i/>
          <w:color w:val="000000"/>
          <w:szCs w:val="28"/>
          <w:lang w:val="vi-VN"/>
        </w:rPr>
        <w:t>,</w:t>
      </w:r>
      <w:r w:rsidRPr="004C691C">
        <w:rPr>
          <w:rFonts w:eastAsia="Times New Roman" w:cs="Times New Roman"/>
          <w:b/>
          <w:i/>
          <w:color w:val="000000"/>
          <w:szCs w:val="28"/>
        </w:rPr>
        <w:t>5</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r w:rsidRPr="004C691C">
        <w:rPr>
          <w:rFonts w:eastAsia="Calibri" w:cs="Times New Roman"/>
          <w:color w:val="000000"/>
          <w:szCs w:val="28"/>
          <w:shd w:val="clear" w:color="auto" w:fill="FFFFFF"/>
        </w:rPr>
        <w:t xml:space="preserve">Vì sao bát canh của người bà lại trở thành kí ức không </w:t>
      </w:r>
      <w:proofErr w:type="gramStart"/>
      <w:r w:rsidRPr="004C691C">
        <w:rPr>
          <w:rFonts w:eastAsia="Calibri" w:cs="Times New Roman"/>
          <w:color w:val="000000"/>
          <w:szCs w:val="28"/>
          <w:shd w:val="clear" w:color="auto" w:fill="FFFFFF"/>
        </w:rPr>
        <w:t>thể  quên</w:t>
      </w:r>
      <w:proofErr w:type="gramEnd"/>
      <w:r w:rsidRPr="004C691C">
        <w:rPr>
          <w:rFonts w:eastAsia="Calibri" w:cs="Times New Roman"/>
          <w:color w:val="000000"/>
          <w:szCs w:val="28"/>
          <w:shd w:val="clear" w:color="auto" w:fill="FFFFFF"/>
        </w:rPr>
        <w:t xml:space="preserve"> đối với người cháu?</w:t>
      </w:r>
    </w:p>
    <w:p w:rsidR="00B53ECF" w:rsidRPr="004C691C" w:rsidRDefault="00B53ECF" w:rsidP="00B53ECF">
      <w:pPr>
        <w:shd w:val="clear" w:color="auto" w:fill="FFFFFF"/>
        <w:spacing w:after="0" w:line="312" w:lineRule="auto"/>
        <w:jc w:val="both"/>
        <w:rPr>
          <w:rFonts w:eastAsia="Times New Roman" w:cs="Times New Roman"/>
          <w:color w:val="000000"/>
          <w:szCs w:val="28"/>
        </w:rPr>
      </w:pPr>
      <w:r w:rsidRPr="004C691C">
        <w:rPr>
          <w:rFonts w:eastAsia="Times New Roman" w:cs="Times New Roman"/>
          <w:b/>
          <w:color w:val="000000"/>
          <w:szCs w:val="28"/>
        </w:rPr>
        <w:t>Câu 5 (</w:t>
      </w:r>
      <w:r w:rsidRPr="004C691C">
        <w:rPr>
          <w:rFonts w:eastAsia="Times New Roman" w:cs="Times New Roman"/>
          <w:b/>
          <w:i/>
          <w:color w:val="000000"/>
          <w:szCs w:val="28"/>
        </w:rPr>
        <w:t>1</w:t>
      </w:r>
      <w:proofErr w:type="gramStart"/>
      <w:r w:rsidRPr="004C691C">
        <w:rPr>
          <w:rFonts w:eastAsia="Times New Roman" w:cs="Times New Roman"/>
          <w:b/>
          <w:i/>
          <w:color w:val="000000"/>
          <w:szCs w:val="28"/>
        </w:rPr>
        <w:t>,0</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proofErr w:type="gramStart"/>
      <w:r w:rsidRPr="004C691C">
        <w:rPr>
          <w:rFonts w:eastAsia="Times New Roman" w:cs="Times New Roman"/>
          <w:color w:val="000000"/>
          <w:szCs w:val="28"/>
        </w:rPr>
        <w:t>Thông điệp ý nghĩa nhất mà em rút ra qua văn bản trên là gì?</w:t>
      </w:r>
      <w:proofErr w:type="gramEnd"/>
      <w:r w:rsidRPr="004C691C">
        <w:rPr>
          <w:rFonts w:eastAsia="Times New Roman" w:cs="Times New Roman"/>
          <w:color w:val="000000"/>
          <w:szCs w:val="28"/>
        </w:rPr>
        <w:t xml:space="preserve"> </w:t>
      </w:r>
      <w:proofErr w:type="gramStart"/>
      <w:r w:rsidRPr="004C691C">
        <w:rPr>
          <w:rFonts w:eastAsia="Times New Roman" w:cs="Times New Roman"/>
          <w:color w:val="000000"/>
          <w:szCs w:val="28"/>
        </w:rPr>
        <w:t>Lí giải thông điệp đó.</w:t>
      </w:r>
      <w:proofErr w:type="gramEnd"/>
    </w:p>
    <w:p w:rsidR="00B53ECF" w:rsidRPr="004C691C" w:rsidRDefault="00B53ECF" w:rsidP="00B53ECF">
      <w:pPr>
        <w:shd w:val="clear" w:color="auto" w:fill="FFFFFF"/>
        <w:spacing w:after="0" w:line="312" w:lineRule="auto"/>
        <w:jc w:val="both"/>
        <w:rPr>
          <w:rFonts w:eastAsia="Calibri" w:cs="Times New Roman"/>
          <w:b/>
          <w:szCs w:val="28"/>
        </w:rPr>
      </w:pPr>
      <w:r w:rsidRPr="004C691C">
        <w:rPr>
          <w:rFonts w:eastAsia="Times New Roman" w:cs="Times New Roman"/>
          <w:color w:val="000000"/>
          <w:szCs w:val="28"/>
        </w:rPr>
        <w:t xml:space="preserve"> </w:t>
      </w:r>
      <w:r w:rsidRPr="004C691C">
        <w:rPr>
          <w:rFonts w:eastAsia="Calibri" w:cs="Times New Roman"/>
          <w:b/>
          <w:szCs w:val="28"/>
        </w:rPr>
        <w:t>Phần II. Viết (4</w:t>
      </w:r>
      <w:proofErr w:type="gramStart"/>
      <w:r w:rsidRPr="004C691C">
        <w:rPr>
          <w:rFonts w:eastAsia="Calibri" w:cs="Times New Roman"/>
          <w:b/>
          <w:szCs w:val="28"/>
        </w:rPr>
        <w:t>,0</w:t>
      </w:r>
      <w:proofErr w:type="gramEnd"/>
      <w:r w:rsidRPr="004C691C">
        <w:rPr>
          <w:rFonts w:eastAsia="Calibri" w:cs="Times New Roman"/>
          <w:b/>
          <w:szCs w:val="28"/>
        </w:rPr>
        <w:t xml:space="preserve"> điểm)</w:t>
      </w:r>
    </w:p>
    <w:p w:rsidR="00B53ECF" w:rsidRPr="004C691C" w:rsidRDefault="00B53ECF" w:rsidP="00B53ECF">
      <w:pPr>
        <w:shd w:val="clear" w:color="auto" w:fill="FFFFFF"/>
        <w:spacing w:after="0" w:line="312" w:lineRule="auto"/>
        <w:jc w:val="both"/>
        <w:rPr>
          <w:rFonts w:eastAsia="Calibri" w:cs="Times New Roman"/>
          <w:color w:val="0D0D0D"/>
          <w:szCs w:val="28"/>
        </w:rPr>
      </w:pPr>
      <w:r w:rsidRPr="004C691C">
        <w:rPr>
          <w:rFonts w:eastAsia="Calibri" w:cs="Times New Roman"/>
          <w:b/>
          <w:szCs w:val="28"/>
        </w:rPr>
        <w:t xml:space="preserve">      </w:t>
      </w:r>
      <w:r w:rsidRPr="004C691C">
        <w:rPr>
          <w:rFonts w:eastAsia="Calibri" w:cs="Times New Roman"/>
          <w:color w:val="0D0D0D"/>
          <w:szCs w:val="28"/>
        </w:rPr>
        <w:t xml:space="preserve">  </w:t>
      </w:r>
      <w:proofErr w:type="gramStart"/>
      <w:r w:rsidRPr="004C691C">
        <w:rPr>
          <w:rFonts w:eastAsia="Calibri" w:cs="Times New Roman"/>
          <w:color w:val="0D0D0D"/>
          <w:szCs w:val="28"/>
        </w:rPr>
        <w:t>Em hãy viết bài văn nghị luận phân tích đặc điểm nhân vật người bà trong đoạn trích “</w:t>
      </w:r>
      <w:r w:rsidRPr="004C691C">
        <w:rPr>
          <w:rFonts w:eastAsia="Calibri" w:cs="Times New Roman"/>
          <w:i/>
          <w:color w:val="0D0D0D"/>
          <w:szCs w:val="28"/>
        </w:rPr>
        <w:t>Bát canh của bà</w:t>
      </w:r>
      <w:r w:rsidRPr="004C691C">
        <w:rPr>
          <w:rFonts w:eastAsia="Calibri" w:cs="Times New Roman"/>
          <w:color w:val="0D0D0D"/>
          <w:szCs w:val="28"/>
        </w:rPr>
        <w:t>” (Vũ Tú Nam) ở phần Đọc hiểu.</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ECF"/>
    <w:rsid w:val="00B53ECF"/>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EC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EC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2026-03-27T08:15:00Z</dcterms:created>
  <dcterms:modified xsi:type="dcterms:W3CDTF">2026-03-27T08:15:00Z</dcterms:modified>
</cp:coreProperties>
</file>