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3F71" w:rsidRDefault="00EC3F71" w:rsidP="00EC3F71">
      <w:pPr>
        <w:spacing w:after="0" w:line="276" w:lineRule="auto"/>
        <w:ind w:right="57"/>
        <w:jc w:val="center"/>
        <w:rPr>
          <w:rFonts w:cs="Times New Roman"/>
          <w:b/>
          <w:color w:val="0070C0"/>
          <w:sz w:val="26"/>
          <w:szCs w:val="26"/>
        </w:rPr>
      </w:pPr>
      <w:r>
        <w:rPr>
          <w:rFonts w:eastAsia="Times New Roman" w:cs="Times New Roman"/>
          <w:b/>
          <w:bCs/>
          <w:color w:val="0070C0"/>
          <w:sz w:val="26"/>
          <w:szCs w:val="26"/>
        </w:rPr>
        <w:t>ĐÁP ÁN ĐỀ 21</w:t>
      </w:r>
      <w:bookmarkStart w:id="0" w:name="_GoBack"/>
      <w:bookmarkEnd w:id="0"/>
    </w:p>
    <w:tbl>
      <w:tblPr>
        <w:tblStyle w:val="TableGrid51"/>
        <w:tblW w:w="5000" w:type="pct"/>
        <w:tblInd w:w="0" w:type="dxa"/>
        <w:tblLook w:val="04A0" w:firstRow="1" w:lastRow="0" w:firstColumn="1" w:lastColumn="0" w:noHBand="0" w:noVBand="1"/>
      </w:tblPr>
      <w:tblGrid>
        <w:gridCol w:w="1078"/>
        <w:gridCol w:w="801"/>
        <w:gridCol w:w="6780"/>
        <w:gridCol w:w="917"/>
      </w:tblGrid>
      <w:tr w:rsidR="00EC3F71" w:rsidTr="00EC3F71">
        <w:trPr>
          <w:trHeight w:val="20"/>
        </w:trPr>
        <w:tc>
          <w:tcPr>
            <w:tcW w:w="563"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
                <w:bCs/>
                <w:sz w:val="26"/>
                <w:lang w:val="en-SG"/>
              </w:rPr>
            </w:pPr>
            <w:r>
              <w:rPr>
                <w:b/>
                <w:bCs/>
                <w:sz w:val="26"/>
                <w:lang w:val="en-SG"/>
              </w:rPr>
              <w:t>Phần</w:t>
            </w:r>
          </w:p>
        </w:tc>
        <w:tc>
          <w:tcPr>
            <w:tcW w:w="418"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
                <w:bCs/>
                <w:sz w:val="26"/>
                <w:lang w:val="en-SG"/>
              </w:rPr>
            </w:pPr>
            <w:r>
              <w:rPr>
                <w:b/>
                <w:bCs/>
                <w:sz w:val="26"/>
                <w:lang w:val="en-SG"/>
              </w:rPr>
              <w:t>Câu</w:t>
            </w:r>
          </w:p>
        </w:tc>
        <w:tc>
          <w:tcPr>
            <w:tcW w:w="3540"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
                <w:bCs/>
                <w:sz w:val="26"/>
                <w:lang w:val="en-SG"/>
              </w:rPr>
            </w:pPr>
            <w:r>
              <w:rPr>
                <w:b/>
                <w:bCs/>
                <w:sz w:val="26"/>
                <w:lang w:val="en-SG"/>
              </w:rPr>
              <w:t>Nội dung</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
                <w:bCs/>
                <w:sz w:val="26"/>
                <w:lang w:val="en-SG"/>
              </w:rPr>
            </w:pPr>
            <w:r>
              <w:rPr>
                <w:b/>
                <w:bCs/>
                <w:sz w:val="26"/>
                <w:lang w:val="en-SG"/>
              </w:rPr>
              <w:t>Điểm</w:t>
            </w:r>
          </w:p>
        </w:tc>
      </w:tr>
      <w:tr w:rsidR="00EC3F71" w:rsidTr="00EC3F71">
        <w:trPr>
          <w:trHeight w:val="20"/>
        </w:trPr>
        <w:tc>
          <w:tcPr>
            <w:tcW w:w="563"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
                <w:bCs/>
                <w:sz w:val="26"/>
                <w:lang w:val="en-SG"/>
              </w:rPr>
            </w:pPr>
            <w:r>
              <w:rPr>
                <w:b/>
                <w:bCs/>
                <w:sz w:val="26"/>
                <w:lang w:val="en-SG"/>
              </w:rPr>
              <w:t>I</w:t>
            </w:r>
          </w:p>
        </w:tc>
        <w:tc>
          <w:tcPr>
            <w:tcW w:w="418" w:type="pct"/>
            <w:tcBorders>
              <w:top w:val="single" w:sz="4" w:space="0" w:color="auto"/>
              <w:left w:val="single" w:sz="4" w:space="0" w:color="auto"/>
              <w:bottom w:val="single" w:sz="4" w:space="0" w:color="auto"/>
              <w:right w:val="single" w:sz="4" w:space="0" w:color="auto"/>
            </w:tcBorders>
          </w:tcPr>
          <w:p w:rsidR="00EC3F71" w:rsidRDefault="00EC3F71">
            <w:pPr>
              <w:spacing w:after="0" w:line="276" w:lineRule="auto"/>
              <w:ind w:right="57"/>
              <w:jc w:val="both"/>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lang w:val="en-SG"/>
              </w:rPr>
            </w:pPr>
            <w:r>
              <w:rPr>
                <w:b/>
                <w:bCs/>
                <w:sz w:val="26"/>
              </w:rPr>
              <w:t>ĐỌC HIỂU</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
                <w:bCs/>
                <w:sz w:val="26"/>
                <w:lang w:val="en-SG"/>
              </w:rPr>
            </w:pPr>
            <w:r>
              <w:rPr>
                <w:b/>
                <w:bCs/>
                <w:sz w:val="26"/>
                <w:lang w:val="en-SG"/>
              </w:rPr>
              <w:t>4,0</w:t>
            </w:r>
          </w:p>
        </w:tc>
      </w:tr>
      <w:tr w:rsidR="00EC3F71" w:rsidTr="00EC3F71">
        <w:trPr>
          <w:trHeight w:val="20"/>
        </w:trPr>
        <w:tc>
          <w:tcPr>
            <w:tcW w:w="563" w:type="pct"/>
            <w:vMerge w:val="restart"/>
            <w:tcBorders>
              <w:top w:val="single" w:sz="4" w:space="0" w:color="auto"/>
              <w:left w:val="single" w:sz="4" w:space="0" w:color="auto"/>
              <w:bottom w:val="single" w:sz="4" w:space="0" w:color="auto"/>
              <w:right w:val="single" w:sz="4" w:space="0" w:color="auto"/>
            </w:tcBorders>
          </w:tcPr>
          <w:p w:rsidR="00EC3F71" w:rsidRDefault="00EC3F71">
            <w:pPr>
              <w:spacing w:after="0" w:line="276" w:lineRule="auto"/>
              <w:ind w:right="57"/>
              <w:jc w:val="both"/>
              <w:rPr>
                <w:b/>
                <w:bCs/>
                <w:sz w:val="26"/>
                <w:lang w:val="en-SG"/>
              </w:rPr>
            </w:pPr>
          </w:p>
        </w:tc>
        <w:tc>
          <w:tcPr>
            <w:tcW w:w="418"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lang w:val="en-SG"/>
              </w:rPr>
            </w:pPr>
            <w:r>
              <w:rPr>
                <w:b/>
                <w:bCs/>
                <w:sz w:val="26"/>
                <w:lang w:val="en-SG"/>
              </w:rPr>
              <w:t>1</w:t>
            </w: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uppressAutoHyphens/>
              <w:autoSpaceDN w:val="0"/>
              <w:spacing w:after="0" w:line="276" w:lineRule="auto"/>
              <w:ind w:right="57"/>
              <w:jc w:val="both"/>
              <w:rPr>
                <w:kern w:val="3"/>
                <w:sz w:val="26"/>
                <w:lang w:eastAsia="en-SG"/>
              </w:rPr>
            </w:pPr>
            <w:r>
              <w:rPr>
                <w:kern w:val="3"/>
                <w:sz w:val="26"/>
                <w:lang w:eastAsia="en-SG"/>
              </w:rPr>
              <w:t>Trình tự triển khai nội dung thông tin của văn bản: Tổ chức thông tin theo tầm quan trọng của vấn đề.</w:t>
            </w:r>
          </w:p>
          <w:p w:rsidR="00EC3F71" w:rsidRDefault="00EC3F71">
            <w:pPr>
              <w:suppressAutoHyphens/>
              <w:autoSpaceDN w:val="0"/>
              <w:spacing w:after="0" w:line="276" w:lineRule="auto"/>
              <w:ind w:right="57"/>
              <w:jc w:val="both"/>
              <w:rPr>
                <w:b/>
                <w:bCs/>
                <w:kern w:val="3"/>
                <w:sz w:val="26"/>
                <w:lang w:eastAsia="en-SG"/>
              </w:rPr>
            </w:pPr>
            <w:r>
              <w:rPr>
                <w:b/>
                <w:bCs/>
                <w:i/>
                <w:iCs/>
                <w:kern w:val="3"/>
                <w:sz w:val="26"/>
                <w:lang w:eastAsia="en-SG"/>
              </w:rPr>
              <w:t>Hướng dẫn chấm:</w:t>
            </w:r>
          </w:p>
          <w:p w:rsidR="00EC3F71" w:rsidRDefault="00EC3F71">
            <w:pPr>
              <w:suppressAutoHyphens/>
              <w:autoSpaceDN w:val="0"/>
              <w:spacing w:after="0" w:line="276" w:lineRule="auto"/>
              <w:ind w:right="57"/>
              <w:jc w:val="both"/>
              <w:rPr>
                <w:i/>
                <w:iCs/>
                <w:kern w:val="3"/>
                <w:sz w:val="26"/>
                <w:lang w:eastAsia="en-SG"/>
              </w:rPr>
            </w:pPr>
            <w:r>
              <w:rPr>
                <w:i/>
                <w:iCs/>
                <w:kern w:val="3"/>
                <w:sz w:val="26"/>
                <w:lang w:eastAsia="en-SG"/>
              </w:rPr>
              <w:t>- Trả lời như đáp án: 0,5 điểm</w:t>
            </w:r>
          </w:p>
          <w:p w:rsidR="00EC3F71" w:rsidRDefault="00EC3F71">
            <w:pPr>
              <w:suppressAutoHyphens/>
              <w:autoSpaceDN w:val="0"/>
              <w:spacing w:after="0" w:line="276" w:lineRule="auto"/>
              <w:ind w:right="57"/>
              <w:jc w:val="both"/>
              <w:rPr>
                <w:bCs/>
                <w:i/>
                <w:iCs/>
                <w:kern w:val="3"/>
                <w:sz w:val="26"/>
                <w:lang w:eastAsia="en-SG"/>
              </w:rPr>
            </w:pPr>
            <w:r>
              <w:rPr>
                <w:b/>
                <w:i/>
                <w:iCs/>
                <w:kern w:val="3"/>
                <w:sz w:val="26"/>
                <w:lang w:eastAsia="en-SG"/>
              </w:rPr>
              <w:t xml:space="preserve">- </w:t>
            </w:r>
            <w:r>
              <w:rPr>
                <w:bCs/>
                <w:i/>
                <w:iCs/>
                <w:kern w:val="3"/>
                <w:sz w:val="26"/>
                <w:lang w:eastAsia="en-SG"/>
              </w:rPr>
              <w:t>Trả lời được 2 yếu tố hình thức đúng: 0.25 điểm</w:t>
            </w:r>
          </w:p>
          <w:p w:rsidR="00EC3F71" w:rsidRDefault="00EC3F71">
            <w:pPr>
              <w:spacing w:after="0" w:line="276" w:lineRule="auto"/>
              <w:ind w:right="57"/>
              <w:jc w:val="both"/>
              <w:rPr>
                <w:i/>
                <w:iCs/>
                <w:sz w:val="26"/>
              </w:rPr>
            </w:pPr>
            <w:r>
              <w:rPr>
                <w:i/>
                <w:iCs/>
                <w:kern w:val="3"/>
                <w:sz w:val="26"/>
                <w:lang w:eastAsia="en-SG"/>
              </w:rPr>
              <w:t>- Trả lời không đúng như đáp án hoặc không trả lời: 0,0 điểm.</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t>0,5</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418"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lang w:val="en-SG"/>
              </w:rPr>
            </w:pPr>
            <w:r>
              <w:rPr>
                <w:b/>
                <w:bCs/>
                <w:sz w:val="26"/>
                <w:lang w:val="en-SG"/>
              </w:rPr>
              <w:t>2</w:t>
            </w: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uppressAutoHyphens/>
              <w:autoSpaceDN w:val="0"/>
              <w:spacing w:after="0" w:line="276" w:lineRule="auto"/>
              <w:ind w:right="57"/>
              <w:jc w:val="both"/>
              <w:rPr>
                <w:sz w:val="26"/>
              </w:rPr>
            </w:pPr>
            <w:r>
              <w:rPr>
                <w:sz w:val="26"/>
              </w:rPr>
              <w:t xml:space="preserve">Theo văn bản, Ngày Môi trường thế giới năm 2022 nhằm truyền tải ý nghĩa thông điệp: sử dụng hợp lý tài nguyên thiên nhiên, đa dạng sinh học và ứng phó với biến đổi khí hậu thông qua các chính sách, hoạt động hướng tới lối sống xanh hơn, sạch hơn. </w:t>
            </w:r>
          </w:p>
          <w:p w:rsidR="00EC3F71" w:rsidRDefault="00EC3F71">
            <w:pPr>
              <w:suppressAutoHyphens/>
              <w:autoSpaceDN w:val="0"/>
              <w:spacing w:after="0" w:line="276" w:lineRule="auto"/>
              <w:ind w:right="57"/>
              <w:jc w:val="both"/>
              <w:rPr>
                <w:b/>
                <w:bCs/>
                <w:kern w:val="3"/>
                <w:sz w:val="26"/>
                <w:lang w:eastAsia="en-SG"/>
              </w:rPr>
            </w:pPr>
            <w:r>
              <w:rPr>
                <w:b/>
                <w:bCs/>
                <w:i/>
                <w:iCs/>
                <w:kern w:val="3"/>
                <w:sz w:val="26"/>
                <w:lang w:eastAsia="en-SG"/>
              </w:rPr>
              <w:t>Hướng dẫn chấm:</w:t>
            </w:r>
          </w:p>
          <w:p w:rsidR="00EC3F71" w:rsidRDefault="00EC3F71">
            <w:pPr>
              <w:suppressAutoHyphens/>
              <w:autoSpaceDN w:val="0"/>
              <w:spacing w:after="0" w:line="276" w:lineRule="auto"/>
              <w:ind w:right="57"/>
              <w:jc w:val="both"/>
              <w:rPr>
                <w:i/>
                <w:iCs/>
                <w:kern w:val="3"/>
                <w:sz w:val="26"/>
                <w:lang w:eastAsia="en-SG"/>
              </w:rPr>
            </w:pPr>
            <w:r>
              <w:rPr>
                <w:i/>
                <w:iCs/>
                <w:kern w:val="3"/>
                <w:sz w:val="26"/>
                <w:lang w:eastAsia="en-SG"/>
              </w:rPr>
              <w:t>- Trả lời 3 ý như đáp án: 0,5 điểm</w:t>
            </w:r>
          </w:p>
          <w:p w:rsidR="00EC3F71" w:rsidRDefault="00EC3F71">
            <w:pPr>
              <w:suppressAutoHyphens/>
              <w:autoSpaceDN w:val="0"/>
              <w:spacing w:after="0" w:line="276" w:lineRule="auto"/>
              <w:ind w:right="57"/>
              <w:jc w:val="both"/>
              <w:rPr>
                <w:bCs/>
                <w:i/>
                <w:iCs/>
                <w:kern w:val="3"/>
                <w:sz w:val="26"/>
                <w:lang w:eastAsia="en-SG"/>
              </w:rPr>
            </w:pPr>
            <w:r>
              <w:rPr>
                <w:bCs/>
                <w:i/>
                <w:iCs/>
                <w:kern w:val="3"/>
                <w:sz w:val="26"/>
                <w:lang w:eastAsia="en-SG"/>
              </w:rPr>
              <w:t>- Trả lời 1 – 2 ý như đáp án: 0.25 điểm</w:t>
            </w:r>
          </w:p>
          <w:p w:rsidR="00EC3F71" w:rsidRDefault="00EC3F71">
            <w:pPr>
              <w:spacing w:after="0" w:line="276" w:lineRule="auto"/>
              <w:ind w:right="57"/>
              <w:contextualSpacing/>
              <w:jc w:val="both"/>
              <w:rPr>
                <w:i/>
                <w:iCs/>
                <w:kern w:val="3"/>
                <w:sz w:val="26"/>
                <w:lang w:eastAsia="en-SG"/>
              </w:rPr>
            </w:pPr>
            <w:r>
              <w:rPr>
                <w:i/>
                <w:iCs/>
                <w:kern w:val="3"/>
                <w:sz w:val="26"/>
                <w:lang w:eastAsia="en-SG"/>
              </w:rPr>
              <w:t>- Trả lời không đúng hoặc không trả lời: 0,0 điểm</w:t>
            </w:r>
          </w:p>
          <w:p w:rsidR="00EC3F71" w:rsidRDefault="00EC3F71">
            <w:pPr>
              <w:spacing w:after="0" w:line="276" w:lineRule="auto"/>
              <w:ind w:right="57"/>
              <w:contextualSpacing/>
              <w:jc w:val="both"/>
              <w:rPr>
                <w:i/>
                <w:iCs/>
                <w:sz w:val="26"/>
                <w:lang w:eastAsia="zh-CN"/>
              </w:rPr>
            </w:pPr>
            <w:r>
              <w:rPr>
                <w:i/>
                <w:iCs/>
                <w:sz w:val="26"/>
                <w:lang w:eastAsia="zh-CN"/>
              </w:rPr>
              <w:t>Lưu ý: HS có thể có cách diễn đạt khác, miễn là diễn đạt đúng ý vẫn cho điểm tối đa.</w:t>
            </w:r>
          </w:p>
        </w:tc>
        <w:tc>
          <w:tcPr>
            <w:tcW w:w="479" w:type="pct"/>
            <w:tcBorders>
              <w:top w:val="single" w:sz="4" w:space="0" w:color="auto"/>
              <w:left w:val="single" w:sz="4" w:space="0" w:color="auto"/>
              <w:bottom w:val="single" w:sz="4" w:space="0" w:color="auto"/>
              <w:right w:val="single" w:sz="4" w:space="0" w:color="auto"/>
            </w:tcBorders>
            <w:vAlign w:val="center"/>
          </w:tcPr>
          <w:p w:rsidR="00EC3F71" w:rsidRDefault="00EC3F71">
            <w:pPr>
              <w:spacing w:after="0" w:line="276" w:lineRule="auto"/>
              <w:ind w:right="57"/>
              <w:jc w:val="both"/>
              <w:rPr>
                <w:bCs/>
                <w:sz w:val="26"/>
                <w:lang w:val="en-SG"/>
              </w:rPr>
            </w:pPr>
            <w:r>
              <w:rPr>
                <w:bCs/>
                <w:sz w:val="26"/>
                <w:lang w:val="en-SG"/>
              </w:rPr>
              <w:t>0,5</w:t>
            </w: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418"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lang w:val="en-SG"/>
              </w:rPr>
            </w:pPr>
            <w:r>
              <w:rPr>
                <w:b/>
                <w:bCs/>
                <w:sz w:val="26"/>
                <w:lang w:val="en-SG"/>
              </w:rPr>
              <w:t>3</w:t>
            </w: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sz w:val="26"/>
              </w:rPr>
            </w:pPr>
            <w:r>
              <w:rPr>
                <w:sz w:val="26"/>
              </w:rPr>
              <w:t>- Chủ đề “Chỉ một Trái đất” có nhiều ý nghĩa đặc sắc:</w:t>
            </w:r>
          </w:p>
          <w:p w:rsidR="00EC3F71" w:rsidRDefault="00EC3F71">
            <w:pPr>
              <w:spacing w:after="0" w:line="276" w:lineRule="auto"/>
              <w:ind w:right="57"/>
              <w:jc w:val="both"/>
              <w:rPr>
                <w:sz w:val="26"/>
              </w:rPr>
            </w:pPr>
            <w:r>
              <w:rPr>
                <w:sz w:val="26"/>
              </w:rPr>
              <w:t>+ Giúp chúng ta nhận thức sâu sắc được Trái đất là ngôi nhà duy nhất của chúng ta, nơi có nguồn tài nguyên hữu hạn mà chúng ta cần bảo vệ.</w:t>
            </w:r>
          </w:p>
          <w:p w:rsidR="00EC3F71" w:rsidRDefault="00EC3F71">
            <w:pPr>
              <w:spacing w:after="0" w:line="276" w:lineRule="auto"/>
              <w:ind w:right="57"/>
              <w:jc w:val="both"/>
              <w:rPr>
                <w:sz w:val="26"/>
              </w:rPr>
            </w:pPr>
            <w:r>
              <w:rPr>
                <w:sz w:val="26"/>
              </w:rPr>
              <w:t>+ Là lời cảnh tỉnh Trái đất của chúng ta đang gặp phải những nguy cơ, nếu chúng ta không có nhận thức đúng đắn và có ý thức bảo vệ Trái đất thì môi trường sống của chúng ta sẽ bị đe doạ.</w:t>
            </w:r>
          </w:p>
          <w:p w:rsidR="00EC3F71" w:rsidRDefault="00EC3F71">
            <w:pPr>
              <w:spacing w:after="0" w:line="276" w:lineRule="auto"/>
              <w:ind w:right="57"/>
              <w:jc w:val="both"/>
              <w:rPr>
                <w:sz w:val="26"/>
              </w:rPr>
            </w:pPr>
            <w:r>
              <w:rPr>
                <w:sz w:val="26"/>
              </w:rPr>
              <w:t>+ Góp phần cho thấy tầm quan trọng của Ngày Môi trường thế giới.</w:t>
            </w:r>
          </w:p>
          <w:p w:rsidR="00EC3F71" w:rsidRDefault="00EC3F71">
            <w:pPr>
              <w:spacing w:after="0" w:line="276" w:lineRule="auto"/>
              <w:ind w:right="57"/>
              <w:jc w:val="both"/>
              <w:rPr>
                <w:b/>
                <w:bCs/>
                <w:sz w:val="26"/>
                <w:lang w:eastAsia="en-SG"/>
              </w:rPr>
            </w:pPr>
            <w:r>
              <w:rPr>
                <w:b/>
                <w:bCs/>
                <w:i/>
                <w:iCs/>
                <w:sz w:val="26"/>
                <w:lang w:eastAsia="en-SG"/>
              </w:rPr>
              <w:t>Hướng dẫn chấm:</w:t>
            </w:r>
          </w:p>
          <w:p w:rsidR="00EC3F71" w:rsidRDefault="00EC3F71">
            <w:pPr>
              <w:spacing w:after="0" w:line="276" w:lineRule="auto"/>
              <w:ind w:right="57"/>
              <w:jc w:val="both"/>
              <w:rPr>
                <w:i/>
                <w:iCs/>
                <w:sz w:val="26"/>
                <w:lang w:eastAsia="en-SG"/>
              </w:rPr>
            </w:pPr>
            <w:r>
              <w:rPr>
                <w:i/>
                <w:iCs/>
                <w:sz w:val="26"/>
                <w:lang w:eastAsia="en-SG"/>
              </w:rPr>
              <w:t>- HS trả lời được 3 ý như đáp án: 1.0 điểm</w:t>
            </w:r>
          </w:p>
          <w:p w:rsidR="00EC3F71" w:rsidRDefault="00EC3F71">
            <w:pPr>
              <w:spacing w:after="0" w:line="276" w:lineRule="auto"/>
              <w:ind w:right="57"/>
              <w:jc w:val="both"/>
              <w:rPr>
                <w:bCs/>
                <w:i/>
                <w:iCs/>
                <w:sz w:val="26"/>
                <w:lang w:eastAsia="en-SG"/>
              </w:rPr>
            </w:pPr>
            <w:r>
              <w:rPr>
                <w:bCs/>
                <w:i/>
                <w:iCs/>
                <w:sz w:val="26"/>
                <w:lang w:eastAsia="en-SG"/>
              </w:rPr>
              <w:t>- HS trả lời được 2 ý: 0.75 điểm</w:t>
            </w:r>
          </w:p>
          <w:p w:rsidR="00EC3F71" w:rsidRDefault="00EC3F71">
            <w:pPr>
              <w:spacing w:after="0" w:line="276" w:lineRule="auto"/>
              <w:ind w:right="57"/>
              <w:jc w:val="both"/>
              <w:rPr>
                <w:i/>
                <w:iCs/>
                <w:sz w:val="26"/>
                <w:lang w:eastAsia="en-SG"/>
              </w:rPr>
            </w:pPr>
            <w:r>
              <w:rPr>
                <w:i/>
                <w:iCs/>
                <w:sz w:val="26"/>
                <w:lang w:eastAsia="en-SG"/>
              </w:rPr>
              <w:t>- Trả lời được 1 ý: 0.5 điểm</w:t>
            </w:r>
          </w:p>
          <w:p w:rsidR="00EC3F71" w:rsidRDefault="00EC3F71">
            <w:pPr>
              <w:spacing w:after="0" w:line="276" w:lineRule="auto"/>
              <w:ind w:right="57"/>
              <w:jc w:val="both"/>
              <w:rPr>
                <w:sz w:val="26"/>
              </w:rPr>
            </w:pPr>
            <w:r>
              <w:rPr>
                <w:i/>
                <w:iCs/>
                <w:sz w:val="26"/>
                <w:lang w:eastAsia="en-SG"/>
              </w:rPr>
              <w:t>- Trả lời không đúng như đáp án hoặc không trả lời: 0,0 điểm</w:t>
            </w:r>
          </w:p>
        </w:tc>
        <w:tc>
          <w:tcPr>
            <w:tcW w:w="479" w:type="pct"/>
            <w:tcBorders>
              <w:top w:val="single" w:sz="4" w:space="0" w:color="auto"/>
              <w:left w:val="single" w:sz="4" w:space="0" w:color="auto"/>
              <w:bottom w:val="single" w:sz="4" w:space="0" w:color="auto"/>
              <w:right w:val="single" w:sz="4" w:space="0" w:color="auto"/>
            </w:tcBorders>
            <w:vAlign w:val="center"/>
          </w:tcPr>
          <w:p w:rsidR="00EC3F71" w:rsidRDefault="00EC3F71">
            <w:pPr>
              <w:spacing w:after="0" w:line="276" w:lineRule="auto"/>
              <w:ind w:right="57"/>
              <w:jc w:val="both"/>
              <w:rPr>
                <w:bCs/>
                <w:sz w:val="26"/>
                <w:lang w:val="en-SG"/>
              </w:rPr>
            </w:pPr>
            <w:r>
              <w:rPr>
                <w:bCs/>
                <w:sz w:val="26"/>
                <w:lang w:val="en-SG"/>
              </w:rPr>
              <w:t>1,0</w:t>
            </w: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418"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lang w:val="en-SG"/>
              </w:rPr>
            </w:pPr>
            <w:r>
              <w:rPr>
                <w:b/>
                <w:bCs/>
                <w:sz w:val="26"/>
                <w:lang w:val="en-SG"/>
              </w:rPr>
              <w:t>4</w:t>
            </w: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uppressAutoHyphens/>
              <w:autoSpaceDN w:val="0"/>
              <w:spacing w:after="0" w:line="276" w:lineRule="auto"/>
              <w:ind w:right="57"/>
              <w:jc w:val="both"/>
              <w:rPr>
                <w:sz w:val="26"/>
              </w:rPr>
            </w:pPr>
            <w:r>
              <w:rPr>
                <w:sz w:val="26"/>
              </w:rPr>
              <w:t xml:space="preserve">Nếu cần bổ sung phương tiện phi ngôn ngữ, chúng ta có thể bổ sung hình ảnh về hoạt động hưởng ứng Ngày Môi trường </w:t>
            </w:r>
            <w:r>
              <w:rPr>
                <w:sz w:val="26"/>
              </w:rPr>
              <w:lastRenderedPageBreak/>
              <w:t>thế giới của các quốc gia hoặc sơ đồ giới thiệu về chủ đề của Ngày Môi trường thế giới qua các năm.</w:t>
            </w:r>
          </w:p>
          <w:p w:rsidR="00EC3F71" w:rsidRDefault="00EC3F71">
            <w:pPr>
              <w:suppressAutoHyphens/>
              <w:autoSpaceDN w:val="0"/>
              <w:spacing w:after="0" w:line="276" w:lineRule="auto"/>
              <w:ind w:right="57"/>
              <w:jc w:val="both"/>
              <w:rPr>
                <w:sz w:val="26"/>
              </w:rPr>
            </w:pPr>
            <w:r>
              <w:rPr>
                <w:sz w:val="26"/>
              </w:rPr>
              <w:t>Vì: - những phương tiện phi ngôn ngữ đó giúp văn bản sinh động, hấp dẫn hơn, làm giảm bớt đi sự khô khan của văn bản thông tin.</w:t>
            </w:r>
          </w:p>
          <w:p w:rsidR="00EC3F71" w:rsidRDefault="00EC3F71">
            <w:pPr>
              <w:suppressAutoHyphens/>
              <w:autoSpaceDN w:val="0"/>
              <w:spacing w:after="0" w:line="276" w:lineRule="auto"/>
              <w:ind w:right="57"/>
              <w:jc w:val="both"/>
              <w:rPr>
                <w:sz w:val="26"/>
              </w:rPr>
            </w:pPr>
            <w:r>
              <w:rPr>
                <w:sz w:val="26"/>
              </w:rPr>
              <w:t>- Giúp người đọc tiếp cận thông tin một cách dễ dàng hơn: giúp trực quan hoá thông tin hoặc để thông tin được trình bày một cách hệ thống.</w:t>
            </w:r>
          </w:p>
          <w:p w:rsidR="00EC3F71" w:rsidRDefault="00EC3F71">
            <w:pPr>
              <w:suppressAutoHyphens/>
              <w:autoSpaceDN w:val="0"/>
              <w:spacing w:after="0" w:line="276" w:lineRule="auto"/>
              <w:ind w:right="57"/>
              <w:jc w:val="both"/>
              <w:rPr>
                <w:b/>
                <w:bCs/>
                <w:kern w:val="3"/>
                <w:sz w:val="26"/>
                <w:lang w:eastAsia="en-SG"/>
              </w:rPr>
            </w:pPr>
            <w:r>
              <w:rPr>
                <w:b/>
                <w:bCs/>
                <w:i/>
                <w:iCs/>
                <w:kern w:val="3"/>
                <w:sz w:val="26"/>
                <w:lang w:eastAsia="en-SG"/>
              </w:rPr>
              <w:t>Hướng dẫn chấm:</w:t>
            </w:r>
          </w:p>
          <w:p w:rsidR="00EC3F71" w:rsidRDefault="00EC3F71">
            <w:pPr>
              <w:suppressAutoHyphens/>
              <w:autoSpaceDN w:val="0"/>
              <w:spacing w:after="0" w:line="276" w:lineRule="auto"/>
              <w:ind w:right="57"/>
              <w:jc w:val="both"/>
              <w:rPr>
                <w:b/>
                <w:i/>
                <w:iCs/>
                <w:kern w:val="3"/>
                <w:sz w:val="26"/>
                <w:lang w:eastAsia="en-SG"/>
              </w:rPr>
            </w:pPr>
            <w:r>
              <w:rPr>
                <w:i/>
                <w:iCs/>
                <w:kern w:val="3"/>
                <w:sz w:val="26"/>
                <w:lang w:eastAsia="en-SG"/>
              </w:rPr>
              <w:t>- Trả lời</w:t>
            </w:r>
            <w:r>
              <w:rPr>
                <w:rFonts w:eastAsia="Arial"/>
                <w:i/>
                <w:kern w:val="3"/>
                <w:sz w:val="26"/>
              </w:rPr>
              <w:t xml:space="preserve"> </w:t>
            </w:r>
            <w:r>
              <w:rPr>
                <w:i/>
                <w:kern w:val="3"/>
                <w:sz w:val="26"/>
              </w:rPr>
              <w:t>được phương tiện phi ngôn ngữ phù hợp: 0.5 điểm</w:t>
            </w:r>
          </w:p>
          <w:p w:rsidR="00EC3F71" w:rsidRDefault="00EC3F71">
            <w:pPr>
              <w:suppressAutoHyphens/>
              <w:autoSpaceDN w:val="0"/>
              <w:spacing w:after="0" w:line="276" w:lineRule="auto"/>
              <w:ind w:right="57"/>
              <w:jc w:val="both"/>
              <w:rPr>
                <w:i/>
                <w:iCs/>
                <w:kern w:val="3"/>
                <w:sz w:val="26"/>
                <w:lang w:eastAsia="en-SG"/>
              </w:rPr>
            </w:pPr>
            <w:r>
              <w:rPr>
                <w:i/>
                <w:iCs/>
                <w:kern w:val="3"/>
                <w:sz w:val="26"/>
                <w:lang w:eastAsia="en-SG"/>
              </w:rPr>
              <w:t>- HS lí giải bằng 1 lí do hợp lí: 0.25 điểm</w:t>
            </w:r>
          </w:p>
          <w:p w:rsidR="00EC3F71" w:rsidRDefault="00EC3F71">
            <w:pPr>
              <w:suppressAutoHyphens/>
              <w:autoSpaceDN w:val="0"/>
              <w:spacing w:after="0" w:line="276" w:lineRule="auto"/>
              <w:ind w:right="57"/>
              <w:jc w:val="both"/>
              <w:rPr>
                <w:i/>
                <w:iCs/>
                <w:kern w:val="3"/>
                <w:sz w:val="26"/>
                <w:lang w:eastAsia="en-SG"/>
              </w:rPr>
            </w:pPr>
            <w:r>
              <w:rPr>
                <w:i/>
                <w:iCs/>
                <w:kern w:val="3"/>
                <w:sz w:val="26"/>
                <w:lang w:eastAsia="en-SG"/>
              </w:rPr>
              <w:t>- HS lí giải bằng 2 lí do hợp lí: 0.5 điểm</w:t>
            </w:r>
          </w:p>
          <w:p w:rsidR="00EC3F71" w:rsidRDefault="00EC3F71">
            <w:pPr>
              <w:spacing w:after="0" w:line="276" w:lineRule="auto"/>
              <w:ind w:right="57"/>
              <w:jc w:val="both"/>
              <w:rPr>
                <w:i/>
                <w:iCs/>
                <w:sz w:val="26"/>
              </w:rPr>
            </w:pPr>
            <w:r>
              <w:rPr>
                <w:i/>
                <w:iCs/>
                <w:kern w:val="3"/>
                <w:sz w:val="26"/>
                <w:lang w:eastAsia="en-SG"/>
              </w:rPr>
              <w:t>- Trả lời không đúng như đáp án hoặc không trả lời: 0,0 điểm.</w:t>
            </w:r>
          </w:p>
        </w:tc>
        <w:tc>
          <w:tcPr>
            <w:tcW w:w="479" w:type="pct"/>
            <w:tcBorders>
              <w:top w:val="single" w:sz="4" w:space="0" w:color="auto"/>
              <w:left w:val="single" w:sz="4" w:space="0" w:color="auto"/>
              <w:bottom w:val="single" w:sz="4" w:space="0" w:color="auto"/>
              <w:right w:val="single" w:sz="4" w:space="0" w:color="auto"/>
            </w:tcBorders>
            <w:vAlign w:val="center"/>
          </w:tcPr>
          <w:p w:rsidR="00EC3F71" w:rsidRDefault="00EC3F71">
            <w:pPr>
              <w:spacing w:after="0" w:line="276" w:lineRule="auto"/>
              <w:ind w:right="57"/>
              <w:jc w:val="both"/>
              <w:rPr>
                <w:bCs/>
                <w:sz w:val="26"/>
                <w:lang w:val="en-SG"/>
              </w:rPr>
            </w:pPr>
            <w:r>
              <w:rPr>
                <w:bCs/>
                <w:sz w:val="26"/>
                <w:lang w:val="en-SG"/>
              </w:rPr>
              <w:lastRenderedPageBreak/>
              <w:t>1,0</w:t>
            </w: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418"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lang w:val="en-SG"/>
              </w:rPr>
            </w:pPr>
            <w:r>
              <w:rPr>
                <w:b/>
                <w:bCs/>
                <w:sz w:val="26"/>
                <w:lang w:val="en-SG"/>
              </w:rPr>
              <w:t>5</w:t>
            </w: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uppressAutoHyphens/>
              <w:autoSpaceDN w:val="0"/>
              <w:spacing w:after="0" w:line="276" w:lineRule="auto"/>
              <w:ind w:right="57"/>
              <w:jc w:val="both"/>
              <w:rPr>
                <w:kern w:val="3"/>
                <w:sz w:val="26"/>
                <w:lang w:eastAsia="en-SG"/>
              </w:rPr>
            </w:pPr>
            <w:r>
              <w:rPr>
                <w:kern w:val="3"/>
                <w:sz w:val="26"/>
                <w:lang w:eastAsia="en-SG"/>
              </w:rPr>
              <w:t>- Việc Việt Nam tham gia vào các hoạt động Ngày Môi trường thế giới là vô cùng cần thiết.</w:t>
            </w:r>
          </w:p>
          <w:p w:rsidR="00EC3F71" w:rsidRDefault="00EC3F71">
            <w:pPr>
              <w:suppressAutoHyphens/>
              <w:autoSpaceDN w:val="0"/>
              <w:spacing w:after="0" w:line="276" w:lineRule="auto"/>
              <w:ind w:right="57"/>
              <w:jc w:val="both"/>
              <w:rPr>
                <w:kern w:val="3"/>
                <w:sz w:val="26"/>
                <w:lang w:eastAsia="en-SG"/>
              </w:rPr>
            </w:pPr>
            <w:r>
              <w:rPr>
                <w:kern w:val="3"/>
                <w:sz w:val="26"/>
                <w:lang w:eastAsia="en-SG"/>
              </w:rPr>
              <w:t>- Vì: + Đất nước chúng ta cũng là một phần nhỏ bé của Trái đất này nên chúng ta cũng cần thực hiện trách nhiệm, chung tay bảo vệ “ngôi nhà” chung của chúng ta.</w:t>
            </w:r>
          </w:p>
          <w:p w:rsidR="00EC3F71" w:rsidRDefault="00EC3F71">
            <w:pPr>
              <w:suppressAutoHyphens/>
              <w:autoSpaceDN w:val="0"/>
              <w:spacing w:after="0" w:line="276" w:lineRule="auto"/>
              <w:ind w:right="57"/>
              <w:jc w:val="both"/>
              <w:rPr>
                <w:kern w:val="3"/>
                <w:sz w:val="26"/>
                <w:lang w:eastAsia="en-SG"/>
              </w:rPr>
            </w:pPr>
            <w:r>
              <w:rPr>
                <w:kern w:val="3"/>
                <w:sz w:val="26"/>
                <w:lang w:eastAsia="en-SG"/>
              </w:rPr>
              <w:t>+ Là dịp để chúng ta tuyên truyền về tầm quan trọng của việc bảo vệ môi trường, bảo vệ hành tinh xanh của chúng ta.</w:t>
            </w:r>
          </w:p>
          <w:p w:rsidR="00EC3F71" w:rsidRDefault="00EC3F71">
            <w:pPr>
              <w:suppressAutoHyphens/>
              <w:autoSpaceDN w:val="0"/>
              <w:spacing w:after="0" w:line="276" w:lineRule="auto"/>
              <w:ind w:right="57"/>
              <w:jc w:val="both"/>
              <w:rPr>
                <w:kern w:val="3"/>
                <w:sz w:val="26"/>
                <w:lang w:eastAsia="en-SG"/>
              </w:rPr>
            </w:pPr>
            <w:r>
              <w:rPr>
                <w:kern w:val="3"/>
                <w:sz w:val="26"/>
                <w:lang w:eastAsia="en-SG"/>
              </w:rPr>
              <w:t>+ Hưởng ứng ngày này, chúng ta có những hành động thiết thực, sát sao hơn trong công tác bảo vệ môi trường, đặc biệt là trước nguy cơ ô nhiễm môi trường nặng nề như hiện nay.</w:t>
            </w:r>
          </w:p>
          <w:p w:rsidR="00EC3F71" w:rsidRDefault="00EC3F71">
            <w:pPr>
              <w:suppressAutoHyphens/>
              <w:autoSpaceDN w:val="0"/>
              <w:spacing w:after="0" w:line="276" w:lineRule="auto"/>
              <w:ind w:right="57"/>
              <w:jc w:val="both"/>
              <w:rPr>
                <w:b/>
                <w:bCs/>
                <w:kern w:val="3"/>
                <w:sz w:val="26"/>
                <w:lang w:eastAsia="en-SG"/>
              </w:rPr>
            </w:pPr>
            <w:r>
              <w:rPr>
                <w:b/>
                <w:bCs/>
                <w:i/>
                <w:iCs/>
                <w:kern w:val="3"/>
                <w:sz w:val="26"/>
                <w:lang w:eastAsia="en-SG"/>
              </w:rPr>
              <w:t>Hướng dẫn chấm:</w:t>
            </w:r>
          </w:p>
          <w:p w:rsidR="00EC3F71" w:rsidRDefault="00EC3F71">
            <w:pPr>
              <w:suppressAutoHyphens/>
              <w:autoSpaceDN w:val="0"/>
              <w:spacing w:after="0" w:line="276" w:lineRule="auto"/>
              <w:ind w:right="57"/>
              <w:jc w:val="both"/>
              <w:rPr>
                <w:b/>
                <w:i/>
                <w:iCs/>
                <w:kern w:val="3"/>
                <w:sz w:val="26"/>
                <w:lang w:eastAsia="en-SG"/>
              </w:rPr>
            </w:pPr>
            <w:r>
              <w:rPr>
                <w:i/>
                <w:iCs/>
                <w:kern w:val="3"/>
                <w:sz w:val="26"/>
                <w:lang w:eastAsia="en-SG"/>
              </w:rPr>
              <w:t>- HS nêu quan điểm: 0.25 điểm</w:t>
            </w:r>
          </w:p>
          <w:p w:rsidR="00EC3F71" w:rsidRDefault="00EC3F71">
            <w:pPr>
              <w:suppressAutoHyphens/>
              <w:autoSpaceDN w:val="0"/>
              <w:spacing w:after="0" w:line="276" w:lineRule="auto"/>
              <w:ind w:right="57"/>
              <w:jc w:val="both"/>
              <w:rPr>
                <w:i/>
                <w:iCs/>
                <w:kern w:val="3"/>
                <w:sz w:val="26"/>
                <w:lang w:eastAsia="en-SG"/>
              </w:rPr>
            </w:pPr>
            <w:r>
              <w:rPr>
                <w:i/>
                <w:iCs/>
                <w:kern w:val="3"/>
                <w:sz w:val="26"/>
                <w:lang w:eastAsia="en-SG"/>
              </w:rPr>
              <w:t>- HS lí giải 3 ý như đáp án: 0.75 điểm.</w:t>
            </w:r>
          </w:p>
          <w:p w:rsidR="00EC3F71" w:rsidRDefault="00EC3F71">
            <w:pPr>
              <w:suppressAutoHyphens/>
              <w:autoSpaceDN w:val="0"/>
              <w:spacing w:after="0" w:line="276" w:lineRule="auto"/>
              <w:ind w:right="57"/>
              <w:jc w:val="both"/>
              <w:rPr>
                <w:i/>
                <w:iCs/>
                <w:kern w:val="3"/>
                <w:sz w:val="26"/>
                <w:lang w:eastAsia="en-SG"/>
              </w:rPr>
            </w:pPr>
            <w:r>
              <w:rPr>
                <w:i/>
                <w:iCs/>
                <w:kern w:val="3"/>
                <w:sz w:val="26"/>
                <w:lang w:eastAsia="en-SG"/>
              </w:rPr>
              <w:t>- HS lí giải 3 ý nhưng còn chung chung hoặc lí giải 2 ý thuyết phục: 0.5 điểm.</w:t>
            </w:r>
          </w:p>
          <w:p w:rsidR="00EC3F71" w:rsidRDefault="00EC3F71">
            <w:pPr>
              <w:suppressAutoHyphens/>
              <w:autoSpaceDN w:val="0"/>
              <w:spacing w:after="0" w:line="276" w:lineRule="auto"/>
              <w:ind w:right="57"/>
              <w:jc w:val="both"/>
              <w:rPr>
                <w:bCs/>
                <w:i/>
                <w:iCs/>
                <w:kern w:val="3"/>
                <w:sz w:val="26"/>
                <w:lang w:eastAsia="en-SG"/>
              </w:rPr>
            </w:pPr>
            <w:r>
              <w:rPr>
                <w:bCs/>
                <w:i/>
                <w:iCs/>
                <w:kern w:val="3"/>
                <w:sz w:val="26"/>
                <w:lang w:eastAsia="en-SG"/>
              </w:rPr>
              <w:t>- HS lí giải 2 ý nhưng chung chung hoặc lí giải 1 ý thuyết phục: 0.25 điểm</w:t>
            </w:r>
          </w:p>
          <w:p w:rsidR="00EC3F71" w:rsidRDefault="00EC3F71">
            <w:pPr>
              <w:suppressAutoHyphens/>
              <w:autoSpaceDN w:val="0"/>
              <w:spacing w:after="0" w:line="276" w:lineRule="auto"/>
              <w:ind w:right="57"/>
              <w:contextualSpacing/>
              <w:jc w:val="both"/>
              <w:rPr>
                <w:i/>
                <w:iCs/>
                <w:kern w:val="3"/>
                <w:sz w:val="26"/>
                <w:lang w:eastAsia="en-SG"/>
              </w:rPr>
            </w:pPr>
            <w:r>
              <w:rPr>
                <w:i/>
                <w:iCs/>
                <w:kern w:val="3"/>
                <w:sz w:val="26"/>
                <w:lang w:eastAsia="en-SG"/>
              </w:rPr>
              <w:t xml:space="preserve">- Trả lời không đúng hoặc không trả lời: 0,0 điểm. </w:t>
            </w:r>
          </w:p>
          <w:p w:rsidR="00EC3F71" w:rsidRDefault="00EC3F71">
            <w:pPr>
              <w:spacing w:after="0" w:line="276" w:lineRule="auto"/>
              <w:ind w:right="57"/>
              <w:jc w:val="both"/>
              <w:rPr>
                <w:i/>
                <w:iCs/>
                <w:kern w:val="3"/>
                <w:sz w:val="26"/>
                <w:lang w:eastAsia="en-SG"/>
              </w:rPr>
            </w:pPr>
            <w:r>
              <w:rPr>
                <w:i/>
                <w:iCs/>
                <w:kern w:val="3"/>
                <w:sz w:val="26"/>
                <w:lang w:eastAsia="en-SG"/>
              </w:rPr>
              <w:t>(</w:t>
            </w:r>
            <w:r>
              <w:rPr>
                <w:b/>
                <w:bCs/>
                <w:i/>
                <w:iCs/>
                <w:kern w:val="3"/>
                <w:sz w:val="26"/>
                <w:lang w:eastAsia="en-SG"/>
              </w:rPr>
              <w:t>Lưu ý:</w:t>
            </w:r>
            <w:r>
              <w:rPr>
                <w:i/>
                <w:iCs/>
                <w:kern w:val="3"/>
                <w:sz w:val="26"/>
                <w:lang w:eastAsia="en-SG"/>
              </w:rPr>
              <w:t xml:space="preserve"> HS có thể có cách diễn đạt khác, miễn là lí giải hợp lí, thuyết phục thì vẫn cho điểm)</w:t>
            </w:r>
          </w:p>
        </w:tc>
        <w:tc>
          <w:tcPr>
            <w:tcW w:w="479" w:type="pct"/>
            <w:tcBorders>
              <w:top w:val="single" w:sz="4" w:space="0" w:color="auto"/>
              <w:left w:val="single" w:sz="4" w:space="0" w:color="auto"/>
              <w:bottom w:val="single" w:sz="4" w:space="0" w:color="auto"/>
              <w:right w:val="single" w:sz="4" w:space="0" w:color="auto"/>
            </w:tcBorders>
            <w:vAlign w:val="center"/>
          </w:tcPr>
          <w:p w:rsidR="00EC3F71" w:rsidRDefault="00EC3F71">
            <w:pPr>
              <w:spacing w:after="0" w:line="276" w:lineRule="auto"/>
              <w:ind w:right="57"/>
              <w:jc w:val="both"/>
              <w:rPr>
                <w:bCs/>
                <w:sz w:val="26"/>
              </w:rPr>
            </w:pPr>
            <w:r>
              <w:rPr>
                <w:bCs/>
                <w:sz w:val="26"/>
              </w:rPr>
              <w:t xml:space="preserve">    </w:t>
            </w:r>
            <w:r>
              <w:rPr>
                <w:bCs/>
                <w:sz w:val="26"/>
                <w:lang w:val="en-SG"/>
              </w:rPr>
              <w:t>1,0</w:t>
            </w: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lang w:val="en-SG"/>
              </w:rPr>
            </w:pPr>
          </w:p>
          <w:p w:rsidR="00EC3F71" w:rsidRDefault="00EC3F71">
            <w:pPr>
              <w:spacing w:after="0" w:line="276" w:lineRule="auto"/>
              <w:ind w:right="57"/>
              <w:jc w:val="both"/>
              <w:rPr>
                <w:bCs/>
                <w:sz w:val="26"/>
              </w:rPr>
            </w:pPr>
          </w:p>
          <w:p w:rsidR="00EC3F71" w:rsidRDefault="00EC3F71">
            <w:pPr>
              <w:spacing w:after="0" w:line="276" w:lineRule="auto"/>
              <w:ind w:right="57"/>
              <w:jc w:val="both"/>
              <w:rPr>
                <w:bCs/>
                <w:sz w:val="26"/>
                <w:lang w:val="en-SG"/>
              </w:rPr>
            </w:pPr>
          </w:p>
        </w:tc>
      </w:tr>
      <w:tr w:rsidR="00EC3F71" w:rsidTr="00EC3F71">
        <w:trPr>
          <w:trHeight w:val="20"/>
        </w:trPr>
        <w:tc>
          <w:tcPr>
            <w:tcW w:w="563"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lang w:val="en-SG"/>
              </w:rPr>
            </w:pPr>
            <w:r>
              <w:rPr>
                <w:b/>
                <w:bCs/>
                <w:sz w:val="26"/>
                <w:lang w:val="en-SG"/>
              </w:rPr>
              <w:t>II</w:t>
            </w:r>
          </w:p>
        </w:tc>
        <w:tc>
          <w:tcPr>
            <w:tcW w:w="418" w:type="pct"/>
            <w:tcBorders>
              <w:top w:val="single" w:sz="4" w:space="0" w:color="auto"/>
              <w:left w:val="single" w:sz="4" w:space="0" w:color="auto"/>
              <w:bottom w:val="single" w:sz="4" w:space="0" w:color="auto"/>
              <w:right w:val="single" w:sz="4" w:space="0" w:color="auto"/>
            </w:tcBorders>
          </w:tcPr>
          <w:p w:rsidR="00EC3F71" w:rsidRDefault="00EC3F71">
            <w:pPr>
              <w:spacing w:after="0" w:line="276" w:lineRule="auto"/>
              <w:ind w:right="57"/>
              <w:jc w:val="both"/>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lang w:val="en-SG"/>
              </w:rPr>
            </w:pPr>
            <w:r>
              <w:rPr>
                <w:b/>
                <w:bCs/>
                <w:sz w:val="26"/>
                <w:lang w:val="en-SG"/>
              </w:rPr>
              <w:t>VIẾT</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
                <w:bCs/>
                <w:sz w:val="26"/>
                <w:lang w:val="en-SG"/>
              </w:rPr>
            </w:pPr>
            <w:r>
              <w:rPr>
                <w:b/>
                <w:bCs/>
                <w:sz w:val="26"/>
                <w:lang w:val="en-SG"/>
              </w:rPr>
              <w:t>6,0</w:t>
            </w:r>
          </w:p>
        </w:tc>
      </w:tr>
      <w:tr w:rsidR="00EC3F71" w:rsidTr="00EC3F71">
        <w:trPr>
          <w:trHeight w:val="20"/>
        </w:trPr>
        <w:tc>
          <w:tcPr>
            <w:tcW w:w="563" w:type="pct"/>
            <w:vMerge w:val="restart"/>
            <w:tcBorders>
              <w:top w:val="single" w:sz="4" w:space="0" w:color="auto"/>
              <w:left w:val="single" w:sz="4" w:space="0" w:color="auto"/>
              <w:bottom w:val="single" w:sz="4" w:space="0" w:color="auto"/>
              <w:right w:val="single" w:sz="4" w:space="0" w:color="auto"/>
            </w:tcBorders>
          </w:tcPr>
          <w:p w:rsidR="00EC3F71" w:rsidRDefault="00EC3F71">
            <w:pPr>
              <w:spacing w:after="0" w:line="276" w:lineRule="auto"/>
              <w:ind w:right="57"/>
              <w:jc w:val="both"/>
              <w:rPr>
                <w:b/>
                <w:bCs/>
                <w:sz w:val="26"/>
                <w:lang w:val="en-SG"/>
              </w:rPr>
            </w:pPr>
          </w:p>
        </w:tc>
        <w:tc>
          <w:tcPr>
            <w:tcW w:w="418" w:type="pct"/>
            <w:vMerge w:val="restar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lang w:val="en-SG"/>
              </w:rPr>
            </w:pPr>
            <w:r>
              <w:rPr>
                <w:b/>
                <w:bCs/>
                <w:sz w:val="26"/>
                <w:lang w:val="en-SG"/>
              </w:rPr>
              <w:t>1</w:t>
            </w: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color w:val="000000"/>
                <w:sz w:val="26"/>
              </w:rPr>
            </w:pPr>
            <w:r>
              <w:rPr>
                <w:rFonts w:eastAsia="Calibri"/>
                <w:sz w:val="26"/>
              </w:rPr>
              <w:t>Viết đoạn văn nghị luận (khoảng 200 chữ) bày tỏ suy nghĩ về vấn đề làm thế nào để nâng cao ý thức bảo vệ môi trường của một bộ lớn giới trẻ hiện nay.</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
                <w:bCs/>
                <w:i/>
                <w:sz w:val="26"/>
                <w:lang w:val="en-SG"/>
              </w:rPr>
            </w:pPr>
            <w:r>
              <w:rPr>
                <w:b/>
                <w:bCs/>
                <w:i/>
                <w:sz w:val="26"/>
                <w:lang w:val="en-SG"/>
              </w:rPr>
              <w:t>2,0</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lang w:val="en-SG"/>
              </w:rPr>
            </w:pPr>
            <w:r>
              <w:rPr>
                <w:i/>
                <w:iCs/>
                <w:sz w:val="26"/>
                <w:lang w:val="en-SG"/>
              </w:rPr>
              <w:t>a. Xác định được yêu cầu về hình thức, dung lượng của đoạn văn</w:t>
            </w:r>
          </w:p>
          <w:p w:rsidR="00EC3F71" w:rsidRDefault="00EC3F71">
            <w:pPr>
              <w:spacing w:after="0" w:line="276" w:lineRule="auto"/>
              <w:ind w:right="57"/>
              <w:jc w:val="both"/>
              <w:rPr>
                <w:i/>
                <w:iCs/>
                <w:sz w:val="26"/>
                <w:lang w:val="en-SG"/>
              </w:rPr>
            </w:pPr>
            <w:r>
              <w:rPr>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t>0,25</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lang w:val="en-SG"/>
              </w:rPr>
            </w:pPr>
            <w:r>
              <w:rPr>
                <w:i/>
                <w:iCs/>
                <w:sz w:val="26"/>
                <w:lang w:val="en-SG"/>
              </w:rPr>
              <w:t xml:space="preserve">b. Xác định đúng vấn đề cần nghị luận: </w:t>
            </w:r>
            <w:r>
              <w:rPr>
                <w:i/>
                <w:sz w:val="26"/>
              </w:rPr>
              <w:t xml:space="preserve"> </w:t>
            </w:r>
            <w:r>
              <w:rPr>
                <w:iCs/>
                <w:sz w:val="26"/>
              </w:rPr>
              <w:t>giải pháp để nâng cao ý thức bảo vệ môi trường của một bộ phận lớn giới trẻ hiện nay.</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t>0,25</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lang w:val="en-SG"/>
              </w:rPr>
            </w:pPr>
            <w:r>
              <w:rPr>
                <w:i/>
                <w:iCs/>
                <w:sz w:val="26"/>
                <w:lang w:val="en-SG"/>
              </w:rPr>
              <w:t>c. Đề xuất được hệ thống ý phù hợp để làm rõ vấn đề nghị luận</w:t>
            </w:r>
          </w:p>
          <w:p w:rsidR="00EC3F71" w:rsidRDefault="00EC3F71">
            <w:pPr>
              <w:spacing w:after="0" w:line="276" w:lineRule="auto"/>
              <w:ind w:right="57"/>
              <w:jc w:val="both"/>
              <w:rPr>
                <w:iCs/>
                <w:sz w:val="26"/>
              </w:rPr>
            </w:pPr>
            <w:r>
              <w:rPr>
                <w:iCs/>
                <w:sz w:val="26"/>
              </w:rPr>
              <w:t xml:space="preserve">- </w:t>
            </w:r>
            <w:r>
              <w:rPr>
                <w:iCs/>
                <w:sz w:val="26"/>
                <w:lang w:val="en-SG"/>
              </w:rPr>
              <w:t>X</w:t>
            </w:r>
            <w:r>
              <w:rPr>
                <w:iCs/>
                <w:sz w:val="26"/>
              </w:rPr>
              <w:t>ác định được các ý phù hợp để làm rõ vấn đề nghị luận, sau đây là một số gợi ý: Một số giải pháp để nâng cao ý thức bảo vệ môi trường của một bộ phận lớn giới trẻ hiện nay:</w:t>
            </w:r>
          </w:p>
          <w:p w:rsidR="00EC3F71" w:rsidRDefault="00EC3F71">
            <w:pPr>
              <w:spacing w:after="0" w:line="276" w:lineRule="auto"/>
              <w:ind w:right="57"/>
              <w:jc w:val="both"/>
              <w:rPr>
                <w:sz w:val="26"/>
              </w:rPr>
            </w:pPr>
            <w:r>
              <w:rPr>
                <w:iCs/>
                <w:sz w:val="26"/>
              </w:rPr>
              <w:t xml:space="preserve">+ </w:t>
            </w:r>
            <w:r>
              <w:rPr>
                <w:sz w:val="26"/>
              </w:rPr>
              <w:t>Tích cực đẩy mạnh công tác tuyên truyền bảo vệ môi trường và sự phát triển bền vững: Thực hiện phát thanh liên tục trên các phương tiện thông tin đại chúng; thực hiện lồng ghép hoạt động giáo dục bảo vệ môi trường trong các hoạt động ngoại khoá hoặc lồng ghép vào kiến thức liên môn của các tiết học trong nhà trường; thiết kế nhiều tấm áp phích, quảng bá về hoạt động giáo dục về môi trường.</w:t>
            </w:r>
          </w:p>
          <w:p w:rsidR="00EC3F71" w:rsidRDefault="00EC3F71">
            <w:pPr>
              <w:spacing w:after="0" w:line="276" w:lineRule="auto"/>
              <w:ind w:right="57"/>
              <w:jc w:val="both"/>
              <w:rPr>
                <w:sz w:val="26"/>
              </w:rPr>
            </w:pPr>
            <w:r>
              <w:rPr>
                <w:sz w:val="26"/>
              </w:rPr>
              <w:t>+ Tích cực tổ chức các phong trào về hoạt động giáo dục bảo vệ môi trường phù hợp với lứa tuổi và thúc đẩy mọi người tham gia, hưởng ứng. Ví dụ: phong trào ‘Ngày chủ nhật xanh” , “lớp học xanh”, “nói không với rác thải nhựa”,…</w:t>
            </w:r>
          </w:p>
          <w:p w:rsidR="00EC3F71" w:rsidRDefault="00EC3F71">
            <w:pPr>
              <w:spacing w:after="0" w:line="276" w:lineRule="auto"/>
              <w:ind w:right="57"/>
              <w:jc w:val="both"/>
              <w:rPr>
                <w:sz w:val="26"/>
              </w:rPr>
            </w:pPr>
            <w:r>
              <w:rPr>
                <w:sz w:val="26"/>
              </w:rPr>
              <w:t>+ Nhà nước cần có chế tài xử lí nghiêm khắc hơn với các hành động làm ô nhiễm hoặc tàn phá môi trường, sự sống: từ những việc nhỏ như vứt rác bừa bãi đến những việc lớn như tàn phá rừng, săn bắt động vật hoang dã trái phép,…</w:t>
            </w:r>
          </w:p>
          <w:p w:rsidR="00EC3F71" w:rsidRDefault="00EC3F71">
            <w:pPr>
              <w:spacing w:after="0" w:line="276" w:lineRule="auto"/>
              <w:ind w:right="57"/>
              <w:jc w:val="both"/>
              <w:rPr>
                <w:sz w:val="26"/>
              </w:rPr>
            </w:pPr>
            <w:r>
              <w:rPr>
                <w:sz w:val="26"/>
              </w:rPr>
              <w:t>+ Tích cực tham gia, hưởng ứng các phong trào bảo vệ môi trường trên thế giới để chung tay xây dựng một hành tình xanh của chính chúng ta.</w:t>
            </w:r>
          </w:p>
          <w:p w:rsidR="00EC3F71" w:rsidRDefault="00EC3F71">
            <w:pPr>
              <w:spacing w:after="0" w:line="276" w:lineRule="auto"/>
              <w:ind w:right="57"/>
              <w:jc w:val="both"/>
              <w:rPr>
                <w:iCs/>
                <w:sz w:val="26"/>
              </w:rPr>
            </w:pPr>
            <w:r>
              <w:rPr>
                <w:iCs/>
                <w:sz w:val="26"/>
              </w:rPr>
              <w:t>- Sắp xếp được hệ thống ý hợp lí theo đặc điểm bố cục của kiểu đoạn văn</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t>0,5</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lang w:val="en-SG"/>
              </w:rPr>
            </w:pPr>
            <w:r>
              <w:rPr>
                <w:i/>
                <w:iCs/>
                <w:sz w:val="26"/>
                <w:lang w:val="en-SG"/>
              </w:rPr>
              <w:t>d. Viết đoạn văn đảm bảo các yêu cầu sau:</w:t>
            </w:r>
          </w:p>
          <w:p w:rsidR="00EC3F71" w:rsidRDefault="00EC3F71">
            <w:pPr>
              <w:spacing w:after="0" w:line="276" w:lineRule="auto"/>
              <w:ind w:right="57"/>
              <w:jc w:val="both"/>
              <w:rPr>
                <w:sz w:val="26"/>
                <w:lang w:val="en-SG"/>
              </w:rPr>
            </w:pPr>
            <w:r>
              <w:rPr>
                <w:sz w:val="26"/>
                <w:lang w:val="en-SG"/>
              </w:rPr>
              <w:t>- Lựa chọn được các thao tác lập luận, phương thức biểu đạt phù hợp để làm rõ vấn đề nghị luận:</w:t>
            </w:r>
            <w:r>
              <w:rPr>
                <w:rFonts w:eastAsia="Calibri"/>
                <w:sz w:val="26"/>
              </w:rPr>
              <w:t xml:space="preserve"> </w:t>
            </w:r>
          </w:p>
          <w:p w:rsidR="00EC3F71" w:rsidRDefault="00EC3F71">
            <w:pPr>
              <w:spacing w:after="0" w:line="276" w:lineRule="auto"/>
              <w:ind w:right="57"/>
              <w:jc w:val="both"/>
              <w:rPr>
                <w:sz w:val="26"/>
                <w:lang w:val="en-SG"/>
              </w:rPr>
            </w:pPr>
            <w:r>
              <w:rPr>
                <w:sz w:val="26"/>
                <w:lang w:val="en-SG"/>
              </w:rPr>
              <w:lastRenderedPageBreak/>
              <w:t>- Đảm bảo chuẩn chính tả, ngữ pháp tiếng Việt.</w:t>
            </w:r>
          </w:p>
          <w:p w:rsidR="00EC3F71" w:rsidRDefault="00EC3F71">
            <w:pPr>
              <w:spacing w:after="0" w:line="276" w:lineRule="auto"/>
              <w:ind w:right="57"/>
              <w:jc w:val="both"/>
              <w:rPr>
                <w:spacing w:val="-6"/>
                <w:sz w:val="26"/>
                <w:lang w:val="en-SG"/>
              </w:rPr>
            </w:pPr>
            <w:r>
              <w:rPr>
                <w:b/>
                <w:bCs/>
                <w:spacing w:val="-6"/>
                <w:sz w:val="26"/>
              </w:rPr>
              <w:t>-</w:t>
            </w:r>
            <w:r>
              <w:rPr>
                <w:spacing w:val="-6"/>
                <w:sz w:val="26"/>
                <w:lang w:val="en-SG"/>
              </w:rPr>
              <w:t xml:space="preserve"> Trình bày rõ quan điểm hệ thống các ý</w:t>
            </w:r>
          </w:p>
          <w:p w:rsidR="00EC3F71" w:rsidRDefault="00EC3F71">
            <w:pPr>
              <w:spacing w:after="0" w:line="276" w:lineRule="auto"/>
              <w:ind w:right="57"/>
              <w:jc w:val="both"/>
              <w:rPr>
                <w:i/>
                <w:iCs/>
                <w:spacing w:val="-6"/>
                <w:sz w:val="26"/>
                <w:lang w:val="en-SG"/>
              </w:rPr>
            </w:pPr>
            <w:r>
              <w:rPr>
                <w:spacing w:val="-6"/>
                <w:sz w:val="26"/>
                <w:lang w:val="en-SG"/>
              </w:rPr>
              <w:t>- Lập luận chặt chẽ, thuyết phục: lí lẽ xác đáng, bằng chứng tiêu biểu, phù hợp; kết hợp nhuần nhuyễn giữa lý lẽ và dẫn chứng.</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lastRenderedPageBreak/>
              <w:t>0,5</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lang w:val="en-SG"/>
              </w:rPr>
            </w:pPr>
            <w:r>
              <w:rPr>
                <w:i/>
                <w:iCs/>
                <w:sz w:val="26"/>
                <w:lang w:val="en-SG"/>
              </w:rPr>
              <w:t>đ. Diễn đạt</w:t>
            </w:r>
          </w:p>
          <w:p w:rsidR="00EC3F71" w:rsidRDefault="00EC3F71">
            <w:pPr>
              <w:spacing w:after="0" w:line="276" w:lineRule="auto"/>
              <w:ind w:right="57"/>
              <w:jc w:val="both"/>
              <w:rPr>
                <w:i/>
                <w:iCs/>
                <w:sz w:val="26"/>
                <w:lang w:val="en-SG"/>
              </w:rPr>
            </w:pPr>
            <w:r>
              <w:rPr>
                <w:i/>
                <w:iCs/>
                <w:sz w:val="26"/>
                <w:lang w:val="en-SG"/>
              </w:rPr>
              <w:t>Đảm bảo chuẩn chính tả, dùng từ, ngữ pháp tiếng Việt, liên kết câu trong đoạn văn</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t>0,25</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rPr>
            </w:pPr>
            <w:r>
              <w:rPr>
                <w:i/>
                <w:iCs/>
                <w:sz w:val="26"/>
              </w:rPr>
              <w:t>e. Sáng tạo</w:t>
            </w:r>
          </w:p>
          <w:p w:rsidR="00EC3F71" w:rsidRDefault="00EC3F71">
            <w:pPr>
              <w:spacing w:after="0" w:line="276" w:lineRule="auto"/>
              <w:ind w:right="57"/>
              <w:jc w:val="both"/>
              <w:rPr>
                <w:sz w:val="26"/>
              </w:rPr>
            </w:pPr>
            <w:r>
              <w:rPr>
                <w:sz w:val="26"/>
              </w:rPr>
              <w:t>Thể hiện suy nghĩ sâu sắc về vấn đề nghị luận; có cách diễn đạt mới mẻ.</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t>0,25</w:t>
            </w:r>
          </w:p>
        </w:tc>
      </w:tr>
      <w:tr w:rsidR="00EC3F71" w:rsidTr="00EC3F71">
        <w:trPr>
          <w:trHeight w:val="20"/>
        </w:trPr>
        <w:tc>
          <w:tcPr>
            <w:tcW w:w="563" w:type="pct"/>
            <w:vMerge w:val="restart"/>
            <w:tcBorders>
              <w:top w:val="single" w:sz="4" w:space="0" w:color="auto"/>
              <w:left w:val="single" w:sz="4" w:space="0" w:color="auto"/>
              <w:bottom w:val="single" w:sz="4" w:space="0" w:color="auto"/>
              <w:right w:val="single" w:sz="4" w:space="0" w:color="auto"/>
            </w:tcBorders>
          </w:tcPr>
          <w:p w:rsidR="00EC3F71" w:rsidRDefault="00EC3F71">
            <w:pPr>
              <w:spacing w:after="0" w:line="276" w:lineRule="auto"/>
              <w:ind w:right="57"/>
              <w:jc w:val="both"/>
              <w:rPr>
                <w:b/>
                <w:bCs/>
                <w:sz w:val="26"/>
                <w:lang w:val="en-SG"/>
              </w:rPr>
            </w:pPr>
          </w:p>
        </w:tc>
        <w:tc>
          <w:tcPr>
            <w:tcW w:w="418" w:type="pct"/>
            <w:vMerge w:val="restar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lang w:val="en-SG"/>
              </w:rPr>
            </w:pPr>
            <w:r>
              <w:rPr>
                <w:b/>
                <w:bCs/>
                <w:sz w:val="26"/>
                <w:lang w:val="en-SG"/>
              </w:rPr>
              <w:t>2</w:t>
            </w: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hd w:val="clear" w:color="auto" w:fill="FFFFFF"/>
              <w:spacing w:after="0" w:line="276" w:lineRule="auto"/>
              <w:ind w:right="57"/>
              <w:jc w:val="both"/>
              <w:rPr>
                <w:sz w:val="26"/>
              </w:rPr>
            </w:pPr>
            <w:r>
              <w:rPr>
                <w:color w:val="000000"/>
                <w:sz w:val="26"/>
              </w:rPr>
              <w:t xml:space="preserve">Viết bài văn nghị luận (khoảng 600 chữ) phân tích, đánh giá giá trị tư tưởng, nghệ thuật trong đoạn trích </w:t>
            </w:r>
            <w:r>
              <w:rPr>
                <w:i/>
                <w:iCs/>
                <w:color w:val="000000"/>
                <w:sz w:val="26"/>
              </w:rPr>
              <w:t xml:space="preserve">Người bạn lính </w:t>
            </w:r>
            <w:r>
              <w:rPr>
                <w:color w:val="000000"/>
                <w:sz w:val="26"/>
              </w:rPr>
              <w:t>của Nguyễn Quang Sáng.</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
                <w:i/>
                <w:iCs/>
                <w:sz w:val="26"/>
                <w:lang w:val="en-SG"/>
              </w:rPr>
            </w:pPr>
            <w:r>
              <w:rPr>
                <w:b/>
                <w:i/>
                <w:iCs/>
                <w:sz w:val="26"/>
                <w:lang w:val="en-SG"/>
              </w:rPr>
              <w:t>4,0</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rPr>
            </w:pPr>
            <w:r>
              <w:rPr>
                <w:i/>
                <w:iCs/>
                <w:sz w:val="26"/>
              </w:rPr>
              <w:t>a. Xác định được yêu cầu của kiểu bài</w:t>
            </w:r>
          </w:p>
          <w:p w:rsidR="00EC3F71" w:rsidRDefault="00EC3F71">
            <w:pPr>
              <w:spacing w:after="0" w:line="276" w:lineRule="auto"/>
              <w:ind w:right="57"/>
              <w:jc w:val="both"/>
              <w:rPr>
                <w:sz w:val="26"/>
              </w:rPr>
            </w:pPr>
            <w:r>
              <w:rPr>
                <w:sz w:val="26"/>
              </w:rPr>
              <w:t>Xác định được yêu cầu của kiểu bài: nghị luận văn học</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t>0,25</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sz w:val="26"/>
              </w:rPr>
            </w:pPr>
            <w:r>
              <w:rPr>
                <w:i/>
                <w:iCs/>
                <w:sz w:val="26"/>
              </w:rPr>
              <w:t xml:space="preserve">b. Xác định đúng vấn đề nghị luận: </w:t>
            </w:r>
            <w:r>
              <w:rPr>
                <w:sz w:val="26"/>
              </w:rPr>
              <w:t xml:space="preserve">phân tích, đánh giá giá trị tư tưởng, nghệ thuật của đoạn trích trong truyện </w:t>
            </w:r>
            <w:r>
              <w:rPr>
                <w:i/>
                <w:iCs/>
                <w:sz w:val="26"/>
              </w:rPr>
              <w:t xml:space="preserve">Người bạn lính </w:t>
            </w:r>
            <w:r>
              <w:rPr>
                <w:sz w:val="26"/>
              </w:rPr>
              <w:t>của Nguyễn Quang Sáng.</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t>0,5</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rPr>
            </w:pPr>
            <w:r>
              <w:rPr>
                <w:i/>
                <w:iCs/>
                <w:sz w:val="26"/>
              </w:rPr>
              <w:t>c. Đề xuất được hệ thống ý phù hợp để làm rõ vấn đề của bài viết</w:t>
            </w:r>
          </w:p>
          <w:p w:rsidR="00EC3F71" w:rsidRDefault="00EC3F71">
            <w:pPr>
              <w:spacing w:after="0" w:line="276" w:lineRule="auto"/>
              <w:ind w:right="57"/>
              <w:jc w:val="both"/>
              <w:rPr>
                <w:sz w:val="26"/>
              </w:rPr>
            </w:pPr>
            <w:r>
              <w:rPr>
                <w:sz w:val="26"/>
              </w:rPr>
              <w:t>- Xác định được các ý chính của bài viết</w:t>
            </w:r>
          </w:p>
          <w:p w:rsidR="00EC3F71" w:rsidRDefault="00EC3F71">
            <w:pPr>
              <w:spacing w:after="0" w:line="276" w:lineRule="auto"/>
              <w:ind w:right="57"/>
              <w:jc w:val="both"/>
              <w:rPr>
                <w:sz w:val="26"/>
              </w:rPr>
            </w:pPr>
            <w:r>
              <w:rPr>
                <w:sz w:val="26"/>
              </w:rPr>
              <w:t>- Sắp xếp được các ý hợp lí theo bố cục ba phần của bài văn nghị luận:</w:t>
            </w:r>
          </w:p>
          <w:p w:rsidR="00EC3F71" w:rsidRDefault="00EC3F71">
            <w:pPr>
              <w:spacing w:after="0" w:line="276" w:lineRule="auto"/>
              <w:ind w:right="57"/>
              <w:jc w:val="both"/>
              <w:rPr>
                <w:sz w:val="26"/>
              </w:rPr>
            </w:pPr>
            <w:r>
              <w:rPr>
                <w:sz w:val="26"/>
              </w:rPr>
              <w:t>* Giới thiệu vấn đề nghị luận và nêu khái quát quan điểm của cá nhân về vấn đề.</w:t>
            </w:r>
          </w:p>
          <w:p w:rsidR="00EC3F71" w:rsidRDefault="00EC3F71">
            <w:pPr>
              <w:spacing w:after="0" w:line="276" w:lineRule="auto"/>
              <w:ind w:right="57"/>
              <w:jc w:val="both"/>
              <w:rPr>
                <w:i/>
                <w:iCs/>
                <w:sz w:val="26"/>
              </w:rPr>
            </w:pPr>
            <w:r>
              <w:rPr>
                <w:sz w:val="26"/>
              </w:rPr>
              <w:t>* Triển khai vấn đề nghị luận:</w:t>
            </w:r>
            <w:r>
              <w:rPr>
                <w:i/>
                <w:iCs/>
                <w:sz w:val="26"/>
              </w:rPr>
              <w:t xml:space="preserve"> </w:t>
            </w:r>
          </w:p>
          <w:p w:rsidR="00EC3F71" w:rsidRDefault="00EC3F71">
            <w:pPr>
              <w:spacing w:after="0" w:line="276" w:lineRule="auto"/>
              <w:ind w:right="57"/>
              <w:jc w:val="both"/>
              <w:rPr>
                <w:sz w:val="26"/>
              </w:rPr>
            </w:pPr>
            <w:r>
              <w:rPr>
                <w:sz w:val="26"/>
              </w:rPr>
              <w:t>1. Giới thiệu khái quát về tác giả, tác phẩm:</w:t>
            </w:r>
          </w:p>
          <w:p w:rsidR="00EC3F71" w:rsidRDefault="00EC3F71">
            <w:pPr>
              <w:shd w:val="clear" w:color="auto" w:fill="FFFFFF"/>
              <w:spacing w:after="0" w:line="276" w:lineRule="auto"/>
              <w:ind w:right="57"/>
              <w:jc w:val="both"/>
              <w:rPr>
                <w:sz w:val="26"/>
                <w:shd w:val="clear" w:color="auto" w:fill="FFFFFF"/>
              </w:rPr>
            </w:pPr>
            <w:r>
              <w:rPr>
                <w:sz w:val="26"/>
              </w:rPr>
              <w:t xml:space="preserve">– </w:t>
            </w:r>
            <w:r>
              <w:rPr>
                <w:sz w:val="26"/>
                <w:shd w:val="clear" w:color="auto" w:fill="FFFFFF"/>
              </w:rPr>
              <w:t xml:space="preserve"> Nguyễn Quang Sáng (1932 – 2014) - bút danh Nguyễn Sáng, là một nhà văn tiêu biểu của văn học Việt Nam hiện đại. </w:t>
            </w:r>
          </w:p>
          <w:p w:rsidR="00EC3F71" w:rsidRDefault="00EC3F71">
            <w:pPr>
              <w:shd w:val="clear" w:color="auto" w:fill="FFFFFF"/>
              <w:spacing w:after="0" w:line="276" w:lineRule="auto"/>
              <w:ind w:right="57"/>
              <w:jc w:val="both"/>
              <w:rPr>
                <w:sz w:val="26"/>
                <w:shd w:val="clear" w:color="auto" w:fill="FFFFFF"/>
              </w:rPr>
            </w:pPr>
            <w:r>
              <w:rPr>
                <w:sz w:val="26"/>
                <w:shd w:val="clear" w:color="auto" w:fill="FFFFFF"/>
              </w:rPr>
              <w:t xml:space="preserve">- Trong suốt hơn 50 năm cầm bút, ông đã để lại một di sản văn học khá đồ sộ bằng nhiều thể loại khác nhau: truyện ngắn, tiểu thuyết, ký, kịch bản phim, Có không ít những tác phẩm của ông đáng được xem là “để đời”, tiêu biểu như </w:t>
            </w:r>
            <w:r>
              <w:rPr>
                <w:i/>
                <w:iCs/>
                <w:sz w:val="26"/>
                <w:shd w:val="clear" w:color="auto" w:fill="FFFFFF"/>
              </w:rPr>
              <w:t>Ông Năm Hạng</w:t>
            </w:r>
            <w:r>
              <w:rPr>
                <w:sz w:val="26"/>
                <w:shd w:val="clear" w:color="auto" w:fill="FFFFFF"/>
              </w:rPr>
              <w:t xml:space="preserve"> (truyện ngắn), </w:t>
            </w:r>
            <w:r>
              <w:rPr>
                <w:i/>
                <w:iCs/>
                <w:sz w:val="26"/>
                <w:shd w:val="clear" w:color="auto" w:fill="FFFFFF"/>
              </w:rPr>
              <w:t>Quán rượu người câm</w:t>
            </w:r>
            <w:r>
              <w:rPr>
                <w:sz w:val="26"/>
                <w:shd w:val="clear" w:color="auto" w:fill="FFFFFF"/>
              </w:rPr>
              <w:t xml:space="preserve"> (truyện ngắn), </w:t>
            </w:r>
            <w:r>
              <w:rPr>
                <w:i/>
                <w:iCs/>
                <w:sz w:val="26"/>
                <w:shd w:val="clear" w:color="auto" w:fill="FFFFFF"/>
              </w:rPr>
              <w:t>Cánh đồng hoang</w:t>
            </w:r>
            <w:r>
              <w:rPr>
                <w:sz w:val="26"/>
                <w:shd w:val="clear" w:color="auto" w:fill="FFFFFF"/>
              </w:rPr>
              <w:t xml:space="preserve"> (kịch bản phim), </w:t>
            </w:r>
            <w:r>
              <w:rPr>
                <w:i/>
                <w:iCs/>
                <w:sz w:val="26"/>
                <w:shd w:val="clear" w:color="auto" w:fill="FFFFFF"/>
              </w:rPr>
              <w:t>Mùa gió chướng</w:t>
            </w:r>
            <w:r>
              <w:rPr>
                <w:sz w:val="26"/>
                <w:shd w:val="clear" w:color="auto" w:fill="FFFFFF"/>
              </w:rPr>
              <w:t xml:space="preserve"> (kịch bản phim),… Sáng tác bằng nhiều thể loại khác nhau, nhưng truyện ngắn thực sự vẫn là thể loại thành công nhất của </w:t>
            </w:r>
            <w:r>
              <w:rPr>
                <w:sz w:val="26"/>
                <w:shd w:val="clear" w:color="auto" w:fill="FFFFFF"/>
              </w:rPr>
              <w:lastRenderedPageBreak/>
              <w:t xml:space="preserve">Nguyễn Quang Sáng. </w:t>
            </w:r>
          </w:p>
          <w:p w:rsidR="00EC3F71" w:rsidRDefault="00EC3F71">
            <w:pPr>
              <w:shd w:val="clear" w:color="auto" w:fill="FFFFFF"/>
              <w:spacing w:after="0" w:line="276" w:lineRule="auto"/>
              <w:ind w:right="57"/>
              <w:jc w:val="both"/>
              <w:rPr>
                <w:sz w:val="26"/>
              </w:rPr>
            </w:pPr>
            <w:r>
              <w:rPr>
                <w:sz w:val="26"/>
                <w:shd w:val="clear" w:color="auto" w:fill="FFFFFF"/>
              </w:rPr>
              <w:t>- Dấu ấn phong cách truyện ngắn Nguyễn Quang Sáng được thể hiện rõ trên nhiều phương diện, từ cái nhìn độc đáo về con người và hiện thực đời sống, đến nghệ thuật dựng truyện, tạo tình huống, xung đột, nghệ thuật tổ chức giọng điệu và ngôn ngữ. Có thể thấy, dường như ở bất cứ khâu nào, phương diện nào của thi pháp truyện ngắn cũng đều bộc lộ những nét đặc sắc riêng của ngòi bút Nguyễn Quang Sáng.</w:t>
            </w:r>
          </w:p>
          <w:p w:rsidR="00EC3F71" w:rsidRDefault="00EC3F71">
            <w:pPr>
              <w:shd w:val="clear" w:color="auto" w:fill="FFFFFF"/>
              <w:spacing w:after="0" w:line="276" w:lineRule="auto"/>
              <w:ind w:right="57"/>
              <w:jc w:val="both"/>
              <w:rPr>
                <w:sz w:val="26"/>
              </w:rPr>
            </w:pPr>
            <w:r>
              <w:rPr>
                <w:sz w:val="26"/>
              </w:rPr>
              <w:t>2. Phân tích giá trị tư tưởng và những nét đặc sắc về hình thức nghệ thuật của tác phẩm</w:t>
            </w:r>
          </w:p>
          <w:p w:rsidR="00EC3F71" w:rsidRDefault="00EC3F71">
            <w:pPr>
              <w:shd w:val="clear" w:color="auto" w:fill="FFFFFF"/>
              <w:spacing w:after="0" w:line="276" w:lineRule="auto"/>
              <w:ind w:right="57"/>
              <w:jc w:val="both"/>
              <w:rPr>
                <w:sz w:val="26"/>
              </w:rPr>
            </w:pPr>
            <w:r>
              <w:rPr>
                <w:sz w:val="26"/>
              </w:rPr>
              <w:t>* Phân tích giá trị tư tưởng: Đoạn trích truyện để lại hai giá trị tư tưởng lớn: tình bạn chân chính và được sống là chính mình.</w:t>
            </w:r>
          </w:p>
          <w:p w:rsidR="00EC3F71" w:rsidRDefault="00EC3F71">
            <w:pPr>
              <w:shd w:val="clear" w:color="auto" w:fill="FFFFFF"/>
              <w:spacing w:after="0" w:line="276" w:lineRule="auto"/>
              <w:ind w:right="57"/>
              <w:jc w:val="both"/>
              <w:rPr>
                <w:sz w:val="26"/>
              </w:rPr>
            </w:pPr>
            <w:r>
              <w:rPr>
                <w:sz w:val="26"/>
              </w:rPr>
              <w:t>- Trân trọng tình bạn chân thành trong mọi hoàn cảnh, biến cố cuộc đời là giá trị tư tưởng được thể hiện qua tình bạn của hai nhân vật: Quang (nhân vật tôi) và Tấn =&gt; Hai người bạn lính. Tình bạn của họ gắn liền với những điều mộc mạch, bình dị, đi qua những thăng trầm trong cuộc sống, giữa họ luôn có sợi dây liên kết vô hình, sự thấu hiểu nên đến cuối truyện họ vẫn giữ được tình bạn chân chính đó:</w:t>
            </w:r>
          </w:p>
          <w:p w:rsidR="00EC3F71" w:rsidRDefault="00EC3F71">
            <w:pPr>
              <w:shd w:val="clear" w:color="auto" w:fill="FFFFFF"/>
              <w:spacing w:after="0" w:line="276" w:lineRule="auto"/>
              <w:ind w:right="57"/>
              <w:jc w:val="both"/>
              <w:rPr>
                <w:sz w:val="26"/>
              </w:rPr>
            </w:pPr>
            <w:r>
              <w:rPr>
                <w:sz w:val="26"/>
              </w:rPr>
              <w:t>+ Tình bạn vượt thời gian: Họ là bạn từ lớp một đến lớp ba trường làng, hai người xa nhau từ khi học cấp hai, “vô tình” cùng đi lính năm 18 tuổi, sau này gặp lại hai người lính thân thiết như ngày nào. Điều này thể hiện qua cách xưng hô “mầy-tao” thân mật, suồng sã, qua những câu chuyện họ nói với nhau về những kỉ niệm gắn liền với tuổi thơ, qua cách nói chuyện về cuộc sống,…</w:t>
            </w:r>
          </w:p>
          <w:p w:rsidR="00EC3F71" w:rsidRDefault="00EC3F71">
            <w:pPr>
              <w:shd w:val="clear" w:color="auto" w:fill="FFFFFF"/>
              <w:spacing w:after="0" w:line="276" w:lineRule="auto"/>
              <w:ind w:right="57"/>
              <w:jc w:val="both"/>
              <w:rPr>
                <w:sz w:val="26"/>
              </w:rPr>
            </w:pPr>
            <w:r>
              <w:rPr>
                <w:sz w:val="26"/>
              </w:rPr>
              <w:t>+ Tình bạn vượt qua khoảng cách về “địa vị”: Khi nhân vật “Tấn” trở thành anh hùng, sự ứng xử với nhân vật tôi cũng giữ đúng “khoảng cách” hơn, điều đó khiến nhân vật “tôi” cảm thấy buồn, hụt hẫng nhưng sau tất cả họ thấu hiểu nhau, thấu hiểu về công việc, chức trách của nhau. Và chỉ khi được trò chuyện với nhau, họ mới được là “chính mình”.</w:t>
            </w:r>
          </w:p>
          <w:p w:rsidR="00EC3F71" w:rsidRDefault="00EC3F71">
            <w:pPr>
              <w:shd w:val="clear" w:color="auto" w:fill="FFFFFF"/>
              <w:spacing w:after="0" w:line="276" w:lineRule="auto"/>
              <w:ind w:right="57"/>
              <w:jc w:val="both"/>
              <w:rPr>
                <w:sz w:val="26"/>
              </w:rPr>
            </w:pPr>
            <w:r>
              <w:rPr>
                <w:sz w:val="26"/>
              </w:rPr>
              <w:t>=&gt; Tình cảm giản dị, chân thành, xuất phát từ những điều bình dị, tự nhiên và sự thấu hiểu.</w:t>
            </w:r>
          </w:p>
          <w:p w:rsidR="00EC3F71" w:rsidRDefault="00EC3F71">
            <w:pPr>
              <w:shd w:val="clear" w:color="auto" w:fill="FFFFFF"/>
              <w:spacing w:after="0" w:line="276" w:lineRule="auto"/>
              <w:ind w:right="57"/>
              <w:jc w:val="both"/>
              <w:rPr>
                <w:sz w:val="26"/>
              </w:rPr>
            </w:pPr>
            <w:r>
              <w:rPr>
                <w:sz w:val="26"/>
              </w:rPr>
              <w:t xml:space="preserve">- Được sống là chính mình – những giây phút đáng trân trọng trong cuộc đời là giá trị tư tưởng thứ hai mà tác giả muốn gửi gắm đến con người qua đoạn trích. Điều này được thể hiện </w:t>
            </w:r>
            <w:r>
              <w:rPr>
                <w:sz w:val="26"/>
              </w:rPr>
              <w:lastRenderedPageBreak/>
              <w:t>qua nhân vật Tấn – người bạn lính trong đoạn trích:</w:t>
            </w:r>
          </w:p>
          <w:p w:rsidR="00EC3F71" w:rsidRDefault="00EC3F71">
            <w:pPr>
              <w:shd w:val="clear" w:color="auto" w:fill="FFFFFF"/>
              <w:spacing w:after="0" w:line="276" w:lineRule="auto"/>
              <w:ind w:right="57"/>
              <w:jc w:val="both"/>
              <w:rPr>
                <w:sz w:val="26"/>
              </w:rPr>
            </w:pPr>
            <w:r>
              <w:rPr>
                <w:sz w:val="26"/>
              </w:rPr>
              <w:t>+ Nhân vật Tấn nói riêng và nhân vật sau 1975 trong truyện ngắn của Nguyễn Quang Sáng nói chung có thể sống với nhiều cuộc đời, đối diện với nhiều áp lực: cuộc sống nhân vật Tấn đối lập giữa “khuôn mẫu” với tự do. Tấn thấy tự hào khi mình được phong danh hiệu anh hùng nhưng chính anh bị cứng đơ trong khuôn mẫu “anh hùng’ đó, đẩy anh từ chỗ là người bạn thân, gần gũi với Quang trở thành người trịnh trọng, xa cách…Và khi gặp lại Quang, Tấn đã bỏ lớp “áo giáp ngoài” đó để trở lại là một anh Tấn vẫn xuề xoà, vẫn cởi mở, “điệu đời như xưa”. Chính Tấn đã tự thú nhận khi làm “anh hùng” , mình cần hạn chế thói quen của bản thân để phù hợp với “khuôn mẫu”: “ngày thường, tao cười ha hả, thích thì cười – bây giờ thì có người nhắc nhở, đừng cười như vậy, ngày thường ăn mặc xốc xếch – bây giờ phải giữ quân phong, quân kỉ,…”</w:t>
            </w:r>
          </w:p>
          <w:p w:rsidR="00EC3F71" w:rsidRDefault="00EC3F71">
            <w:pPr>
              <w:shd w:val="clear" w:color="auto" w:fill="FFFFFF"/>
              <w:spacing w:after="0" w:line="276" w:lineRule="auto"/>
              <w:ind w:right="57"/>
              <w:jc w:val="both"/>
              <w:rPr>
                <w:sz w:val="26"/>
              </w:rPr>
            </w:pPr>
            <w:r>
              <w:rPr>
                <w:sz w:val="26"/>
              </w:rPr>
              <w:t>=&gt; Con người cần thay đổi để phù hợp với vị trí, công việc nhưng không bao giờ được đánh mất chính mình – đây là giá trị tư tưởng nhân văn của tác phẩm.</w:t>
            </w:r>
          </w:p>
          <w:p w:rsidR="00EC3F71" w:rsidRDefault="00EC3F71">
            <w:pPr>
              <w:shd w:val="clear" w:color="auto" w:fill="FFFFFF"/>
              <w:spacing w:after="0" w:line="276" w:lineRule="auto"/>
              <w:ind w:right="57"/>
              <w:jc w:val="both"/>
              <w:rPr>
                <w:sz w:val="26"/>
              </w:rPr>
            </w:pPr>
            <w:r>
              <w:rPr>
                <w:sz w:val="26"/>
              </w:rPr>
              <w:t>* Phân tích những nét đặc sắc về hình thức nghệ thuật:</w:t>
            </w:r>
          </w:p>
          <w:p w:rsidR="00EC3F71" w:rsidRDefault="00EC3F71">
            <w:pPr>
              <w:shd w:val="clear" w:color="auto" w:fill="FFFFFF"/>
              <w:spacing w:after="0" w:line="276" w:lineRule="auto"/>
              <w:ind w:right="57"/>
              <w:jc w:val="both"/>
              <w:rPr>
                <w:sz w:val="26"/>
              </w:rPr>
            </w:pPr>
            <w:r>
              <w:rPr>
                <w:sz w:val="26"/>
              </w:rPr>
              <w:t>- Xây dựng tình huống truyện đặc sắc: nhân vật tôi (Quang) và Tấn sau bao năm gặp lại, chính nhân vật Quang là người viết bản báo công để chọn phong danh hiệu anh hùng cho Tấn, nhưng sau đó, khi gặp lại và Tấn đã trở thành “anh hùng” lại trở nên trịnh trọng, xa cách với Quang. Sau cùng, hai nhân vật gặp lại, nhân vật Tấn có cơ hội giãi bày lòng mình. Hai nhân vật thấu hiểu nhau và tình bạn gắn bó sâu sắc hơn trước. =&gt; Truyện tái hiện theo tình huống gặp gỡ ngẫu nhiên, nhẹ nhàng khiến chúng ta có những suy ngẫm sâu sắc hơn về lẽ sống ở đời.</w:t>
            </w:r>
          </w:p>
          <w:p w:rsidR="00EC3F71" w:rsidRDefault="00EC3F71">
            <w:pPr>
              <w:shd w:val="clear" w:color="auto" w:fill="FFFFFF"/>
              <w:spacing w:after="0" w:line="276" w:lineRule="auto"/>
              <w:ind w:right="57"/>
              <w:jc w:val="both"/>
              <w:rPr>
                <w:sz w:val="26"/>
              </w:rPr>
            </w:pPr>
            <w:r>
              <w:rPr>
                <w:sz w:val="26"/>
              </w:rPr>
              <w:t xml:space="preserve">- Xây dựng nhân vật: Nhân vật trong truyện </w:t>
            </w:r>
            <w:r>
              <w:rPr>
                <w:i/>
                <w:iCs/>
                <w:sz w:val="26"/>
              </w:rPr>
              <w:t xml:space="preserve">Người bạn lính </w:t>
            </w:r>
            <w:r>
              <w:rPr>
                <w:sz w:val="26"/>
              </w:rPr>
              <w:t xml:space="preserve">được xây dưng dựa trên cảm hứng thế sự, một đặc điểm riêng của truyện Nguyễn Quang Sáng sau 1975. Khác với nhân vật trong truyện ngắn trước 1975 luôn sống trong sự đối lập giữa ta và địch, trong ý thức đấu tranh kiên cường thì nhân vật trong truyện ngắn sau 1975 mang đậm tích chất đời thường, nghệ thuật đời thường hoá cái phi thường đã khiến những </w:t>
            </w:r>
            <w:r>
              <w:rPr>
                <w:sz w:val="26"/>
              </w:rPr>
              <w:lastRenderedPageBreak/>
              <w:t>người anh hùng trở nên gần gũi, một anh hùng như nhân vật Tấn khi được trở về là chính mình cũng vô tư, xuề xoà, “điệu đời” như bao người bình thường khác.</w:t>
            </w:r>
          </w:p>
          <w:p w:rsidR="00EC3F71" w:rsidRDefault="00EC3F71">
            <w:pPr>
              <w:shd w:val="clear" w:color="auto" w:fill="FFFFFF"/>
              <w:spacing w:after="0" w:line="276" w:lineRule="auto"/>
              <w:ind w:right="57"/>
              <w:jc w:val="both"/>
              <w:rPr>
                <w:sz w:val="26"/>
              </w:rPr>
            </w:pPr>
            <w:r>
              <w:rPr>
                <w:sz w:val="26"/>
              </w:rPr>
              <w:t>- Ngôn ngữ mộc mạc, giản dị, đậm chất Nam Bộ: cách xưng hô “mầy – tao”, những đoạn nói về kỉ niệm, về quê hương: “Chúng tôi lại nhắc đến mùa nước nổi, mùa giăng câu, mùa đặt lọp đặt lờ trên đồng nước”,…</w:t>
            </w:r>
          </w:p>
          <w:p w:rsidR="00EC3F71" w:rsidRDefault="00EC3F71">
            <w:pPr>
              <w:shd w:val="clear" w:color="auto" w:fill="FFFFFF"/>
              <w:spacing w:after="0" w:line="276" w:lineRule="auto"/>
              <w:ind w:right="57"/>
              <w:jc w:val="both"/>
              <w:rPr>
                <w:sz w:val="26"/>
              </w:rPr>
            </w:pPr>
            <w:r>
              <w:rPr>
                <w:sz w:val="26"/>
              </w:rPr>
              <w:t>* Đánh giá:</w:t>
            </w:r>
          </w:p>
          <w:p w:rsidR="00EC3F71" w:rsidRDefault="00EC3F71">
            <w:pPr>
              <w:shd w:val="clear" w:color="auto" w:fill="FFFFFF"/>
              <w:spacing w:after="0" w:line="276" w:lineRule="auto"/>
              <w:ind w:right="57"/>
              <w:jc w:val="both"/>
              <w:rPr>
                <w:sz w:val="26"/>
              </w:rPr>
            </w:pPr>
            <w:r>
              <w:rPr>
                <w:sz w:val="26"/>
              </w:rPr>
              <w:t>- Nghệ thuật: Cách xây dựng tình huống truyện đặc sắc, cách kể chuyện tự nhiên, chân thật, ngôn ngữ mộc mạc, giản dị, xây dựng nhân vật qua hành động, đối thoại,…</w:t>
            </w:r>
          </w:p>
          <w:p w:rsidR="00EC3F71" w:rsidRDefault="00EC3F71">
            <w:pPr>
              <w:shd w:val="clear" w:color="auto" w:fill="FFFFFF"/>
              <w:spacing w:after="0" w:line="276" w:lineRule="auto"/>
              <w:ind w:right="57"/>
              <w:jc w:val="both"/>
              <w:rPr>
                <w:sz w:val="26"/>
              </w:rPr>
            </w:pPr>
            <w:r>
              <w:rPr>
                <w:sz w:val="26"/>
              </w:rPr>
              <w:t>- Nội dung: Qua câu chuyện về tình bạn lính của hai nhân vật Tấn và Quang, chúng ta có thêm nhiều cách nhìn nhận hơn về những mối quan hệ, những chiêm nghiệm, triết lí trong cuộc sống đời thường.</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lastRenderedPageBreak/>
              <w:t>1,0</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lang w:val="en-SG"/>
              </w:rPr>
            </w:pPr>
            <w:r>
              <w:rPr>
                <w:i/>
                <w:iCs/>
                <w:sz w:val="26"/>
                <w:lang w:val="en-SG"/>
              </w:rPr>
              <w:t>d. Viết bài văn đảm bảo các yêu cầu sau:</w:t>
            </w:r>
          </w:p>
          <w:p w:rsidR="00EC3F71" w:rsidRDefault="00EC3F71">
            <w:pPr>
              <w:spacing w:after="0" w:line="276" w:lineRule="auto"/>
              <w:ind w:right="57"/>
              <w:jc w:val="both"/>
              <w:rPr>
                <w:sz w:val="26"/>
                <w:lang w:val="en-SG"/>
              </w:rPr>
            </w:pPr>
            <w:r>
              <w:rPr>
                <w:sz w:val="26"/>
                <w:lang w:val="en-SG"/>
              </w:rPr>
              <w:t>- Triển khai được ít nhất hai luận điểm để làm rõ giá trị tư tưởng và nghệ thuật của đoạn trích.</w:t>
            </w:r>
          </w:p>
          <w:p w:rsidR="00EC3F71" w:rsidRDefault="00EC3F71">
            <w:pPr>
              <w:spacing w:after="0" w:line="276" w:lineRule="auto"/>
              <w:ind w:right="57"/>
              <w:jc w:val="both"/>
              <w:rPr>
                <w:sz w:val="26"/>
                <w:lang w:val="en-SG"/>
              </w:rPr>
            </w:pPr>
            <w:r>
              <w:rPr>
                <w:sz w:val="26"/>
                <w:lang w:val="en-SG"/>
              </w:rPr>
              <w:t>- Lựa chọn được các thao tác lập luận, phương thức biểu đạt phù hợp để triển khai vấn đề nghị luận.</w:t>
            </w:r>
          </w:p>
          <w:p w:rsidR="00EC3F71" w:rsidRDefault="00EC3F71">
            <w:pPr>
              <w:spacing w:after="0" w:line="276" w:lineRule="auto"/>
              <w:ind w:right="57"/>
              <w:jc w:val="both"/>
              <w:rPr>
                <w:sz w:val="26"/>
                <w:lang w:val="en-SG"/>
              </w:rPr>
            </w:pPr>
            <w:r>
              <w:rPr>
                <w:sz w:val="26"/>
                <w:lang w:val="en-SG"/>
              </w:rPr>
              <w:t>- Đảm bảo chuẩn chính tả, ngữ pháp tiếng Việt.</w:t>
            </w:r>
          </w:p>
          <w:p w:rsidR="00EC3F71" w:rsidRDefault="00EC3F71">
            <w:pPr>
              <w:spacing w:after="0" w:line="276" w:lineRule="auto"/>
              <w:ind w:right="57"/>
              <w:jc w:val="both"/>
              <w:rPr>
                <w:spacing w:val="-6"/>
                <w:sz w:val="26"/>
                <w:lang w:val="en-SG"/>
              </w:rPr>
            </w:pPr>
            <w:r>
              <w:rPr>
                <w:spacing w:val="-6"/>
                <w:sz w:val="26"/>
                <w:lang w:val="en-SG"/>
              </w:rPr>
              <w:t>- Lập luận chặt chẽ, thuyết phục: lí lẽ xác đáng, bằng chứng tiêu biểu, phù hợp; kết hợp nhuần nhuyễn giữa lý lẽ và dẫn chứng.</w:t>
            </w:r>
          </w:p>
          <w:p w:rsidR="00EC3F71" w:rsidRDefault="00EC3F71">
            <w:pPr>
              <w:spacing w:after="0" w:line="276" w:lineRule="auto"/>
              <w:ind w:right="57"/>
              <w:jc w:val="both"/>
              <w:rPr>
                <w:i/>
                <w:iCs/>
                <w:sz w:val="26"/>
              </w:rPr>
            </w:pPr>
            <w:r>
              <w:rPr>
                <w:b/>
                <w:bCs/>
                <w:i/>
                <w:iCs/>
                <w:spacing w:val="-6"/>
                <w:sz w:val="26"/>
              </w:rPr>
              <w:t>Lưu ý:</w:t>
            </w:r>
            <w:r>
              <w:rPr>
                <w:i/>
                <w:iCs/>
                <w:spacing w:val="-6"/>
                <w:sz w:val="26"/>
              </w:rPr>
              <w:t xml:space="preserve"> Học sinh có thể bày tỏ suy nghĩ, quan điểm riêng nhưng phải phù hợp với chuẩn mực đạo đức và pháp luật.</w:t>
            </w:r>
          </w:p>
        </w:tc>
        <w:tc>
          <w:tcPr>
            <w:tcW w:w="479" w:type="pct"/>
            <w:tcBorders>
              <w:top w:val="single" w:sz="4" w:space="0" w:color="auto"/>
              <w:left w:val="single" w:sz="4" w:space="0" w:color="auto"/>
              <w:bottom w:val="single" w:sz="4" w:space="0" w:color="auto"/>
              <w:right w:val="single" w:sz="4" w:space="0" w:color="auto"/>
            </w:tcBorders>
            <w:vAlign w:val="center"/>
          </w:tcPr>
          <w:p w:rsidR="00EC3F71" w:rsidRDefault="00EC3F71">
            <w:pPr>
              <w:spacing w:after="0" w:line="276" w:lineRule="auto"/>
              <w:ind w:right="57"/>
              <w:jc w:val="both"/>
              <w:rPr>
                <w:bCs/>
                <w:sz w:val="26"/>
                <w:lang w:val="en-SG"/>
              </w:rPr>
            </w:pP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rPr>
            </w:pPr>
            <w:r>
              <w:rPr>
                <w:i/>
                <w:iCs/>
                <w:sz w:val="26"/>
              </w:rPr>
              <w:t>đ. Diễn đạt</w:t>
            </w:r>
          </w:p>
          <w:p w:rsidR="00EC3F71" w:rsidRDefault="00EC3F71">
            <w:pPr>
              <w:spacing w:after="0" w:line="276" w:lineRule="auto"/>
              <w:ind w:right="57"/>
              <w:jc w:val="both"/>
              <w:rPr>
                <w:i/>
                <w:iCs/>
                <w:sz w:val="26"/>
              </w:rPr>
            </w:pPr>
            <w:r>
              <w:rPr>
                <w:i/>
                <w:iCs/>
                <w:sz w:val="26"/>
              </w:rPr>
              <w:t>Đảm bảo chuẩn chính tả, dùng từ, ngữ pháp tiếng Việt, liên kết văn bản.</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Cs/>
                <w:sz w:val="26"/>
                <w:lang w:val="en-SG"/>
              </w:rPr>
            </w:pPr>
            <w:r>
              <w:rPr>
                <w:bCs/>
                <w:sz w:val="26"/>
                <w:lang w:val="en-SG"/>
              </w:rPr>
              <w:t>0,25</w:t>
            </w:r>
          </w:p>
        </w:tc>
      </w:tr>
      <w:tr w:rsidR="00EC3F71" w:rsidTr="00EC3F7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i/>
                <w:iCs/>
                <w:sz w:val="26"/>
              </w:rPr>
            </w:pPr>
            <w:r>
              <w:rPr>
                <w:i/>
                <w:iCs/>
                <w:sz w:val="26"/>
              </w:rPr>
              <w:t>e. Sáng tạo</w:t>
            </w:r>
          </w:p>
          <w:p w:rsidR="00EC3F71" w:rsidRDefault="00EC3F71">
            <w:pPr>
              <w:spacing w:after="0" w:line="276" w:lineRule="auto"/>
              <w:ind w:right="57"/>
              <w:jc w:val="both"/>
              <w:rPr>
                <w:i/>
                <w:iCs/>
                <w:sz w:val="26"/>
              </w:rPr>
            </w:pPr>
            <w:r>
              <w:rPr>
                <w:sz w:val="26"/>
              </w:rPr>
              <w:t>Thể hiện suy nghĩ sâu sắc về vấn đề nghị luận; có cách diễn đạt mới mẻ.</w:t>
            </w:r>
          </w:p>
        </w:tc>
        <w:tc>
          <w:tcPr>
            <w:tcW w:w="479" w:type="pct"/>
            <w:tcBorders>
              <w:top w:val="single" w:sz="4" w:space="0" w:color="auto"/>
              <w:left w:val="single" w:sz="4" w:space="0" w:color="auto"/>
              <w:bottom w:val="single" w:sz="4" w:space="0" w:color="auto"/>
              <w:right w:val="single" w:sz="4" w:space="0" w:color="auto"/>
            </w:tcBorders>
            <w:vAlign w:val="center"/>
          </w:tcPr>
          <w:p w:rsidR="00EC3F71" w:rsidRDefault="00EC3F71">
            <w:pPr>
              <w:spacing w:after="0" w:line="276" w:lineRule="auto"/>
              <w:ind w:right="57"/>
              <w:jc w:val="both"/>
              <w:rPr>
                <w:bCs/>
                <w:sz w:val="26"/>
                <w:lang w:val="en-SG"/>
              </w:rPr>
            </w:pPr>
          </w:p>
        </w:tc>
      </w:tr>
      <w:tr w:rsidR="00EC3F71" w:rsidTr="00EC3F71">
        <w:trPr>
          <w:trHeight w:val="20"/>
        </w:trPr>
        <w:tc>
          <w:tcPr>
            <w:tcW w:w="4521" w:type="pct"/>
            <w:gridSpan w:val="3"/>
            <w:tcBorders>
              <w:top w:val="single" w:sz="4" w:space="0" w:color="auto"/>
              <w:left w:val="single" w:sz="4" w:space="0" w:color="auto"/>
              <w:bottom w:val="single" w:sz="4" w:space="0" w:color="auto"/>
              <w:right w:val="single" w:sz="4" w:space="0" w:color="auto"/>
            </w:tcBorders>
            <w:hideMark/>
          </w:tcPr>
          <w:p w:rsidR="00EC3F71" w:rsidRDefault="00EC3F71">
            <w:pPr>
              <w:spacing w:after="0" w:line="276" w:lineRule="auto"/>
              <w:ind w:right="57"/>
              <w:jc w:val="both"/>
              <w:rPr>
                <w:b/>
                <w:bCs/>
                <w:sz w:val="26"/>
              </w:rPr>
            </w:pPr>
            <w:r>
              <w:rPr>
                <w:b/>
                <w:bCs/>
                <w:sz w:val="26"/>
              </w:rPr>
              <w:t>Tổng điểm</w:t>
            </w:r>
          </w:p>
        </w:tc>
        <w:tc>
          <w:tcPr>
            <w:tcW w:w="479" w:type="pct"/>
            <w:tcBorders>
              <w:top w:val="single" w:sz="4" w:space="0" w:color="auto"/>
              <w:left w:val="single" w:sz="4" w:space="0" w:color="auto"/>
              <w:bottom w:val="single" w:sz="4" w:space="0" w:color="auto"/>
              <w:right w:val="single" w:sz="4" w:space="0" w:color="auto"/>
            </w:tcBorders>
            <w:vAlign w:val="center"/>
            <w:hideMark/>
          </w:tcPr>
          <w:p w:rsidR="00EC3F71" w:rsidRDefault="00EC3F71">
            <w:pPr>
              <w:spacing w:after="0" w:line="276" w:lineRule="auto"/>
              <w:ind w:right="57"/>
              <w:jc w:val="both"/>
              <w:rPr>
                <w:b/>
                <w:bCs/>
                <w:sz w:val="26"/>
                <w:lang w:val="en-SG"/>
              </w:rPr>
            </w:pPr>
            <w:r>
              <w:rPr>
                <w:b/>
                <w:bCs/>
                <w:sz w:val="26"/>
              </w:rPr>
              <w:t>10,0</w:t>
            </w:r>
          </w:p>
        </w:tc>
      </w:tr>
    </w:tbl>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F71"/>
    <w:rsid w:val="00EC3F71"/>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3F71"/>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1">
    <w:name w:val="Table Grid51"/>
    <w:basedOn w:val="TableNormal"/>
    <w:uiPriority w:val="99"/>
    <w:rsid w:val="00EC3F71"/>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3F71"/>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1">
    <w:name w:val="Table Grid51"/>
    <w:basedOn w:val="TableNormal"/>
    <w:uiPriority w:val="99"/>
    <w:rsid w:val="00EC3F71"/>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30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1849</Words>
  <Characters>10545</Characters>
  <Application>Microsoft Office Word</Application>
  <DocSecurity>0</DocSecurity>
  <Lines>87</Lines>
  <Paragraphs>24</Paragraphs>
  <ScaleCrop>false</ScaleCrop>
  <Company/>
  <LinksUpToDate>false</LinksUpToDate>
  <CharactersWithSpaces>12370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2026-03-28T05:40:00Z</dcterms:created>
  <dcterms:modified xsi:type="dcterms:W3CDTF">2026-03-28T05:40:00Z</dcterms:modified>
</cp:coreProperties>
</file>