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bottomFromText="200" w:vertAnchor="text" w:horzAnchor="margin" w:tblpXSpec="center" w:tblpY="73"/>
        <w:tblOverlap w:val="neve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850"/>
        <w:gridCol w:w="851"/>
        <w:gridCol w:w="7083"/>
        <w:gridCol w:w="1134"/>
      </w:tblGrid>
      <w:tr w:rsidR="00067A86" w:rsidRPr="008A0A80" w14:paraId="3E976B80" w14:textId="77777777" w:rsidTr="00F34E63">
        <w:tc>
          <w:tcPr>
            <w:tcW w:w="850" w:type="dxa"/>
            <w:tcBorders>
              <w:top w:val="single" w:sz="4" w:space="0" w:color="auto"/>
              <w:left w:val="single" w:sz="4" w:space="0" w:color="auto"/>
              <w:bottom w:val="single" w:sz="4" w:space="0" w:color="auto"/>
              <w:right w:val="single" w:sz="4" w:space="0" w:color="auto"/>
            </w:tcBorders>
            <w:hideMark/>
          </w:tcPr>
          <w:p w14:paraId="42B4CAF6"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Phần</w:t>
            </w:r>
          </w:p>
        </w:tc>
        <w:tc>
          <w:tcPr>
            <w:tcW w:w="851" w:type="dxa"/>
            <w:tcBorders>
              <w:top w:val="single" w:sz="4" w:space="0" w:color="auto"/>
              <w:left w:val="single" w:sz="4" w:space="0" w:color="auto"/>
              <w:bottom w:val="single" w:sz="4" w:space="0" w:color="auto"/>
              <w:right w:val="single" w:sz="4" w:space="0" w:color="auto"/>
            </w:tcBorders>
            <w:hideMark/>
          </w:tcPr>
          <w:p w14:paraId="2CDB16E3"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Câu</w:t>
            </w:r>
          </w:p>
        </w:tc>
        <w:tc>
          <w:tcPr>
            <w:tcW w:w="7083" w:type="dxa"/>
            <w:tcBorders>
              <w:top w:val="single" w:sz="4" w:space="0" w:color="auto"/>
              <w:left w:val="single" w:sz="4" w:space="0" w:color="auto"/>
              <w:bottom w:val="single" w:sz="4" w:space="0" w:color="auto"/>
              <w:right w:val="single" w:sz="4" w:space="0" w:color="auto"/>
            </w:tcBorders>
            <w:hideMark/>
          </w:tcPr>
          <w:p w14:paraId="6C09BBEF"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Nội dung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7BA5E0"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Điểm</w:t>
            </w:r>
          </w:p>
        </w:tc>
      </w:tr>
      <w:tr w:rsidR="00067A86" w:rsidRPr="008A0A80" w14:paraId="14A3D921" w14:textId="77777777" w:rsidTr="00F34E63">
        <w:tc>
          <w:tcPr>
            <w:tcW w:w="850" w:type="dxa"/>
            <w:vMerge w:val="restart"/>
            <w:tcBorders>
              <w:top w:val="single" w:sz="4" w:space="0" w:color="auto"/>
              <w:left w:val="single" w:sz="4" w:space="0" w:color="auto"/>
              <w:bottom w:val="single" w:sz="4" w:space="0" w:color="auto"/>
              <w:right w:val="single" w:sz="4" w:space="0" w:color="auto"/>
            </w:tcBorders>
          </w:tcPr>
          <w:p w14:paraId="5203E145"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I</w:t>
            </w:r>
          </w:p>
          <w:p w14:paraId="79E5F0C0"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p>
        </w:tc>
        <w:tc>
          <w:tcPr>
            <w:tcW w:w="851" w:type="dxa"/>
            <w:tcBorders>
              <w:top w:val="single" w:sz="4" w:space="0" w:color="auto"/>
              <w:left w:val="single" w:sz="4" w:space="0" w:color="auto"/>
              <w:bottom w:val="single" w:sz="4" w:space="0" w:color="auto"/>
              <w:right w:val="single" w:sz="4" w:space="0" w:color="auto"/>
            </w:tcBorders>
            <w:hideMark/>
          </w:tcPr>
          <w:p w14:paraId="0551EA0B"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1</w:t>
            </w:r>
          </w:p>
        </w:tc>
        <w:tc>
          <w:tcPr>
            <w:tcW w:w="7083" w:type="dxa"/>
            <w:tcBorders>
              <w:top w:val="single" w:sz="4" w:space="0" w:color="auto"/>
              <w:left w:val="single" w:sz="4" w:space="0" w:color="auto"/>
              <w:bottom w:val="single" w:sz="4" w:space="0" w:color="auto"/>
              <w:right w:val="single" w:sz="4" w:space="0" w:color="auto"/>
            </w:tcBorders>
            <w:hideMark/>
          </w:tcPr>
          <w:p w14:paraId="328C57E0"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Bài thơ được làm theo thể thơ 8 chữ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D1408D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0,5</w:t>
            </w:r>
          </w:p>
        </w:tc>
      </w:tr>
      <w:tr w:rsidR="00067A86" w:rsidRPr="008A0A80" w14:paraId="10A63D15" w14:textId="77777777" w:rsidTr="00F34E63">
        <w:tc>
          <w:tcPr>
            <w:tcW w:w="850" w:type="dxa"/>
            <w:vMerge/>
            <w:tcBorders>
              <w:top w:val="single" w:sz="4" w:space="0" w:color="auto"/>
              <w:left w:val="single" w:sz="4" w:space="0" w:color="auto"/>
              <w:bottom w:val="single" w:sz="4" w:space="0" w:color="auto"/>
              <w:right w:val="single" w:sz="4" w:space="0" w:color="auto"/>
            </w:tcBorders>
            <w:vAlign w:val="center"/>
            <w:hideMark/>
          </w:tcPr>
          <w:p w14:paraId="6CCD833A"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p>
        </w:tc>
        <w:tc>
          <w:tcPr>
            <w:tcW w:w="851" w:type="dxa"/>
            <w:tcBorders>
              <w:top w:val="single" w:sz="4" w:space="0" w:color="auto"/>
              <w:left w:val="single" w:sz="4" w:space="0" w:color="auto"/>
              <w:bottom w:val="single" w:sz="4" w:space="0" w:color="auto"/>
              <w:right w:val="single" w:sz="4" w:space="0" w:color="auto"/>
            </w:tcBorders>
            <w:hideMark/>
          </w:tcPr>
          <w:p w14:paraId="233049C6"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2</w:t>
            </w:r>
          </w:p>
        </w:tc>
        <w:tc>
          <w:tcPr>
            <w:tcW w:w="7083" w:type="dxa"/>
            <w:tcBorders>
              <w:top w:val="single" w:sz="4" w:space="0" w:color="auto"/>
              <w:left w:val="single" w:sz="4" w:space="0" w:color="auto"/>
              <w:bottom w:val="single" w:sz="4" w:space="0" w:color="auto"/>
              <w:right w:val="single" w:sz="4" w:space="0" w:color="auto"/>
            </w:tcBorders>
            <w:hideMark/>
          </w:tcPr>
          <w:p w14:paraId="0E8AF498"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sz w:val="26"/>
                <w:szCs w:val="26"/>
              </w:rPr>
              <w:t xml:space="preserve">HS chỉ ra được các hình ảnh: </w:t>
            </w:r>
            <w:r w:rsidRPr="008A0A80">
              <w:rPr>
                <w:rFonts w:ascii="Times New Roman" w:eastAsia="Times New Roman" w:hAnsi="Times New Roman" w:cs="Times New Roman"/>
                <w:iCs/>
                <w:sz w:val="26"/>
                <w:szCs w:val="26"/>
              </w:rPr>
              <w:t xml:space="preserve">lá trúc, lá mía, mái rạ, hoa mướp, giếng trong, trời xanh. </w:t>
            </w:r>
          </w:p>
          <w:p w14:paraId="03D61F86" w14:textId="77777777" w:rsidR="00067A86" w:rsidRPr="008A0A80" w:rsidRDefault="00067A86" w:rsidP="00F34E63">
            <w:pPr>
              <w:spacing w:after="0" w:line="240" w:lineRule="auto"/>
              <w:jc w:val="both"/>
              <w:rPr>
                <w:rFonts w:ascii="Times New Roman" w:eastAsia="Times New Roman" w:hAnsi="Times New Roman" w:cs="Times New Roman"/>
                <w:i/>
                <w:iCs/>
                <w:sz w:val="26"/>
                <w:szCs w:val="26"/>
              </w:rPr>
            </w:pPr>
            <w:r w:rsidRPr="008A0A80">
              <w:rPr>
                <w:rFonts w:ascii="Times New Roman" w:eastAsia="Times New Roman" w:hAnsi="Times New Roman" w:cs="Times New Roman"/>
                <w:i/>
                <w:iCs/>
                <w:sz w:val="26"/>
                <w:szCs w:val="26"/>
              </w:rPr>
              <w:t>- HS xác định đúng 3 hình ảnh được 0,25đ</w:t>
            </w:r>
          </w:p>
          <w:p w14:paraId="488402EA"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
                <w:iCs/>
                <w:sz w:val="26"/>
                <w:szCs w:val="26"/>
              </w:rPr>
              <w:t>- HS xác định đúng 4 hình ảnh trở lên được 0,5đ</w:t>
            </w:r>
          </w:p>
        </w:tc>
        <w:tc>
          <w:tcPr>
            <w:tcW w:w="1134" w:type="dxa"/>
            <w:tcBorders>
              <w:top w:val="single" w:sz="4" w:space="0" w:color="auto"/>
              <w:left w:val="single" w:sz="4" w:space="0" w:color="auto"/>
              <w:bottom w:val="single" w:sz="4" w:space="0" w:color="auto"/>
              <w:right w:val="single" w:sz="4" w:space="0" w:color="auto"/>
            </w:tcBorders>
            <w:vAlign w:val="center"/>
          </w:tcPr>
          <w:p w14:paraId="0B709D6F"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7A54574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0,5</w:t>
            </w:r>
          </w:p>
        </w:tc>
      </w:tr>
      <w:tr w:rsidR="00067A86" w:rsidRPr="008A0A80" w14:paraId="1F5C3F1B" w14:textId="77777777" w:rsidTr="00F34E63">
        <w:tc>
          <w:tcPr>
            <w:tcW w:w="850" w:type="dxa"/>
            <w:vMerge/>
            <w:tcBorders>
              <w:top w:val="single" w:sz="4" w:space="0" w:color="auto"/>
              <w:left w:val="single" w:sz="4" w:space="0" w:color="auto"/>
              <w:bottom w:val="single" w:sz="4" w:space="0" w:color="auto"/>
              <w:right w:val="single" w:sz="4" w:space="0" w:color="auto"/>
            </w:tcBorders>
            <w:vAlign w:val="center"/>
          </w:tcPr>
          <w:p w14:paraId="5481F7EA"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p>
        </w:tc>
        <w:tc>
          <w:tcPr>
            <w:tcW w:w="851" w:type="dxa"/>
            <w:tcBorders>
              <w:top w:val="single" w:sz="4" w:space="0" w:color="auto"/>
              <w:left w:val="single" w:sz="4" w:space="0" w:color="auto"/>
              <w:bottom w:val="single" w:sz="4" w:space="0" w:color="auto"/>
              <w:right w:val="single" w:sz="4" w:space="0" w:color="auto"/>
            </w:tcBorders>
          </w:tcPr>
          <w:p w14:paraId="1910A912"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3</w:t>
            </w:r>
          </w:p>
        </w:tc>
        <w:tc>
          <w:tcPr>
            <w:tcW w:w="7083" w:type="dxa"/>
            <w:tcBorders>
              <w:top w:val="single" w:sz="4" w:space="0" w:color="auto"/>
              <w:left w:val="single" w:sz="4" w:space="0" w:color="auto"/>
              <w:bottom w:val="single" w:sz="4" w:space="0" w:color="auto"/>
              <w:right w:val="single" w:sz="4" w:space="0" w:color="auto"/>
            </w:tcBorders>
          </w:tcPr>
          <w:p w14:paraId="2F32E1F2" w14:textId="77777777" w:rsidR="00067A86" w:rsidRPr="008A0A80" w:rsidRDefault="00067A86" w:rsidP="00F34E63">
            <w:pPr>
              <w:spacing w:after="0" w:line="240" w:lineRule="auto"/>
              <w:jc w:val="both"/>
              <w:rPr>
                <w:rFonts w:ascii="Times New Roman" w:eastAsia="Times New Roman" w:hAnsi="Times New Roman" w:cs="Times New Roman"/>
                <w:bCs/>
                <w:iCs/>
                <w:sz w:val="26"/>
                <w:szCs w:val="26"/>
              </w:rPr>
            </w:pPr>
            <w:r w:rsidRPr="008A0A80">
              <w:rPr>
                <w:rFonts w:ascii="Times New Roman" w:eastAsia="Times New Roman" w:hAnsi="Times New Roman" w:cs="Times New Roman"/>
                <w:bCs/>
                <w:iCs/>
                <w:sz w:val="26"/>
                <w:szCs w:val="26"/>
              </w:rPr>
              <w:t>- HS chỉ ra được dấu hiệu của biện pháp tu từ so sánh:</w:t>
            </w:r>
          </w:p>
          <w:p w14:paraId="4E12C28D" w14:textId="77777777" w:rsidR="00067A86" w:rsidRPr="008A0A80" w:rsidRDefault="00067A86" w:rsidP="00F34E63">
            <w:pPr>
              <w:spacing w:after="0" w:line="240" w:lineRule="auto"/>
              <w:jc w:val="both"/>
              <w:rPr>
                <w:rFonts w:ascii="Times New Roman" w:eastAsia="Times New Roman" w:hAnsi="Times New Roman" w:cs="Times New Roman"/>
                <w:bCs/>
                <w:iCs/>
                <w:sz w:val="26"/>
                <w:szCs w:val="26"/>
              </w:rPr>
            </w:pPr>
            <w:r w:rsidRPr="008A0A80">
              <w:rPr>
                <w:rFonts w:ascii="Times New Roman" w:eastAsia="Times New Roman" w:hAnsi="Times New Roman" w:cs="Times New Roman"/>
                <w:bCs/>
                <w:iCs/>
                <w:sz w:val="26"/>
                <w:szCs w:val="26"/>
              </w:rPr>
              <w:t xml:space="preserve">+ </w:t>
            </w:r>
            <w:r w:rsidRPr="008A0A80">
              <w:rPr>
                <w:rFonts w:ascii="Times New Roman" w:eastAsia="Times New Roman" w:hAnsi="Times New Roman" w:cs="Times New Roman"/>
                <w:bCs/>
                <w:i/>
                <w:iCs/>
                <w:sz w:val="26"/>
                <w:szCs w:val="26"/>
              </w:rPr>
              <w:t>Hoa mướp ... vàng rực như sao</w:t>
            </w:r>
          </w:p>
          <w:p w14:paraId="40BE798F" w14:textId="77777777" w:rsidR="00067A86" w:rsidRPr="008A0A80" w:rsidRDefault="00067A86" w:rsidP="00F34E63">
            <w:pPr>
              <w:spacing w:after="0" w:line="240" w:lineRule="auto"/>
              <w:jc w:val="both"/>
              <w:rPr>
                <w:rFonts w:ascii="Times New Roman" w:eastAsia="Times New Roman" w:hAnsi="Times New Roman" w:cs="Times New Roman"/>
                <w:bCs/>
                <w:iCs/>
                <w:sz w:val="26"/>
                <w:szCs w:val="26"/>
              </w:rPr>
            </w:pPr>
            <w:r w:rsidRPr="008A0A80">
              <w:rPr>
                <w:rFonts w:ascii="Times New Roman" w:eastAsia="Times New Roman" w:hAnsi="Times New Roman" w:cs="Times New Roman"/>
                <w:bCs/>
                <w:iCs/>
                <w:sz w:val="26"/>
                <w:szCs w:val="26"/>
              </w:rPr>
              <w:t>- Tác dụng:</w:t>
            </w:r>
          </w:p>
          <w:p w14:paraId="664A30B9" w14:textId="77777777" w:rsidR="00067A86" w:rsidRPr="008A0A80" w:rsidRDefault="00067A86" w:rsidP="00F34E63">
            <w:pPr>
              <w:spacing w:after="0" w:line="240" w:lineRule="auto"/>
              <w:jc w:val="both"/>
              <w:rPr>
                <w:rFonts w:ascii="Times New Roman" w:eastAsia="Times New Roman" w:hAnsi="Times New Roman" w:cs="Times New Roman"/>
                <w:bCs/>
                <w:iCs/>
                <w:sz w:val="26"/>
                <w:szCs w:val="26"/>
              </w:rPr>
            </w:pPr>
            <w:r w:rsidRPr="008A0A80">
              <w:rPr>
                <w:rFonts w:ascii="Times New Roman" w:eastAsia="Times New Roman" w:hAnsi="Times New Roman" w:cs="Times New Roman"/>
                <w:bCs/>
                <w:iCs/>
                <w:sz w:val="26"/>
                <w:szCs w:val="26"/>
              </w:rPr>
              <w:t>+ Làm cho hình ảnh thơ thêm sinh động, hấp dẫn, gợi hình, gợi cảm, tăng hiệu quả diễn đạt.</w:t>
            </w:r>
          </w:p>
          <w:p w14:paraId="473C17E0" w14:textId="77777777" w:rsidR="00067A86" w:rsidRPr="008A0A80" w:rsidRDefault="00067A86" w:rsidP="00F34E63">
            <w:pPr>
              <w:spacing w:after="0" w:line="240" w:lineRule="auto"/>
              <w:jc w:val="both"/>
              <w:rPr>
                <w:rFonts w:ascii="Times New Roman" w:eastAsia="Times New Roman" w:hAnsi="Times New Roman" w:cs="Times New Roman"/>
                <w:bCs/>
                <w:iCs/>
                <w:sz w:val="26"/>
                <w:szCs w:val="26"/>
              </w:rPr>
            </w:pPr>
            <w:r w:rsidRPr="008A0A80">
              <w:rPr>
                <w:rFonts w:ascii="Times New Roman" w:eastAsia="Times New Roman" w:hAnsi="Times New Roman" w:cs="Times New Roman"/>
                <w:bCs/>
                <w:iCs/>
                <w:sz w:val="26"/>
                <w:szCs w:val="26"/>
              </w:rPr>
              <w:t>+ Diễn tả một cách sinh động vẻ đẹp vàng rực của những bông hoa mướp cuối mùa góp phần vào vẻ đẹp của chiều thu quê hương.</w:t>
            </w:r>
          </w:p>
          <w:p w14:paraId="676CD114"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iCs/>
                <w:sz w:val="26"/>
                <w:szCs w:val="26"/>
              </w:rPr>
              <w:t xml:space="preserve">+ </w:t>
            </w:r>
            <w:r w:rsidRPr="008A0A80">
              <w:rPr>
                <w:rFonts w:ascii="Times New Roman" w:eastAsia="Times New Roman" w:hAnsi="Times New Roman" w:cs="Times New Roman"/>
                <w:iCs/>
                <w:sz w:val="26"/>
                <w:szCs w:val="26"/>
              </w:rPr>
              <w:t>Q</w:t>
            </w:r>
            <w:r w:rsidRPr="008A0A80">
              <w:rPr>
                <w:rFonts w:ascii="Times New Roman" w:eastAsia="Times New Roman" w:hAnsi="Times New Roman" w:cs="Times New Roman"/>
                <w:bCs/>
                <w:iCs/>
                <w:sz w:val="26"/>
                <w:szCs w:val="26"/>
              </w:rPr>
              <w:t>ua đó, tác giả bộc lộ tình yêu quê hương, niềm hạnh phúc khi được chiêm ngưỡng vẻ đẹp quê hương trong hòa bình.</w:t>
            </w:r>
          </w:p>
        </w:tc>
        <w:tc>
          <w:tcPr>
            <w:tcW w:w="1134" w:type="dxa"/>
            <w:tcBorders>
              <w:top w:val="single" w:sz="4" w:space="0" w:color="auto"/>
              <w:left w:val="single" w:sz="4" w:space="0" w:color="auto"/>
              <w:bottom w:val="single" w:sz="4" w:space="0" w:color="auto"/>
              <w:right w:val="single" w:sz="4" w:space="0" w:color="auto"/>
            </w:tcBorders>
          </w:tcPr>
          <w:p w14:paraId="549DCAE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0,25</w:t>
            </w:r>
          </w:p>
          <w:p w14:paraId="447DC334"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7B68014"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0,75</w:t>
            </w:r>
          </w:p>
        </w:tc>
      </w:tr>
      <w:tr w:rsidR="00067A86" w:rsidRPr="008A0A80" w14:paraId="0678BD81" w14:textId="77777777" w:rsidTr="00F34E63">
        <w:trPr>
          <w:trHeight w:val="2982"/>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30EDBF5C"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p>
        </w:tc>
        <w:tc>
          <w:tcPr>
            <w:tcW w:w="851" w:type="dxa"/>
            <w:tcBorders>
              <w:top w:val="single" w:sz="4" w:space="0" w:color="auto"/>
              <w:left w:val="single" w:sz="4" w:space="0" w:color="auto"/>
              <w:right w:val="single" w:sz="4" w:space="0" w:color="auto"/>
            </w:tcBorders>
            <w:hideMark/>
          </w:tcPr>
          <w:p w14:paraId="2BD2EA04"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4</w:t>
            </w:r>
          </w:p>
        </w:tc>
        <w:tc>
          <w:tcPr>
            <w:tcW w:w="7083" w:type="dxa"/>
            <w:tcBorders>
              <w:top w:val="single" w:sz="4" w:space="0" w:color="auto"/>
              <w:left w:val="single" w:sz="4" w:space="0" w:color="auto"/>
              <w:right w:val="single" w:sz="4" w:space="0" w:color="auto"/>
            </w:tcBorders>
            <w:hideMark/>
          </w:tcPr>
          <w:p w14:paraId="55685AC4" w14:textId="77777777" w:rsidR="00067A86" w:rsidRPr="008A0A80" w:rsidRDefault="00067A86" w:rsidP="00F34E63">
            <w:pPr>
              <w:spacing w:after="0" w:line="240" w:lineRule="auto"/>
              <w:jc w:val="both"/>
              <w:rPr>
                <w:rFonts w:ascii="Times New Roman" w:eastAsia="Times New Roman" w:hAnsi="Times New Roman" w:cs="Times New Roman"/>
                <w:bCs/>
                <w:iCs/>
                <w:sz w:val="26"/>
                <w:szCs w:val="26"/>
              </w:rPr>
            </w:pPr>
            <w:r w:rsidRPr="008A0A80">
              <w:rPr>
                <w:rFonts w:ascii="Times New Roman" w:eastAsia="Times New Roman" w:hAnsi="Times New Roman" w:cs="Times New Roman"/>
                <w:bCs/>
                <w:iCs/>
                <w:sz w:val="26"/>
                <w:szCs w:val="26"/>
              </w:rPr>
              <w:t>Học sinh bám sát hoàn cảnh sáng tác bài thơ để nêu cách hiểu về hai câu thơ một cách thuyết phục nhất:</w:t>
            </w:r>
          </w:p>
          <w:p w14:paraId="1F6EFDB4" w14:textId="77777777" w:rsidR="00067A86" w:rsidRPr="008A0A80" w:rsidRDefault="00067A86" w:rsidP="00F34E63">
            <w:pPr>
              <w:spacing w:after="0" w:line="240" w:lineRule="auto"/>
              <w:ind w:left="1766"/>
              <w:jc w:val="both"/>
              <w:rPr>
                <w:rFonts w:ascii="Times New Roman" w:eastAsia="Times New Roman" w:hAnsi="Times New Roman" w:cs="Times New Roman"/>
                <w:i/>
                <w:sz w:val="26"/>
                <w:szCs w:val="26"/>
              </w:rPr>
            </w:pPr>
            <w:r w:rsidRPr="008A0A80">
              <w:rPr>
                <w:rFonts w:ascii="Times New Roman" w:eastAsia="Times New Roman" w:hAnsi="Times New Roman" w:cs="Times New Roman"/>
                <w:i/>
                <w:sz w:val="26"/>
                <w:szCs w:val="26"/>
              </w:rPr>
              <w:t>"Chiều thu vàng vàng rực cả tâm hồn</w:t>
            </w:r>
          </w:p>
          <w:p w14:paraId="00079678" w14:textId="77777777" w:rsidR="00067A86" w:rsidRPr="008A0A80" w:rsidRDefault="00067A86" w:rsidP="00F34E63">
            <w:pPr>
              <w:spacing w:after="0" w:line="240" w:lineRule="auto"/>
              <w:ind w:left="1766"/>
              <w:jc w:val="both"/>
              <w:rPr>
                <w:rFonts w:ascii="Times New Roman" w:eastAsia="Times New Roman" w:hAnsi="Times New Roman" w:cs="Times New Roman"/>
                <w:i/>
                <w:sz w:val="26"/>
                <w:szCs w:val="26"/>
              </w:rPr>
            </w:pPr>
            <w:r w:rsidRPr="008A0A80">
              <w:rPr>
                <w:rFonts w:ascii="Times New Roman" w:eastAsia="Times New Roman" w:hAnsi="Times New Roman" w:cs="Times New Roman"/>
                <w:i/>
                <w:sz w:val="26"/>
                <w:szCs w:val="26"/>
              </w:rPr>
              <w:t>Của đất nước đang bồi da thắm thịt"</w:t>
            </w:r>
          </w:p>
          <w:p w14:paraId="3E243649" w14:textId="77777777" w:rsidR="00067A86" w:rsidRPr="008A0A80" w:rsidRDefault="00067A86" w:rsidP="00F34E63">
            <w:pPr>
              <w:spacing w:after="0" w:line="240" w:lineRule="auto"/>
              <w:jc w:val="both"/>
              <w:rPr>
                <w:rFonts w:ascii="Times New Roman" w:eastAsia="Times New Roman" w:hAnsi="Times New Roman" w:cs="Times New Roman"/>
                <w:bCs/>
                <w:iCs/>
                <w:sz w:val="26"/>
                <w:szCs w:val="26"/>
              </w:rPr>
            </w:pPr>
            <w:r w:rsidRPr="008A0A80">
              <w:rPr>
                <w:rFonts w:ascii="Times New Roman" w:eastAsia="Times New Roman" w:hAnsi="Times New Roman" w:cs="Times New Roman"/>
                <w:bCs/>
                <w:iCs/>
                <w:sz w:val="26"/>
                <w:szCs w:val="26"/>
              </w:rPr>
              <w:t xml:space="preserve">- Hai câu thơ thể hiện cảm xúc vui sướng, tự hào, tràn đầy niềm tin của tác giả khi đất nước đã giành được chiến thắng sau những năm tháng dài chiến đấu gian khổ, miền Bắc được giải phóng, đã tiến lên xây dựng CNXH được 4 năm làm cho cuộc sống như được hồi sinh </w:t>
            </w:r>
          </w:p>
          <w:p w14:paraId="0E436D4F" w14:textId="77777777" w:rsidR="00067A86" w:rsidRPr="008A0A80" w:rsidRDefault="00067A86" w:rsidP="00F34E63">
            <w:pPr>
              <w:spacing w:after="0" w:line="240" w:lineRule="auto"/>
              <w:jc w:val="both"/>
              <w:rPr>
                <w:rFonts w:ascii="Times New Roman" w:eastAsia="Times New Roman" w:hAnsi="Times New Roman" w:cs="Times New Roman"/>
                <w:bCs/>
                <w:iCs/>
                <w:sz w:val="26"/>
                <w:szCs w:val="26"/>
              </w:rPr>
            </w:pPr>
            <w:r w:rsidRPr="008A0A80">
              <w:rPr>
                <w:rFonts w:ascii="Times New Roman" w:eastAsia="Times New Roman" w:hAnsi="Times New Roman" w:cs="Times New Roman"/>
                <w:bCs/>
                <w:iCs/>
                <w:sz w:val="26"/>
                <w:szCs w:val="26"/>
              </w:rPr>
              <w:t>- Qua đó bộc lộ niềm xúc động trào dâng của tác giả, tình yêu quê hương đất nước,...</w:t>
            </w:r>
          </w:p>
        </w:tc>
        <w:tc>
          <w:tcPr>
            <w:tcW w:w="1134" w:type="dxa"/>
            <w:tcBorders>
              <w:top w:val="single" w:sz="4" w:space="0" w:color="auto"/>
              <w:left w:val="single" w:sz="4" w:space="0" w:color="auto"/>
              <w:right w:val="single" w:sz="4" w:space="0" w:color="auto"/>
            </w:tcBorders>
            <w:vAlign w:val="center"/>
            <w:hideMark/>
          </w:tcPr>
          <w:p w14:paraId="4BC52832"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65A3DE5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A961AE1"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B921110"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DA57F29"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0,5</w:t>
            </w:r>
          </w:p>
          <w:p w14:paraId="110C146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77751FE"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579134F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0,5</w:t>
            </w:r>
          </w:p>
          <w:p w14:paraId="78A9002D"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tc>
      </w:tr>
      <w:tr w:rsidR="00067A86" w:rsidRPr="008A0A80" w14:paraId="1724A6F4" w14:textId="77777777" w:rsidTr="00F34E63">
        <w:tc>
          <w:tcPr>
            <w:tcW w:w="850" w:type="dxa"/>
            <w:vMerge/>
            <w:tcBorders>
              <w:top w:val="single" w:sz="4" w:space="0" w:color="auto"/>
              <w:left w:val="single" w:sz="4" w:space="0" w:color="auto"/>
              <w:bottom w:val="single" w:sz="4" w:space="0" w:color="auto"/>
              <w:right w:val="single" w:sz="4" w:space="0" w:color="auto"/>
            </w:tcBorders>
            <w:vAlign w:val="center"/>
            <w:hideMark/>
          </w:tcPr>
          <w:p w14:paraId="610ABAC7"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p>
        </w:tc>
        <w:tc>
          <w:tcPr>
            <w:tcW w:w="851" w:type="dxa"/>
            <w:tcBorders>
              <w:top w:val="single" w:sz="4" w:space="0" w:color="auto"/>
              <w:left w:val="single" w:sz="4" w:space="0" w:color="auto"/>
              <w:bottom w:val="single" w:sz="4" w:space="0" w:color="auto"/>
              <w:right w:val="single" w:sz="4" w:space="0" w:color="auto"/>
            </w:tcBorders>
            <w:hideMark/>
          </w:tcPr>
          <w:p w14:paraId="73AC57FB"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5</w:t>
            </w:r>
          </w:p>
        </w:tc>
        <w:tc>
          <w:tcPr>
            <w:tcW w:w="7083" w:type="dxa"/>
            <w:tcBorders>
              <w:top w:val="single" w:sz="4" w:space="0" w:color="auto"/>
              <w:left w:val="single" w:sz="4" w:space="0" w:color="auto"/>
              <w:bottom w:val="single" w:sz="4" w:space="0" w:color="auto"/>
              <w:right w:val="single" w:sz="4" w:space="0" w:color="auto"/>
            </w:tcBorders>
            <w:hideMark/>
          </w:tcPr>
          <w:p w14:paraId="35B82368"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 Có thể đưa ra một số thông điệp sau:</w:t>
            </w:r>
          </w:p>
          <w:p w14:paraId="743323EC"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 Vẻ đẹp của quê hương được toát ra từ những điều vô cùng giản dị, gần gũi, thân thương.</w:t>
            </w:r>
          </w:p>
          <w:p w14:paraId="68F5F816"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 Tình yêu quê hương khiến tâm hồn con người thêm rộng mở, vui tươi.</w:t>
            </w:r>
          </w:p>
          <w:p w14:paraId="3F3B5ECD"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 Hãy trân trọng những vẻ đep giản dị, mộc mạc của quê hương.</w:t>
            </w:r>
          </w:p>
          <w:p w14:paraId="63B0AD25"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 …….</w:t>
            </w:r>
          </w:p>
          <w:p w14:paraId="0BEF5A02" w14:textId="77777777" w:rsidR="00067A86" w:rsidRPr="008A0A80" w:rsidRDefault="00067A86" w:rsidP="00F34E63">
            <w:pPr>
              <w:spacing w:after="0" w:line="240" w:lineRule="auto"/>
              <w:jc w:val="both"/>
              <w:rPr>
                <w:rFonts w:ascii="Times New Roman" w:eastAsia="Times New Roman" w:hAnsi="Times New Roman" w:cs="Times New Roman"/>
                <w:i/>
                <w:iCs/>
                <w:sz w:val="26"/>
                <w:szCs w:val="26"/>
              </w:rPr>
            </w:pPr>
            <w:r w:rsidRPr="008A0A80">
              <w:rPr>
                <w:rFonts w:ascii="Times New Roman" w:eastAsia="Times New Roman" w:hAnsi="Times New Roman" w:cs="Times New Roman"/>
                <w:i/>
                <w:iCs/>
                <w:sz w:val="26"/>
                <w:szCs w:val="26"/>
              </w:rPr>
              <w:t>Lưu ý: HS có thể đưa ra những thông điệp khác mà hợp lí vẫn cho điểm tối đa.</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85CB1F9"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1,0</w:t>
            </w:r>
          </w:p>
        </w:tc>
      </w:tr>
      <w:tr w:rsidR="00067A86" w:rsidRPr="008A0A80" w14:paraId="51C880F7" w14:textId="77777777" w:rsidTr="00F34E63">
        <w:tc>
          <w:tcPr>
            <w:tcW w:w="850" w:type="dxa"/>
            <w:tcBorders>
              <w:top w:val="single" w:sz="4" w:space="0" w:color="auto"/>
              <w:left w:val="single" w:sz="4" w:space="0" w:color="auto"/>
              <w:bottom w:val="single" w:sz="4" w:space="0" w:color="auto"/>
              <w:right w:val="single" w:sz="4" w:space="0" w:color="auto"/>
            </w:tcBorders>
          </w:tcPr>
          <w:p w14:paraId="74259E1A"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II</w:t>
            </w:r>
          </w:p>
        </w:tc>
        <w:tc>
          <w:tcPr>
            <w:tcW w:w="851" w:type="dxa"/>
            <w:tcBorders>
              <w:top w:val="single" w:sz="4" w:space="0" w:color="auto"/>
              <w:left w:val="single" w:sz="4" w:space="0" w:color="auto"/>
              <w:bottom w:val="single" w:sz="4" w:space="0" w:color="auto"/>
              <w:right w:val="single" w:sz="4" w:space="0" w:color="auto"/>
            </w:tcBorders>
          </w:tcPr>
          <w:p w14:paraId="622F45E0"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1</w:t>
            </w:r>
          </w:p>
        </w:tc>
        <w:tc>
          <w:tcPr>
            <w:tcW w:w="7083" w:type="dxa"/>
            <w:tcBorders>
              <w:top w:val="single" w:sz="4" w:space="0" w:color="auto"/>
              <w:left w:val="single" w:sz="4" w:space="0" w:color="auto"/>
              <w:bottom w:val="single" w:sz="4" w:space="0" w:color="auto"/>
              <w:right w:val="single" w:sz="4" w:space="0" w:color="auto"/>
            </w:tcBorders>
          </w:tcPr>
          <w:p w14:paraId="4A989B16" w14:textId="77777777" w:rsidR="00067A86" w:rsidRPr="008A0A80" w:rsidRDefault="00067A86" w:rsidP="00F34E63">
            <w:pPr>
              <w:spacing w:after="0" w:line="240" w:lineRule="auto"/>
              <w:jc w:val="both"/>
              <w:rPr>
                <w:rFonts w:ascii="Times New Roman" w:eastAsia="Calibri" w:hAnsi="Times New Roman" w:cs="Times New Roman"/>
                <w:b/>
                <w:i/>
                <w:kern w:val="2"/>
                <w:sz w:val="26"/>
                <w:szCs w:val="26"/>
              </w:rPr>
            </w:pPr>
            <w:r w:rsidRPr="008A0A80">
              <w:rPr>
                <w:rFonts w:ascii="Times New Roman" w:eastAsia="Calibri" w:hAnsi="Times New Roman" w:cs="Times New Roman"/>
                <w:b/>
                <w:i/>
                <w:kern w:val="2"/>
                <w:sz w:val="26"/>
                <w:szCs w:val="26"/>
              </w:rPr>
              <w:t>a. Yêu cầu về hình thức, kĩ năng:</w:t>
            </w:r>
          </w:p>
          <w:p w14:paraId="5B82665E" w14:textId="77777777" w:rsidR="00067A86" w:rsidRPr="008A0A80" w:rsidRDefault="00067A86" w:rsidP="00F34E63">
            <w:pPr>
              <w:spacing w:after="0" w:line="240" w:lineRule="auto"/>
              <w:jc w:val="both"/>
              <w:rPr>
                <w:rFonts w:ascii="Times New Roman" w:eastAsia="Calibri" w:hAnsi="Times New Roman" w:cs="Times New Roman"/>
                <w:kern w:val="2"/>
                <w:sz w:val="26"/>
                <w:szCs w:val="26"/>
              </w:rPr>
            </w:pPr>
            <w:r w:rsidRPr="008A0A80">
              <w:rPr>
                <w:rFonts w:ascii="Times New Roman" w:eastAsia="Calibri" w:hAnsi="Times New Roman" w:cs="Times New Roman"/>
                <w:kern w:val="2"/>
                <w:sz w:val="26"/>
                <w:szCs w:val="26"/>
              </w:rPr>
              <w:t xml:space="preserve">- Đảm bảo hình thức của một </w:t>
            </w:r>
            <w:r w:rsidRPr="008A0A80">
              <w:rPr>
                <w:rFonts w:ascii="Times New Roman" w:eastAsia="Calibri" w:hAnsi="Times New Roman" w:cs="Times New Roman"/>
                <w:b/>
                <w:kern w:val="2"/>
                <w:sz w:val="26"/>
                <w:szCs w:val="26"/>
              </w:rPr>
              <w:t>đoạn văn nghị luận văn học.</w:t>
            </w:r>
            <w:r w:rsidRPr="008A0A80">
              <w:rPr>
                <w:rFonts w:ascii="Times New Roman" w:eastAsia="Calibri" w:hAnsi="Times New Roman" w:cs="Times New Roman"/>
                <w:kern w:val="2"/>
                <w:sz w:val="26"/>
                <w:szCs w:val="26"/>
              </w:rPr>
              <w:t xml:space="preserve"> </w:t>
            </w:r>
          </w:p>
          <w:p w14:paraId="349E1A03" w14:textId="77777777" w:rsidR="00067A86" w:rsidRPr="008A0A80" w:rsidRDefault="00067A86" w:rsidP="00F34E63">
            <w:pPr>
              <w:spacing w:after="0" w:line="240" w:lineRule="auto"/>
              <w:jc w:val="both"/>
              <w:rPr>
                <w:rFonts w:ascii="Times New Roman" w:eastAsia="Calibri" w:hAnsi="Times New Roman" w:cs="Times New Roman"/>
                <w:kern w:val="2"/>
                <w:sz w:val="26"/>
                <w:szCs w:val="26"/>
              </w:rPr>
            </w:pPr>
            <w:r w:rsidRPr="008A0A80">
              <w:rPr>
                <w:rFonts w:ascii="Times New Roman" w:eastAsia="Calibri" w:hAnsi="Times New Roman" w:cs="Times New Roman"/>
                <w:kern w:val="2"/>
                <w:sz w:val="26"/>
                <w:szCs w:val="26"/>
              </w:rPr>
              <w:t>- Đảm bảo chuẩn chính tả, dùng từ, đặt câu, ngữ pháp, ngữ nghĩa tiếng Việt.</w:t>
            </w:r>
          </w:p>
          <w:p w14:paraId="3058B437" w14:textId="77777777" w:rsidR="00067A86" w:rsidRPr="008A0A80" w:rsidRDefault="00067A86" w:rsidP="00F34E63">
            <w:pPr>
              <w:spacing w:after="0" w:line="240" w:lineRule="auto"/>
              <w:jc w:val="both"/>
              <w:rPr>
                <w:rFonts w:ascii="Times New Roman" w:eastAsia="Calibri" w:hAnsi="Times New Roman" w:cs="Times New Roman"/>
                <w:kern w:val="2"/>
                <w:sz w:val="26"/>
                <w:szCs w:val="26"/>
              </w:rPr>
            </w:pPr>
            <w:r w:rsidRPr="008A0A80">
              <w:rPr>
                <w:rFonts w:ascii="Times New Roman" w:eastAsia="Calibri" w:hAnsi="Times New Roman" w:cs="Times New Roman"/>
                <w:kern w:val="2"/>
                <w:sz w:val="26"/>
                <w:szCs w:val="26"/>
              </w:rPr>
              <w:t>- Vận dụng tốt các thao tác lập luận, kết hợp chặt chẽ giữa lí lẽ và dẫn chứng.</w:t>
            </w:r>
          </w:p>
          <w:p w14:paraId="560674A0" w14:textId="77777777" w:rsidR="00067A86" w:rsidRPr="008A0A80" w:rsidRDefault="00067A86" w:rsidP="00F34E63">
            <w:pPr>
              <w:spacing w:after="0" w:line="240" w:lineRule="auto"/>
              <w:jc w:val="both"/>
              <w:rPr>
                <w:rFonts w:ascii="Times New Roman" w:eastAsia="Calibri" w:hAnsi="Times New Roman" w:cs="Times New Roman"/>
                <w:kern w:val="2"/>
                <w:sz w:val="26"/>
                <w:szCs w:val="26"/>
              </w:rPr>
            </w:pPr>
            <w:r w:rsidRPr="008A0A80">
              <w:rPr>
                <w:rFonts w:ascii="Times New Roman" w:eastAsia="Calibri" w:hAnsi="Times New Roman" w:cs="Times New Roman"/>
                <w:kern w:val="2"/>
                <w:sz w:val="26"/>
                <w:szCs w:val="26"/>
              </w:rPr>
              <w:t>- HS có những suy nghĩ, cách nhìn riêng, mới mẻ, lời văn sinh động, hấp dẫn…</w:t>
            </w:r>
          </w:p>
          <w:p w14:paraId="50B50560" w14:textId="77777777" w:rsidR="00067A86" w:rsidRPr="008A0A80" w:rsidRDefault="00067A86" w:rsidP="00F34E63">
            <w:pPr>
              <w:spacing w:after="0" w:line="240" w:lineRule="auto"/>
              <w:jc w:val="both"/>
              <w:rPr>
                <w:rFonts w:ascii="Times New Roman" w:eastAsia="Calibri" w:hAnsi="Times New Roman" w:cs="Times New Roman"/>
                <w:b/>
                <w:i/>
                <w:kern w:val="2"/>
                <w:sz w:val="26"/>
                <w:szCs w:val="26"/>
              </w:rPr>
            </w:pPr>
            <w:r w:rsidRPr="008A0A80">
              <w:rPr>
                <w:rFonts w:ascii="Times New Roman" w:eastAsia="Calibri" w:hAnsi="Times New Roman" w:cs="Times New Roman"/>
                <w:b/>
                <w:i/>
                <w:kern w:val="2"/>
                <w:sz w:val="26"/>
                <w:szCs w:val="26"/>
              </w:rPr>
              <w:t xml:space="preserve">b. Yêu cầu về nội dung </w:t>
            </w:r>
          </w:p>
          <w:p w14:paraId="4B9C1941" w14:textId="77777777" w:rsidR="00067A86" w:rsidRPr="008A0A80" w:rsidRDefault="00067A86" w:rsidP="00F34E63">
            <w:pPr>
              <w:spacing w:after="0" w:line="240" w:lineRule="auto"/>
              <w:jc w:val="both"/>
              <w:rPr>
                <w:rFonts w:ascii="Times New Roman" w:eastAsia="Times New Roman" w:hAnsi="Times New Roman" w:cs="Times New Roman"/>
                <w:b/>
                <w:bCs/>
                <w:kern w:val="2"/>
                <w:sz w:val="26"/>
                <w:szCs w:val="26"/>
              </w:rPr>
            </w:pPr>
            <w:r w:rsidRPr="008A0A80">
              <w:rPr>
                <w:rFonts w:ascii="Times New Roman" w:eastAsia="Calibri" w:hAnsi="Times New Roman" w:cs="Times New Roman"/>
                <w:kern w:val="2"/>
                <w:sz w:val="26"/>
                <w:szCs w:val="26"/>
              </w:rPr>
              <w:t xml:space="preserve">-  Xác định đúng vấn đề cần nghị luận: cảm nhận về </w:t>
            </w:r>
            <w:r w:rsidRPr="008A0A80">
              <w:rPr>
                <w:rFonts w:ascii="Times New Roman" w:eastAsia="Calibri" w:hAnsi="Times New Roman" w:cs="Times New Roman"/>
                <w:bCs/>
                <w:iCs/>
                <w:kern w:val="2"/>
                <w:sz w:val="26"/>
                <w:szCs w:val="26"/>
              </w:rPr>
              <w:t>nội dung của</w:t>
            </w:r>
            <w:r w:rsidRPr="008A0A80">
              <w:rPr>
                <w:rFonts w:ascii="Times New Roman" w:eastAsia="Calibri" w:hAnsi="Times New Roman" w:cs="Times New Roman"/>
                <w:kern w:val="2"/>
                <w:sz w:val="26"/>
                <w:szCs w:val="26"/>
              </w:rPr>
              <w:t xml:space="preserve"> văn bản.</w:t>
            </w:r>
          </w:p>
          <w:p w14:paraId="3E81A33D" w14:textId="77777777" w:rsidR="00067A86" w:rsidRPr="008A0A80" w:rsidRDefault="00067A86" w:rsidP="00F34E63">
            <w:pPr>
              <w:spacing w:after="0" w:line="240" w:lineRule="auto"/>
              <w:jc w:val="both"/>
              <w:rPr>
                <w:rFonts w:ascii="Times New Roman" w:eastAsia="Calibri" w:hAnsi="Times New Roman" w:cs="Times New Roman"/>
                <w:kern w:val="2"/>
                <w:sz w:val="26"/>
                <w:szCs w:val="26"/>
              </w:rPr>
            </w:pPr>
            <w:r w:rsidRPr="008A0A80">
              <w:rPr>
                <w:rFonts w:ascii="Times New Roman" w:eastAsia="Calibri" w:hAnsi="Times New Roman" w:cs="Times New Roman"/>
                <w:kern w:val="2"/>
                <w:sz w:val="26"/>
                <w:szCs w:val="26"/>
              </w:rPr>
              <w:t>- HS</w:t>
            </w:r>
            <w:r w:rsidRPr="008A0A80">
              <w:rPr>
                <w:rFonts w:ascii="Times New Roman" w:eastAsia="Calibri" w:hAnsi="Times New Roman" w:cs="Times New Roman"/>
                <w:kern w:val="2"/>
                <w:sz w:val="26"/>
                <w:szCs w:val="26"/>
                <w:shd w:val="clear" w:color="auto" w:fill="FFFFFF"/>
              </w:rPr>
              <w:t xml:space="preserve"> có thể có những cách diễn đạt khác nhau nhưng b</w:t>
            </w:r>
            <w:r w:rsidRPr="008A0A80">
              <w:rPr>
                <w:rFonts w:ascii="Times New Roman" w:eastAsia="Calibri" w:hAnsi="Times New Roman" w:cs="Times New Roman"/>
                <w:kern w:val="2"/>
                <w:sz w:val="26"/>
                <w:szCs w:val="26"/>
              </w:rPr>
              <w:t>ài viết của HS cần đảm bảo một số ý cơ bản sau:</w:t>
            </w:r>
          </w:p>
          <w:p w14:paraId="0E601FB9"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lastRenderedPageBreak/>
              <w:t xml:space="preserve">* Mở đoạn: Giới thiệu tác giả, tác phẩm; vấn đề nghị luận: </w:t>
            </w:r>
            <w:r w:rsidRPr="008A0A80">
              <w:rPr>
                <w:rFonts w:ascii="Times New Roman" w:eastAsia="Times New Roman" w:hAnsi="Times New Roman" w:cs="Times New Roman"/>
                <w:iCs/>
                <w:spacing w:val="-6"/>
                <w:sz w:val="26"/>
                <w:szCs w:val="26"/>
              </w:rPr>
              <w:t xml:space="preserve">Vẻ đẹp của chiều thu quê hương trong </w:t>
            </w:r>
            <w:r w:rsidRPr="008A0A80">
              <w:rPr>
                <w:rFonts w:ascii="Times New Roman" w:eastAsia="Times New Roman" w:hAnsi="Times New Roman" w:cs="Times New Roman"/>
                <w:iCs/>
                <w:sz w:val="26"/>
                <w:szCs w:val="26"/>
              </w:rPr>
              <w:t>đoạn thơ.</w:t>
            </w:r>
          </w:p>
          <w:p w14:paraId="18ADB767"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iCs/>
                <w:sz w:val="26"/>
                <w:szCs w:val="26"/>
              </w:rPr>
              <w:t xml:space="preserve">- </w:t>
            </w:r>
            <w:r w:rsidRPr="008A0A80">
              <w:rPr>
                <w:rFonts w:ascii="Times New Roman" w:eastAsia="Times New Roman" w:hAnsi="Times New Roman" w:cs="Times New Roman"/>
                <w:sz w:val="26"/>
                <w:szCs w:val="26"/>
              </w:rPr>
              <w:t xml:space="preserve">Bài thơ </w:t>
            </w:r>
            <w:r w:rsidRPr="008A0A80">
              <w:rPr>
                <w:rFonts w:ascii="Times New Roman" w:eastAsia="Times New Roman" w:hAnsi="Times New Roman" w:cs="Times New Roman"/>
                <w:i/>
                <w:iCs/>
                <w:sz w:val="26"/>
                <w:szCs w:val="26"/>
              </w:rPr>
              <w:t>"Chiều thu quê hương"</w:t>
            </w:r>
            <w:r w:rsidRPr="008A0A80">
              <w:rPr>
                <w:rFonts w:ascii="Times New Roman" w:eastAsia="Times New Roman" w:hAnsi="Times New Roman" w:cs="Times New Roman"/>
                <w:sz w:val="26"/>
                <w:szCs w:val="26"/>
              </w:rPr>
              <w:t xml:space="preserve"> của Huy Cận làm toát lên một bức tranh thiên nhiên mang đậm hơi thở làng quê Việt Nam,... </w:t>
            </w:r>
          </w:p>
          <w:p w14:paraId="5B61B0ED"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sz w:val="26"/>
                <w:szCs w:val="26"/>
              </w:rPr>
              <w:t>- Đoạn thơ: “…” đã khắc hoạ được vẻ đẹp trong sáng, bình dị của chiều thu, qua đó thể hiện tình yêu quê hương tha thiết của tác giả.</w:t>
            </w:r>
          </w:p>
          <w:p w14:paraId="4DCD4B04"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Thân đoạn:</w:t>
            </w:r>
          </w:p>
          <w:p w14:paraId="57C3A6E7"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xml:space="preserve">- Nhan đề </w:t>
            </w:r>
            <w:r w:rsidRPr="008A0A80">
              <w:rPr>
                <w:rFonts w:ascii="Times New Roman" w:eastAsia="Times New Roman" w:hAnsi="Times New Roman" w:cs="Times New Roman"/>
                <w:i/>
                <w:iCs/>
                <w:sz w:val="26"/>
                <w:szCs w:val="26"/>
              </w:rPr>
              <w:t>"Chiều thu quê hương"</w:t>
            </w:r>
            <w:r w:rsidRPr="008A0A80">
              <w:rPr>
                <w:rFonts w:ascii="Times New Roman" w:eastAsia="Times New Roman" w:hAnsi="Times New Roman" w:cs="Times New Roman"/>
                <w:sz w:val="26"/>
                <w:szCs w:val="26"/>
              </w:rPr>
              <w:t xml:space="preserve"> gợi lên một không gian thời gian cụ thể: buổi chiều mùa thu nơi làng quê, đó là khoảnh khắc đẹp nhưng cũng gợi nhiều cảm xúc bâng khuâng, hoài niệm. </w:t>
            </w:r>
          </w:p>
          <w:p w14:paraId="07E6CC94"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xml:space="preserve">- Trong đoạn thơ, bức tranh thiên nhiên ở làng quê yên bình được vẽ lên bởi nhiều hình ảnh bình dị, thân thương: </w:t>
            </w:r>
            <w:r w:rsidRPr="008A0A80">
              <w:rPr>
                <w:rFonts w:ascii="Times New Roman" w:eastAsia="Times New Roman" w:hAnsi="Times New Roman" w:cs="Times New Roman"/>
                <w:i/>
                <w:sz w:val="26"/>
                <w:szCs w:val="26"/>
              </w:rPr>
              <w:t>lá trúc, lá mía, hoa mướp, giếng trong, trời xanh</w:t>
            </w:r>
            <w:r w:rsidRPr="008A0A80">
              <w:rPr>
                <w:rFonts w:ascii="Times New Roman" w:eastAsia="Times New Roman" w:hAnsi="Times New Roman" w:cs="Times New Roman"/>
                <w:sz w:val="26"/>
                <w:szCs w:val="26"/>
              </w:rPr>
              <w:t>…Tất cả tạo nên một khung cảnh làng quê giản dị mà nên thơ. Những gam màu nhẹ nhàng của mùa thu như xanh, vàng,... hòa quyện vào nhau, làm nổi bật vẻ đẹp thanh bình của quê hương…</w:t>
            </w:r>
          </w:p>
          <w:p w14:paraId="3C430961"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xml:space="preserve">- Cảm xúc của tác giả: Đoạn thơ không chỉ làm nổi bật bức tranh chiều thu nên thơ, đẹp đẽ mà còn thể hiện cảm xúc của tác giả. Trước hoàn cảnh đất nước ngày càng </w:t>
            </w:r>
            <w:r w:rsidRPr="008A0A80">
              <w:rPr>
                <w:rFonts w:ascii="Times New Roman" w:eastAsia="Times New Roman" w:hAnsi="Times New Roman" w:cs="Times New Roman"/>
                <w:i/>
                <w:sz w:val="26"/>
                <w:szCs w:val="26"/>
              </w:rPr>
              <w:t>bồi da thắm thịt</w:t>
            </w:r>
            <w:r w:rsidRPr="008A0A80">
              <w:rPr>
                <w:rFonts w:ascii="Times New Roman" w:eastAsia="Times New Roman" w:hAnsi="Times New Roman" w:cs="Times New Roman"/>
                <w:sz w:val="26"/>
                <w:szCs w:val="26"/>
              </w:rPr>
              <w:t xml:space="preserve">, nhà thơ bộc lộ tâm trạng hân hoan, niềm tự hào phơi phới. Tâm trạng, cảm xúc ấy là biểu hiện sâu sắc của tình yêu quê hương, đất nước. </w:t>
            </w:r>
          </w:p>
          <w:p w14:paraId="72CBB03E"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Đặc sắc nghệ thuật: Ngôn ngữ giản dị, trong sáng và sức gợi; hình ảnh thơ mộc mạc, chân thực, mang đậm chất dân gian; các biện pháp tu từ so sánh, nhân hóa…làm nổi bật bức tranh quê hương và tình yêu quê hương tha thiết của tác giả.</w:t>
            </w:r>
          </w:p>
          <w:p w14:paraId="0B352AD8"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sz w:val="26"/>
                <w:szCs w:val="26"/>
              </w:rPr>
              <w:t>* Kết đoạn:</w:t>
            </w:r>
            <w:r w:rsidRPr="008A0A80">
              <w:rPr>
                <w:rFonts w:ascii="Times New Roman" w:eastAsia="Times New Roman" w:hAnsi="Times New Roman" w:cs="Times New Roman"/>
                <w:iCs/>
                <w:sz w:val="26"/>
                <w:szCs w:val="26"/>
                <w:lang w:val="vi-VN"/>
              </w:rPr>
              <w:t xml:space="preserve"> </w:t>
            </w:r>
          </w:p>
          <w:p w14:paraId="11B95EBD"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 Đoạn</w:t>
            </w:r>
            <w:r w:rsidRPr="008A0A80">
              <w:rPr>
                <w:rFonts w:ascii="Times New Roman" w:eastAsia="Times New Roman" w:hAnsi="Times New Roman" w:cs="Times New Roman"/>
                <w:iCs/>
                <w:sz w:val="26"/>
                <w:szCs w:val="26"/>
                <w:lang w:val="vi-VN"/>
              </w:rPr>
              <w:t xml:space="preserve"> thơ làm nổi bật vẻ đẹp sống động, nên thơ của chiều thu và tâm trạng náo nức, hạnh phúc, say mê </w:t>
            </w:r>
            <w:r w:rsidRPr="008A0A80">
              <w:rPr>
                <w:rFonts w:ascii="Times New Roman" w:eastAsia="Times New Roman" w:hAnsi="Times New Roman" w:cs="Times New Roman"/>
                <w:iCs/>
                <w:sz w:val="26"/>
                <w:szCs w:val="26"/>
              </w:rPr>
              <w:t>khi đón nhận cuộc sống hòa bình đã về với quê hương; thể hiện sự</w:t>
            </w:r>
            <w:r w:rsidRPr="008A0A80">
              <w:rPr>
                <w:rFonts w:ascii="Times New Roman" w:eastAsia="Times New Roman" w:hAnsi="Times New Roman" w:cs="Times New Roman"/>
                <w:iCs/>
                <w:sz w:val="26"/>
                <w:szCs w:val="26"/>
                <w:lang w:val="vi-VN"/>
              </w:rPr>
              <w:t xml:space="preserve"> gắn bó, tình yêu và </w:t>
            </w:r>
            <w:r w:rsidRPr="008A0A80">
              <w:rPr>
                <w:rFonts w:ascii="Times New Roman" w:eastAsia="Times New Roman" w:hAnsi="Times New Roman" w:cs="Times New Roman"/>
                <w:iCs/>
                <w:sz w:val="26"/>
                <w:szCs w:val="26"/>
              </w:rPr>
              <w:t>niềm tự hào dân tộc, niềm tin vào tương lai tươi sáng của đất nước</w:t>
            </w:r>
            <w:r w:rsidRPr="008A0A80">
              <w:rPr>
                <w:rFonts w:ascii="Times New Roman" w:eastAsia="Times New Roman" w:hAnsi="Times New Roman" w:cs="Times New Roman"/>
                <w:iCs/>
                <w:sz w:val="26"/>
                <w:szCs w:val="26"/>
                <w:lang w:val="vi-VN"/>
              </w:rPr>
              <w:t>…</w:t>
            </w:r>
          </w:p>
          <w:p w14:paraId="0F7429F7" w14:textId="77777777" w:rsidR="00067A86" w:rsidRPr="008A0A80" w:rsidRDefault="00067A86" w:rsidP="00F34E63">
            <w:pPr>
              <w:spacing w:after="0" w:line="240" w:lineRule="auto"/>
              <w:jc w:val="both"/>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 Bài thơ</w:t>
            </w:r>
            <w:r w:rsidRPr="008A0A80">
              <w:rPr>
                <w:rFonts w:ascii="Times New Roman" w:eastAsia="Times New Roman" w:hAnsi="Times New Roman" w:cs="Times New Roman"/>
                <w:iCs/>
                <w:sz w:val="26"/>
                <w:szCs w:val="26"/>
                <w:lang w:val="vi-VN"/>
              </w:rPr>
              <w:t xml:space="preserve"> bồi đắp trong mỗi chúng ta tình yêu </w:t>
            </w:r>
            <w:r w:rsidRPr="008A0A80">
              <w:rPr>
                <w:rFonts w:ascii="Times New Roman" w:eastAsia="Times New Roman" w:hAnsi="Times New Roman" w:cs="Times New Roman"/>
                <w:iCs/>
                <w:sz w:val="26"/>
                <w:szCs w:val="26"/>
              </w:rPr>
              <w:t xml:space="preserve">quê hương </w:t>
            </w:r>
            <w:r w:rsidRPr="008A0A80">
              <w:rPr>
                <w:rFonts w:ascii="Times New Roman" w:eastAsia="Times New Roman" w:hAnsi="Times New Roman" w:cs="Times New Roman"/>
                <w:iCs/>
                <w:sz w:val="26"/>
                <w:szCs w:val="26"/>
                <w:lang w:val="vi-VN"/>
              </w:rPr>
              <w:t>đất nước, ý thức trách nhiệm xây dựng quê hương</w:t>
            </w:r>
            <w:r w:rsidRPr="008A0A80">
              <w:rPr>
                <w:rFonts w:ascii="Times New Roman" w:eastAsia="Times New Roman" w:hAnsi="Times New Roman" w:cs="Times New Roman"/>
                <w:iCs/>
                <w:sz w:val="26"/>
                <w:szCs w:val="26"/>
              </w:rPr>
              <w:t>, đất nước</w:t>
            </w:r>
            <w:r w:rsidRPr="008A0A80">
              <w:rPr>
                <w:rFonts w:ascii="Times New Roman" w:eastAsia="Times New Roman" w:hAnsi="Times New Roman" w:cs="Times New Roman"/>
                <w:iCs/>
                <w:sz w:val="26"/>
                <w:szCs w:val="26"/>
                <w:lang w:val="vi-VN"/>
              </w:rPr>
              <w:t xml:space="preserve"> giàu đẹp. </w:t>
            </w:r>
          </w:p>
        </w:tc>
        <w:tc>
          <w:tcPr>
            <w:tcW w:w="1134" w:type="dxa"/>
            <w:tcBorders>
              <w:top w:val="single" w:sz="4" w:space="0" w:color="auto"/>
              <w:left w:val="single" w:sz="4" w:space="0" w:color="auto"/>
              <w:bottom w:val="single" w:sz="4" w:space="0" w:color="auto"/>
              <w:right w:val="single" w:sz="4" w:space="0" w:color="auto"/>
            </w:tcBorders>
            <w:vAlign w:val="center"/>
          </w:tcPr>
          <w:p w14:paraId="767AB02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BC40C8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B215A6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9960693"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B86F11F"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72DD032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3D0028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7DFD065F"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6EEA5FD9"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06BF30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858373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B4B8F6D"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CCA1CE5"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0C33DE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D2BAAE8"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r w:rsidRPr="008A0A80">
              <w:rPr>
                <w:rFonts w:ascii="Times New Roman" w:eastAsia="Times New Roman" w:hAnsi="Times New Roman" w:cs="Times New Roman"/>
                <w:b/>
                <w:iCs/>
                <w:sz w:val="26"/>
                <w:szCs w:val="26"/>
              </w:rPr>
              <w:lastRenderedPageBreak/>
              <w:t>0,25</w:t>
            </w:r>
          </w:p>
          <w:p w14:paraId="2F4838C9"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0B73AD5"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058BF9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7BBD9C1"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C9D9FC9"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607BBF0"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r w:rsidRPr="008A0A80">
              <w:rPr>
                <w:rFonts w:ascii="Times New Roman" w:eastAsia="Times New Roman" w:hAnsi="Times New Roman" w:cs="Times New Roman"/>
                <w:b/>
                <w:iCs/>
                <w:sz w:val="26"/>
                <w:szCs w:val="26"/>
              </w:rPr>
              <w:t>1,5</w:t>
            </w:r>
          </w:p>
          <w:p w14:paraId="71C1987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B02E280"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0,25</w:t>
            </w:r>
          </w:p>
          <w:p w14:paraId="28B81740"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960C86B"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0F5865D"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0,75</w:t>
            </w:r>
          </w:p>
          <w:p w14:paraId="76308149"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DDCD61D"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C0EF57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4EBDBC1"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75A48D1"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DA83B43"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0,25</w:t>
            </w:r>
          </w:p>
          <w:p w14:paraId="49F6622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C20C385"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FF98C1F"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0381740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84DFB0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0,25</w:t>
            </w:r>
          </w:p>
          <w:p w14:paraId="02A503E2"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0F92A6A2"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080F4ACE"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r w:rsidRPr="008A0A80">
              <w:rPr>
                <w:rFonts w:ascii="Times New Roman" w:eastAsia="Times New Roman" w:hAnsi="Times New Roman" w:cs="Times New Roman"/>
                <w:b/>
                <w:iCs/>
                <w:sz w:val="26"/>
                <w:szCs w:val="26"/>
              </w:rPr>
              <w:t>0,25</w:t>
            </w:r>
          </w:p>
          <w:p w14:paraId="4DB582E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76C7984"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77E985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EA818B4"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tc>
      </w:tr>
      <w:tr w:rsidR="00067A86" w:rsidRPr="008A0A80" w14:paraId="095D1308" w14:textId="77777777" w:rsidTr="00F34E63">
        <w:tc>
          <w:tcPr>
            <w:tcW w:w="850" w:type="dxa"/>
            <w:tcBorders>
              <w:top w:val="single" w:sz="4" w:space="0" w:color="auto"/>
              <w:left w:val="single" w:sz="4" w:space="0" w:color="auto"/>
              <w:bottom w:val="single" w:sz="4" w:space="0" w:color="auto"/>
              <w:right w:val="single" w:sz="4" w:space="0" w:color="auto"/>
            </w:tcBorders>
          </w:tcPr>
          <w:p w14:paraId="140859D3"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p>
        </w:tc>
        <w:tc>
          <w:tcPr>
            <w:tcW w:w="851" w:type="dxa"/>
            <w:tcBorders>
              <w:top w:val="single" w:sz="4" w:space="0" w:color="auto"/>
              <w:left w:val="single" w:sz="4" w:space="0" w:color="auto"/>
              <w:bottom w:val="single" w:sz="4" w:space="0" w:color="auto"/>
              <w:right w:val="single" w:sz="4" w:space="0" w:color="auto"/>
            </w:tcBorders>
          </w:tcPr>
          <w:p w14:paraId="1F6AC22E" w14:textId="77777777" w:rsidR="00067A86" w:rsidRPr="008A0A80" w:rsidRDefault="00067A86" w:rsidP="00F34E63">
            <w:pPr>
              <w:spacing w:after="0" w:line="240" w:lineRule="auto"/>
              <w:jc w:val="center"/>
              <w:rPr>
                <w:rFonts w:ascii="Times New Roman" w:eastAsia="Times New Roman" w:hAnsi="Times New Roman" w:cs="Times New Roman"/>
                <w:b/>
                <w:bCs/>
                <w:iCs/>
                <w:sz w:val="26"/>
                <w:szCs w:val="26"/>
              </w:rPr>
            </w:pPr>
            <w:r w:rsidRPr="008A0A80">
              <w:rPr>
                <w:rFonts w:ascii="Times New Roman" w:eastAsia="Times New Roman" w:hAnsi="Times New Roman" w:cs="Times New Roman"/>
                <w:b/>
                <w:bCs/>
                <w:iCs/>
                <w:sz w:val="26"/>
                <w:szCs w:val="26"/>
              </w:rPr>
              <w:t>2</w:t>
            </w:r>
          </w:p>
        </w:tc>
        <w:tc>
          <w:tcPr>
            <w:tcW w:w="7083" w:type="dxa"/>
            <w:tcBorders>
              <w:top w:val="single" w:sz="4" w:space="0" w:color="auto"/>
              <w:left w:val="single" w:sz="4" w:space="0" w:color="auto"/>
              <w:bottom w:val="single" w:sz="4" w:space="0" w:color="auto"/>
              <w:right w:val="single" w:sz="4" w:space="0" w:color="auto"/>
            </w:tcBorders>
          </w:tcPr>
          <w:p w14:paraId="5DA81FF9" w14:textId="77777777" w:rsidR="00067A86" w:rsidRPr="008A0A80" w:rsidRDefault="00067A86" w:rsidP="00F34E63">
            <w:pPr>
              <w:spacing w:after="0" w:line="240" w:lineRule="auto"/>
              <w:jc w:val="both"/>
              <w:rPr>
                <w:rFonts w:ascii="Times New Roman" w:eastAsia="Calibri" w:hAnsi="Times New Roman" w:cs="Times New Roman"/>
                <w:kern w:val="2"/>
                <w:sz w:val="26"/>
                <w:szCs w:val="26"/>
              </w:rPr>
            </w:pPr>
            <w:r w:rsidRPr="008A0A80">
              <w:rPr>
                <w:rFonts w:ascii="Times New Roman" w:eastAsia="Calibri" w:hAnsi="Times New Roman" w:cs="Times New Roman"/>
                <w:i/>
                <w:kern w:val="2"/>
                <w:sz w:val="26"/>
                <w:szCs w:val="26"/>
                <w:lang w:val="vi-VN"/>
              </w:rPr>
              <w:t xml:space="preserve">a. Đảm bảo cấu trúc bài văn nghị luận: </w:t>
            </w:r>
            <w:r w:rsidRPr="008A0A80">
              <w:rPr>
                <w:rFonts w:ascii="Times New Roman" w:eastAsia="Calibri" w:hAnsi="Times New Roman" w:cs="Times New Roman"/>
                <w:kern w:val="2"/>
                <w:sz w:val="26"/>
                <w:szCs w:val="26"/>
                <w:lang w:val="vi-VN"/>
              </w:rPr>
              <w:t>Học sinh trình bày bài văn đảm bảo bố cục 3 phần: Mở bài, Thân bài, Kết bài…</w:t>
            </w:r>
            <w:r w:rsidRPr="008A0A80">
              <w:rPr>
                <w:rFonts w:ascii="Times New Roman" w:eastAsia="Calibri" w:hAnsi="Times New Roman" w:cs="Times New Roman"/>
                <w:kern w:val="2"/>
                <w:sz w:val="26"/>
                <w:szCs w:val="26"/>
              </w:rPr>
              <w:t>…</w:t>
            </w:r>
          </w:p>
          <w:p w14:paraId="15DF7551" w14:textId="77777777" w:rsidR="00067A86" w:rsidRPr="008A0A80" w:rsidRDefault="00067A86" w:rsidP="00F34E63">
            <w:pPr>
              <w:widowControl w:val="0"/>
              <w:autoSpaceDE w:val="0"/>
              <w:autoSpaceDN w:val="0"/>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i/>
                <w:sz w:val="26"/>
                <w:szCs w:val="26"/>
                <w:lang w:val="vi-VN"/>
              </w:rPr>
              <w:t>b. Xác định đúng vấn đề nghị luận</w:t>
            </w:r>
            <w:r w:rsidRPr="008A0A80">
              <w:rPr>
                <w:rFonts w:ascii="Times New Roman" w:eastAsia="Times New Roman" w:hAnsi="Times New Roman" w:cs="Times New Roman"/>
                <w:iCs/>
                <w:sz w:val="26"/>
                <w:szCs w:val="26"/>
                <w:lang w:val="vi-VN"/>
              </w:rPr>
              <w:t xml:space="preserve">: </w:t>
            </w:r>
            <w:r w:rsidRPr="008A0A80">
              <w:rPr>
                <w:rFonts w:ascii="Times New Roman" w:eastAsia="Times New Roman" w:hAnsi="Times New Roman" w:cs="Times New Roman"/>
                <w:bCs/>
                <w:sz w:val="26"/>
                <w:szCs w:val="26"/>
              </w:rPr>
              <w:t>tình trạng hút thuốc lá điện tử của một bộ phận học sinh hiện nay</w:t>
            </w:r>
          </w:p>
          <w:p w14:paraId="38A46072" w14:textId="77777777" w:rsidR="00067A86" w:rsidRPr="008A0A80" w:rsidRDefault="00067A86" w:rsidP="00F34E63">
            <w:pPr>
              <w:widowControl w:val="0"/>
              <w:autoSpaceDE w:val="0"/>
              <w:autoSpaceDN w:val="0"/>
              <w:spacing w:after="0" w:line="240" w:lineRule="auto"/>
              <w:jc w:val="both"/>
              <w:rPr>
                <w:rFonts w:ascii="Times New Roman" w:eastAsia="Times New Roman" w:hAnsi="Times New Roman" w:cs="Times New Roman"/>
                <w:i/>
                <w:sz w:val="26"/>
                <w:szCs w:val="26"/>
                <w:lang w:val="vi-VN"/>
              </w:rPr>
            </w:pPr>
            <w:r w:rsidRPr="008A0A80">
              <w:rPr>
                <w:rFonts w:ascii="Times New Roman" w:eastAsia="Times New Roman" w:hAnsi="Times New Roman" w:cs="Times New Roman"/>
                <w:i/>
                <w:sz w:val="26"/>
                <w:szCs w:val="26"/>
                <w:lang w:val="vi-VN"/>
              </w:rPr>
              <w:t xml:space="preserve">c. Triển khai vấn đề nghị luận </w:t>
            </w:r>
          </w:p>
          <w:p w14:paraId="1514BBD9" w14:textId="77777777" w:rsidR="00067A86" w:rsidRPr="008A0A80" w:rsidRDefault="00067A86" w:rsidP="00F34E63">
            <w:pPr>
              <w:spacing w:after="0" w:line="240" w:lineRule="auto"/>
              <w:jc w:val="both"/>
              <w:rPr>
                <w:rFonts w:ascii="Times New Roman" w:eastAsia="Calibri" w:hAnsi="Times New Roman" w:cs="Times New Roman"/>
                <w:kern w:val="2"/>
                <w:sz w:val="26"/>
                <w:szCs w:val="26"/>
              </w:rPr>
            </w:pPr>
            <w:r w:rsidRPr="008A0A80">
              <w:rPr>
                <w:rFonts w:ascii="Times New Roman" w:eastAsia="Calibri" w:hAnsi="Times New Roman" w:cs="Times New Roman"/>
                <w:kern w:val="2"/>
                <w:sz w:val="26"/>
                <w:szCs w:val="26"/>
                <w:lang w:val="vi-VN"/>
              </w:rPr>
              <w:t xml:space="preserve">Học sinh có thể triển khai theo nhiều cách, nhưng cần vận dụng tốt các thao tác lập luận, kết hợp chặt chẽ giữa lí lẽ và </w:t>
            </w:r>
            <w:r w:rsidRPr="008A0A80">
              <w:rPr>
                <w:rFonts w:ascii="Times New Roman" w:eastAsia="Calibri" w:hAnsi="Times New Roman" w:cs="Times New Roman"/>
                <w:kern w:val="2"/>
                <w:sz w:val="26"/>
                <w:szCs w:val="26"/>
              </w:rPr>
              <w:t>bằng</w:t>
            </w:r>
            <w:r w:rsidRPr="008A0A80">
              <w:rPr>
                <w:rFonts w:ascii="Times New Roman" w:eastAsia="Calibri" w:hAnsi="Times New Roman" w:cs="Times New Roman"/>
                <w:kern w:val="2"/>
                <w:sz w:val="26"/>
                <w:szCs w:val="26"/>
                <w:lang w:val="vi-VN"/>
              </w:rPr>
              <w:t xml:space="preserve"> chứng để phân tích, đánh giá vấn đề.</w:t>
            </w:r>
          </w:p>
          <w:p w14:paraId="577743C8" w14:textId="77777777" w:rsidR="00067A86" w:rsidRPr="008A0A80" w:rsidRDefault="00067A86" w:rsidP="00F34E63">
            <w:pPr>
              <w:widowControl w:val="0"/>
              <w:autoSpaceDE w:val="0"/>
              <w:autoSpaceDN w:val="0"/>
              <w:spacing w:after="0" w:line="240" w:lineRule="auto"/>
              <w:rPr>
                <w:rFonts w:ascii="Times New Roman" w:eastAsia="Times New Roman" w:hAnsi="Times New Roman" w:cs="Times New Roman"/>
                <w:i/>
                <w:sz w:val="26"/>
                <w:szCs w:val="26"/>
                <w:lang w:val="vi-VN"/>
              </w:rPr>
            </w:pPr>
            <w:r w:rsidRPr="008A0A80">
              <w:rPr>
                <w:rFonts w:ascii="Times New Roman" w:eastAsia="Times New Roman" w:hAnsi="Times New Roman" w:cs="Times New Roman"/>
                <w:i/>
                <w:sz w:val="26"/>
                <w:szCs w:val="26"/>
                <w:lang w:val="vi-VN"/>
              </w:rPr>
              <w:t>d. Chính tả, ngữ pháp, sáng tạo</w:t>
            </w:r>
          </w:p>
          <w:p w14:paraId="1570223B" w14:textId="77777777" w:rsidR="00067A86" w:rsidRPr="008A0A80" w:rsidRDefault="00067A86" w:rsidP="00F34E63">
            <w:pPr>
              <w:spacing w:after="0" w:line="240" w:lineRule="auto"/>
              <w:jc w:val="both"/>
              <w:rPr>
                <w:rFonts w:ascii="Times New Roman" w:eastAsia="Calibri" w:hAnsi="Times New Roman" w:cs="Times New Roman"/>
                <w:kern w:val="2"/>
                <w:sz w:val="26"/>
                <w:szCs w:val="26"/>
              </w:rPr>
            </w:pPr>
            <w:r w:rsidRPr="008A0A80">
              <w:rPr>
                <w:rFonts w:ascii="Times New Roman" w:eastAsia="Calibri" w:hAnsi="Times New Roman" w:cs="Times New Roman"/>
                <w:kern w:val="2"/>
                <w:sz w:val="26"/>
                <w:szCs w:val="26"/>
              </w:rPr>
              <w:t>Đảm bảo chính tả, ngữ pháp tiếng Việt. Thể hiện cảm xúc và suy nghĩ sâu sắc về vấn đề nghị luận; có cách diễn đạt mới mẻ.</w:t>
            </w:r>
          </w:p>
          <w:p w14:paraId="09DDEB5B" w14:textId="77777777" w:rsidR="00067A86" w:rsidRPr="008A0A80" w:rsidRDefault="00067A86" w:rsidP="00F34E63">
            <w:pPr>
              <w:spacing w:after="0" w:line="240" w:lineRule="auto"/>
              <w:jc w:val="both"/>
              <w:rPr>
                <w:rFonts w:ascii="Times New Roman" w:eastAsia="Calibri" w:hAnsi="Times New Roman" w:cs="Times New Roman"/>
                <w:b/>
                <w:kern w:val="2"/>
                <w:sz w:val="26"/>
                <w:szCs w:val="26"/>
              </w:rPr>
            </w:pPr>
            <w:r w:rsidRPr="008A0A80">
              <w:rPr>
                <w:rFonts w:ascii="Times New Roman" w:eastAsia="Calibri" w:hAnsi="Times New Roman" w:cs="Times New Roman"/>
                <w:b/>
                <w:kern w:val="2"/>
                <w:sz w:val="26"/>
                <w:szCs w:val="26"/>
              </w:rPr>
              <w:t>Học sinh có thể trình bày theo nhiều cách nhưng đảm bảo các ý sau:</w:t>
            </w:r>
          </w:p>
          <w:p w14:paraId="219AC532"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I. Mở bài</w:t>
            </w:r>
          </w:p>
          <w:p w14:paraId="498BDF69" w14:textId="77777777" w:rsidR="00067A86" w:rsidRPr="008A0A80" w:rsidRDefault="00067A86" w:rsidP="00F34E63">
            <w:pPr>
              <w:shd w:val="clear" w:color="auto" w:fill="FFFFFF"/>
              <w:spacing w:after="0" w:line="240" w:lineRule="auto"/>
              <w:ind w:left="-480" w:firstLine="480"/>
              <w:jc w:val="both"/>
              <w:rPr>
                <w:rFonts w:ascii="Times New Roman" w:eastAsia="Times New Roman" w:hAnsi="Times New Roman" w:cs="Times New Roman"/>
                <w:sz w:val="26"/>
                <w:szCs w:val="26"/>
                <w:lang w:val="vi-VN"/>
              </w:rPr>
            </w:pPr>
            <w:r w:rsidRPr="008A0A80">
              <w:rPr>
                <w:rFonts w:ascii="Times New Roman" w:eastAsia="Times New Roman" w:hAnsi="Times New Roman" w:cs="Times New Roman"/>
                <w:sz w:val="26"/>
                <w:szCs w:val="26"/>
                <w:lang w:val="vi-VN"/>
              </w:rPr>
              <w:lastRenderedPageBreak/>
              <w:t xml:space="preserve">- Dẫn dắt, giới thiệu vấn đề nghị luận, khẳng định tầm quan trọng của việc </w:t>
            </w:r>
            <w:r w:rsidRPr="008A0A80">
              <w:rPr>
                <w:rFonts w:ascii="Times New Roman" w:eastAsia="Times New Roman" w:hAnsi="Times New Roman" w:cs="Times New Roman"/>
                <w:bCs/>
                <w:sz w:val="26"/>
                <w:szCs w:val="26"/>
              </w:rPr>
              <w:t>tìm ra giải pháp khắc phục tình trạng hút thuốc lá điện tử của một bộ phận học sinh hiện nay</w:t>
            </w:r>
            <w:r w:rsidRPr="008A0A80">
              <w:rPr>
                <w:rFonts w:ascii="Times New Roman" w:eastAsia="Times New Roman" w:hAnsi="Times New Roman" w:cs="Times New Roman"/>
                <w:sz w:val="26"/>
                <w:szCs w:val="26"/>
                <w:lang w:val="vi-VN"/>
              </w:rPr>
              <w:t>.</w:t>
            </w:r>
          </w:p>
          <w:p w14:paraId="1606AD97"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II. Thân bài</w:t>
            </w:r>
          </w:p>
          <w:p w14:paraId="193E49A8"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1. Giải thích vấn đề</w:t>
            </w:r>
          </w:p>
          <w:p w14:paraId="059C76AB" w14:textId="77777777" w:rsidR="00067A86" w:rsidRPr="008A0A80" w:rsidRDefault="00067A86" w:rsidP="00F34E63">
            <w:pPr>
              <w:spacing w:after="0" w:line="240" w:lineRule="auto"/>
              <w:jc w:val="both"/>
              <w:rPr>
                <w:rFonts w:ascii="Times New Roman" w:eastAsia="Aptos" w:hAnsi="Times New Roman" w:cs="Times New Roman"/>
                <w:kern w:val="2"/>
                <w:sz w:val="26"/>
                <w:szCs w:val="26"/>
                <w14:ligatures w14:val="standardContextual"/>
              </w:rPr>
            </w:pPr>
            <w:r w:rsidRPr="008A0A80">
              <w:rPr>
                <w:rFonts w:ascii="Times New Roman" w:eastAsia="Aptos" w:hAnsi="Times New Roman" w:cs="Times New Roman"/>
                <w:kern w:val="2"/>
                <w:sz w:val="26"/>
                <w:szCs w:val="26"/>
                <w14:ligatures w14:val="standardContextual"/>
              </w:rPr>
              <w:t>Thuốc lá điện tử còn được gọi tên là Vape, E-cigarette. Nó là thiết bị điện tử cầm tay, sử dụng pin để làm nóng dung dịch điện tử có chứa nicotine và các chất hóa học khác, tạo ra luồng hơi, có mùi vị và cảm giác giống thuốc lá thật cho người dùng hít vào.</w:t>
            </w:r>
            <w:r w:rsidRPr="008A0A80">
              <w:rPr>
                <w:rFonts w:ascii="Times New Roman" w:eastAsia="Times New Roman" w:hAnsi="Times New Roman" w:cs="Times New Roman"/>
                <w:sz w:val="26"/>
                <w:szCs w:val="26"/>
              </w:rPr>
              <w:t xml:space="preserve"> Trong thuốc lá điện tử chứa nhiều hóa chất độc hại như propylene glycol, kim loại nặng, chất tạo hương vị...</w:t>
            </w:r>
          </w:p>
          <w:p w14:paraId="5E814048"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2. Phân tích vấn đề</w:t>
            </w:r>
          </w:p>
          <w:p w14:paraId="1F8BF2E9"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2.1. Thực trạng</w:t>
            </w:r>
          </w:p>
          <w:p w14:paraId="56F28592"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Theo thống kê của Bộ Y tế, tỷ lệ học sinh sử dụng thuốc lá điện tử đang có xu hướng gia tăng, đáng báo động. Cụ thể, năm 2022, có tới 15% học sinh THCS và 20% học sinh THPT thừa nhận đã từng sử dụng sản phẩm này. (Nguồn: Báo cáo của Bộ Y tế năm 2022)</w:t>
            </w:r>
          </w:p>
          <w:p w14:paraId="30FB2355"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2.2. Nguyên nhân</w:t>
            </w:r>
          </w:p>
          <w:p w14:paraId="2D873FEF"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xml:space="preserve">- Sự thiếu hiểu biết của học sinh về tác hại của thuốc lá điện tử. Nhiều HS cho rằng đây chỉ là một sản phẩm "vui vẻ" và không gây nghiện. </w:t>
            </w:r>
          </w:p>
          <w:p w14:paraId="38AC7550"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xml:space="preserve">- HS dễ bị ảnh hưởng bởi bạn bè và quảng cáo. Hình ảnh những người trẻ "sành điệu" sử dụng thuốc lá điện tử trên mạng xã hội đã khiến nhiều HS tò mò và muốn thử. </w:t>
            </w:r>
          </w:p>
          <w:p w14:paraId="4B1D4E76" w14:textId="77777777" w:rsidR="00067A86" w:rsidRPr="008A0A80" w:rsidRDefault="00067A86" w:rsidP="00F34E63">
            <w:pPr>
              <w:spacing w:after="0" w:line="240" w:lineRule="auto"/>
              <w:jc w:val="both"/>
              <w:rPr>
                <w:rFonts w:ascii="Times New Roman" w:eastAsia="Aptos" w:hAnsi="Times New Roman" w:cs="Times New Roman"/>
                <w:kern w:val="2"/>
                <w:sz w:val="26"/>
                <w:szCs w:val="26"/>
                <w14:ligatures w14:val="standardContextual"/>
              </w:rPr>
            </w:pPr>
            <w:r w:rsidRPr="008A0A80">
              <w:rPr>
                <w:rFonts w:ascii="Times New Roman" w:eastAsia="Aptos" w:hAnsi="Times New Roman" w:cs="Times New Roman"/>
                <w:kern w:val="2"/>
                <w:sz w:val="26"/>
                <w:szCs w:val="26"/>
                <w14:ligatures w14:val="standardContextual"/>
              </w:rPr>
              <w:t>- Một số HS coi việc hút thuốc lá là cách thức để khẳng định bản thân, thể hiện đẳng cấp ...</w:t>
            </w:r>
          </w:p>
          <w:p w14:paraId="3E57DAE3" w14:textId="77777777" w:rsidR="00067A86" w:rsidRPr="008A0A80" w:rsidRDefault="00067A86" w:rsidP="00F34E63">
            <w:pPr>
              <w:spacing w:after="0" w:line="240" w:lineRule="auto"/>
              <w:jc w:val="both"/>
              <w:rPr>
                <w:rFonts w:ascii="Times New Roman" w:eastAsia="Aptos" w:hAnsi="Times New Roman" w:cs="Times New Roman"/>
                <w:kern w:val="2"/>
                <w:sz w:val="26"/>
                <w:szCs w:val="26"/>
                <w14:ligatures w14:val="standardContextual"/>
              </w:rPr>
            </w:pPr>
            <w:r w:rsidRPr="008A0A80">
              <w:rPr>
                <w:rFonts w:ascii="Times New Roman" w:eastAsia="Aptos" w:hAnsi="Times New Roman" w:cs="Times New Roman"/>
                <w:kern w:val="2"/>
                <w:sz w:val="26"/>
                <w:szCs w:val="26"/>
                <w14:ligatures w14:val="standardContextual"/>
              </w:rPr>
              <w:t>- Có một số HS tìm đến thuốc lá điện tử như một sự lựa chọn cho việc giảm căng thẳng, xả stress</w:t>
            </w:r>
          </w:p>
          <w:p w14:paraId="4B74FE05"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Việc mua bán thuốc lá điện tử vẫn còn khá dễ dàng, bất chấp những quy định cấm bán cho người dưới 18 tuổi.</w:t>
            </w:r>
          </w:p>
          <w:p w14:paraId="6241F190"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xml:space="preserve">- </w:t>
            </w:r>
            <w:r w:rsidRPr="008A0A80">
              <w:rPr>
                <w:rFonts w:ascii="Times New Roman" w:eastAsia="Aptos" w:hAnsi="Times New Roman" w:cs="Times New Roman"/>
                <w:kern w:val="2"/>
                <w:sz w:val="26"/>
                <w:szCs w:val="26"/>
                <w14:ligatures w14:val="standardContextual"/>
              </w:rPr>
              <w:t>Thuốc lá điện tử rất đa dạng về mẫu mã, mùi vị ...</w:t>
            </w:r>
          </w:p>
          <w:p w14:paraId="16DD02CC"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2.3. Hậu quả</w:t>
            </w:r>
          </w:p>
          <w:p w14:paraId="37C10BA6"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Cs/>
                <w:sz w:val="26"/>
                <w:szCs w:val="26"/>
              </w:rPr>
              <w:t xml:space="preserve">- Ảnh hưởng đến sức khỏe thể chất, tinh thần và kết quả học tập: </w:t>
            </w:r>
            <w:r w:rsidRPr="008A0A80">
              <w:rPr>
                <w:rFonts w:ascii="Times New Roman" w:eastAsia="Times New Roman" w:hAnsi="Times New Roman" w:cs="Times New Roman"/>
                <w:sz w:val="26"/>
                <w:szCs w:val="26"/>
              </w:rPr>
              <w:t>Nicotine trong thuốc lá điện tử có thể gây nghiện, ảnh hưởng đến sự phát triển não bộ, làm giảm khả năng tập trung vào học tập dẫn đến kết quả học tập sa sút. Các chất độc hại khác có thể gây tổn thương phổi, tim mạch, răng miệng và tăng nguy cơ mắc các bệnh ung thư.</w:t>
            </w:r>
          </w:p>
          <w:p w14:paraId="03E8BA59" w14:textId="77777777" w:rsidR="00067A86" w:rsidRPr="008A0A80" w:rsidRDefault="00067A86" w:rsidP="00F34E63">
            <w:pPr>
              <w:spacing w:after="0" w:line="240" w:lineRule="auto"/>
              <w:jc w:val="both"/>
              <w:rPr>
                <w:rFonts w:ascii="Times New Roman" w:eastAsia="Times New Roman" w:hAnsi="Times New Roman" w:cs="Times New Roman"/>
                <w:kern w:val="2"/>
                <w:sz w:val="26"/>
                <w:szCs w:val="26"/>
                <w:lang w:val="vi-VN"/>
                <w14:ligatures w14:val="standardContextual"/>
              </w:rPr>
            </w:pPr>
            <w:r w:rsidRPr="008A0A80">
              <w:rPr>
                <w:rFonts w:ascii="Times New Roman" w:eastAsia="Times New Roman" w:hAnsi="Times New Roman" w:cs="Times New Roman"/>
                <w:kern w:val="2"/>
                <w:sz w:val="26"/>
                <w:szCs w:val="26"/>
                <w14:ligatures w14:val="standardContextual"/>
              </w:rPr>
              <w:t xml:space="preserve">- </w:t>
            </w:r>
            <w:r w:rsidRPr="008A0A80">
              <w:rPr>
                <w:rFonts w:ascii="Times New Roman" w:eastAsia="Times New Roman" w:hAnsi="Times New Roman" w:cs="Times New Roman"/>
                <w:sz w:val="26"/>
                <w:szCs w:val="26"/>
              </w:rPr>
              <w:t>Nguy cơ sử dụng các chất gây nghiện khác;</w:t>
            </w:r>
            <w:r w:rsidRPr="008A0A80">
              <w:rPr>
                <w:rFonts w:ascii="Times New Roman" w:eastAsia="Times New Roman" w:hAnsi="Times New Roman" w:cs="Times New Roman"/>
                <w:kern w:val="2"/>
                <w:sz w:val="26"/>
                <w:szCs w:val="26"/>
                <w14:ligatures w14:val="standardContextual"/>
              </w:rPr>
              <w:t xml:space="preserve"> nguy</w:t>
            </w:r>
            <w:r w:rsidRPr="008A0A80">
              <w:rPr>
                <w:rFonts w:ascii="Times New Roman" w:eastAsia="Times New Roman" w:hAnsi="Times New Roman" w:cs="Times New Roman"/>
                <w:kern w:val="2"/>
                <w:sz w:val="26"/>
                <w:szCs w:val="26"/>
                <w:lang w:val="vi-VN"/>
                <w14:ligatures w14:val="standardContextual"/>
              </w:rPr>
              <w:t xml:space="preserve"> </w:t>
            </w:r>
            <w:r w:rsidRPr="008A0A80">
              <w:rPr>
                <w:rFonts w:ascii="Times New Roman" w:eastAsia="Times New Roman" w:hAnsi="Times New Roman" w:cs="Times New Roman"/>
                <w:kern w:val="2"/>
                <w:sz w:val="26"/>
                <w:szCs w:val="26"/>
                <w14:ligatures w14:val="standardContextual"/>
              </w:rPr>
              <w:t>cơ gia tăng</w:t>
            </w:r>
            <w:r w:rsidRPr="008A0A80">
              <w:rPr>
                <w:rFonts w:ascii="Times New Roman" w:eastAsia="Times New Roman" w:hAnsi="Times New Roman" w:cs="Times New Roman"/>
                <w:kern w:val="2"/>
                <w:sz w:val="26"/>
                <w:szCs w:val="26"/>
                <w:lang w:val="vi-VN"/>
                <w14:ligatures w14:val="standardContextual"/>
              </w:rPr>
              <w:t xml:space="preserve"> các tệ nạn xã hội</w:t>
            </w:r>
            <w:r w:rsidRPr="008A0A80">
              <w:rPr>
                <w:rFonts w:ascii="Times New Roman" w:eastAsia="Times New Roman" w:hAnsi="Times New Roman" w:cs="Times New Roman"/>
                <w:kern w:val="2"/>
                <w:sz w:val="26"/>
                <w:szCs w:val="26"/>
                <w14:ligatures w14:val="standardContextual"/>
              </w:rPr>
              <w:t>,</w:t>
            </w:r>
            <w:r w:rsidRPr="008A0A80">
              <w:rPr>
                <w:rFonts w:ascii="Times New Roman" w:eastAsia="Times New Roman" w:hAnsi="Times New Roman" w:cs="Times New Roman"/>
                <w:sz w:val="26"/>
                <w:szCs w:val="26"/>
              </w:rPr>
              <w:t xml:space="preserve"> </w:t>
            </w:r>
            <w:r w:rsidRPr="008A0A80">
              <w:rPr>
                <w:rFonts w:ascii="Times New Roman" w:eastAsia="Times New Roman" w:hAnsi="Times New Roman" w:cs="Times New Roman"/>
                <w:bCs/>
                <w:sz w:val="26"/>
                <w:szCs w:val="26"/>
              </w:rPr>
              <w:t>ảnh hưởng đến tương lai, t</w:t>
            </w:r>
            <w:r w:rsidRPr="008A0A80">
              <w:rPr>
                <w:rFonts w:ascii="Times New Roman" w:eastAsia="Times New Roman" w:hAnsi="Times New Roman" w:cs="Times New Roman"/>
                <w:sz w:val="26"/>
                <w:szCs w:val="26"/>
              </w:rPr>
              <w:t>ự hủy hoại bản thân, vi phạm pháp luật, đánh mất cơ hội phát triển.</w:t>
            </w:r>
          </w:p>
          <w:p w14:paraId="1241900C"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2.4. Ý kiến trái chiều</w:t>
            </w:r>
          </w:p>
          <w:p w14:paraId="783FDA2C"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Một số người cho rằng thuốc lá điện tử là một giải pháp thay thế an toàn cho thuốc lá truyền thống và có thể giúp người hút thuốc cai nghiện. Tuy nhiên, quan điểm này đã bị bác bỏ bởi nhiều nghiên cứu khoa học. Thuốc lá điện tử không hề an toàn và vẫn chứa nicotine gây nghiện. Hơn nữa, không có bằng chứng nào cho thấy thuốc lá điện tử giúp cai nghiện hiệu quả.</w:t>
            </w:r>
          </w:p>
          <w:p w14:paraId="44A1C491"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lastRenderedPageBreak/>
              <w:t>3. Giải pháp giải quyết vấn đề</w:t>
            </w:r>
          </w:p>
          <w:p w14:paraId="0CFECED0"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3. 1.  Nâng cao nhận thức về tác hại của thuốc lá điện tử:</w:t>
            </w:r>
          </w:p>
          <w:p w14:paraId="2650B6C3" w14:textId="77777777" w:rsidR="00067A86" w:rsidRPr="008A0A80" w:rsidRDefault="00067A86" w:rsidP="00F34E63">
            <w:pPr>
              <w:tabs>
                <w:tab w:val="num" w:pos="720"/>
              </w:tabs>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Nhà trường, xã hội: Tổ chức các buổi tọa đàm, hội thảo, chiếu phim tư liệu về tác hại của thuốc lá điện tử; lồng ghép nội dung giáo dục về sức khỏe vào chương trình học thông qua sách báo, truyền hình, mạng xã hội.</w:t>
            </w:r>
          </w:p>
          <w:p w14:paraId="01802F56"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Việc nâng cao nhận thức giúp học sinh hiểu rõ về những nguy cơ tiềm ẩn của thuốc lá điện tử, từ đó tự giác tránh xa.</w:t>
            </w:r>
          </w:p>
          <w:p w14:paraId="2DA49736"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 xml:space="preserve">- </w:t>
            </w:r>
            <w:r w:rsidRPr="008A0A80">
              <w:rPr>
                <w:rFonts w:ascii="Times New Roman" w:eastAsia="Times New Roman" w:hAnsi="Times New Roman" w:cs="Times New Roman"/>
                <w:sz w:val="26"/>
                <w:szCs w:val="26"/>
              </w:rPr>
              <w:t>Theo một nghiên cứu của Bộ Y tế, 90% học sinh hút thuốc lá điện tử không biết về tác hại của nó. Sau khi được giáo dục, tỷ lệ này giảm xuống còn 50%. Trường THPT Nguyễn Tất Thành (Hà Nội) đã tổ chức chương trình "Sống khỏe không khói thuốc" với nhiều hoạt động thiết thực như thi vẽ tranh, viết bài, diễn kịch... Kết quả, tỷ lệ học sinh hút thuốc lá điện tử trong trường giảm đáng kể.</w:t>
            </w:r>
          </w:p>
          <w:p w14:paraId="1E49C976"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3.2. Tăng cường quản lý, kiểm soát việc mua bán và sử dụng thuốc lá điện tử:</w:t>
            </w:r>
          </w:p>
          <w:p w14:paraId="0FC286DB"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Cơ quan chức năng, nhà trường: Kiểm tra, xử phạt nghiêm các cơ sở kinh doanh thuốc lá điện tử không phép, bán cho người dưới 18 tuổi; cấm học sinh mang thuốc lá điện tử vào trường học.</w:t>
            </w:r>
          </w:p>
          <w:p w14:paraId="34BC2643"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Việc kiểm soát chặt chẽ giúp hạn chế khả năng tiếp cận thuốc lá điện tử của học sinh.</w:t>
            </w:r>
          </w:p>
          <w:p w14:paraId="311497FE"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Tại Singapore, việc bán thuốc lá điện tử cho người dưới 18 tuổi bị phạt tiền và phạt tù. Nhờ đó, tỷ lệ hút thuốc lá điện tử trong thanh thiếu niên giảm mạnh. Trường THPT Chuyên Hà Nội - Amsterdam đã lắp đặt camera giám sát và thường xuyên kiểm tra cặp sách của học sinh. Nhờ đó, tình trạng mang thuốc lá điện tử vào trường đã được ngăn chặn.</w:t>
            </w:r>
          </w:p>
          <w:p w14:paraId="7E17BD94"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3.3. Hỗ trợ học sinh cai nghiện thuốc lá điện tử:</w:t>
            </w:r>
          </w:p>
          <w:p w14:paraId="6FD0D834"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 xml:space="preserve">- </w:t>
            </w:r>
            <w:r w:rsidRPr="008A0A80">
              <w:rPr>
                <w:rFonts w:ascii="Times New Roman" w:eastAsia="Times New Roman" w:hAnsi="Times New Roman" w:cs="Times New Roman"/>
                <w:sz w:val="26"/>
                <w:szCs w:val="26"/>
              </w:rPr>
              <w:t>Gia đình, nhà trường, các trung tâm y tế có thể tư vấn tâm lý, cung cấp các liệu pháp cai nghiện, tổ chức các câu lạc bộ hỗ trợ.</w:t>
            </w:r>
          </w:p>
          <w:p w14:paraId="3A0327AB"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Việc hỗ trợ giúp học sinh vượt qua cơn nghiện, từ bỏ thuốc lá điện tử.</w:t>
            </w:r>
          </w:p>
          <w:p w14:paraId="2615B0CD"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 xml:space="preserve">- </w:t>
            </w:r>
            <w:r w:rsidRPr="008A0A80">
              <w:rPr>
                <w:rFonts w:ascii="Times New Roman" w:eastAsia="Times New Roman" w:hAnsi="Times New Roman" w:cs="Times New Roman"/>
                <w:sz w:val="26"/>
                <w:szCs w:val="26"/>
              </w:rPr>
              <w:t>Trung tâm cai nghiện ma túy Thanh Đa (TP.HCM) đã mở rộng hoạt động sang hỗ trợ cai nghiện thuốc lá điện tử. Tỷ lệ thành công đạt trên 60%. Trường THPT Lương Thế Vinh (Hà Nội) đã thành lập câu lạc bộ "Sống khỏe không khói thuốc", nơi học sinh có thể chia sẻ kinh nghiệm và được hỗ trợ cai nghiện.</w:t>
            </w:r>
          </w:p>
          <w:p w14:paraId="292C6E9B"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3.4. Xây dựng môi trường sống lành mạnh, không khói thuốc:</w:t>
            </w:r>
          </w:p>
          <w:p w14:paraId="289C0AC0"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Gia đình cùng với nhà trường, cộng đồng thường xuyên giáo dục, tuyên truyền về lối sống lành mạnh, tổ chức các hoạt động thể thao, văn hóa; cấm hút thuốc lá điện tử ở những nơi công cộng thông qua các chiến dịch truyền thông, quy định cấm hút thuốc.</w:t>
            </w:r>
          </w:p>
          <w:p w14:paraId="05552472"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 xml:space="preserve">- </w:t>
            </w:r>
            <w:r w:rsidRPr="008A0A80">
              <w:rPr>
                <w:rFonts w:ascii="Times New Roman" w:eastAsia="Times New Roman" w:hAnsi="Times New Roman" w:cs="Times New Roman"/>
                <w:sz w:val="26"/>
                <w:szCs w:val="26"/>
              </w:rPr>
              <w:t>Môi trường sống lành mạnh giúp học sinh có lối sống tích cực, tránh xa các tệ nạn xã hội.</w:t>
            </w:r>
          </w:p>
          <w:p w14:paraId="2E63E1D6"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 xml:space="preserve">- </w:t>
            </w:r>
            <w:r w:rsidRPr="008A0A80">
              <w:rPr>
                <w:rFonts w:ascii="Times New Roman" w:eastAsia="Times New Roman" w:hAnsi="Times New Roman" w:cs="Times New Roman"/>
                <w:sz w:val="26"/>
                <w:szCs w:val="26"/>
              </w:rPr>
              <w:t>Tại Phần Lan, việc cấm hút thuốc ở nơi công cộng đã góp phần giảm tỷ lệ hút thuốc lá trong mọi lứa tuổi. Trường THPT Lê Quý Đôn (Đà Nẵng) đã tổ chức nhiều hoạt động ngoại khóa bổ ích như cắm trại, leo núi, giúp học sinh có thêm sân chơi lành mạnh.</w:t>
            </w:r>
          </w:p>
          <w:p w14:paraId="48DB9FF7"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lastRenderedPageBreak/>
              <w:t>4. Liên hệ bản thân</w:t>
            </w:r>
          </w:p>
          <w:p w14:paraId="2C949CAD"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Là một học sinh, em đã từng chứng kiến nhiều bạn bè của mình sử dụng thuốc lá điện tử. Em hiểu rằng các bạn bị cuốn hút bởi những lời quảng cáo hấp dẫn và áp lực từ bạn bè. Tuy nhiên, em cũng nhận thức rõ về tác hại của sản phẩm này và luôn khuyến khích các bạn từ bỏ thói quen xấu này.</w:t>
            </w:r>
          </w:p>
          <w:p w14:paraId="5C4B596F"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b/>
                <w:bCs/>
                <w:sz w:val="26"/>
                <w:szCs w:val="26"/>
              </w:rPr>
              <w:t>III. Kết bài</w:t>
            </w:r>
          </w:p>
          <w:p w14:paraId="51B2E731"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xml:space="preserve">- Khẳng định: Tình trạng hút thuốc lá điện tử trong học sinh là một vấn đề đáng báo động và cần được giải quyết kịp thời. </w:t>
            </w:r>
          </w:p>
          <w:p w14:paraId="575C23E8" w14:textId="77777777" w:rsidR="00067A86" w:rsidRPr="008A0A80" w:rsidRDefault="00067A86" w:rsidP="00F34E63">
            <w:pPr>
              <w:spacing w:after="0" w:line="240" w:lineRule="auto"/>
              <w:jc w:val="both"/>
              <w:rPr>
                <w:rFonts w:ascii="Times New Roman" w:eastAsia="Times New Roman" w:hAnsi="Times New Roman" w:cs="Times New Roman"/>
                <w:sz w:val="26"/>
                <w:szCs w:val="26"/>
              </w:rPr>
            </w:pPr>
            <w:r w:rsidRPr="008A0A80">
              <w:rPr>
                <w:rFonts w:ascii="Times New Roman" w:eastAsia="Times New Roman" w:hAnsi="Times New Roman" w:cs="Times New Roman"/>
                <w:sz w:val="26"/>
                <w:szCs w:val="26"/>
              </w:rPr>
              <w:t>- Đưa ra thông điệp, nhắn gửi: Để bảo vệ sức khỏe và tương lai của thế hệ trẻ, chúng ta cần hành động ngay từ bây giờ. Với sự chung tay của toàn xã hội, chúng ta có thể đẩy lùi tệ nạn này và xây dựng một môi trường sống lành mạnh cho HS.</w:t>
            </w:r>
          </w:p>
        </w:tc>
        <w:tc>
          <w:tcPr>
            <w:tcW w:w="1134" w:type="dxa"/>
            <w:tcBorders>
              <w:top w:val="single" w:sz="4" w:space="0" w:color="auto"/>
              <w:left w:val="single" w:sz="4" w:space="0" w:color="auto"/>
              <w:bottom w:val="single" w:sz="4" w:space="0" w:color="auto"/>
              <w:right w:val="single" w:sz="4" w:space="0" w:color="auto"/>
            </w:tcBorders>
            <w:vAlign w:val="center"/>
          </w:tcPr>
          <w:p w14:paraId="04DA64B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9563D09"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C704E7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B7F4761"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6CE242C1"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F27E33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7845A88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35FF9B3"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3FAFECD"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F0DCFD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FEB755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701B60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77B18E3F"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71AB0750"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r w:rsidRPr="008A0A80">
              <w:rPr>
                <w:rFonts w:ascii="Times New Roman" w:eastAsia="Times New Roman" w:hAnsi="Times New Roman" w:cs="Times New Roman"/>
                <w:b/>
                <w:iCs/>
                <w:sz w:val="26"/>
                <w:szCs w:val="26"/>
              </w:rPr>
              <w:t>0,5</w:t>
            </w:r>
          </w:p>
          <w:p w14:paraId="49446ECA"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p>
          <w:p w14:paraId="615B166B"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p>
          <w:p w14:paraId="7E77FB4E"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p>
          <w:p w14:paraId="5BF0E9E1"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r w:rsidRPr="008A0A80">
              <w:rPr>
                <w:rFonts w:ascii="Times New Roman" w:eastAsia="Times New Roman" w:hAnsi="Times New Roman" w:cs="Times New Roman"/>
                <w:b/>
                <w:iCs/>
                <w:sz w:val="26"/>
                <w:szCs w:val="26"/>
              </w:rPr>
              <w:t>3,0</w:t>
            </w:r>
          </w:p>
          <w:p w14:paraId="4449310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0,25</w:t>
            </w:r>
          </w:p>
          <w:p w14:paraId="46EAE70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CAD0F2B"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562BBD7C"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67112838"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1840D4F2"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0A361146"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5741573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1,25</w:t>
            </w:r>
          </w:p>
          <w:p w14:paraId="00BC8A7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C18BFC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C816F1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C8F7CB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7B0CE54"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4E82F6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A704A4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0DF66C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576D55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AE2ED14"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EADF1E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622527D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6775567"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6B141D84"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7DBD4DA1"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6258234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6A4E5C7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B3F37B9"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34987E7"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6EF7EA3"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CDA0543"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308B13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F831E3D"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742BD7C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1021AC0"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8C924C5"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7947E6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6C2BB71"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79DBF7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9C6CA70"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6A5109D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1F3978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909241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EBB08A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8470D1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8CED858"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724E7465"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1,25</w:t>
            </w:r>
          </w:p>
          <w:p w14:paraId="46D42B05"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483410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A63483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DD6648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4DBAD9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7A9F612E"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F600E0F"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308221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A111251"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5BF8833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67CED45B"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4B59F2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6A814FB"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939AB4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746D020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4F2F58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7C2C836"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6879CFB"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6B9E0918"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8CFDB9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9285C6A"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C6E3490"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AE33AED"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1A585BEF"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ACB9E64"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0882F8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3934527"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3D0A21D"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35E819A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42D9BA0"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04B80F30"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42B518C"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2CE428AD"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p>
          <w:p w14:paraId="47F92CE5"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3D3C21F0"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46EEB85F"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4F23F997"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322AF0F8"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346B2F23"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0EFC31C7"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7C0E4D85"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4BC0EA4A"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42E90634"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009FD342"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0E7840B4"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3656F5EF"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4125AE2C" w14:textId="77777777" w:rsidR="00067A86" w:rsidRPr="008A0A80" w:rsidRDefault="00067A86" w:rsidP="00F34E63">
            <w:pPr>
              <w:spacing w:after="0" w:line="240" w:lineRule="auto"/>
              <w:rPr>
                <w:rFonts w:ascii="Times New Roman" w:eastAsia="Times New Roman" w:hAnsi="Times New Roman" w:cs="Times New Roman"/>
                <w:iCs/>
                <w:sz w:val="26"/>
                <w:szCs w:val="26"/>
              </w:rPr>
            </w:pPr>
          </w:p>
          <w:p w14:paraId="5D97B622" w14:textId="77777777" w:rsidR="00067A86" w:rsidRPr="008A0A80" w:rsidRDefault="00067A86" w:rsidP="00F34E63">
            <w:pPr>
              <w:spacing w:after="0" w:line="240" w:lineRule="auto"/>
              <w:jc w:val="center"/>
              <w:rPr>
                <w:rFonts w:ascii="Times New Roman" w:eastAsia="Times New Roman" w:hAnsi="Times New Roman" w:cs="Times New Roman"/>
                <w:iCs/>
                <w:sz w:val="26"/>
                <w:szCs w:val="26"/>
              </w:rPr>
            </w:pPr>
            <w:r w:rsidRPr="008A0A80">
              <w:rPr>
                <w:rFonts w:ascii="Times New Roman" w:eastAsia="Times New Roman" w:hAnsi="Times New Roman" w:cs="Times New Roman"/>
                <w:iCs/>
                <w:sz w:val="26"/>
                <w:szCs w:val="26"/>
              </w:rPr>
              <w:t>0,25</w:t>
            </w:r>
          </w:p>
          <w:p w14:paraId="203322A0"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p>
          <w:p w14:paraId="64C419A8"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p>
          <w:p w14:paraId="52193173"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p>
          <w:p w14:paraId="2B8AE670"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p>
          <w:p w14:paraId="0AB7327A"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p>
          <w:p w14:paraId="3118395B" w14:textId="77777777" w:rsidR="00067A86" w:rsidRPr="008A0A80" w:rsidRDefault="00067A86" w:rsidP="00F34E63">
            <w:pPr>
              <w:spacing w:after="0" w:line="240" w:lineRule="auto"/>
              <w:jc w:val="center"/>
              <w:rPr>
                <w:rFonts w:ascii="Times New Roman" w:eastAsia="Times New Roman" w:hAnsi="Times New Roman" w:cs="Times New Roman"/>
                <w:b/>
                <w:iCs/>
                <w:sz w:val="26"/>
                <w:szCs w:val="26"/>
              </w:rPr>
            </w:pPr>
            <w:r w:rsidRPr="008A0A80">
              <w:rPr>
                <w:rFonts w:ascii="Times New Roman" w:eastAsia="Times New Roman" w:hAnsi="Times New Roman" w:cs="Times New Roman"/>
                <w:b/>
                <w:iCs/>
                <w:sz w:val="26"/>
                <w:szCs w:val="26"/>
              </w:rPr>
              <w:t>0,5</w:t>
            </w:r>
          </w:p>
        </w:tc>
      </w:tr>
    </w:tbl>
    <w:p w14:paraId="2A99BA7D"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A86"/>
    <w:rsid w:val="00067A86"/>
    <w:rsid w:val="003D72A9"/>
    <w:rsid w:val="009F77C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FB3F"/>
  <w15:chartTrackingRefBased/>
  <w15:docId w15:val="{EB2E8AE0-5E10-4021-9DFA-364862262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A86"/>
    <w:pPr>
      <w:spacing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067A8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67A8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67A8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67A8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67A8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67A8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67A8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67A8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67A8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A8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A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7A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7A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7A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7A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7A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7A8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7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A8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67A8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7A86"/>
    <w:pPr>
      <w:spacing w:before="160" w:line="278" w:lineRule="auto"/>
      <w:jc w:val="center"/>
    </w:pPr>
    <w:rPr>
      <w:rFonts w:ascii="Times New Roman" w:hAnsi="Times New Roman"/>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67A86"/>
    <w:rPr>
      <w:i/>
      <w:iCs/>
      <w:color w:val="404040" w:themeColor="text1" w:themeTint="BF"/>
    </w:rPr>
  </w:style>
  <w:style w:type="paragraph" w:styleId="ListParagraph">
    <w:name w:val="List Paragraph"/>
    <w:basedOn w:val="Normal"/>
    <w:uiPriority w:val="34"/>
    <w:qFormat/>
    <w:rsid w:val="00067A86"/>
    <w:pPr>
      <w:spacing w:line="278" w:lineRule="auto"/>
      <w:ind w:left="720"/>
      <w:contextualSpacing/>
    </w:pPr>
    <w:rPr>
      <w:rFonts w:ascii="Times New Roman" w:hAnsi="Times New Roman"/>
      <w:kern w:val="2"/>
      <w:sz w:val="24"/>
      <w:szCs w:val="24"/>
      <w14:ligatures w14:val="standardContextual"/>
    </w:rPr>
  </w:style>
  <w:style w:type="character" w:styleId="IntenseEmphasis">
    <w:name w:val="Intense Emphasis"/>
    <w:basedOn w:val="DefaultParagraphFont"/>
    <w:uiPriority w:val="21"/>
    <w:qFormat/>
    <w:rsid w:val="00067A86"/>
    <w:rPr>
      <w:i/>
      <w:iCs/>
      <w:color w:val="0F4761" w:themeColor="accent1" w:themeShade="BF"/>
    </w:rPr>
  </w:style>
  <w:style w:type="paragraph" w:styleId="IntenseQuote">
    <w:name w:val="Intense Quote"/>
    <w:basedOn w:val="Normal"/>
    <w:next w:val="Normal"/>
    <w:link w:val="IntenseQuoteChar"/>
    <w:uiPriority w:val="30"/>
    <w:qFormat/>
    <w:rsid w:val="00067A8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hAnsi="Times New Roman"/>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67A86"/>
    <w:rPr>
      <w:i/>
      <w:iCs/>
      <w:color w:val="0F4761" w:themeColor="accent1" w:themeShade="BF"/>
    </w:rPr>
  </w:style>
  <w:style w:type="character" w:styleId="IntenseReference">
    <w:name w:val="Intense Reference"/>
    <w:basedOn w:val="DefaultParagraphFont"/>
    <w:uiPriority w:val="32"/>
    <w:qFormat/>
    <w:rsid w:val="00067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1590</Words>
  <Characters>9066</Characters>
  <Application>Microsoft Office Word</Application>
  <DocSecurity>0</DocSecurity>
  <Lines>75</Lines>
  <Paragraphs>21</Paragraphs>
  <ScaleCrop>false</ScaleCrop>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2026-03-28T06:40:00Z</dcterms:created>
  <dcterms:modified xsi:type="dcterms:W3CDTF">2026-03-28T06:40:00Z</dcterms:modified>
</cp:coreProperties>
</file>