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0B289" w14:textId="77777777" w:rsidR="00D74A3D" w:rsidRPr="00256ADE" w:rsidRDefault="00D74A3D" w:rsidP="00D74A3D">
      <w:pPr>
        <w:spacing w:after="0" w:line="360" w:lineRule="auto"/>
        <w:jc w:val="center"/>
        <w:rPr>
          <w:rFonts w:cs="Times New Roman"/>
          <w:b/>
          <w:color w:val="FF0000"/>
          <w:szCs w:val="28"/>
          <w:u w:val="single"/>
        </w:rPr>
      </w:pPr>
      <w:r w:rsidRPr="00256ADE">
        <w:rPr>
          <w:rFonts w:cs="Times New Roman"/>
          <w:b/>
          <w:color w:val="FF0000"/>
          <w:szCs w:val="28"/>
          <w:u w:val="single"/>
        </w:rPr>
        <w:t>ĐỀ 21</w:t>
      </w:r>
    </w:p>
    <w:p w14:paraId="3F1E1B1E" w14:textId="77777777" w:rsidR="00D74A3D" w:rsidRPr="00256ADE" w:rsidRDefault="00D74A3D" w:rsidP="00D74A3D">
      <w:pPr>
        <w:spacing w:after="0" w:line="360" w:lineRule="auto"/>
        <w:jc w:val="center"/>
        <w:rPr>
          <w:rFonts w:cs="Times New Roman"/>
          <w:b/>
          <w:color w:val="FF0000"/>
          <w:szCs w:val="28"/>
          <w:u w:val="single"/>
        </w:rPr>
      </w:pPr>
    </w:p>
    <w:p w14:paraId="010336BA" w14:textId="77777777" w:rsidR="00D74A3D" w:rsidRPr="00256ADE" w:rsidRDefault="00D74A3D" w:rsidP="00D74A3D">
      <w:pPr>
        <w:tabs>
          <w:tab w:val="left" w:pos="284"/>
        </w:tabs>
        <w:spacing w:after="0" w:line="360" w:lineRule="auto"/>
        <w:rPr>
          <w:rFonts w:eastAsia="Times New Roman" w:cs="Times New Roman"/>
          <w:b/>
          <w:szCs w:val="28"/>
          <w:lang w:val="vi-VN"/>
        </w:rPr>
      </w:pPr>
      <w:r w:rsidRPr="00256ADE">
        <w:rPr>
          <w:rFonts w:eastAsia="PMingLiU" w:cs="Times New Roman"/>
          <w:b/>
          <w:szCs w:val="28"/>
          <w:lang w:val="vi-VN"/>
        </w:rPr>
        <w:t>Phần I: Đọc hiểu (6,0 điểm)</w:t>
      </w:r>
    </w:p>
    <w:p w14:paraId="73573577" w14:textId="77777777" w:rsidR="00D74A3D" w:rsidRPr="00256ADE" w:rsidRDefault="00D74A3D" w:rsidP="00D74A3D">
      <w:pPr>
        <w:tabs>
          <w:tab w:val="left" w:pos="284"/>
        </w:tabs>
        <w:spacing w:after="0" w:line="360" w:lineRule="auto"/>
        <w:rPr>
          <w:rFonts w:eastAsia="PMingLiU" w:cs="Times New Roman"/>
          <w:b/>
          <w:szCs w:val="28"/>
        </w:rPr>
      </w:pPr>
      <w:r w:rsidRPr="00256ADE">
        <w:rPr>
          <w:rFonts w:eastAsia="PMingLiU" w:cs="Times New Roman"/>
          <w:b/>
          <w:szCs w:val="28"/>
          <w:lang w:val="vi-VN"/>
        </w:rPr>
        <w:t xml:space="preserve">   Đọc văn bản sau</w:t>
      </w:r>
      <w:r w:rsidRPr="00256ADE">
        <w:rPr>
          <w:rFonts w:eastAsia="PMingLiU" w:cs="Times New Roman"/>
          <w:b/>
          <w:szCs w:val="28"/>
        </w:rPr>
        <w:t>:</w:t>
      </w:r>
    </w:p>
    <w:p w14:paraId="73AB0366" w14:textId="77777777" w:rsidR="00D74A3D" w:rsidRPr="00256ADE" w:rsidRDefault="00D74A3D" w:rsidP="00D74A3D">
      <w:pPr>
        <w:spacing w:after="0" w:line="360" w:lineRule="auto"/>
        <w:ind w:firstLine="567"/>
        <w:jc w:val="both"/>
        <w:rPr>
          <w:rFonts w:cs="Times New Roman"/>
          <w:i/>
          <w:szCs w:val="28"/>
        </w:rPr>
      </w:pPr>
      <w:r w:rsidRPr="00256ADE">
        <w:rPr>
          <w:rFonts w:cs="Times New Roman"/>
          <w:i/>
          <w:szCs w:val="28"/>
        </w:rPr>
        <w:t>Nhận biết và phân biệt bên trong với bề ngoài, bản sắc và màu sắc, sự thật và nguy tạo là kĩ năng thiết yếu trong một xã hội thông tin cuộn cuộn như ta đang sống. Đôi khi ngây thơ nông nổi, ta có thể khiến bản thân trở thành cột tiếp sóng lan truyền đi những tín hiệu sai lạc. Có thể thấy rõ điều này qua nhiều biểu hiện. Ta phán xét và ném đá một con người qua vài dòng tin lan truyền trên mạng, đến lúc hiểu ra sự thật không hẳn thế thì chừng như đã quá muộn. Ta rơi vào một mê lộ ngụy tạo thông tin do ai đó thêu dệt và dẫn dắt, để rồi ta góp phần lan truyền những thông tin ấy, gây ra nhiều hậu quả nghiêm trọng.</w:t>
      </w:r>
    </w:p>
    <w:p w14:paraId="02AE5E76" w14:textId="77777777" w:rsidR="00D74A3D" w:rsidRPr="00256ADE" w:rsidRDefault="00D74A3D" w:rsidP="00D74A3D">
      <w:pPr>
        <w:spacing w:after="0" w:line="360" w:lineRule="auto"/>
        <w:ind w:firstLine="567"/>
        <w:jc w:val="both"/>
        <w:rPr>
          <w:rFonts w:cs="Times New Roman"/>
          <w:i/>
          <w:szCs w:val="28"/>
        </w:rPr>
      </w:pPr>
      <w:r w:rsidRPr="00256ADE">
        <w:rPr>
          <w:rFonts w:cs="Times New Roman"/>
          <w:i/>
          <w:szCs w:val="28"/>
        </w:rPr>
        <w:t>Khi biết chữ, ta thấy ta dần lớn lên. Nhưng khi biết đọc mới là khi ta biết mình dần trưởng thành. Đọc sự thật đằng sau những ngọt ngào giả dối. Đọc thấy yêu thương sau những giận hờn. Đọc thấu những điều ngay lẽ phải sau những xô bồ, hỗn loạn. Biết “đọc” không khiến ta khôn ngoan hơn, mà còn khiến ta có thể bao dung hơn với những gì ta gặp.</w:t>
      </w:r>
    </w:p>
    <w:p w14:paraId="766A98D3" w14:textId="77777777" w:rsidR="00D74A3D" w:rsidRPr="00256ADE" w:rsidRDefault="00D74A3D" w:rsidP="00D74A3D">
      <w:pPr>
        <w:spacing w:after="0" w:line="360" w:lineRule="auto"/>
        <w:jc w:val="right"/>
        <w:rPr>
          <w:rFonts w:cs="Times New Roman"/>
          <w:szCs w:val="28"/>
        </w:rPr>
      </w:pPr>
      <w:r w:rsidRPr="00256ADE">
        <w:rPr>
          <w:rFonts w:cs="Times New Roman"/>
          <w:szCs w:val="28"/>
        </w:rPr>
        <w:t>(Theo Hà Nhân</w:t>
      </w:r>
      <w:r w:rsidRPr="00256ADE">
        <w:rPr>
          <w:rFonts w:cs="Times New Roman"/>
          <w:i/>
          <w:iCs/>
          <w:szCs w:val="28"/>
        </w:rPr>
        <w:t>, Bay xuyên những tầng mây</w:t>
      </w:r>
      <w:r w:rsidRPr="00256ADE">
        <w:rPr>
          <w:rFonts w:cs="Times New Roman"/>
          <w:szCs w:val="28"/>
        </w:rPr>
        <w:t>, NXB Văn học, 2016, trang 197-198)</w:t>
      </w:r>
    </w:p>
    <w:p w14:paraId="7275CD30" w14:textId="77777777" w:rsidR="00D74A3D" w:rsidRPr="00256ADE" w:rsidRDefault="00D74A3D" w:rsidP="00D74A3D">
      <w:pPr>
        <w:tabs>
          <w:tab w:val="left" w:pos="3828"/>
        </w:tabs>
        <w:spacing w:after="0" w:line="360" w:lineRule="auto"/>
        <w:jc w:val="both"/>
        <w:rPr>
          <w:rFonts w:eastAsia="PMingLiU" w:cs="Times New Roman"/>
          <w:b/>
          <w:color w:val="000000"/>
          <w:szCs w:val="28"/>
        </w:rPr>
      </w:pPr>
      <w:r w:rsidRPr="00256ADE">
        <w:rPr>
          <w:rFonts w:eastAsia="PMingLiU" w:cs="Times New Roman"/>
          <w:b/>
          <w:color w:val="000000"/>
          <w:szCs w:val="28"/>
        </w:rPr>
        <w:t>Thực hiện các yêu cầu sau:</w:t>
      </w:r>
    </w:p>
    <w:p w14:paraId="2C4DA8FE" w14:textId="77777777" w:rsidR="00D74A3D" w:rsidRPr="00256ADE" w:rsidRDefault="00D74A3D" w:rsidP="00D74A3D">
      <w:pPr>
        <w:tabs>
          <w:tab w:val="left" w:pos="3828"/>
        </w:tabs>
        <w:spacing w:after="0" w:line="360" w:lineRule="auto"/>
        <w:jc w:val="both"/>
        <w:rPr>
          <w:rFonts w:eastAsia="PMingLiU" w:cs="Times New Roman"/>
          <w:color w:val="000000"/>
          <w:szCs w:val="28"/>
          <w:shd w:val="clear" w:color="auto" w:fill="FFFFFF"/>
        </w:rPr>
      </w:pPr>
      <w:r w:rsidRPr="00256ADE">
        <w:rPr>
          <w:rFonts w:eastAsia="PMingLiU" w:cs="Times New Roman"/>
          <w:b/>
          <w:color w:val="000000"/>
          <w:szCs w:val="28"/>
          <w:lang w:val="vi-VN"/>
        </w:rPr>
        <w:t>Câu 1</w:t>
      </w:r>
      <w:r w:rsidRPr="00256ADE">
        <w:rPr>
          <w:rFonts w:eastAsia="PMingLiU" w:cs="Times New Roman"/>
          <w:b/>
          <w:color w:val="000000"/>
          <w:szCs w:val="28"/>
        </w:rPr>
        <w:t xml:space="preserve"> (</w:t>
      </w:r>
      <w:r w:rsidRPr="00256ADE">
        <w:rPr>
          <w:rFonts w:eastAsia="PMingLiU" w:cs="Times New Roman"/>
          <w:b/>
          <w:i/>
          <w:color w:val="000000"/>
          <w:szCs w:val="28"/>
        </w:rPr>
        <w:t>1,0 điểm</w:t>
      </w:r>
      <w:r w:rsidRPr="00256ADE">
        <w:rPr>
          <w:rFonts w:eastAsia="PMingLiU" w:cs="Times New Roman"/>
          <w:b/>
          <w:color w:val="000000"/>
          <w:szCs w:val="28"/>
        </w:rPr>
        <w:t>).</w:t>
      </w:r>
      <w:r w:rsidRPr="00256ADE">
        <w:rPr>
          <w:rFonts w:eastAsia="PMingLiU" w:cs="Times New Roman"/>
          <w:color w:val="000000"/>
          <w:szCs w:val="28"/>
          <w:shd w:val="clear" w:color="auto" w:fill="FFFFFF"/>
        </w:rPr>
        <w:t xml:space="preserve"> Văn bản trên bàn về vấn đề gì trong xã hội hiện đại?</w:t>
      </w:r>
    </w:p>
    <w:p w14:paraId="3A58EA2C" w14:textId="77777777" w:rsidR="00D74A3D" w:rsidRPr="00256ADE" w:rsidRDefault="00D74A3D" w:rsidP="00D74A3D">
      <w:pPr>
        <w:tabs>
          <w:tab w:val="left" w:pos="3828"/>
        </w:tabs>
        <w:spacing w:after="0" w:line="360" w:lineRule="auto"/>
        <w:jc w:val="both"/>
        <w:rPr>
          <w:rFonts w:cs="Times New Roman"/>
          <w:szCs w:val="28"/>
        </w:rPr>
      </w:pPr>
      <w:r w:rsidRPr="00256ADE">
        <w:rPr>
          <w:rFonts w:eastAsia="PMingLiU" w:cs="Times New Roman"/>
          <w:b/>
          <w:color w:val="000000"/>
          <w:szCs w:val="28"/>
        </w:rPr>
        <w:t>Câu 2 (</w:t>
      </w:r>
      <w:r w:rsidRPr="00256ADE">
        <w:rPr>
          <w:rFonts w:eastAsia="PMingLiU" w:cs="Times New Roman"/>
          <w:b/>
          <w:i/>
          <w:color w:val="000000"/>
          <w:szCs w:val="28"/>
        </w:rPr>
        <w:t>1,0 điểm</w:t>
      </w:r>
      <w:r w:rsidRPr="00256ADE">
        <w:rPr>
          <w:rFonts w:eastAsia="PMingLiU" w:cs="Times New Roman"/>
          <w:b/>
          <w:color w:val="000000"/>
          <w:szCs w:val="28"/>
        </w:rPr>
        <w:t>).</w:t>
      </w:r>
      <w:r w:rsidRPr="00256ADE">
        <w:rPr>
          <w:rFonts w:eastAsia="PMingLiU" w:cs="Times New Roman"/>
          <w:color w:val="000000"/>
          <w:szCs w:val="28"/>
          <w:shd w:val="clear" w:color="auto" w:fill="FFFFFF"/>
        </w:rPr>
        <w:t xml:space="preserve"> </w:t>
      </w:r>
      <w:r w:rsidRPr="00256ADE">
        <w:rPr>
          <w:rFonts w:cs="Times New Roman"/>
          <w:szCs w:val="28"/>
        </w:rPr>
        <w:t>Trong văn bản, tác giả đã sử dụng những ví dụ nào để minh họa cho hậu quả của việc lan truyền thông tin sai lệch?</w:t>
      </w:r>
    </w:p>
    <w:p w14:paraId="001C61EB" w14:textId="77777777" w:rsidR="00D74A3D" w:rsidRPr="00256ADE" w:rsidRDefault="00D74A3D" w:rsidP="00D74A3D">
      <w:pPr>
        <w:tabs>
          <w:tab w:val="left" w:pos="3828"/>
        </w:tabs>
        <w:spacing w:after="0" w:line="360" w:lineRule="auto"/>
        <w:jc w:val="both"/>
        <w:rPr>
          <w:rFonts w:eastAsia="PMingLiU" w:cs="Times New Roman"/>
          <w:color w:val="000000"/>
          <w:szCs w:val="28"/>
          <w:shd w:val="clear" w:color="auto" w:fill="FFFFFF"/>
          <w:lang w:eastAsia="vi-VN"/>
        </w:rPr>
      </w:pPr>
      <w:r w:rsidRPr="00256ADE">
        <w:rPr>
          <w:rFonts w:eastAsia="PMingLiU" w:cs="Times New Roman"/>
          <w:b/>
          <w:szCs w:val="28"/>
          <w:lang w:val="vi-VN" w:eastAsia="vi-VN"/>
        </w:rPr>
        <w:t xml:space="preserve">Câu </w:t>
      </w:r>
      <w:r w:rsidRPr="00256ADE">
        <w:rPr>
          <w:rFonts w:eastAsia="PMingLiU" w:cs="Times New Roman"/>
          <w:b/>
          <w:szCs w:val="28"/>
          <w:lang w:eastAsia="vi-VN"/>
        </w:rPr>
        <w:t>3</w:t>
      </w:r>
      <w:r w:rsidRPr="00256ADE">
        <w:rPr>
          <w:rFonts w:eastAsia="PMingLiU" w:cs="Times New Roman"/>
          <w:szCs w:val="28"/>
          <w:lang w:val="vi-VN" w:eastAsia="vi-VN"/>
        </w:rPr>
        <w:t xml:space="preserve"> </w:t>
      </w:r>
      <w:r w:rsidRPr="00256ADE">
        <w:rPr>
          <w:rFonts w:eastAsia="PMingLiU" w:cs="Times New Roman"/>
          <w:b/>
          <w:color w:val="000000"/>
          <w:szCs w:val="28"/>
          <w:shd w:val="clear" w:color="auto" w:fill="FFFFFF"/>
          <w:lang w:val="vi-VN" w:eastAsia="vi-VN"/>
        </w:rPr>
        <w:t>(</w:t>
      </w:r>
      <w:r w:rsidRPr="00256ADE">
        <w:rPr>
          <w:rFonts w:eastAsia="PMingLiU" w:cs="Times New Roman"/>
          <w:b/>
          <w:i/>
          <w:color w:val="000000"/>
          <w:szCs w:val="28"/>
          <w:shd w:val="clear" w:color="auto" w:fill="FFFFFF"/>
          <w:lang w:eastAsia="vi-VN"/>
        </w:rPr>
        <w:t>1,5</w:t>
      </w:r>
      <w:r w:rsidRPr="00256ADE">
        <w:rPr>
          <w:rFonts w:eastAsia="PMingLiU" w:cs="Times New Roman"/>
          <w:b/>
          <w:i/>
          <w:color w:val="000000"/>
          <w:szCs w:val="28"/>
          <w:shd w:val="clear" w:color="auto" w:fill="FFFFFF"/>
          <w:lang w:val="vi-VN" w:eastAsia="vi-VN"/>
        </w:rPr>
        <w:t xml:space="preserve"> điểm</w:t>
      </w:r>
      <w:r w:rsidRPr="00256ADE">
        <w:rPr>
          <w:rFonts w:eastAsia="PMingLiU" w:cs="Times New Roman"/>
          <w:b/>
          <w:color w:val="000000"/>
          <w:szCs w:val="28"/>
          <w:shd w:val="clear" w:color="auto" w:fill="FFFFFF"/>
          <w:lang w:val="vi-VN" w:eastAsia="vi-VN"/>
        </w:rPr>
        <w:t>).</w:t>
      </w:r>
      <w:r w:rsidRPr="00256ADE">
        <w:rPr>
          <w:rFonts w:eastAsia="PMingLiU" w:cs="Times New Roman"/>
          <w:color w:val="000000"/>
          <w:szCs w:val="28"/>
          <w:shd w:val="clear" w:color="auto" w:fill="FFFFFF"/>
          <w:lang w:val="vi-VN" w:eastAsia="vi-VN"/>
        </w:rPr>
        <w:t xml:space="preserve"> </w:t>
      </w:r>
      <w:r w:rsidRPr="00256ADE">
        <w:rPr>
          <w:rFonts w:eastAsia="PMingLiU" w:cs="Times New Roman"/>
          <w:color w:val="000000"/>
          <w:szCs w:val="28"/>
          <w:shd w:val="clear" w:color="auto" w:fill="FFFFFF"/>
          <w:lang w:eastAsia="vi-VN"/>
        </w:rPr>
        <w:t xml:space="preserve">Vì sao tác giả cho rằng việc phân biệt giữa “bên trong” và “bề ngoài”, “sự thật” và “ngụy tạo” lại là kĩ năng thiết yếu trong xã hội hiện đại? </w:t>
      </w:r>
    </w:p>
    <w:p w14:paraId="5BE5363B" w14:textId="77777777" w:rsidR="00D74A3D" w:rsidRPr="00256ADE" w:rsidRDefault="00D74A3D" w:rsidP="00D74A3D">
      <w:pPr>
        <w:tabs>
          <w:tab w:val="left" w:pos="3828"/>
        </w:tabs>
        <w:spacing w:after="0" w:line="360" w:lineRule="auto"/>
        <w:jc w:val="both"/>
        <w:rPr>
          <w:rFonts w:eastAsia="PMingLiU" w:cs="Times New Roman"/>
          <w:b/>
          <w:color w:val="000000"/>
          <w:szCs w:val="28"/>
        </w:rPr>
      </w:pPr>
      <w:r w:rsidRPr="00256ADE">
        <w:rPr>
          <w:rFonts w:eastAsia="PMingLiU" w:cs="Times New Roman"/>
          <w:b/>
          <w:color w:val="000000"/>
          <w:szCs w:val="28"/>
          <w:shd w:val="clear" w:color="auto" w:fill="FFFFFF"/>
          <w:lang w:eastAsia="vi-VN"/>
        </w:rPr>
        <w:t>Câu 4</w:t>
      </w:r>
      <w:r w:rsidRPr="00256ADE">
        <w:rPr>
          <w:rFonts w:eastAsia="PMingLiU" w:cs="Times New Roman"/>
          <w:color w:val="000000"/>
          <w:szCs w:val="28"/>
          <w:shd w:val="clear" w:color="auto" w:fill="FFFFFF"/>
          <w:lang w:eastAsia="vi-VN"/>
        </w:rPr>
        <w:t xml:space="preserve"> </w:t>
      </w:r>
      <w:r w:rsidRPr="00256ADE">
        <w:rPr>
          <w:rFonts w:eastAsia="PMingLiU" w:cs="Times New Roman"/>
          <w:b/>
          <w:color w:val="000000"/>
          <w:szCs w:val="28"/>
        </w:rPr>
        <w:t>(</w:t>
      </w:r>
      <w:r w:rsidRPr="00256ADE">
        <w:rPr>
          <w:rFonts w:eastAsia="PMingLiU" w:cs="Times New Roman"/>
          <w:b/>
          <w:i/>
          <w:color w:val="000000"/>
          <w:szCs w:val="28"/>
        </w:rPr>
        <w:t>1,0 điểm</w:t>
      </w:r>
      <w:r w:rsidRPr="00256ADE">
        <w:rPr>
          <w:rFonts w:eastAsia="PMingLiU" w:cs="Times New Roman"/>
          <w:b/>
          <w:color w:val="000000"/>
          <w:szCs w:val="28"/>
        </w:rPr>
        <w:t xml:space="preserve">). </w:t>
      </w:r>
      <w:r w:rsidRPr="00256ADE">
        <w:rPr>
          <w:rFonts w:eastAsia="PMingLiU" w:cs="Times New Roman"/>
          <w:color w:val="000000"/>
          <w:szCs w:val="28"/>
        </w:rPr>
        <w:t xml:space="preserve">Hãy phân tích tác dụng của trạng ngữ trong câu văn: </w:t>
      </w:r>
      <w:r w:rsidRPr="00256ADE">
        <w:rPr>
          <w:rFonts w:cs="Times New Roman"/>
          <w:szCs w:val="28"/>
        </w:rPr>
        <w:t>“</w:t>
      </w:r>
      <w:r w:rsidRPr="00256ADE">
        <w:rPr>
          <w:rFonts w:cs="Times New Roman"/>
          <w:i/>
          <w:szCs w:val="28"/>
        </w:rPr>
        <w:t>Khi biết chữ, ta thấy ta dần lớn lên</w:t>
      </w:r>
      <w:r w:rsidRPr="00256ADE">
        <w:rPr>
          <w:rFonts w:cs="Times New Roman"/>
          <w:szCs w:val="28"/>
        </w:rPr>
        <w:t>.”.</w:t>
      </w:r>
    </w:p>
    <w:p w14:paraId="035E68AE" w14:textId="77777777" w:rsidR="00D74A3D" w:rsidRPr="00256ADE" w:rsidRDefault="00D74A3D" w:rsidP="00D74A3D">
      <w:pPr>
        <w:tabs>
          <w:tab w:val="left" w:pos="3828"/>
        </w:tabs>
        <w:spacing w:after="0" w:line="360" w:lineRule="auto"/>
        <w:jc w:val="both"/>
        <w:rPr>
          <w:rFonts w:eastAsia="PMingLiU" w:cs="Times New Roman"/>
          <w:color w:val="000000"/>
          <w:szCs w:val="28"/>
          <w:shd w:val="clear" w:color="auto" w:fill="FFFFFF"/>
          <w:lang w:eastAsia="vi-VN"/>
        </w:rPr>
      </w:pPr>
      <w:r w:rsidRPr="00256ADE">
        <w:rPr>
          <w:rFonts w:eastAsia="PMingLiU" w:cs="Times New Roman"/>
          <w:b/>
          <w:color w:val="000000"/>
          <w:szCs w:val="28"/>
          <w:shd w:val="clear" w:color="auto" w:fill="FFFFFF"/>
          <w:lang w:eastAsia="vi-VN"/>
        </w:rPr>
        <w:t>Câu 5</w:t>
      </w:r>
      <w:r w:rsidRPr="00256ADE">
        <w:rPr>
          <w:rFonts w:eastAsia="PMingLiU" w:cs="Times New Roman"/>
          <w:color w:val="000000"/>
          <w:szCs w:val="28"/>
          <w:shd w:val="clear" w:color="auto" w:fill="FFFFFF"/>
          <w:lang w:eastAsia="vi-VN"/>
        </w:rPr>
        <w:t xml:space="preserve"> </w:t>
      </w:r>
      <w:r w:rsidRPr="00256ADE">
        <w:rPr>
          <w:rFonts w:eastAsia="PMingLiU" w:cs="Times New Roman"/>
          <w:b/>
          <w:color w:val="000000"/>
          <w:szCs w:val="28"/>
          <w:shd w:val="clear" w:color="auto" w:fill="FFFFFF"/>
          <w:lang w:val="vi-VN" w:eastAsia="vi-VN"/>
        </w:rPr>
        <w:t>(</w:t>
      </w:r>
      <w:r w:rsidRPr="00256ADE">
        <w:rPr>
          <w:rFonts w:eastAsia="PMingLiU" w:cs="Times New Roman"/>
          <w:b/>
          <w:i/>
          <w:color w:val="000000"/>
          <w:szCs w:val="28"/>
          <w:shd w:val="clear" w:color="auto" w:fill="FFFFFF"/>
          <w:lang w:eastAsia="vi-VN"/>
        </w:rPr>
        <w:t>1,5</w:t>
      </w:r>
      <w:r w:rsidRPr="00256ADE">
        <w:rPr>
          <w:rFonts w:eastAsia="PMingLiU" w:cs="Times New Roman"/>
          <w:b/>
          <w:i/>
          <w:color w:val="000000"/>
          <w:szCs w:val="28"/>
          <w:shd w:val="clear" w:color="auto" w:fill="FFFFFF"/>
          <w:lang w:val="vi-VN" w:eastAsia="vi-VN"/>
        </w:rPr>
        <w:t xml:space="preserve"> điểm</w:t>
      </w:r>
      <w:r w:rsidRPr="00256ADE">
        <w:rPr>
          <w:rFonts w:eastAsia="PMingLiU" w:cs="Times New Roman"/>
          <w:b/>
          <w:color w:val="000000"/>
          <w:szCs w:val="28"/>
          <w:shd w:val="clear" w:color="auto" w:fill="FFFFFF"/>
          <w:lang w:val="vi-VN" w:eastAsia="vi-VN"/>
        </w:rPr>
        <w:t>)</w:t>
      </w:r>
      <w:r w:rsidRPr="00256ADE">
        <w:rPr>
          <w:rFonts w:eastAsia="PMingLiU" w:cs="Times New Roman"/>
          <w:b/>
          <w:color w:val="000000"/>
          <w:szCs w:val="28"/>
          <w:shd w:val="clear" w:color="auto" w:fill="FFFFFF"/>
          <w:lang w:eastAsia="vi-VN"/>
        </w:rPr>
        <w:t>.</w:t>
      </w:r>
      <w:r w:rsidRPr="00256ADE">
        <w:rPr>
          <w:rFonts w:eastAsia="PMingLiU" w:cs="Times New Roman"/>
          <w:color w:val="000000"/>
          <w:szCs w:val="28"/>
          <w:shd w:val="clear" w:color="auto" w:fill="FFFFFF"/>
          <w:lang w:eastAsia="vi-VN"/>
        </w:rPr>
        <w:t xml:space="preserve"> Em hãy kể một ví dụ thực tế trong cuộc sống hoặc trên mạng xã hội mà em từng chứng kiến hoặc trải nghiệm về việc lan truyền thông tin sai </w:t>
      </w:r>
      <w:r w:rsidRPr="00256ADE">
        <w:rPr>
          <w:rFonts w:eastAsia="PMingLiU" w:cs="Times New Roman"/>
          <w:color w:val="000000"/>
          <w:szCs w:val="28"/>
          <w:shd w:val="clear" w:color="auto" w:fill="FFFFFF"/>
          <w:lang w:eastAsia="vi-VN"/>
        </w:rPr>
        <w:lastRenderedPageBreak/>
        <w:t>lệch, đồng thời nêu cách em và mọi người có thể ứng xử đúng đắn để không trở thành “</w:t>
      </w:r>
      <w:r w:rsidRPr="00256ADE">
        <w:rPr>
          <w:rFonts w:eastAsia="PMingLiU" w:cs="Times New Roman"/>
          <w:i/>
          <w:color w:val="000000"/>
          <w:szCs w:val="28"/>
          <w:shd w:val="clear" w:color="auto" w:fill="FFFFFF"/>
          <w:lang w:eastAsia="vi-VN"/>
        </w:rPr>
        <w:t>cột tiếp sóng</w:t>
      </w:r>
      <w:r w:rsidRPr="00256ADE">
        <w:rPr>
          <w:rFonts w:eastAsia="PMingLiU" w:cs="Times New Roman"/>
          <w:color w:val="000000"/>
          <w:szCs w:val="28"/>
          <w:shd w:val="clear" w:color="auto" w:fill="FFFFFF"/>
          <w:lang w:eastAsia="vi-VN"/>
        </w:rPr>
        <w:t>” phát tán tin sai.</w:t>
      </w:r>
    </w:p>
    <w:p w14:paraId="57E284A5" w14:textId="77777777" w:rsidR="00D74A3D" w:rsidRPr="00256ADE" w:rsidRDefault="00D74A3D" w:rsidP="00D74A3D">
      <w:pPr>
        <w:tabs>
          <w:tab w:val="left" w:pos="3828"/>
        </w:tabs>
        <w:spacing w:after="0" w:line="360" w:lineRule="auto"/>
        <w:jc w:val="both"/>
        <w:rPr>
          <w:rFonts w:cs="Times New Roman"/>
          <w:b/>
          <w:szCs w:val="28"/>
        </w:rPr>
      </w:pPr>
      <w:r w:rsidRPr="00256ADE">
        <w:rPr>
          <w:rFonts w:cs="Times New Roman"/>
          <w:b/>
          <w:szCs w:val="28"/>
        </w:rPr>
        <w:t>Phần II. Viết (4,0 điểm)</w:t>
      </w:r>
    </w:p>
    <w:p w14:paraId="280798F1" w14:textId="77777777" w:rsidR="00D74A3D" w:rsidRPr="00256ADE" w:rsidRDefault="00D74A3D" w:rsidP="00D74A3D">
      <w:pPr>
        <w:tabs>
          <w:tab w:val="left" w:pos="3828"/>
        </w:tabs>
        <w:spacing w:after="0" w:line="360" w:lineRule="auto"/>
        <w:ind w:firstLine="567"/>
        <w:jc w:val="both"/>
        <w:rPr>
          <w:rFonts w:cs="Times New Roman"/>
          <w:szCs w:val="28"/>
        </w:rPr>
      </w:pPr>
      <w:r w:rsidRPr="00256ADE">
        <w:rPr>
          <w:rFonts w:cs="Times New Roman"/>
          <w:szCs w:val="28"/>
        </w:rPr>
        <w:t>“</w:t>
      </w:r>
      <w:r w:rsidRPr="00256ADE">
        <w:rPr>
          <w:rFonts w:cs="Times New Roman"/>
          <w:i/>
          <w:iCs/>
          <w:szCs w:val="28"/>
        </w:rPr>
        <w:t>Tin giả không chỉ gây hiểu nhầm mà còn làm tổn hại niềm tin xã hội.</w:t>
      </w:r>
      <w:r w:rsidRPr="00256ADE">
        <w:rPr>
          <w:rFonts w:cs="Times New Roman"/>
          <w:szCs w:val="28"/>
        </w:rPr>
        <w:t>”</w:t>
      </w:r>
    </w:p>
    <w:p w14:paraId="468317B6" w14:textId="77777777" w:rsidR="00D74A3D" w:rsidRPr="00256ADE" w:rsidRDefault="00D74A3D" w:rsidP="00D74A3D">
      <w:pPr>
        <w:tabs>
          <w:tab w:val="left" w:pos="3828"/>
        </w:tabs>
        <w:spacing w:after="0" w:line="360" w:lineRule="auto"/>
        <w:ind w:firstLine="567"/>
        <w:jc w:val="both"/>
        <w:rPr>
          <w:rFonts w:cs="Times New Roman"/>
          <w:szCs w:val="28"/>
        </w:rPr>
      </w:pPr>
      <w:r w:rsidRPr="00256ADE">
        <w:rPr>
          <w:rFonts w:cs="Times New Roman"/>
          <w:szCs w:val="28"/>
        </w:rPr>
        <w:t>Em hãy viết bài văn nghị luận nêu suy nghĩ của em về ý kiến trên.</w:t>
      </w:r>
    </w:p>
    <w:p w14:paraId="407C6062"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A3D"/>
    <w:rsid w:val="00156183"/>
    <w:rsid w:val="003D72A9"/>
    <w:rsid w:val="00B2363F"/>
    <w:rsid w:val="00D7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5C1F"/>
  <w15:chartTrackingRefBased/>
  <w15:docId w15:val="{3E3B7F8C-5535-4E1E-83C8-CC499AC1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A3D"/>
    <w:pPr>
      <w:spacing w:line="259" w:lineRule="auto"/>
    </w:pPr>
    <w:rPr>
      <w:kern w:val="0"/>
      <w:sz w:val="28"/>
      <w:szCs w:val="22"/>
      <w14:ligatures w14:val="none"/>
    </w:rPr>
  </w:style>
  <w:style w:type="paragraph" w:styleId="Heading1">
    <w:name w:val="heading 1"/>
    <w:basedOn w:val="Normal"/>
    <w:next w:val="Normal"/>
    <w:link w:val="Heading1Char"/>
    <w:uiPriority w:val="9"/>
    <w:qFormat/>
    <w:rsid w:val="00D74A3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74A3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74A3D"/>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D74A3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74A3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74A3D"/>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74A3D"/>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74A3D"/>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74A3D"/>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A3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A3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4A3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4A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4A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4A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4A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4A3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74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A3D"/>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D74A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4A3D"/>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74A3D"/>
    <w:rPr>
      <w:i/>
      <w:iCs/>
      <w:color w:val="404040" w:themeColor="text1" w:themeTint="BF"/>
    </w:rPr>
  </w:style>
  <w:style w:type="paragraph" w:styleId="ListParagraph">
    <w:name w:val="List Paragraph"/>
    <w:basedOn w:val="Normal"/>
    <w:uiPriority w:val="34"/>
    <w:qFormat/>
    <w:rsid w:val="00D74A3D"/>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74A3D"/>
    <w:rPr>
      <w:i/>
      <w:iCs/>
      <w:color w:val="0F4761" w:themeColor="accent1" w:themeShade="BF"/>
    </w:rPr>
  </w:style>
  <w:style w:type="paragraph" w:styleId="IntenseQuote">
    <w:name w:val="Intense Quote"/>
    <w:basedOn w:val="Normal"/>
    <w:next w:val="Normal"/>
    <w:link w:val="IntenseQuoteChar"/>
    <w:uiPriority w:val="30"/>
    <w:qFormat/>
    <w:rsid w:val="00D74A3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74A3D"/>
    <w:rPr>
      <w:i/>
      <w:iCs/>
      <w:color w:val="0F4761" w:themeColor="accent1" w:themeShade="BF"/>
    </w:rPr>
  </w:style>
  <w:style w:type="character" w:styleId="IntenseReference">
    <w:name w:val="Intense Reference"/>
    <w:basedOn w:val="DefaultParagraphFont"/>
    <w:uiPriority w:val="32"/>
    <w:qFormat/>
    <w:rsid w:val="00D74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2026-03-28T02:05:00Z</dcterms:created>
  <dcterms:modified xsi:type="dcterms:W3CDTF">2026-03-28T02:05:00Z</dcterms:modified>
</cp:coreProperties>
</file>