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5999" w:rsidRPr="00855281" w:rsidRDefault="00315999" w:rsidP="00315999">
      <w:pPr>
        <w:spacing w:after="0" w:line="360" w:lineRule="auto"/>
        <w:jc w:val="center"/>
        <w:rPr>
          <w:rFonts w:cs="Times New Roman"/>
          <w:b/>
          <w:color w:val="FF0000"/>
          <w:szCs w:val="28"/>
          <w:u w:val="single"/>
        </w:rPr>
      </w:pPr>
      <w:r w:rsidRPr="00855281">
        <w:rPr>
          <w:rFonts w:cs="Times New Roman"/>
          <w:b/>
          <w:color w:val="FF0000"/>
          <w:szCs w:val="28"/>
          <w:u w:val="single"/>
        </w:rPr>
        <w:t>ĐỀ 22</w:t>
      </w:r>
    </w:p>
    <w:p w:rsidR="00315999" w:rsidRPr="00855281" w:rsidRDefault="00315999" w:rsidP="00315999">
      <w:pPr>
        <w:spacing w:after="0" w:line="360" w:lineRule="auto"/>
        <w:jc w:val="center"/>
        <w:rPr>
          <w:rFonts w:cs="Times New Roman"/>
          <w:b/>
          <w:color w:val="FF0000"/>
          <w:szCs w:val="28"/>
          <w:u w:val="single"/>
        </w:rPr>
      </w:pPr>
    </w:p>
    <w:p w:rsidR="00315999" w:rsidRPr="00855281" w:rsidRDefault="00315999" w:rsidP="00315999">
      <w:pPr>
        <w:spacing w:after="0" w:line="360" w:lineRule="auto"/>
        <w:jc w:val="both"/>
        <w:rPr>
          <w:rFonts w:eastAsia="Calibri" w:cs="Times New Roman"/>
          <w:b/>
          <w:bCs/>
          <w:szCs w:val="28"/>
        </w:rPr>
      </w:pPr>
      <w:r w:rsidRPr="00855281">
        <w:rPr>
          <w:rFonts w:eastAsia="Calibri" w:cs="Times New Roman"/>
          <w:b/>
          <w:bCs/>
          <w:szCs w:val="28"/>
        </w:rPr>
        <w:t>Phần I. Đọc hiểu văn bản (6,0 điểm)</w:t>
      </w:r>
    </w:p>
    <w:p w:rsidR="00315999" w:rsidRPr="00855281" w:rsidRDefault="00315999" w:rsidP="00315999">
      <w:pPr>
        <w:spacing w:after="0" w:line="360" w:lineRule="auto"/>
        <w:jc w:val="both"/>
        <w:rPr>
          <w:rFonts w:eastAsia="Calibri" w:cs="Times New Roman"/>
          <w:b/>
          <w:bCs/>
          <w:szCs w:val="28"/>
        </w:rPr>
      </w:pPr>
      <w:r w:rsidRPr="00855281">
        <w:rPr>
          <w:rFonts w:eastAsia="Calibri" w:cs="Times New Roman"/>
          <w:b/>
          <w:bCs/>
          <w:szCs w:val="28"/>
        </w:rPr>
        <w:t>Đọc văn bản sau:</w:t>
      </w:r>
    </w:p>
    <w:p w:rsidR="00315999" w:rsidRPr="00855281" w:rsidRDefault="00315999" w:rsidP="00315999">
      <w:pPr>
        <w:spacing w:after="0" w:line="360" w:lineRule="auto"/>
        <w:jc w:val="both"/>
        <w:rPr>
          <w:rFonts w:cs="Times New Roman"/>
          <w:b/>
          <w:color w:val="FF0000"/>
          <w:szCs w:val="28"/>
          <w:u w:val="single"/>
        </w:rPr>
      </w:pPr>
    </w:p>
    <w:p w:rsidR="00315999" w:rsidRPr="00855281" w:rsidRDefault="00315999" w:rsidP="00315999">
      <w:pPr>
        <w:spacing w:after="0" w:line="360" w:lineRule="auto"/>
        <w:jc w:val="center"/>
        <w:rPr>
          <w:rFonts w:cs="Times New Roman"/>
          <w:b/>
          <w:szCs w:val="28"/>
        </w:rPr>
      </w:pPr>
      <w:r w:rsidRPr="00855281">
        <w:rPr>
          <w:rFonts w:cs="Times New Roman"/>
          <w:b/>
          <w:szCs w:val="28"/>
        </w:rPr>
        <w:t>NGHỆ THUẬT CỦA TRUYỆN NGỤ NGÔN</w:t>
      </w:r>
    </w:p>
    <w:p w:rsidR="00315999" w:rsidRPr="00855281" w:rsidRDefault="00315999" w:rsidP="00315999">
      <w:pPr>
        <w:spacing w:after="0" w:line="360" w:lineRule="auto"/>
        <w:ind w:firstLine="567"/>
        <w:jc w:val="both"/>
        <w:rPr>
          <w:rFonts w:cs="Times New Roman"/>
          <w:i/>
          <w:szCs w:val="28"/>
        </w:rPr>
      </w:pPr>
      <w:r w:rsidRPr="00855281">
        <w:rPr>
          <w:rFonts w:cs="Times New Roman"/>
          <w:i/>
          <w:szCs w:val="28"/>
        </w:rPr>
        <w:t>Hệ thống nhân vật trong truyện ngụ ngôn rất đa dạng. Đây chính là một trong những tiêu chí để phân biệt truyện ngụ ngôn với truyện đồng thoại hay truyện cổ tích về loài vật. Nếu đồng thoại hay sự tích loài vật có nhân vật chính là con vật, cây cỏ thì nhân vật chính của truyện ngụ ngôn có thể là con người như anh chăn trâu, thầy đồ, thợ cày, sư, học trò, người cha, người con, hoặc cũng có thể là các bộ phận thân thể con người như tay, chân, tai, mắt, mũi, miệng. Nhân vật của truyện ngụ ngôn còn có thể là gia cầm, gia súc, cây cối hay thậm chí là sông, núi, ao, hồ, mặt trời, mặt trăng, mây mưa, sấm chớp,…</w:t>
      </w:r>
    </w:p>
    <w:p w:rsidR="00315999" w:rsidRPr="00855281" w:rsidRDefault="00315999" w:rsidP="00315999">
      <w:pPr>
        <w:spacing w:after="0" w:line="360" w:lineRule="auto"/>
        <w:ind w:firstLine="567"/>
        <w:jc w:val="both"/>
        <w:rPr>
          <w:rFonts w:cs="Times New Roman"/>
          <w:i/>
          <w:szCs w:val="28"/>
        </w:rPr>
      </w:pPr>
      <w:r w:rsidRPr="00855281">
        <w:rPr>
          <w:rFonts w:cs="Times New Roman"/>
          <w:i/>
          <w:szCs w:val="28"/>
        </w:rPr>
        <w:t>Bên cạnh biện pháp ẩn dụ, truyện ngụ ngôn đã sử dụng nhuần nhuyễn biện pháp tu từ nhân hoá để sử dụng các nhân vật của thế giới tự nhiên và thiên nhiên vào vai của nhân vật con người. Yếu tố tưởng tượng được các tác giả dân gian sử dụng trong truyện ngụ ngôn đã giúp diễn đạt một cách linh hoạt, tươi mát những triết lí khô khan, những bài học khó nhằn. Đằng sau mọi sự tô vẽ của trí tưởng tượng là một lí trí sáng suốt, nghiêm khắc và già dặn. Xét cho cùng, ngụ ngôn là sản phẩm của trí tưởng tượng nhưng sản phẩm đó được tạo ra theo yêu cầu của lí trí, dưới sự hướng dẫn chặt chẽ của lí trí. Lối kể chuyện trong truyện ngụ ngôn là một lối nói ví von có nhiều tính chất nghệ thuật, khởi phát óc tưởng tượng và khêu gợi cảm xúc, kết hợp lối cảm nghĩ ngây thơ của trẻ con với lối nhìn nhận tinh v</w:t>
      </w:r>
      <w:r>
        <w:rPr>
          <w:rFonts w:cs="Times New Roman"/>
          <w:i/>
          <w:szCs w:val="28"/>
        </w:rPr>
        <w:t>i</w:t>
      </w:r>
      <w:r w:rsidRPr="00855281">
        <w:rPr>
          <w:rFonts w:cs="Times New Roman"/>
          <w:i/>
          <w:szCs w:val="28"/>
        </w:rPr>
        <w:t xml:space="preserve"> sâu sắc của người lớn. Do vậy, từ khi xuất hiện cho đến ngày nay, truyện ngụ ngôn luôn luôn hấp dẫn với mọi lứa tuổi.</w:t>
      </w:r>
    </w:p>
    <w:p w:rsidR="00315999" w:rsidRPr="00855281" w:rsidRDefault="00315999" w:rsidP="00315999">
      <w:pPr>
        <w:spacing w:after="0" w:line="360" w:lineRule="auto"/>
        <w:ind w:firstLine="567"/>
        <w:jc w:val="right"/>
        <w:rPr>
          <w:rFonts w:cs="Times New Roman"/>
          <w:szCs w:val="28"/>
        </w:rPr>
      </w:pPr>
      <w:r w:rsidRPr="00855281">
        <w:rPr>
          <w:rFonts w:cs="Times New Roman"/>
          <w:szCs w:val="28"/>
        </w:rPr>
        <w:t xml:space="preserve">(TS. La Mai Thi Gia, Trích </w:t>
      </w:r>
      <w:r w:rsidRPr="00855281">
        <w:rPr>
          <w:rFonts w:cs="Times New Roman"/>
          <w:i/>
          <w:szCs w:val="28"/>
        </w:rPr>
        <w:t>Truyện ngụ ngôn</w:t>
      </w:r>
      <w:r w:rsidRPr="00855281">
        <w:rPr>
          <w:rFonts w:cs="Times New Roman"/>
          <w:szCs w:val="28"/>
        </w:rPr>
        <w:t xml:space="preserve">, </w:t>
      </w:r>
    </w:p>
    <w:p w:rsidR="00315999" w:rsidRPr="00855281" w:rsidRDefault="00315999" w:rsidP="00315999">
      <w:pPr>
        <w:spacing w:after="0" w:line="360" w:lineRule="auto"/>
        <w:ind w:firstLine="567"/>
        <w:jc w:val="right"/>
        <w:rPr>
          <w:rFonts w:cs="Times New Roman"/>
          <w:szCs w:val="28"/>
        </w:rPr>
      </w:pPr>
      <w:r w:rsidRPr="00855281">
        <w:rPr>
          <w:rFonts w:cs="Times New Roman"/>
          <w:i/>
          <w:szCs w:val="28"/>
        </w:rPr>
        <w:lastRenderedPageBreak/>
        <w:t>Văn học và tuổi trẻ</w:t>
      </w:r>
      <w:r w:rsidRPr="00855281">
        <w:rPr>
          <w:rFonts w:cs="Times New Roman"/>
          <w:szCs w:val="28"/>
        </w:rPr>
        <w:t xml:space="preserve"> số tháng 1 năm 2023)</w:t>
      </w:r>
    </w:p>
    <w:p w:rsidR="00315999" w:rsidRPr="00855281" w:rsidRDefault="00315999" w:rsidP="00315999">
      <w:pPr>
        <w:spacing w:after="0" w:line="360" w:lineRule="auto"/>
        <w:ind w:firstLine="567"/>
        <w:jc w:val="center"/>
        <w:rPr>
          <w:rFonts w:eastAsia="Times New Roman" w:cs="Times New Roman"/>
          <w:b/>
          <w:color w:val="00B0F0"/>
          <w:spacing w:val="-2"/>
          <w:szCs w:val="28"/>
          <w:lang w:val="vi-VN"/>
        </w:rPr>
      </w:pPr>
    </w:p>
    <w:p w:rsidR="00315999" w:rsidRPr="00855281" w:rsidRDefault="00315999" w:rsidP="00315999">
      <w:pPr>
        <w:spacing w:after="0" w:line="360" w:lineRule="auto"/>
        <w:rPr>
          <w:rFonts w:eastAsia="Calibri" w:cs="Times New Roman"/>
          <w:b/>
          <w:bCs/>
          <w:kern w:val="2"/>
          <w:szCs w:val="28"/>
          <w14:ligatures w14:val="standardContextual"/>
        </w:rPr>
      </w:pPr>
      <w:r w:rsidRPr="00855281">
        <w:rPr>
          <w:rFonts w:eastAsia="Calibri" w:cs="Times New Roman"/>
          <w:b/>
          <w:bCs/>
          <w:kern w:val="2"/>
          <w:szCs w:val="28"/>
          <w14:ligatures w14:val="standardContextual"/>
        </w:rPr>
        <w:t xml:space="preserve">Thực hiện các yêu cầu sau: </w:t>
      </w:r>
    </w:p>
    <w:p w:rsidR="00315999" w:rsidRPr="00855281" w:rsidRDefault="00315999" w:rsidP="00315999">
      <w:pPr>
        <w:spacing w:after="0" w:line="360" w:lineRule="auto"/>
        <w:jc w:val="both"/>
        <w:rPr>
          <w:rFonts w:cs="Times New Roman"/>
          <w:szCs w:val="28"/>
        </w:rPr>
      </w:pPr>
      <w:r w:rsidRPr="00855281">
        <w:rPr>
          <w:rFonts w:eastAsia="Calibri" w:cs="Times New Roman"/>
          <w:b/>
          <w:bCs/>
          <w:kern w:val="2"/>
          <w:szCs w:val="28"/>
          <w14:ligatures w14:val="standardContextual"/>
        </w:rPr>
        <w:t xml:space="preserve">Câu 1 (1,0 điểm). </w:t>
      </w:r>
      <w:r w:rsidRPr="00855281">
        <w:rPr>
          <w:rFonts w:cs="Times New Roman"/>
          <w:szCs w:val="28"/>
        </w:rPr>
        <w:t>Luận đề chính của văn bản “</w:t>
      </w:r>
      <w:r w:rsidRPr="00855281">
        <w:rPr>
          <w:rFonts w:cs="Times New Roman"/>
          <w:i/>
          <w:szCs w:val="28"/>
        </w:rPr>
        <w:t>Nghệ thuật của truyện ngụ ngôn</w:t>
      </w:r>
      <w:r w:rsidRPr="00855281">
        <w:rPr>
          <w:rFonts w:cs="Times New Roman"/>
          <w:szCs w:val="28"/>
        </w:rPr>
        <w:t>” là gì?</w:t>
      </w:r>
    </w:p>
    <w:p w:rsidR="00315999" w:rsidRPr="00855281" w:rsidRDefault="00315999" w:rsidP="00315999">
      <w:pPr>
        <w:spacing w:after="0" w:line="360" w:lineRule="auto"/>
        <w:jc w:val="both"/>
        <w:rPr>
          <w:rFonts w:eastAsia="Calibri" w:cs="Times New Roman"/>
          <w:b/>
          <w:bCs/>
          <w:kern w:val="2"/>
          <w:szCs w:val="28"/>
          <w14:ligatures w14:val="standardContextual"/>
        </w:rPr>
      </w:pPr>
      <w:r w:rsidRPr="00855281">
        <w:rPr>
          <w:rFonts w:eastAsia="Calibri" w:cs="Times New Roman"/>
          <w:b/>
          <w:bCs/>
          <w:kern w:val="2"/>
          <w:szCs w:val="28"/>
          <w14:ligatures w14:val="standardContextual"/>
        </w:rPr>
        <w:t xml:space="preserve">Câu 2 (1,0 điểm). </w:t>
      </w:r>
      <w:r w:rsidRPr="00855281">
        <w:rPr>
          <w:rFonts w:cs="Times New Roman"/>
          <w:szCs w:val="28"/>
        </w:rPr>
        <w:t>Hãy nêu một luận điểm kèm theo lí lẽ và bằng chứng tiêu biểu được sử dụng trong văn bản để làm rõ nghệ thuật của truyện ngụ ngôn.</w:t>
      </w:r>
    </w:p>
    <w:p w:rsidR="00315999" w:rsidRPr="00855281" w:rsidRDefault="00315999" w:rsidP="00315999">
      <w:pPr>
        <w:spacing w:after="0" w:line="360" w:lineRule="auto"/>
        <w:jc w:val="both"/>
        <w:rPr>
          <w:rFonts w:eastAsia="Calibri" w:cs="Times New Roman"/>
          <w:kern w:val="2"/>
          <w:szCs w:val="28"/>
          <w14:ligatures w14:val="standardContextual"/>
        </w:rPr>
      </w:pPr>
      <w:r w:rsidRPr="00855281">
        <w:rPr>
          <w:rFonts w:eastAsia="Calibri" w:cs="Times New Roman"/>
          <w:b/>
          <w:bCs/>
          <w:kern w:val="2"/>
          <w:szCs w:val="28"/>
          <w14:ligatures w14:val="standardContextual"/>
        </w:rPr>
        <w:t xml:space="preserve">Câu </w:t>
      </w:r>
      <w:r w:rsidRPr="00855281">
        <w:rPr>
          <w:rFonts w:eastAsia="Calibri" w:cs="Times New Roman"/>
          <w:b/>
          <w:bCs/>
          <w:kern w:val="2"/>
          <w:szCs w:val="28"/>
          <w:lang w:val="en-GB"/>
          <w14:ligatures w14:val="standardContextual"/>
        </w:rPr>
        <w:t xml:space="preserve">3 </w:t>
      </w:r>
      <w:r w:rsidRPr="00855281">
        <w:rPr>
          <w:rFonts w:eastAsia="Calibri" w:cs="Times New Roman"/>
          <w:b/>
          <w:bCs/>
          <w:kern w:val="2"/>
          <w:szCs w:val="28"/>
          <w14:ligatures w14:val="standardContextual"/>
        </w:rPr>
        <w:t xml:space="preserve">(1,5 điểm). </w:t>
      </w:r>
      <w:r w:rsidRPr="00855281">
        <w:rPr>
          <w:rFonts w:eastAsia="Calibri" w:cs="Times New Roman"/>
          <w:kern w:val="2"/>
          <w:szCs w:val="28"/>
          <w14:ligatures w14:val="standardContextual"/>
        </w:rPr>
        <w:t xml:space="preserve">Trong câu: </w:t>
      </w:r>
      <w:r w:rsidRPr="00855281">
        <w:rPr>
          <w:rFonts w:eastAsia="Calibri" w:cs="Times New Roman"/>
          <w:i/>
          <w:iCs/>
          <w:kern w:val="2"/>
          <w:szCs w:val="28"/>
          <w14:ligatures w14:val="standardContextual"/>
        </w:rPr>
        <w:t>“Đằng sau mọi sự tô vẽ của trí tưởng tượng là một lí trí sáng suốt, nghiêm khắc và già dặn”</w:t>
      </w:r>
      <w:r w:rsidRPr="00855281">
        <w:rPr>
          <w:rFonts w:eastAsia="Calibri" w:cs="Times New Roman"/>
          <w:kern w:val="2"/>
          <w:szCs w:val="28"/>
          <w14:ligatures w14:val="standardContextual"/>
        </w:rPr>
        <w:t>, hãy xác định ý kiến chủ quan và từ ngữ mang sắc thái đánh giá, nêu tác dụng của chúng.</w:t>
      </w:r>
    </w:p>
    <w:p w:rsidR="00315999" w:rsidRPr="00855281" w:rsidRDefault="00315999" w:rsidP="00315999">
      <w:pPr>
        <w:spacing w:after="0" w:line="360" w:lineRule="auto"/>
        <w:jc w:val="both"/>
        <w:rPr>
          <w:rFonts w:cs="Times New Roman"/>
          <w:szCs w:val="28"/>
        </w:rPr>
      </w:pPr>
      <w:r w:rsidRPr="00855281">
        <w:rPr>
          <w:rFonts w:eastAsia="Calibri" w:cs="Times New Roman"/>
          <w:b/>
          <w:bCs/>
          <w:kern w:val="2"/>
          <w:szCs w:val="28"/>
          <w:lang w:val="en-GB"/>
          <w14:ligatures w14:val="standardContextual"/>
        </w:rPr>
        <w:t xml:space="preserve">Câu 4 </w:t>
      </w:r>
      <w:r w:rsidRPr="00855281">
        <w:rPr>
          <w:rFonts w:eastAsia="Calibri" w:cs="Times New Roman"/>
          <w:b/>
          <w:bCs/>
          <w:kern w:val="2"/>
          <w:szCs w:val="28"/>
          <w14:ligatures w14:val="standardContextual"/>
        </w:rPr>
        <w:t>(1,0 điểm)</w:t>
      </w:r>
      <w:r w:rsidRPr="00855281">
        <w:rPr>
          <w:rFonts w:eastAsia="Calibri" w:cs="Times New Roman"/>
          <w:b/>
          <w:bCs/>
          <w:kern w:val="2"/>
          <w:szCs w:val="28"/>
          <w:lang w:val="en-GB"/>
          <w14:ligatures w14:val="standardContextual"/>
        </w:rPr>
        <w:t xml:space="preserve">. </w:t>
      </w:r>
      <w:r w:rsidRPr="00855281">
        <w:rPr>
          <w:rFonts w:cs="Times New Roman"/>
          <w:szCs w:val="28"/>
        </w:rPr>
        <w:t>Trong văn bản, tác giả cho rằng truyện ngụ ngôn sử dụng “</w:t>
      </w:r>
      <w:r w:rsidRPr="00855281">
        <w:rPr>
          <w:rFonts w:cs="Times New Roman"/>
          <w:i/>
          <w:szCs w:val="28"/>
        </w:rPr>
        <w:t>biện pháp tu từ nhân hoá một cách nhuần nhuyễn</w:t>
      </w:r>
      <w:r w:rsidRPr="00855281">
        <w:rPr>
          <w:rFonts w:cs="Times New Roman"/>
          <w:szCs w:val="28"/>
        </w:rPr>
        <w:t>”. Em hiểu tác dụng của biện pháp tu từ đó như thế nào trong việc thể hiện đặc điểm nghệ thuật của truyện ngụ ngôn?</w:t>
      </w:r>
    </w:p>
    <w:p w:rsidR="00315999" w:rsidRPr="00855281" w:rsidRDefault="00315999" w:rsidP="00315999">
      <w:pPr>
        <w:spacing w:after="0" w:line="360" w:lineRule="auto"/>
        <w:jc w:val="both"/>
        <w:rPr>
          <w:rFonts w:eastAsia="Calibri" w:cs="Times New Roman"/>
          <w:kern w:val="2"/>
          <w:szCs w:val="28"/>
          <w14:ligatures w14:val="standardContextual"/>
        </w:rPr>
      </w:pPr>
      <w:r w:rsidRPr="00855281">
        <w:rPr>
          <w:rFonts w:eastAsia="Calibri" w:cs="Times New Roman"/>
          <w:b/>
          <w:bCs/>
          <w:kern w:val="2"/>
          <w:szCs w:val="28"/>
          <w:lang w:val="en-GB"/>
          <w14:ligatures w14:val="standardContextual"/>
        </w:rPr>
        <w:t xml:space="preserve">Câu 5 </w:t>
      </w:r>
      <w:r w:rsidRPr="00855281">
        <w:rPr>
          <w:rFonts w:eastAsia="Calibri" w:cs="Times New Roman"/>
          <w:b/>
          <w:bCs/>
          <w:kern w:val="2"/>
          <w:szCs w:val="28"/>
          <w14:ligatures w14:val="standardContextual"/>
        </w:rPr>
        <w:t>(1,5 điểm)</w:t>
      </w:r>
      <w:r w:rsidRPr="00855281">
        <w:rPr>
          <w:rFonts w:eastAsia="Calibri" w:cs="Times New Roman"/>
          <w:b/>
          <w:bCs/>
          <w:kern w:val="2"/>
          <w:szCs w:val="28"/>
          <w:lang w:val="en-GB"/>
          <w14:ligatures w14:val="standardContextual"/>
        </w:rPr>
        <w:t xml:space="preserve">. </w:t>
      </w:r>
      <w:r w:rsidRPr="00855281">
        <w:rPr>
          <w:rFonts w:eastAsia="Calibri" w:cs="Times New Roman"/>
          <w:kern w:val="2"/>
          <w:szCs w:val="28"/>
          <w14:ligatures w14:val="standardContextual"/>
        </w:rPr>
        <w:t>Từ nội dung văn bản “</w:t>
      </w:r>
      <w:r w:rsidRPr="00855281">
        <w:rPr>
          <w:rFonts w:eastAsia="Calibri" w:cs="Times New Roman"/>
          <w:i/>
          <w:kern w:val="2"/>
          <w:szCs w:val="28"/>
          <w14:ligatures w14:val="standardContextual"/>
        </w:rPr>
        <w:t>Nghệ thuật của truyện ngụ ngôn</w:t>
      </w:r>
      <w:r w:rsidRPr="00855281">
        <w:rPr>
          <w:rFonts w:eastAsia="Calibri" w:cs="Times New Roman"/>
          <w:kern w:val="2"/>
          <w:szCs w:val="28"/>
          <w14:ligatures w14:val="standardContextual"/>
        </w:rPr>
        <w:t>”, em hãy liên hệ và trình bày suy nghĩ về vai trò của việc truyền đạt bài học cuộc sống qua hình thức nghệ thuật (truyện ngụ ngôn, truyện tranh, hoạt hình…) đối với học sinh ngày nay.</w:t>
      </w:r>
    </w:p>
    <w:p w:rsidR="00315999" w:rsidRPr="00855281" w:rsidRDefault="00315999" w:rsidP="00315999">
      <w:pPr>
        <w:spacing w:after="0" w:line="360" w:lineRule="auto"/>
        <w:jc w:val="both"/>
        <w:rPr>
          <w:rFonts w:eastAsia="Calibri" w:cs="Times New Roman"/>
          <w:b/>
          <w:bCs/>
          <w:kern w:val="2"/>
          <w:szCs w:val="28"/>
          <w14:ligatures w14:val="standardContextual"/>
        </w:rPr>
      </w:pPr>
      <w:r w:rsidRPr="00855281">
        <w:rPr>
          <w:rFonts w:eastAsia="Calibri" w:cs="Times New Roman"/>
          <w:b/>
          <w:bCs/>
          <w:kern w:val="2"/>
          <w:szCs w:val="28"/>
          <w14:ligatures w14:val="standardContextual"/>
        </w:rPr>
        <w:t xml:space="preserve"> Phần II. Viết (4,0 điểm)</w:t>
      </w:r>
    </w:p>
    <w:p w:rsidR="00315999" w:rsidRPr="00855281" w:rsidRDefault="00315999" w:rsidP="00315999">
      <w:pPr>
        <w:spacing w:after="0" w:line="360" w:lineRule="auto"/>
        <w:ind w:firstLine="567"/>
        <w:jc w:val="both"/>
        <w:rPr>
          <w:rStyle w:val="Strong"/>
          <w:rFonts w:cs="Times New Roman"/>
          <w:szCs w:val="28"/>
        </w:rPr>
      </w:pPr>
      <w:r w:rsidRPr="00855281">
        <w:rPr>
          <w:rFonts w:cs="Times New Roman"/>
          <w:szCs w:val="28"/>
        </w:rPr>
        <w:t xml:space="preserve">Triết gia người Anh </w:t>
      </w:r>
      <w:r w:rsidRPr="00855281">
        <w:rPr>
          <w:rStyle w:val="Emphasis"/>
          <w:rFonts w:cs="Times New Roman"/>
          <w:szCs w:val="28"/>
        </w:rPr>
        <w:t>Francis Bacon</w:t>
      </w:r>
      <w:r w:rsidRPr="00855281">
        <w:rPr>
          <w:rStyle w:val="Strong"/>
          <w:rFonts w:cs="Times New Roman"/>
          <w:szCs w:val="28"/>
        </w:rPr>
        <w:t xml:space="preserve"> từng nói:</w:t>
      </w:r>
    </w:p>
    <w:p w:rsidR="00315999" w:rsidRPr="00855281" w:rsidRDefault="00315999" w:rsidP="00315999">
      <w:pPr>
        <w:spacing w:after="0" w:line="360" w:lineRule="auto"/>
        <w:ind w:firstLine="567"/>
        <w:jc w:val="both"/>
        <w:rPr>
          <w:rFonts w:cs="Times New Roman"/>
          <w:b/>
          <w:szCs w:val="28"/>
        </w:rPr>
      </w:pPr>
      <w:r w:rsidRPr="00855281">
        <w:rPr>
          <w:rStyle w:val="Strong"/>
          <w:rFonts w:cs="Times New Roman"/>
          <w:szCs w:val="28"/>
        </w:rPr>
        <w:t>“</w:t>
      </w:r>
      <w:r w:rsidRPr="00855281">
        <w:rPr>
          <w:rStyle w:val="Strong"/>
          <w:rFonts w:cs="Times New Roman"/>
          <w:i/>
          <w:szCs w:val="28"/>
        </w:rPr>
        <w:t>Đọc sách không chỉ để biết, mà còn để sống một cuộc đời sâu sắc hơn</w:t>
      </w:r>
      <w:r w:rsidRPr="00855281">
        <w:rPr>
          <w:rStyle w:val="Strong"/>
          <w:rFonts w:cs="Times New Roman"/>
          <w:szCs w:val="28"/>
        </w:rPr>
        <w:t>.”</w:t>
      </w:r>
    </w:p>
    <w:p w:rsidR="00315999" w:rsidRPr="00855281" w:rsidRDefault="00315999" w:rsidP="00315999">
      <w:pPr>
        <w:spacing w:after="0" w:line="360" w:lineRule="auto"/>
        <w:ind w:firstLine="567"/>
        <w:jc w:val="both"/>
        <w:rPr>
          <w:rFonts w:cs="Times New Roman"/>
          <w:b/>
          <w:szCs w:val="28"/>
        </w:rPr>
      </w:pPr>
      <w:r w:rsidRPr="00855281">
        <w:rPr>
          <w:rFonts w:cs="Times New Roman"/>
          <w:szCs w:val="28"/>
        </w:rPr>
        <w:t xml:space="preserve">Em hãy viết bài văn thuyết minh giới thiệu về một quyển sách em đã được đọc giúp em </w:t>
      </w:r>
      <w:r w:rsidRPr="00855281">
        <w:rPr>
          <w:rStyle w:val="Strong"/>
          <w:rFonts w:cs="Times New Roman"/>
          <w:i/>
          <w:szCs w:val="28"/>
        </w:rPr>
        <w:t>sống một cuộc đời sâu sắc hơn.</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999"/>
    <w:rsid w:val="00315999"/>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999"/>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15999"/>
    <w:rPr>
      <w:b/>
      <w:bCs/>
    </w:rPr>
  </w:style>
  <w:style w:type="character" w:styleId="Emphasis">
    <w:name w:val="Emphasis"/>
    <w:basedOn w:val="DefaultParagraphFont"/>
    <w:uiPriority w:val="20"/>
    <w:qFormat/>
    <w:rsid w:val="0031599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999"/>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15999"/>
    <w:rPr>
      <w:b/>
      <w:bCs/>
    </w:rPr>
  </w:style>
  <w:style w:type="character" w:styleId="Emphasis">
    <w:name w:val="Emphasis"/>
    <w:basedOn w:val="DefaultParagraphFont"/>
    <w:uiPriority w:val="20"/>
    <w:qFormat/>
    <w:rsid w:val="00315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2026-03-27T09:58:00Z</dcterms:created>
  <dcterms:modified xsi:type="dcterms:W3CDTF">2026-03-27T09:58:00Z</dcterms:modified>
</cp:coreProperties>
</file>