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38F1" w:rsidRPr="00855281" w:rsidRDefault="009838F1" w:rsidP="009838F1">
      <w:pPr>
        <w:shd w:val="clear" w:color="auto" w:fill="FFFFFF"/>
        <w:spacing w:after="0" w:line="360" w:lineRule="auto"/>
        <w:jc w:val="center"/>
        <w:rPr>
          <w:rFonts w:eastAsia="Times New Roman" w:cs="Times New Roman"/>
          <w:b/>
          <w:bCs/>
          <w:color w:val="FF0000"/>
          <w:szCs w:val="28"/>
          <w:u w:val="single"/>
        </w:rPr>
      </w:pPr>
      <w:r w:rsidRPr="00855281">
        <w:rPr>
          <w:rFonts w:eastAsia="Times New Roman" w:cs="Times New Roman"/>
          <w:b/>
          <w:bCs/>
          <w:color w:val="FF0000"/>
          <w:szCs w:val="28"/>
          <w:u w:val="single"/>
        </w:rPr>
        <w:t>ĐỀ 05</w:t>
      </w:r>
    </w:p>
    <w:p w:rsidR="009838F1" w:rsidRPr="00855281" w:rsidRDefault="009838F1" w:rsidP="009838F1">
      <w:pPr>
        <w:shd w:val="clear" w:color="auto" w:fill="FFFFFF"/>
        <w:spacing w:after="0" w:line="360" w:lineRule="auto"/>
        <w:jc w:val="both"/>
        <w:rPr>
          <w:rFonts w:eastAsia="Times New Roman" w:cs="Times New Roman"/>
          <w:b/>
          <w:bCs/>
          <w:szCs w:val="28"/>
        </w:rPr>
      </w:pPr>
    </w:p>
    <w:p w:rsidR="009838F1" w:rsidRPr="00855281" w:rsidRDefault="009838F1" w:rsidP="009838F1">
      <w:pPr>
        <w:shd w:val="clear" w:color="auto" w:fill="FFFFFF"/>
        <w:spacing w:after="0" w:line="360" w:lineRule="auto"/>
        <w:jc w:val="both"/>
        <w:rPr>
          <w:rFonts w:eastAsia="Times New Roman" w:cs="Times New Roman"/>
          <w:b/>
          <w:bCs/>
          <w:szCs w:val="28"/>
        </w:rPr>
      </w:pPr>
      <w:r w:rsidRPr="00855281">
        <w:rPr>
          <w:rFonts w:eastAsia="Times New Roman" w:cs="Times New Roman"/>
          <w:b/>
          <w:bCs/>
          <w:szCs w:val="28"/>
        </w:rPr>
        <w:t>Phần I. Đọc hiểu văn bản (6.0 điểm)</w:t>
      </w:r>
    </w:p>
    <w:p w:rsidR="009838F1" w:rsidRPr="00855281" w:rsidRDefault="009838F1" w:rsidP="009838F1">
      <w:pPr>
        <w:shd w:val="clear" w:color="auto" w:fill="FFFFFF"/>
        <w:spacing w:after="0" w:line="360" w:lineRule="auto"/>
        <w:jc w:val="both"/>
        <w:rPr>
          <w:rFonts w:eastAsia="Times New Roman" w:cs="Times New Roman"/>
          <w:b/>
          <w:bCs/>
          <w:szCs w:val="28"/>
        </w:rPr>
      </w:pPr>
      <w:r w:rsidRPr="00855281">
        <w:rPr>
          <w:rFonts w:eastAsia="Times New Roman" w:cs="Times New Roman"/>
          <w:b/>
          <w:bCs/>
          <w:szCs w:val="28"/>
        </w:rPr>
        <w:t>Đọc văn bản sau:</w:t>
      </w:r>
    </w:p>
    <w:p w:rsidR="009838F1" w:rsidRPr="00855281" w:rsidRDefault="009838F1" w:rsidP="009838F1">
      <w:pPr>
        <w:shd w:val="clear" w:color="auto" w:fill="FFFFFF"/>
        <w:spacing w:after="0" w:line="360" w:lineRule="auto"/>
        <w:jc w:val="both"/>
        <w:rPr>
          <w:rFonts w:eastAsia="Times New Roman" w:cs="Times New Roman"/>
          <w:i/>
          <w:szCs w:val="28"/>
        </w:rPr>
      </w:pPr>
      <w:r w:rsidRPr="00855281">
        <w:rPr>
          <w:rFonts w:eastAsia="Times New Roman" w:cs="Times New Roman"/>
          <w:i/>
          <w:szCs w:val="28"/>
        </w:rPr>
        <w:t xml:space="preserve">         Cuộc nổi dậy của người Thừa Thiên – Huế kéo dài đến ngày thứ tư thì bị dập tắt. Nguyễn Tất Thành bị cảnh sát săn đuổi. Anh phải sống ẩn náu trong nhà một vài bạn học mà cảnh sát và nhà trường không để ý tới. Thành được anh Đạt và một số bạn hằng ngày đem cho những tin tức mới ở trường, Tòa khâm sứ cho người sang trường Quốc học khiển trách về vụ học sinh đã tham gia biểu tình chống “nhà nước bảo hộ”. Tòa khâm còn ban bố lệnh: “Những trò nào chỉ là a tòng, vì bị rủ rê mà nhập đoàn nhập ngũ đi reo thì phải làm giấy tự thú với Hiệu trưởng mới được học tiếp. Những trò nào đứng ra hô hào dân chúng và học trò tham gia bạo loạn thì phải đuổi khỏi trường ngay”.</w:t>
      </w:r>
    </w:p>
    <w:p w:rsidR="009838F1" w:rsidRPr="00855281" w:rsidRDefault="009838F1" w:rsidP="009838F1">
      <w:pPr>
        <w:shd w:val="clear" w:color="auto" w:fill="FFFFFF"/>
        <w:spacing w:after="0" w:line="360" w:lineRule="auto"/>
        <w:ind w:firstLine="630"/>
        <w:jc w:val="both"/>
        <w:rPr>
          <w:rFonts w:eastAsia="Times New Roman" w:cs="Times New Roman"/>
          <w:i/>
          <w:szCs w:val="28"/>
        </w:rPr>
      </w:pPr>
      <w:r w:rsidRPr="00855281">
        <w:rPr>
          <w:rFonts w:eastAsia="Times New Roman" w:cs="Times New Roman"/>
          <w:i/>
          <w:szCs w:val="28"/>
        </w:rPr>
        <w:t>Thầy Lê Văn Miến và một số thầy người Việt phản đối việc đuổi và bắt học trò làm giấy đầu thú. Viên khâm sứ nguyên có biết thầy Miến tại Pa-ri, đã nhiều lần mời thầy sang tòa khâm chơi, nhưng thầy từ chối. Thậm chí mỗi lần y đến trường Quốc học, cố ý để gặp thầy Lê Văn Miến, ông đều tránh mặt y. Lần này, đ</w:t>
      </w:r>
      <w:r>
        <w:rPr>
          <w:rFonts w:eastAsia="Times New Roman" w:cs="Times New Roman"/>
          <w:i/>
          <w:szCs w:val="28"/>
        </w:rPr>
        <w:t>ể</w:t>
      </w:r>
      <w:r w:rsidRPr="00855281">
        <w:rPr>
          <w:rFonts w:eastAsia="Times New Roman" w:cs="Times New Roman"/>
          <w:i/>
          <w:szCs w:val="28"/>
        </w:rPr>
        <w:t xml:space="preserve"> lấy lòng thầy Miến, y đã “miễn tội” cho những học sinh tham gia vụ biểu tình chống bắt phu giảm sưu thuế của bà con nông dân Thừa Thiên </w:t>
      </w:r>
      <w:r>
        <w:rPr>
          <w:rFonts w:eastAsia="Times New Roman" w:cs="Times New Roman"/>
          <w:i/>
          <w:szCs w:val="28"/>
        </w:rPr>
        <w:t xml:space="preserve">- </w:t>
      </w:r>
      <w:r w:rsidRPr="00855281">
        <w:rPr>
          <w:rFonts w:eastAsia="Times New Roman" w:cs="Times New Roman"/>
          <w:i/>
          <w:szCs w:val="28"/>
        </w:rPr>
        <w:t>Huế. Nhưng, Nguyễn Tất Thành vẫn phải làm “tờ thư” nộp cho Hiệu trưởng và đi theo Hiệu trưởng đến tòa khâm để cam đoan từ nay về sau không được làm việc gì gây tổn hại đến “sự nghiệp của nhà nước bảo hộ”. Đạt đưa thầy Lê Văn Miến đến gặp Thành. Thầy Miến chân thành nói:</w:t>
      </w:r>
    </w:p>
    <w:p w:rsidR="009838F1" w:rsidRPr="00855281" w:rsidRDefault="009838F1" w:rsidP="009838F1">
      <w:pPr>
        <w:shd w:val="clear" w:color="auto" w:fill="FFFFFF"/>
        <w:spacing w:after="0" w:line="360" w:lineRule="auto"/>
        <w:ind w:firstLine="630"/>
        <w:jc w:val="both"/>
        <w:rPr>
          <w:rFonts w:eastAsia="Times New Roman" w:cs="Times New Roman"/>
          <w:i/>
          <w:szCs w:val="28"/>
        </w:rPr>
      </w:pPr>
      <w:r w:rsidRPr="00855281">
        <w:rPr>
          <w:rFonts w:eastAsia="Times New Roman" w:cs="Times New Roman"/>
          <w:i/>
          <w:szCs w:val="28"/>
        </w:rPr>
        <w:t xml:space="preserve">- Trước ngày đi Bình Khê nhận chức, quan Phó bảng có dặn thầy: “... hãy vì tình bằng hữu giúp tôi trong việc chăm sóc các cháu Đạt, cháu Thành, đặc biệt là cháu Thành học tới thành chung”. Nếu quan Phó bảng không gửi gắm thì thầy vẫn làm phận sự ấy với hai trò. Thầy rất quý cái tâm, cái chí sáng của trò. Thầy muốn </w:t>
      </w:r>
      <w:r w:rsidRPr="00855281">
        <w:rPr>
          <w:rFonts w:eastAsia="Times New Roman" w:cs="Times New Roman"/>
          <w:i/>
          <w:szCs w:val="28"/>
        </w:rPr>
        <w:lastRenderedPageBreak/>
        <w:t>trò chịu nhẫn nhục để học cho tới bằng thành chung rồi trò sẽ tự quyết con đường sống của mình...</w:t>
      </w:r>
    </w:p>
    <w:p w:rsidR="009838F1" w:rsidRPr="00855281" w:rsidRDefault="009838F1" w:rsidP="009838F1">
      <w:pPr>
        <w:shd w:val="clear" w:color="auto" w:fill="FFFFFF"/>
        <w:spacing w:after="0" w:line="360" w:lineRule="auto"/>
        <w:ind w:firstLine="630"/>
        <w:jc w:val="both"/>
        <w:rPr>
          <w:rFonts w:eastAsia="Times New Roman" w:cs="Times New Roman"/>
          <w:i/>
          <w:szCs w:val="28"/>
        </w:rPr>
      </w:pPr>
      <w:r w:rsidRPr="00855281">
        <w:rPr>
          <w:rFonts w:eastAsia="Times New Roman" w:cs="Times New Roman"/>
          <w:i/>
          <w:szCs w:val="28"/>
        </w:rPr>
        <w:t>- Thưa thầy, – Thành nói từ tốn – con không lỗi đạo thầy trò. Vừa qua, con hành động đúng. Con đã có năm ba chữ, biết suy nghĩ, con sang tuổi mười tám rồi, con không thể thờ ơ trước việc đồng bào mình bị chà đạp, phải đứng dậy đòi được quyền sống. Con biết ơn thầy muốn giúp con được tiếp tục học đến đầu đến đũa ở cái trường này. Nhưng, thưa thầy, con cam chịu bị đuổi ra khỏi trường chứ không thể tự trói mình nộp mạng cho tòa khâm!</w:t>
      </w:r>
    </w:p>
    <w:p w:rsidR="009838F1" w:rsidRPr="00855281" w:rsidRDefault="009838F1" w:rsidP="009838F1">
      <w:pPr>
        <w:shd w:val="clear" w:color="auto" w:fill="FFFFFF"/>
        <w:spacing w:after="0" w:line="360" w:lineRule="auto"/>
        <w:ind w:firstLine="630"/>
        <w:jc w:val="both"/>
        <w:rPr>
          <w:rFonts w:eastAsia="Times New Roman" w:cs="Times New Roman"/>
          <w:i/>
          <w:szCs w:val="28"/>
        </w:rPr>
      </w:pPr>
      <w:r w:rsidRPr="00855281">
        <w:rPr>
          <w:rFonts w:eastAsia="Times New Roman" w:cs="Times New Roman"/>
          <w:i/>
          <w:szCs w:val="28"/>
        </w:rPr>
        <w:t>- Thưa thầy – Đạt nói – vừa rồi Công tôn nữ Huệ Minh gặp con cho biết: mệ đã gặp vợ ông khâm sứ, nhờ xin cho Thành được trở lại tiếp tục học, do vậy mà tòa khâm mới có cái “đặc ân” gửi sang trường...</w:t>
      </w:r>
    </w:p>
    <w:p w:rsidR="009838F1" w:rsidRPr="00855281" w:rsidRDefault="009838F1" w:rsidP="009838F1">
      <w:pPr>
        <w:shd w:val="clear" w:color="auto" w:fill="FFFFFF"/>
        <w:spacing w:after="0" w:line="360" w:lineRule="auto"/>
        <w:ind w:firstLine="630"/>
        <w:jc w:val="both"/>
        <w:rPr>
          <w:rFonts w:eastAsia="Times New Roman" w:cs="Times New Roman"/>
          <w:i/>
          <w:szCs w:val="28"/>
        </w:rPr>
      </w:pPr>
      <w:r w:rsidRPr="00855281">
        <w:rPr>
          <w:rFonts w:eastAsia="Times New Roman" w:cs="Times New Roman"/>
          <w:i/>
          <w:szCs w:val="28"/>
        </w:rPr>
        <w:t>- À! – Thầy giáo Miến hơi cúi xuống, vẻ ngạc nhiên. – Thì ra đằng sau cái việc tòa khâm cho trò Nguyễn Tất Thành được trở lại trường học còn có...</w:t>
      </w:r>
    </w:p>
    <w:p w:rsidR="009838F1" w:rsidRPr="00855281" w:rsidRDefault="009838F1" w:rsidP="009838F1">
      <w:pPr>
        <w:shd w:val="clear" w:color="auto" w:fill="FFFFFF"/>
        <w:spacing w:after="0" w:line="360" w:lineRule="auto"/>
        <w:ind w:firstLine="630"/>
        <w:jc w:val="both"/>
        <w:rPr>
          <w:rFonts w:eastAsia="Times New Roman" w:cs="Times New Roman"/>
          <w:i/>
          <w:szCs w:val="28"/>
        </w:rPr>
      </w:pPr>
      <w:r w:rsidRPr="00855281">
        <w:rPr>
          <w:rFonts w:eastAsia="Times New Roman" w:cs="Times New Roman"/>
          <w:i/>
          <w:szCs w:val="28"/>
        </w:rPr>
        <w:t>- Thưa thầy – giọng Thành đanh lại – lão khâm sứ đã dám chìa bản “đầu thú” viết sẵn ra trước mặt đức vua Thành Thái giữa lúc vua bước ra khỏi hoàng c</w:t>
      </w:r>
      <w:r>
        <w:rPr>
          <w:rFonts w:eastAsia="Times New Roman" w:cs="Times New Roman"/>
          <w:i/>
          <w:szCs w:val="28"/>
        </w:rPr>
        <w:t>u</w:t>
      </w:r>
      <w:r w:rsidRPr="00855281">
        <w:rPr>
          <w:rFonts w:eastAsia="Times New Roman" w:cs="Times New Roman"/>
          <w:i/>
          <w:szCs w:val="28"/>
        </w:rPr>
        <w:t>ng lên đường đi đày. Đức vua đã ném cái tờ giấy nhục nhã ấy xuống đất ngẩng cao đầu: “Muôn dân nô lệ từng đàn, vui chi bệ ngọc ngai vàng riêng ta?...”. Thưa thầy, vua ung dung đi đày, không quay trở lại ngồi trên ngai vàng nô lệ. Cái ghế học trò! Con yêu nó như yêu cái thềm nhà in dấu vết con tập bò, tập đi. Nhưng con không thể chịu nhục ôm cái ghế để có mảnh bằng thành chung. Thầy hiểu cho lòng con...</w:t>
      </w:r>
    </w:p>
    <w:p w:rsidR="009838F1" w:rsidRPr="00855281" w:rsidRDefault="009838F1" w:rsidP="009838F1">
      <w:pPr>
        <w:shd w:val="clear" w:color="auto" w:fill="FFFFFF"/>
        <w:spacing w:after="0" w:line="360" w:lineRule="auto"/>
        <w:ind w:firstLine="630"/>
        <w:jc w:val="both"/>
        <w:rPr>
          <w:rFonts w:eastAsia="Times New Roman" w:cs="Times New Roman"/>
          <w:i/>
          <w:szCs w:val="28"/>
        </w:rPr>
      </w:pPr>
      <w:r w:rsidRPr="00855281">
        <w:rPr>
          <w:rFonts w:eastAsia="Times New Roman" w:cs="Times New Roman"/>
          <w:i/>
          <w:szCs w:val="28"/>
        </w:rPr>
        <w:t>- Tất Thành! Con đừng nói thêm một lời nào nữa! – Thầy Lê Văn Miến hai bàn tay bưng lấy mặt nói. – Con hãy đi... đi theo tiếng gọi của lòng con...Thầy và vị thân sinh của con...</w:t>
      </w:r>
    </w:p>
    <w:p w:rsidR="009838F1" w:rsidRPr="00855281" w:rsidRDefault="009838F1" w:rsidP="009838F1">
      <w:pPr>
        <w:shd w:val="clear" w:color="auto" w:fill="FFFFFF"/>
        <w:spacing w:after="0" w:line="360" w:lineRule="auto"/>
        <w:ind w:firstLine="630"/>
        <w:jc w:val="both"/>
        <w:rPr>
          <w:rFonts w:eastAsia="Times New Roman" w:cs="Times New Roman"/>
          <w:szCs w:val="28"/>
        </w:rPr>
      </w:pPr>
      <w:r w:rsidRPr="00855281">
        <w:rPr>
          <w:rFonts w:eastAsia="Times New Roman" w:cs="Times New Roman"/>
          <w:i/>
          <w:szCs w:val="28"/>
        </w:rPr>
        <w:t>Thầy giáo Lê Văn Miến nghẹn ngào nuốt trở vào những lời ông chưa kịp nói ra. Ông từ biệt Nguyễn Tất Thành, người học trò đã để lại trong tâm trí ông cái ấn tượng như con số 1 đứng ở đầu hàng số dài vô tận</w:t>
      </w:r>
      <w:r w:rsidRPr="00855281">
        <w:rPr>
          <w:rFonts w:eastAsia="Times New Roman" w:cs="Times New Roman"/>
          <w:szCs w:val="28"/>
        </w:rPr>
        <w:t>...</w:t>
      </w:r>
    </w:p>
    <w:p w:rsidR="009838F1" w:rsidRPr="00855281" w:rsidRDefault="009838F1" w:rsidP="009838F1">
      <w:pPr>
        <w:shd w:val="clear" w:color="auto" w:fill="FFFFFF"/>
        <w:spacing w:after="0" w:line="360" w:lineRule="auto"/>
        <w:jc w:val="right"/>
        <w:rPr>
          <w:rFonts w:eastAsia="Times New Roman" w:cs="Times New Roman"/>
          <w:szCs w:val="28"/>
        </w:rPr>
      </w:pPr>
      <w:r w:rsidRPr="00855281">
        <w:rPr>
          <w:rFonts w:eastAsia="Times New Roman" w:cs="Times New Roman"/>
          <w:szCs w:val="28"/>
        </w:rPr>
        <w:lastRenderedPageBreak/>
        <w:t>(</w:t>
      </w:r>
      <w:r>
        <w:rPr>
          <w:rFonts w:eastAsia="Times New Roman" w:cs="Times New Roman"/>
          <w:szCs w:val="28"/>
        </w:rPr>
        <w:t>Trích</w:t>
      </w:r>
      <w:r w:rsidRPr="00855281">
        <w:rPr>
          <w:rFonts w:eastAsia="Times New Roman" w:cs="Times New Roman"/>
          <w:szCs w:val="28"/>
        </w:rPr>
        <w:t xml:space="preserve"> </w:t>
      </w:r>
      <w:r w:rsidRPr="00855281">
        <w:rPr>
          <w:rFonts w:eastAsia="Times New Roman" w:cs="Times New Roman"/>
          <w:i/>
          <w:iCs/>
          <w:szCs w:val="28"/>
        </w:rPr>
        <w:t xml:space="preserve">Búp xen sanh, </w:t>
      </w:r>
      <w:r w:rsidRPr="00855281">
        <w:rPr>
          <w:rFonts w:eastAsia="Times New Roman" w:cs="Times New Roman"/>
          <w:szCs w:val="28"/>
        </w:rPr>
        <w:t>NXB Văn nghệ Thành phố Hồ Chí Minh, 2020)</w:t>
      </w:r>
    </w:p>
    <w:p w:rsidR="009838F1" w:rsidRPr="00855281" w:rsidRDefault="009838F1" w:rsidP="009838F1">
      <w:pPr>
        <w:spacing w:after="0" w:line="360" w:lineRule="auto"/>
        <w:jc w:val="both"/>
        <w:rPr>
          <w:rFonts w:cs="Times New Roman"/>
          <w:szCs w:val="28"/>
        </w:rPr>
      </w:pPr>
      <w:r w:rsidRPr="00855281">
        <w:rPr>
          <w:rFonts w:cs="Times New Roman"/>
          <w:szCs w:val="28"/>
        </w:rPr>
        <w:t>* Tác phẩm “</w:t>
      </w:r>
      <w:r w:rsidRPr="00855281">
        <w:rPr>
          <w:rFonts w:cs="Times New Roman"/>
          <w:i/>
          <w:szCs w:val="28"/>
        </w:rPr>
        <w:t>Búp sen xanh</w:t>
      </w:r>
      <w:r w:rsidRPr="00855281">
        <w:rPr>
          <w:rFonts w:cs="Times New Roman"/>
          <w:szCs w:val="28"/>
        </w:rPr>
        <w:t>” ra mắt năm 1982 là cuốn tiểu thuyết lịch sử đầu tiên viết một cách trọn vẹn về thời thơ ấu cho đến khi ra đi tìm đường cứu nước của Chủ tịch Hồ Chí Minh. Văn bản trên trích trong chương II – Thời niên thiếu - Phần 8, kể về quãng thời gian Nguyễn Tất Thành (tên gọi thời niên thiếu của Chủ tịch Hồ Chí Minh) đang học tại trường Quốc học Huế.</w:t>
      </w:r>
    </w:p>
    <w:p w:rsidR="009838F1" w:rsidRPr="00855281" w:rsidRDefault="009838F1" w:rsidP="009838F1">
      <w:pPr>
        <w:spacing w:after="0" w:line="360" w:lineRule="auto"/>
        <w:jc w:val="both"/>
        <w:rPr>
          <w:rFonts w:cs="Times New Roman"/>
          <w:b/>
          <w:bCs/>
          <w:szCs w:val="28"/>
        </w:rPr>
      </w:pPr>
      <w:r w:rsidRPr="00855281">
        <w:rPr>
          <w:rFonts w:cs="Times New Roman"/>
          <w:b/>
          <w:bCs/>
          <w:szCs w:val="28"/>
        </w:rPr>
        <w:t>Thực hiện yêu cầu:</w:t>
      </w:r>
    </w:p>
    <w:p w:rsidR="009838F1" w:rsidRPr="00855281" w:rsidRDefault="009838F1" w:rsidP="009838F1">
      <w:pPr>
        <w:spacing w:after="0" w:line="360" w:lineRule="auto"/>
        <w:jc w:val="both"/>
        <w:rPr>
          <w:rFonts w:cs="Times New Roman"/>
          <w:szCs w:val="28"/>
        </w:rPr>
      </w:pPr>
      <w:r w:rsidRPr="00855281">
        <w:rPr>
          <w:rFonts w:cs="Times New Roman"/>
          <w:b/>
          <w:bCs/>
          <w:szCs w:val="28"/>
        </w:rPr>
        <w:t xml:space="preserve">Câu 1. (1,0 điểm) </w:t>
      </w:r>
      <w:r w:rsidRPr="00855281">
        <w:rPr>
          <w:rFonts w:cs="Times New Roman"/>
          <w:szCs w:val="28"/>
        </w:rPr>
        <w:t>Xác định bối cảnh lịch sử của văn bản.</w:t>
      </w:r>
    </w:p>
    <w:p w:rsidR="009838F1" w:rsidRPr="00855281" w:rsidRDefault="009838F1" w:rsidP="009838F1">
      <w:pPr>
        <w:spacing w:after="0" w:line="360" w:lineRule="auto"/>
        <w:jc w:val="both"/>
        <w:rPr>
          <w:rFonts w:cs="Times New Roman"/>
          <w:szCs w:val="28"/>
        </w:rPr>
      </w:pPr>
      <w:r w:rsidRPr="00855281">
        <w:rPr>
          <w:rFonts w:cs="Times New Roman"/>
          <w:b/>
          <w:bCs/>
          <w:szCs w:val="28"/>
        </w:rPr>
        <w:t xml:space="preserve">Câu 2. (1,0 điểm) </w:t>
      </w:r>
      <w:r w:rsidRPr="00855281">
        <w:rPr>
          <w:rFonts w:cs="Times New Roman"/>
          <w:szCs w:val="28"/>
        </w:rPr>
        <w:t>Các câu văn sau: “</w:t>
      </w:r>
      <w:r w:rsidRPr="00855281">
        <w:rPr>
          <w:rFonts w:eastAsia="Times New Roman" w:cs="Times New Roman"/>
          <w:i/>
          <w:szCs w:val="28"/>
        </w:rPr>
        <w:t>Con đừng nói thêm một lời nào nữa</w:t>
      </w:r>
      <w:r w:rsidRPr="00855281">
        <w:rPr>
          <w:rFonts w:eastAsia="Times New Roman" w:cs="Times New Roman"/>
          <w:szCs w:val="28"/>
        </w:rPr>
        <w:t>!”, “</w:t>
      </w:r>
      <w:r w:rsidRPr="00855281">
        <w:rPr>
          <w:rFonts w:eastAsia="Times New Roman" w:cs="Times New Roman"/>
          <w:i/>
          <w:szCs w:val="28"/>
        </w:rPr>
        <w:t>Con hãy đi... đi theo tiếng gọi của lòng con</w:t>
      </w:r>
      <w:r w:rsidRPr="00855281">
        <w:rPr>
          <w:rFonts w:eastAsia="Times New Roman" w:cs="Times New Roman"/>
          <w:szCs w:val="28"/>
        </w:rPr>
        <w:t>...” thuộc kiểu câu nào xét theo mục đích giao tiếp?</w:t>
      </w:r>
    </w:p>
    <w:p w:rsidR="009838F1" w:rsidRPr="00855281" w:rsidRDefault="009838F1" w:rsidP="009838F1">
      <w:pPr>
        <w:spacing w:after="0" w:line="360" w:lineRule="auto"/>
        <w:jc w:val="both"/>
        <w:rPr>
          <w:rFonts w:cs="Times New Roman"/>
          <w:szCs w:val="28"/>
        </w:rPr>
      </w:pPr>
      <w:r w:rsidRPr="00855281">
        <w:rPr>
          <w:rFonts w:cs="Times New Roman"/>
          <w:b/>
          <w:bCs/>
          <w:szCs w:val="28"/>
        </w:rPr>
        <w:t xml:space="preserve">Câu 3. (1,5 điểm) </w:t>
      </w:r>
      <w:r w:rsidRPr="00855281">
        <w:rPr>
          <w:rFonts w:cs="Times New Roman"/>
          <w:szCs w:val="28"/>
        </w:rPr>
        <w:t>Qua cuộc đối thoại của Nguyễn Tất Thành và thầy Lê Văn Miến, chúng ta thấy được những nét phẩm chất nổi bật nào của Nguyễn Tất Thành?</w:t>
      </w:r>
    </w:p>
    <w:p w:rsidR="009838F1" w:rsidRPr="00855281" w:rsidRDefault="009838F1" w:rsidP="009838F1">
      <w:pPr>
        <w:shd w:val="clear" w:color="auto" w:fill="FFFFFF"/>
        <w:spacing w:after="0" w:line="360" w:lineRule="auto"/>
        <w:jc w:val="both"/>
        <w:rPr>
          <w:rFonts w:eastAsia="Times New Roman" w:cs="Times New Roman"/>
          <w:szCs w:val="28"/>
        </w:rPr>
      </w:pPr>
      <w:r w:rsidRPr="00855281">
        <w:rPr>
          <w:rFonts w:cs="Times New Roman"/>
          <w:b/>
          <w:bCs/>
          <w:szCs w:val="28"/>
        </w:rPr>
        <w:t>Câu 4.</w:t>
      </w:r>
      <w:r w:rsidRPr="00855281">
        <w:rPr>
          <w:rFonts w:cs="Times New Roman"/>
          <w:szCs w:val="28"/>
        </w:rPr>
        <w:t xml:space="preserve"> </w:t>
      </w:r>
      <w:r w:rsidRPr="00855281">
        <w:rPr>
          <w:rFonts w:cs="Times New Roman"/>
          <w:b/>
          <w:bCs/>
          <w:szCs w:val="28"/>
        </w:rPr>
        <w:t xml:space="preserve">(1,5 điểm) </w:t>
      </w:r>
      <w:r w:rsidRPr="00855281">
        <w:rPr>
          <w:rFonts w:cs="Times New Roman"/>
          <w:szCs w:val="28"/>
        </w:rPr>
        <w:t xml:space="preserve">Sau quyết định của Nguyễn Tất Thành </w:t>
      </w:r>
      <w:r w:rsidRPr="00855281">
        <w:rPr>
          <w:rFonts w:cs="Times New Roman"/>
          <w:iCs/>
          <w:szCs w:val="28"/>
        </w:rPr>
        <w:t>“</w:t>
      </w:r>
      <w:r w:rsidRPr="00855281">
        <w:rPr>
          <w:rFonts w:eastAsia="Times New Roman" w:cs="Times New Roman"/>
          <w:i/>
          <w:iCs/>
          <w:szCs w:val="28"/>
        </w:rPr>
        <w:t>Nhưng con không thể chịu nhục ôm cái ghế để có mảnh bằng thành chung. Thầy hiểu cho lòng con...</w:t>
      </w:r>
      <w:r w:rsidRPr="00855281">
        <w:rPr>
          <w:rFonts w:eastAsia="Times New Roman" w:cs="Times New Roman"/>
          <w:iCs/>
          <w:szCs w:val="28"/>
        </w:rPr>
        <w:t>”</w:t>
      </w:r>
      <w:r w:rsidRPr="00855281">
        <w:rPr>
          <w:rFonts w:eastAsia="Times New Roman" w:cs="Times New Roman"/>
          <w:szCs w:val="28"/>
        </w:rPr>
        <w:t>, tâm trạng, cảm xúc của thầy Miến ra sao?</w:t>
      </w:r>
    </w:p>
    <w:p w:rsidR="009838F1" w:rsidRPr="00855281" w:rsidRDefault="009838F1" w:rsidP="009838F1">
      <w:pPr>
        <w:shd w:val="clear" w:color="auto" w:fill="FFFFFF"/>
        <w:spacing w:after="0" w:line="360" w:lineRule="auto"/>
        <w:jc w:val="both"/>
        <w:rPr>
          <w:rFonts w:eastAsia="Times New Roman" w:cs="Times New Roman"/>
          <w:szCs w:val="28"/>
        </w:rPr>
      </w:pPr>
      <w:r w:rsidRPr="00855281">
        <w:rPr>
          <w:rFonts w:eastAsia="Times New Roman" w:cs="Times New Roman"/>
          <w:b/>
          <w:bCs/>
          <w:szCs w:val="28"/>
        </w:rPr>
        <w:t xml:space="preserve">Câu 5. (1,0 điểm) </w:t>
      </w:r>
      <w:r w:rsidRPr="00855281">
        <w:rPr>
          <w:rFonts w:eastAsia="Times New Roman" w:cs="Times New Roman"/>
          <w:szCs w:val="28"/>
        </w:rPr>
        <w:t>Trong văn bản,</w:t>
      </w:r>
      <w:r w:rsidRPr="00855281">
        <w:rPr>
          <w:rFonts w:eastAsia="Times New Roman" w:cs="Times New Roman"/>
          <w:b/>
          <w:bCs/>
          <w:szCs w:val="28"/>
        </w:rPr>
        <w:t xml:space="preserve"> </w:t>
      </w:r>
      <w:r w:rsidRPr="00855281">
        <w:rPr>
          <w:rFonts w:eastAsia="Times New Roman" w:cs="Times New Roman"/>
          <w:szCs w:val="28"/>
        </w:rPr>
        <w:t>Nguyễn Tất Thành đã lựa chọn bị đuổi học thay vì nhẫn nhục, đầu thú để được học tiếp. Theo em, lựa chọn này của Nguyễn Tất Thành có thể hiện sự bồng bột của tuổi trẻ không? Vì sao?</w:t>
      </w:r>
    </w:p>
    <w:p w:rsidR="009838F1" w:rsidRPr="00855281" w:rsidRDefault="009838F1" w:rsidP="009838F1">
      <w:pPr>
        <w:shd w:val="clear" w:color="auto" w:fill="FFFFFF"/>
        <w:spacing w:after="0" w:line="360" w:lineRule="auto"/>
        <w:jc w:val="both"/>
        <w:rPr>
          <w:rFonts w:eastAsia="Times New Roman" w:cs="Times New Roman"/>
          <w:b/>
          <w:bCs/>
          <w:szCs w:val="28"/>
        </w:rPr>
      </w:pPr>
      <w:r w:rsidRPr="00855281">
        <w:rPr>
          <w:rFonts w:eastAsia="Times New Roman" w:cs="Times New Roman"/>
          <w:b/>
          <w:bCs/>
          <w:szCs w:val="28"/>
        </w:rPr>
        <w:t>Phần II. Viết (4,0 điểm)</w:t>
      </w:r>
    </w:p>
    <w:p w:rsidR="009838F1" w:rsidRPr="00855281" w:rsidRDefault="009838F1" w:rsidP="009838F1">
      <w:pPr>
        <w:spacing w:after="0" w:line="360" w:lineRule="auto"/>
        <w:jc w:val="both"/>
        <w:rPr>
          <w:rFonts w:cs="Times New Roman"/>
          <w:szCs w:val="28"/>
        </w:rPr>
      </w:pPr>
      <w:r w:rsidRPr="00855281">
        <w:rPr>
          <w:rFonts w:cs="Times New Roman"/>
          <w:b/>
          <w:bCs/>
          <w:szCs w:val="28"/>
        </w:rPr>
        <w:t xml:space="preserve">      </w:t>
      </w:r>
      <w:r w:rsidRPr="00855281">
        <w:rPr>
          <w:rFonts w:cs="Times New Roman"/>
          <w:szCs w:val="28"/>
        </w:rPr>
        <w:t>Viết bài văn kể lại một chuyến đi đã để lại cho em nhiều suy nghĩ và tình cảm sâu sắc (bài viết có sử dụng yếu tố miêu tả hay biểu cảm hoặc kết hợp cả hai yếu tố ấy).</w:t>
      </w:r>
    </w:p>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38F1"/>
    <w:rsid w:val="009838F1"/>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38F1"/>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38F1"/>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749</Words>
  <Characters>4274</Characters>
  <Application>Microsoft Office Word</Application>
  <DocSecurity>0</DocSecurity>
  <Lines>35</Lines>
  <Paragraphs>10</Paragraphs>
  <ScaleCrop>false</ScaleCrop>
  <Company/>
  <LinksUpToDate>false</LinksUpToDate>
  <CharactersWithSpaces>5013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2026-03-27T09:52:00Z</dcterms:created>
  <dcterms:modified xsi:type="dcterms:W3CDTF">2026-03-27T09:53:00Z</dcterms:modified>
</cp:coreProperties>
</file>