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B51" w:rsidRPr="009B0B51" w:rsidRDefault="009B0B51" w:rsidP="009B0B51">
      <w:pPr>
        <w:spacing w:before="24" w:after="0" w:line="288" w:lineRule="auto"/>
        <w:jc w:val="center"/>
        <w:rPr>
          <w:rFonts w:eastAsia="Times New Roman" w:cs="Times New Roman"/>
          <w:b/>
          <w:bCs/>
          <w:color w:val="0070C0"/>
          <w:sz w:val="26"/>
          <w:szCs w:val="26"/>
        </w:rPr>
      </w:pPr>
      <w:r>
        <w:rPr>
          <w:rFonts w:eastAsia="Times New Roman" w:cs="Times New Roman"/>
          <w:b/>
          <w:bCs/>
          <w:color w:val="0070C0"/>
          <w:sz w:val="26"/>
          <w:szCs w:val="26"/>
          <w:lang w:val="vi-VN"/>
        </w:rPr>
        <w:t xml:space="preserve">ĐÁP ÁN </w:t>
      </w:r>
      <w:r>
        <w:rPr>
          <w:rFonts w:eastAsia="Times New Roman" w:cs="Times New Roman"/>
          <w:b/>
          <w:bCs/>
          <w:color w:val="0070C0"/>
          <w:sz w:val="26"/>
          <w:szCs w:val="26"/>
        </w:rPr>
        <w:t>ĐỀ 18</w:t>
      </w:r>
      <w:bookmarkStart w:id="0" w:name="_GoBack"/>
      <w:bookmarkEnd w:id="0"/>
    </w:p>
    <w:tbl>
      <w:tblPr>
        <w:tblStyle w:val="TableGrid52"/>
        <w:tblW w:w="5000" w:type="pct"/>
        <w:tblInd w:w="0" w:type="dxa"/>
        <w:tblLook w:val="04A0" w:firstRow="1" w:lastRow="0" w:firstColumn="1" w:lastColumn="0" w:noHBand="0" w:noVBand="1"/>
      </w:tblPr>
      <w:tblGrid>
        <w:gridCol w:w="1061"/>
        <w:gridCol w:w="795"/>
        <w:gridCol w:w="6778"/>
        <w:gridCol w:w="942"/>
      </w:tblGrid>
      <w:tr w:rsidR="009B0B51" w:rsidTr="009B0B51">
        <w:trPr>
          <w:trHeight w:val="20"/>
        </w:trPr>
        <w:tc>
          <w:tcPr>
            <w:tcW w:w="554"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Điểm</w:t>
            </w:r>
          </w:p>
        </w:tc>
      </w:tr>
      <w:tr w:rsidR="009B0B51" w:rsidTr="009B0B51">
        <w:trPr>
          <w:trHeight w:val="20"/>
        </w:trPr>
        <w:tc>
          <w:tcPr>
            <w:tcW w:w="554"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9B0B51" w:rsidRDefault="009B0B51">
            <w:pPr>
              <w:spacing w:before="24" w:after="0" w:line="360" w:lineRule="exact"/>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4,0</w:t>
            </w:r>
          </w:p>
        </w:tc>
      </w:tr>
      <w:tr w:rsidR="009B0B51" w:rsidTr="009B0B51">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9B0B51" w:rsidRDefault="009B0B51">
            <w:pPr>
              <w:spacing w:before="24" w:after="0" w:line="360" w:lineRule="exact"/>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color w:val="000000"/>
                <w:sz w:val="26"/>
              </w:rPr>
            </w:pPr>
            <w:r>
              <w:rPr>
                <w:color w:val="000000"/>
                <w:sz w:val="26"/>
              </w:rPr>
              <w:t>Nêu khái quát những bằng chứng được tác giả sử dụng trong văn bản:</w:t>
            </w:r>
          </w:p>
          <w:p w:rsidR="009B0B51" w:rsidRDefault="009B0B51">
            <w:pPr>
              <w:spacing w:before="24" w:after="0" w:line="360" w:lineRule="exact"/>
              <w:jc w:val="both"/>
              <w:rPr>
                <w:sz w:val="26"/>
              </w:rPr>
            </w:pPr>
            <w:r>
              <w:rPr>
                <w:sz w:val="26"/>
              </w:rPr>
              <w:t xml:space="preserve">- Đoạn mở đầu của truyện Gasby vĩ đại của Scott Fitzgerald; </w:t>
            </w:r>
          </w:p>
          <w:p w:rsidR="009B0B51" w:rsidRDefault="009B0B51">
            <w:pPr>
              <w:spacing w:before="24" w:after="0" w:line="360" w:lineRule="exact"/>
              <w:jc w:val="both"/>
              <w:rPr>
                <w:sz w:val="26"/>
              </w:rPr>
            </w:pPr>
            <w:r>
              <w:rPr>
                <w:sz w:val="26"/>
              </w:rPr>
              <w:t>- Chi tiết Nobita và Doraemon lạc vào một thế giới khác</w:t>
            </w:r>
            <w:r>
              <w:rPr>
                <w:b/>
                <w:color w:val="000000"/>
                <w:sz w:val="26"/>
              </w:rPr>
              <w:t xml:space="preserve"> </w:t>
            </w:r>
            <w:r>
              <w:rPr>
                <w:sz w:val="26"/>
              </w:rPr>
              <w:t xml:space="preserve">trong truyện Doraemon; </w:t>
            </w:r>
          </w:p>
          <w:p w:rsidR="009B0B51" w:rsidRDefault="009B0B51">
            <w:pPr>
              <w:spacing w:before="24" w:after="0" w:line="360" w:lineRule="exact"/>
              <w:jc w:val="both"/>
              <w:rPr>
                <w:sz w:val="26"/>
              </w:rPr>
            </w:pPr>
            <w:r>
              <w:rPr>
                <w:sz w:val="26"/>
              </w:rPr>
              <w:t>- Phản ứng rất khác nhau của mỗi người khi đứng trước thác Niagara.</w:t>
            </w:r>
          </w:p>
          <w:p w:rsidR="009B0B51" w:rsidRDefault="009B0B51">
            <w:pPr>
              <w:spacing w:before="24" w:after="0" w:line="360" w:lineRule="exact"/>
              <w:jc w:val="both"/>
              <w:rPr>
                <w:i/>
                <w:iCs/>
                <w:sz w:val="26"/>
              </w:rPr>
            </w:pPr>
            <w:r>
              <w:rPr>
                <w:i/>
                <w:iCs/>
                <w:sz w:val="26"/>
              </w:rPr>
              <w:t>Hướng dẫn chấm:</w:t>
            </w:r>
          </w:p>
          <w:p w:rsidR="009B0B51" w:rsidRDefault="009B0B51">
            <w:pPr>
              <w:spacing w:before="24" w:after="0" w:line="360" w:lineRule="exact"/>
              <w:jc w:val="both"/>
              <w:rPr>
                <w:i/>
                <w:iCs/>
                <w:sz w:val="26"/>
              </w:rPr>
            </w:pPr>
            <w:r>
              <w:rPr>
                <w:i/>
                <w:iCs/>
                <w:sz w:val="26"/>
              </w:rPr>
              <w:t>- Nêu được 2-3 dẫn chứng như đáp án: 0,5 điểm</w:t>
            </w:r>
          </w:p>
          <w:p w:rsidR="009B0B51" w:rsidRDefault="009B0B51">
            <w:pPr>
              <w:spacing w:before="24" w:after="0" w:line="360" w:lineRule="exact"/>
              <w:jc w:val="both"/>
              <w:rPr>
                <w:bCs/>
                <w:i/>
                <w:iCs/>
                <w:sz w:val="26"/>
              </w:rPr>
            </w:pPr>
            <w:r>
              <w:rPr>
                <w:i/>
                <w:iCs/>
                <w:sz w:val="26"/>
              </w:rPr>
              <w:t>- Nêu được 1 dẫn chứng: 0,25 điểm</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rPr>
              <w:t>0,5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color w:val="000000"/>
                <w:sz w:val="26"/>
              </w:rPr>
            </w:pPr>
            <w:r>
              <w:rPr>
                <w:sz w:val="26"/>
              </w:rPr>
              <w:t>Theo tác giả, sau khi phải nghe đến mệt mỏi những lời phán xét</w:t>
            </w:r>
            <w:r>
              <w:rPr>
                <w:color w:val="000000"/>
                <w:sz w:val="26"/>
              </w:rPr>
              <w:t xml:space="preserve">, đánh giá, chê bai, </w:t>
            </w:r>
            <w:r>
              <w:rPr>
                <w:sz w:val="26"/>
              </w:rPr>
              <w:t>chúng ta rút ra được kinh nghiệm:</w:t>
            </w:r>
          </w:p>
          <w:p w:rsidR="009B0B51" w:rsidRDefault="009B0B51">
            <w:pPr>
              <w:spacing w:before="24" w:after="0" w:line="360" w:lineRule="exact"/>
              <w:jc w:val="both"/>
              <w:rPr>
                <w:sz w:val="26"/>
              </w:rPr>
            </w:pPr>
            <w:r>
              <w:rPr>
                <w:sz w:val="26"/>
              </w:rPr>
              <w:t>Đừng bao giờ phán xét người khác một cách dễ dàng</w:t>
            </w:r>
          </w:p>
          <w:p w:rsidR="009B0B51" w:rsidRDefault="009B0B51">
            <w:pPr>
              <w:spacing w:before="24" w:after="0" w:line="360" w:lineRule="exact"/>
              <w:jc w:val="both"/>
              <w:rPr>
                <w:i/>
                <w:iCs/>
                <w:sz w:val="26"/>
              </w:rPr>
            </w:pPr>
            <w:r>
              <w:rPr>
                <w:i/>
                <w:iCs/>
                <w:sz w:val="26"/>
              </w:rPr>
              <w:t>Hướng dẫn chấm:</w:t>
            </w:r>
          </w:p>
          <w:p w:rsidR="009B0B51" w:rsidRDefault="009B0B51">
            <w:pPr>
              <w:spacing w:before="24" w:after="0" w:line="360" w:lineRule="exact"/>
              <w:jc w:val="both"/>
              <w:rPr>
                <w:i/>
                <w:iCs/>
                <w:sz w:val="26"/>
              </w:rPr>
            </w:pPr>
            <w:r>
              <w:rPr>
                <w:i/>
                <w:iCs/>
                <w:sz w:val="26"/>
              </w:rPr>
              <w:t>- Trả lời đúng như đáp án: 0,5 điểm</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rPr>
            </w:pPr>
            <w:r>
              <w:rPr>
                <w:bCs/>
                <w:sz w:val="26"/>
              </w:rPr>
              <w:t>0,5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sz w:val="26"/>
              </w:rPr>
            </w:pPr>
            <w:r>
              <w:rPr>
                <w:sz w:val="26"/>
              </w:rPr>
              <w:t>Trong cuộc sống: “</w:t>
            </w:r>
            <w:r>
              <w:rPr>
                <w:i/>
                <w:sz w:val="26"/>
              </w:rPr>
              <w:t>người tằn tiện phán xét người khác là phung phí, người hào phóng đánh giá người kia là keo kiệt, người thích ở nhà chê bai kẻ khác bỏ bê gia đình, người ưa bay nhảy chê cười người ở nhà không biết hưởng thụ cuộc sống”</w:t>
            </w:r>
            <w:r>
              <w:rPr>
                <w:sz w:val="26"/>
              </w:rPr>
              <w:t>, vì:</w:t>
            </w:r>
          </w:p>
          <w:p w:rsidR="009B0B51" w:rsidRDefault="009B0B51">
            <w:pPr>
              <w:spacing w:before="24" w:after="0" w:line="360" w:lineRule="exact"/>
              <w:jc w:val="both"/>
              <w:rPr>
                <w:sz w:val="26"/>
              </w:rPr>
            </w:pPr>
            <w:r>
              <w:rPr>
                <w:sz w:val="26"/>
              </w:rPr>
              <w:t xml:space="preserve">- Những người tằn tiện, người hào phóng, người thích ở nhà, người ưa bay nhảy tự thấy mình là tốt, là chuẩn mực và khi thấy những người khác không giống mình thì mặc nhiên cho rằng người ta đáng bị chê bai, phán xét </w:t>
            </w:r>
          </w:p>
          <w:p w:rsidR="009B0B51" w:rsidRDefault="009B0B51">
            <w:pPr>
              <w:spacing w:before="24" w:after="0" w:line="360" w:lineRule="exact"/>
              <w:jc w:val="both"/>
              <w:rPr>
                <w:b/>
                <w:color w:val="000000"/>
                <w:sz w:val="26"/>
              </w:rPr>
            </w:pPr>
            <w:r>
              <w:rPr>
                <w:sz w:val="26"/>
              </w:rPr>
              <w:t>- Họ đã đem định kiến cá nhân áp đặt lên người khác,…</w:t>
            </w:r>
          </w:p>
          <w:p w:rsidR="009B0B51" w:rsidRDefault="009B0B51">
            <w:pPr>
              <w:spacing w:before="24" w:after="0" w:line="360" w:lineRule="exact"/>
              <w:jc w:val="both"/>
              <w:rPr>
                <w:i/>
                <w:iCs/>
                <w:sz w:val="26"/>
              </w:rPr>
            </w:pPr>
            <w:r>
              <w:rPr>
                <w:i/>
                <w:iCs/>
                <w:sz w:val="26"/>
              </w:rPr>
              <w:t>Hướng dẫn chấm:</w:t>
            </w:r>
          </w:p>
          <w:p w:rsidR="009B0B51" w:rsidRDefault="009B0B51">
            <w:pPr>
              <w:spacing w:before="24" w:after="0" w:line="360" w:lineRule="exact"/>
              <w:jc w:val="both"/>
              <w:rPr>
                <w:i/>
                <w:iCs/>
                <w:sz w:val="26"/>
              </w:rPr>
            </w:pPr>
            <w:r>
              <w:rPr>
                <w:i/>
                <w:iCs/>
                <w:sz w:val="26"/>
              </w:rPr>
              <w:t>- Trả lời được 2 ý thuyết phục: 1,0 điểm</w:t>
            </w:r>
          </w:p>
          <w:p w:rsidR="009B0B51" w:rsidRDefault="009B0B51">
            <w:pPr>
              <w:spacing w:before="24" w:after="0" w:line="360" w:lineRule="exact"/>
              <w:jc w:val="both"/>
              <w:rPr>
                <w:i/>
                <w:iCs/>
                <w:sz w:val="26"/>
              </w:rPr>
            </w:pPr>
            <w:r>
              <w:rPr>
                <w:i/>
                <w:iCs/>
                <w:sz w:val="26"/>
              </w:rPr>
              <w:t>- Trả lời được 1 ý thuyết phục: 0,5 điểm</w:t>
            </w:r>
          </w:p>
          <w:p w:rsidR="009B0B51" w:rsidRDefault="009B0B51">
            <w:pPr>
              <w:spacing w:before="24" w:after="0" w:line="360" w:lineRule="exact"/>
              <w:jc w:val="both"/>
              <w:rPr>
                <w:i/>
                <w:iCs/>
                <w:sz w:val="26"/>
              </w:rPr>
            </w:pPr>
            <w:r>
              <w:rPr>
                <w:bCs/>
                <w:i/>
                <w:iCs/>
                <w:sz w:val="26"/>
              </w:rPr>
              <w:t>HS có cách diễn đạt tương đương, thuyết phục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rPr>
            </w:pPr>
            <w:r>
              <w:rPr>
                <w:bCs/>
                <w:sz w:val="26"/>
              </w:rPr>
              <w:t>1,0</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iCs/>
                <w:sz w:val="26"/>
              </w:rPr>
            </w:pPr>
            <w:r>
              <w:rPr>
                <w:i/>
                <w:iCs/>
                <w:sz w:val="26"/>
              </w:rPr>
              <w:t>Hướng dẫn chấm:</w:t>
            </w:r>
          </w:p>
          <w:p w:rsidR="009B0B51" w:rsidRDefault="009B0B51">
            <w:pPr>
              <w:spacing w:before="24" w:after="0" w:line="360" w:lineRule="exact"/>
              <w:jc w:val="both"/>
              <w:rPr>
                <w:bCs/>
                <w:sz w:val="26"/>
              </w:rPr>
            </w:pPr>
            <w:r>
              <w:rPr>
                <w:i/>
                <w:sz w:val="26"/>
              </w:rPr>
              <w:lastRenderedPageBreak/>
              <w:t xml:space="preserve">- HS bày tỏ quan điểm: Đồng ý/không đồng ý/kết hợp cả hai </w:t>
            </w:r>
            <w:r>
              <w:rPr>
                <w:sz w:val="26"/>
              </w:rPr>
              <w:t>(</w:t>
            </w:r>
            <w:r>
              <w:rPr>
                <w:bCs/>
                <w:sz w:val="26"/>
              </w:rPr>
              <w:t>0,25 điểm)</w:t>
            </w:r>
          </w:p>
          <w:p w:rsidR="009B0B51" w:rsidRDefault="009B0B51">
            <w:pPr>
              <w:spacing w:before="24" w:after="0" w:line="360" w:lineRule="exact"/>
              <w:jc w:val="both"/>
              <w:rPr>
                <w:i/>
                <w:sz w:val="26"/>
              </w:rPr>
            </w:pPr>
            <w:r>
              <w:rPr>
                <w:i/>
                <w:sz w:val="26"/>
              </w:rPr>
              <w:t xml:space="preserve">- HS lí giải quan điểm hợp lí, thuyết phục </w:t>
            </w:r>
            <w:r>
              <w:rPr>
                <w:sz w:val="26"/>
              </w:rPr>
              <w:t>(</w:t>
            </w:r>
            <w:r>
              <w:rPr>
                <w:bCs/>
                <w:sz w:val="26"/>
              </w:rPr>
              <w:t>0,75 điểm)</w:t>
            </w:r>
            <w:r>
              <w:rPr>
                <w:i/>
                <w:sz w:val="26"/>
              </w:rPr>
              <w:t>, chẳng hạn:</w:t>
            </w:r>
          </w:p>
          <w:p w:rsidR="009B0B51" w:rsidRDefault="009B0B51">
            <w:pPr>
              <w:spacing w:before="24" w:after="0" w:line="360" w:lineRule="exact"/>
              <w:jc w:val="both"/>
              <w:rPr>
                <w:sz w:val="26"/>
              </w:rPr>
            </w:pPr>
            <w:r>
              <w:rPr>
                <w:b/>
                <w:sz w:val="26"/>
              </w:rPr>
              <w:t>Đồng ý:</w:t>
            </w:r>
            <w:r>
              <w:rPr>
                <w:sz w:val="26"/>
              </w:rPr>
              <w:t xml:space="preserve"> </w:t>
            </w:r>
          </w:p>
          <w:p w:rsidR="009B0B51" w:rsidRDefault="009B0B51">
            <w:pPr>
              <w:spacing w:before="24" w:after="0" w:line="360" w:lineRule="exact"/>
              <w:jc w:val="both"/>
              <w:rPr>
                <w:sz w:val="26"/>
              </w:rPr>
            </w:pPr>
            <w:r>
              <w:rPr>
                <w:i/>
                <w:sz w:val="26"/>
              </w:rPr>
              <w:t>- “Phớt lờ tất cả những gì người khác nói”</w:t>
            </w:r>
            <w:r>
              <w:rPr>
                <w:sz w:val="26"/>
              </w:rPr>
              <w:t xml:space="preserve"> khi bị chê bai, phán xét chính là cách giữ lấy ý kiến chủ quan để được sống là chính mình;</w:t>
            </w:r>
          </w:p>
          <w:p w:rsidR="009B0B51" w:rsidRDefault="009B0B51">
            <w:pPr>
              <w:spacing w:before="24" w:after="0" w:line="360" w:lineRule="exact"/>
              <w:jc w:val="both"/>
              <w:rPr>
                <w:sz w:val="26"/>
              </w:rPr>
            </w:pPr>
            <w:r>
              <w:rPr>
                <w:sz w:val="26"/>
              </w:rPr>
              <w:t xml:space="preserve">- </w:t>
            </w:r>
            <w:r>
              <w:rPr>
                <w:i/>
                <w:sz w:val="26"/>
              </w:rPr>
              <w:t>“Phớt lờ tất cả những gì người khác nói”</w:t>
            </w:r>
            <w:r>
              <w:rPr>
                <w:sz w:val="26"/>
              </w:rPr>
              <w:t xml:space="preserve"> khi bị chê bai, phán xét chính là không để bản thân lung lay vì sự áp đặt định kiến của người khác lên chính mình; </w:t>
            </w:r>
          </w:p>
          <w:p w:rsidR="009B0B51" w:rsidRDefault="009B0B51">
            <w:pPr>
              <w:spacing w:before="24" w:after="0" w:line="360" w:lineRule="exact"/>
              <w:jc w:val="both"/>
              <w:rPr>
                <w:color w:val="000000"/>
                <w:sz w:val="26"/>
              </w:rPr>
            </w:pPr>
            <w:r>
              <w:rPr>
                <w:sz w:val="26"/>
              </w:rPr>
              <w:t xml:space="preserve">- </w:t>
            </w:r>
            <w:r>
              <w:rPr>
                <w:i/>
                <w:sz w:val="26"/>
              </w:rPr>
              <w:t>“Phớt lờ tất cả những gì người khác nói”</w:t>
            </w:r>
            <w:r>
              <w:rPr>
                <w:sz w:val="26"/>
              </w:rPr>
              <w:t xml:space="preserve"> khi bị chê bai, phán xét là tin vào chính mình, hiểu mình, yêu thương mình,… </w:t>
            </w:r>
          </w:p>
          <w:p w:rsidR="009B0B51" w:rsidRDefault="009B0B51">
            <w:pPr>
              <w:spacing w:before="24" w:after="0" w:line="360" w:lineRule="exact"/>
              <w:jc w:val="both"/>
              <w:rPr>
                <w:b/>
                <w:color w:val="000000"/>
                <w:sz w:val="26"/>
              </w:rPr>
            </w:pPr>
            <w:r>
              <w:rPr>
                <w:b/>
                <w:color w:val="000000"/>
                <w:sz w:val="26"/>
              </w:rPr>
              <w:t xml:space="preserve">Không đồng ý: </w:t>
            </w:r>
          </w:p>
          <w:p w:rsidR="009B0B51" w:rsidRDefault="009B0B51">
            <w:pPr>
              <w:spacing w:before="24" w:after="0" w:line="360" w:lineRule="exact"/>
              <w:jc w:val="both"/>
              <w:rPr>
                <w:bCs/>
                <w:color w:val="000000"/>
                <w:sz w:val="26"/>
              </w:rPr>
            </w:pPr>
            <w:r>
              <w:rPr>
                <w:b/>
                <w:color w:val="000000"/>
                <w:sz w:val="26"/>
              </w:rPr>
              <w:t xml:space="preserve">- </w:t>
            </w:r>
            <w:r>
              <w:rPr>
                <w:bCs/>
                <w:color w:val="000000"/>
                <w:sz w:val="26"/>
              </w:rPr>
              <w:t xml:space="preserve">Bản thân mỗi người không phải luôn hoàn hảo, sự chê bai, phán xét của người khác chính là một góc nhìn khách quan soi chiếu lên mình, giúp ta xem xét lại bản thân để điều chỉnh những gì chưa phù hợp, để trở nên hoàn thiện hơn; </w:t>
            </w:r>
          </w:p>
          <w:p w:rsidR="009B0B51" w:rsidRDefault="009B0B51">
            <w:pPr>
              <w:spacing w:before="24" w:after="0" w:line="360" w:lineRule="exact"/>
              <w:jc w:val="both"/>
              <w:rPr>
                <w:bCs/>
                <w:color w:val="000000"/>
                <w:sz w:val="26"/>
              </w:rPr>
            </w:pPr>
            <w:r>
              <w:rPr>
                <w:bCs/>
                <w:color w:val="000000"/>
                <w:sz w:val="26"/>
              </w:rPr>
              <w:t xml:space="preserve">- Con người là tổng hòa của các mối quan hệ xã hội, mỗi chúng ta không sống một mình mà luôn phải sống giữa mọi người, ta không thể chỉ sống cho riêng mình theo cách riêng mình mà cần phải biết lắng nghe và sẵn sàng đón nhận kể cả những chê bai, phán xét để trưởng thành,… </w:t>
            </w:r>
          </w:p>
          <w:p w:rsidR="009B0B51" w:rsidRDefault="009B0B51">
            <w:pPr>
              <w:spacing w:before="24" w:after="0" w:line="360" w:lineRule="exact"/>
              <w:jc w:val="both"/>
              <w:rPr>
                <w:bCs/>
                <w:color w:val="000000"/>
                <w:sz w:val="26"/>
              </w:rPr>
            </w:pPr>
            <w:r>
              <w:rPr>
                <w:b/>
                <w:bCs/>
                <w:color w:val="000000"/>
                <w:sz w:val="26"/>
              </w:rPr>
              <w:t>Vừa đồng ý vừa không đồng ý:</w:t>
            </w:r>
            <w:r>
              <w:rPr>
                <w:bCs/>
                <w:color w:val="000000"/>
                <w:sz w:val="26"/>
              </w:rPr>
              <w:t xml:space="preserve"> Kết hợp lí lẽ 2 hướng trên</w:t>
            </w:r>
          </w:p>
        </w:tc>
        <w:tc>
          <w:tcPr>
            <w:tcW w:w="492" w:type="pct"/>
            <w:tcBorders>
              <w:top w:val="single" w:sz="4" w:space="0" w:color="auto"/>
              <w:left w:val="single" w:sz="4" w:space="0" w:color="auto"/>
              <w:bottom w:val="single" w:sz="4" w:space="0" w:color="auto"/>
              <w:right w:val="single" w:sz="4" w:space="0" w:color="auto"/>
            </w:tcBorders>
          </w:tcPr>
          <w:p w:rsidR="009B0B51" w:rsidRDefault="009B0B51">
            <w:pPr>
              <w:spacing w:before="24" w:after="0" w:line="360" w:lineRule="exact"/>
              <w:jc w:val="both"/>
              <w:rPr>
                <w:bCs/>
                <w:sz w:val="26"/>
                <w:lang w:val="en-SG"/>
              </w:rPr>
            </w:pPr>
            <w:r>
              <w:rPr>
                <w:bCs/>
                <w:sz w:val="26"/>
                <w:lang w:val="en-SG"/>
              </w:rPr>
              <w:lastRenderedPageBreak/>
              <w:t>1,0</w:t>
            </w:r>
          </w:p>
          <w:p w:rsidR="009B0B51" w:rsidRDefault="009B0B51">
            <w:pPr>
              <w:spacing w:before="24" w:after="0" w:line="360" w:lineRule="exact"/>
              <w:jc w:val="both"/>
              <w:rPr>
                <w:bCs/>
                <w:sz w:val="26"/>
                <w:lang w:val="en-SG"/>
              </w:rPr>
            </w:pPr>
          </w:p>
          <w:p w:rsidR="009B0B51" w:rsidRDefault="009B0B51">
            <w:pPr>
              <w:spacing w:before="24" w:after="0" w:line="360" w:lineRule="exact"/>
              <w:jc w:val="both"/>
              <w:rPr>
                <w:bCs/>
                <w:sz w:val="26"/>
                <w:lang w:val="en-SG"/>
              </w:rPr>
            </w:pPr>
          </w:p>
          <w:p w:rsidR="009B0B51" w:rsidRDefault="009B0B51">
            <w:pPr>
              <w:spacing w:before="24" w:after="0" w:line="360" w:lineRule="exact"/>
              <w:jc w:val="both"/>
              <w:rPr>
                <w:bCs/>
                <w:sz w:val="26"/>
                <w:lang w:val="en-SG"/>
              </w:rPr>
            </w:pP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color w:val="000000"/>
                <w:sz w:val="26"/>
              </w:rPr>
            </w:pPr>
            <w:r>
              <w:rPr>
                <w:bCs/>
                <w:color w:val="000000"/>
                <w:sz w:val="26"/>
              </w:rPr>
              <w:t>- Một định kiến xã hội từng tồn tại như: định kiến giới, định kiến trong tình yêu, định kiến hôn nhân, định kiến về sự chênh lệch vị thế xã hội,…</w:t>
            </w:r>
          </w:p>
          <w:p w:rsidR="009B0B51" w:rsidRDefault="009B0B51">
            <w:pPr>
              <w:spacing w:before="24" w:after="0" w:line="360" w:lineRule="exact"/>
              <w:jc w:val="both"/>
              <w:rPr>
                <w:bCs/>
                <w:color w:val="000000"/>
                <w:sz w:val="26"/>
              </w:rPr>
            </w:pPr>
            <w:r>
              <w:rPr>
                <w:bCs/>
                <w:color w:val="000000"/>
                <w:sz w:val="26"/>
              </w:rPr>
              <w:t>- Đánh giá về sự bất cập của định kiến đó: Thường thì những định kiến đã bị loại bỏ đều là những định kiến khắt khe tạo ra bất công vô lí, gây tổn thương sâu sắc tới một kiểu người nào đó trong xã hội. Một xã hội công bằng, văn minh không thể chấp nhận những định kiến,...</w:t>
            </w:r>
          </w:p>
          <w:p w:rsidR="009B0B51" w:rsidRDefault="009B0B51">
            <w:pPr>
              <w:spacing w:before="24" w:after="0" w:line="360" w:lineRule="exact"/>
              <w:jc w:val="both"/>
              <w:rPr>
                <w:i/>
                <w:sz w:val="26"/>
              </w:rPr>
            </w:pPr>
            <w:r>
              <w:rPr>
                <w:i/>
                <w:sz w:val="26"/>
              </w:rPr>
              <w:t xml:space="preserve">Hướng dẫn chấm: </w:t>
            </w:r>
          </w:p>
          <w:p w:rsidR="009B0B51" w:rsidRDefault="009B0B51">
            <w:pPr>
              <w:spacing w:before="24" w:after="0" w:line="360" w:lineRule="exact"/>
              <w:jc w:val="both"/>
              <w:rPr>
                <w:i/>
                <w:sz w:val="26"/>
              </w:rPr>
            </w:pPr>
            <w:r>
              <w:rPr>
                <w:i/>
                <w:sz w:val="26"/>
              </w:rPr>
              <w:lastRenderedPageBreak/>
              <w:t>- Nêu được đúng 01 định kiến: 0,25 điểm</w:t>
            </w:r>
          </w:p>
          <w:p w:rsidR="009B0B51" w:rsidRDefault="009B0B51">
            <w:pPr>
              <w:spacing w:before="24" w:after="0" w:line="360" w:lineRule="exact"/>
              <w:jc w:val="both"/>
              <w:rPr>
                <w:bCs/>
                <w:color w:val="000000"/>
                <w:sz w:val="26"/>
              </w:rPr>
            </w:pPr>
            <w:r>
              <w:rPr>
                <w:i/>
                <w:sz w:val="26"/>
              </w:rPr>
              <w:t xml:space="preserve">- </w:t>
            </w:r>
            <w:r>
              <w:rPr>
                <w:bCs/>
                <w:i/>
                <w:color w:val="000000"/>
                <w:sz w:val="26"/>
              </w:rPr>
              <w:t>Thể hiện được quan điểm, nhận xét, đánh giá sâu sắc về sự bất cập của định kiến</w:t>
            </w:r>
            <w:r>
              <w:rPr>
                <w:i/>
                <w:sz w:val="26"/>
              </w:rPr>
              <w:t>: 0,5 điểm</w:t>
            </w:r>
            <w:r>
              <w:rPr>
                <w:sz w:val="26"/>
              </w:rPr>
              <w:t xml:space="preserve"> </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rPr>
              <w:lastRenderedPageBreak/>
              <w:t xml:space="preserve">1,0 </w:t>
            </w:r>
          </w:p>
        </w:tc>
      </w:tr>
      <w:tr w:rsidR="009B0B51" w:rsidTr="009B0B51">
        <w:trPr>
          <w:trHeight w:val="20"/>
        </w:trPr>
        <w:tc>
          <w:tcPr>
            <w:tcW w:w="554"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lastRenderedPageBreak/>
              <w:t>II</w:t>
            </w:r>
          </w:p>
        </w:tc>
        <w:tc>
          <w:tcPr>
            <w:tcW w:w="415" w:type="pct"/>
            <w:tcBorders>
              <w:top w:val="single" w:sz="4" w:space="0" w:color="auto"/>
              <w:left w:val="single" w:sz="4" w:space="0" w:color="auto"/>
              <w:bottom w:val="single" w:sz="4" w:space="0" w:color="auto"/>
              <w:right w:val="single" w:sz="4" w:space="0" w:color="auto"/>
            </w:tcBorders>
          </w:tcPr>
          <w:p w:rsidR="009B0B51" w:rsidRDefault="009B0B51">
            <w:pPr>
              <w:spacing w:before="24" w:after="0" w:line="360" w:lineRule="exact"/>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6,0</w:t>
            </w:r>
          </w:p>
        </w:tc>
      </w:tr>
      <w:tr w:rsidR="009B0B51" w:rsidTr="009B0B51">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9B0B51" w:rsidRDefault="009B0B51">
            <w:pPr>
              <w:spacing w:before="24" w:after="0" w:line="360" w:lineRule="exact"/>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color w:val="000000"/>
                <w:sz w:val="26"/>
              </w:rPr>
            </w:pPr>
            <w:r>
              <w:rPr>
                <w:sz w:val="26"/>
              </w:rPr>
              <w:t xml:space="preserve">Viết đoạn văn nghị luận (khoảng </w:t>
            </w:r>
            <w:r>
              <w:rPr>
                <w:color w:val="0D0D0D"/>
                <w:sz w:val="26"/>
              </w:rPr>
              <w:t>200 chữ)</w:t>
            </w:r>
            <w:r>
              <w:rPr>
                <w:color w:val="444444"/>
                <w:sz w:val="26"/>
              </w:rPr>
              <w:t xml:space="preserve"> </w:t>
            </w:r>
            <w:r>
              <w:rPr>
                <w:rFonts w:eastAsia="Calibri"/>
                <w:bCs/>
                <w:sz w:val="26"/>
              </w:rPr>
              <w:t xml:space="preserve">bày tỏ ý kiến của anh/chị </w:t>
            </w:r>
            <w:r>
              <w:rPr>
                <w:bCs/>
                <w:color w:val="000000"/>
                <w:sz w:val="26"/>
              </w:rPr>
              <w:t xml:space="preserve">về sự cần thiết phải tôn trọng sự khác biệt. </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i/>
                <w:sz w:val="26"/>
                <w:lang w:val="en-SG"/>
              </w:rPr>
            </w:pPr>
            <w:r>
              <w:rPr>
                <w:b/>
                <w:bCs/>
                <w:i/>
                <w:sz w:val="26"/>
                <w:lang w:val="en-SG"/>
              </w:rPr>
              <w:t>2,0</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iCs/>
                <w:sz w:val="26"/>
              </w:rPr>
            </w:pPr>
            <w:r>
              <w:rPr>
                <w:i/>
                <w:iCs/>
                <w:sz w:val="26"/>
              </w:rPr>
              <w:t xml:space="preserve">a. Xác định được yêu cầu về hình thức, dung lượng của đoạn văn: </w:t>
            </w:r>
          </w:p>
          <w:p w:rsidR="009B0B51" w:rsidRDefault="009B0B51">
            <w:pPr>
              <w:shd w:val="clear" w:color="auto" w:fill="FFFFFF"/>
              <w:spacing w:before="24" w:after="0" w:line="360" w:lineRule="exact"/>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0,25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iCs/>
                <w:sz w:val="26"/>
                <w:lang w:val="en-SG"/>
              </w:rPr>
            </w:pPr>
            <w:r>
              <w:rPr>
                <w:i/>
                <w:iCs/>
                <w:sz w:val="26"/>
                <w:lang w:val="en-SG"/>
              </w:rPr>
              <w:t xml:space="preserve">b. Xác định đúng vấn đề cần nghị luận </w:t>
            </w:r>
          </w:p>
          <w:p w:rsidR="009B0B51" w:rsidRDefault="009B0B51">
            <w:pPr>
              <w:spacing w:before="24" w:after="0" w:line="360" w:lineRule="exact"/>
              <w:jc w:val="both"/>
              <w:rPr>
                <w:bCs/>
                <w:color w:val="000000"/>
                <w:sz w:val="26"/>
              </w:rPr>
            </w:pPr>
            <w:r>
              <w:rPr>
                <w:bCs/>
                <w:color w:val="000000"/>
                <w:sz w:val="26"/>
              </w:rPr>
              <w:t xml:space="preserve">Sự cần thiết phải tôn trọng sự khác biệt </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0,25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color w:val="0D0D0D"/>
                <w:sz w:val="26"/>
              </w:rPr>
            </w:pPr>
            <w:r>
              <w:rPr>
                <w:i/>
                <w:color w:val="0D0D0D"/>
                <w:sz w:val="26"/>
              </w:rPr>
              <w:t xml:space="preserve">c. Đề xuất được hệ thống ý phù hợp để làm rõ vấn đề nghị luận: </w:t>
            </w:r>
          </w:p>
          <w:p w:rsidR="009B0B51" w:rsidRDefault="009B0B51">
            <w:pPr>
              <w:spacing w:before="24" w:after="0" w:line="360" w:lineRule="exact"/>
              <w:jc w:val="both"/>
              <w:rPr>
                <w:color w:val="0D0D0D"/>
                <w:sz w:val="26"/>
              </w:rPr>
            </w:pPr>
            <w:r>
              <w:rPr>
                <w:color w:val="0D0D0D"/>
                <w:sz w:val="26"/>
              </w:rPr>
              <w:t>*Xác định được các ý phù hợp để làm rõ vấn đề nghị luận, sau đây là một số gợi ý:</w:t>
            </w:r>
          </w:p>
          <w:p w:rsidR="009B0B51" w:rsidRDefault="009B0B51">
            <w:pPr>
              <w:spacing w:before="24" w:after="0" w:line="360" w:lineRule="exact"/>
              <w:jc w:val="both"/>
              <w:rPr>
                <w:bCs/>
                <w:color w:val="000000"/>
                <w:sz w:val="26"/>
              </w:rPr>
            </w:pPr>
            <w:r>
              <w:rPr>
                <w:color w:val="0D0D0D"/>
                <w:sz w:val="26"/>
              </w:rPr>
              <w:t xml:space="preserve">- Giới thiệu vấn đề nghị luận và nêu khái quát quan điểm của cá nhân về vấn đề: </w:t>
            </w:r>
            <w:r>
              <w:rPr>
                <w:bCs/>
                <w:color w:val="000000"/>
                <w:sz w:val="26"/>
              </w:rPr>
              <w:t>sự cần thiết phải tôn trọng sự khác biệt.</w:t>
            </w:r>
          </w:p>
          <w:p w:rsidR="009B0B51" w:rsidRDefault="009B0B51">
            <w:pPr>
              <w:spacing w:before="24" w:after="0" w:line="360" w:lineRule="exact"/>
              <w:jc w:val="both"/>
              <w:rPr>
                <w:color w:val="0D0D0D"/>
                <w:sz w:val="26"/>
              </w:rPr>
            </w:pPr>
            <w:r>
              <w:rPr>
                <w:color w:val="0D0D0D"/>
                <w:sz w:val="26"/>
              </w:rPr>
              <w:t xml:space="preserve">- Thể hiện quan điểm của người viết về </w:t>
            </w:r>
            <w:r>
              <w:rPr>
                <w:bCs/>
                <w:color w:val="000000"/>
                <w:sz w:val="26"/>
              </w:rPr>
              <w:t>sự cần thiết phải tôn trọng sự khác biệt</w:t>
            </w:r>
            <w:r>
              <w:rPr>
                <w:color w:val="0D0D0D"/>
                <w:sz w:val="26"/>
              </w:rPr>
              <w:t>. Có thể theo một số gợi ý sau:</w:t>
            </w:r>
          </w:p>
          <w:p w:rsidR="009B0B51" w:rsidRDefault="009B0B51">
            <w:pPr>
              <w:spacing w:before="24" w:after="0" w:line="360" w:lineRule="exact"/>
              <w:jc w:val="both"/>
              <w:rPr>
                <w:rFonts w:eastAsiaTheme="minorEastAsia"/>
                <w:color w:val="000000"/>
                <w:sz w:val="26"/>
                <w:lang w:eastAsia="zh-CN"/>
              </w:rPr>
            </w:pPr>
            <w:r>
              <w:rPr>
                <w:rFonts w:eastAsiaTheme="minorEastAsia"/>
                <w:bCs/>
                <w:color w:val="0D0D0D"/>
                <w:sz w:val="26"/>
                <w:lang w:eastAsia="zh-CN"/>
              </w:rPr>
              <w:t xml:space="preserve">+ </w:t>
            </w:r>
            <w:r>
              <w:rPr>
                <w:rFonts w:eastAsiaTheme="minorEastAsia"/>
                <w:color w:val="000000"/>
                <w:sz w:val="26"/>
                <w:lang w:eastAsia="zh-CN"/>
              </w:rPr>
              <w:t>Mỗi người là một cá thể riêng biệt, có suy nghĩ, cách đánh giá, có cá tính riêng. Mỗi vùng miền, mỗi quốc gia, dân tộc có nét đặc sắc riêng về văn hóa. Sự khác biệt có thể làm cho cuộc sống phong phú, ý nghĩa hơn. Tôn trọng sự khác biệt là văn hóa ứng xử cần có của mỗi người, đặc biệt trong xã hội hiện đại ngày nay.</w:t>
            </w:r>
          </w:p>
          <w:p w:rsidR="009B0B51" w:rsidRDefault="009B0B51">
            <w:pPr>
              <w:spacing w:before="24" w:after="0" w:line="360" w:lineRule="exact"/>
              <w:jc w:val="both"/>
              <w:rPr>
                <w:rFonts w:eastAsiaTheme="minorEastAsia"/>
                <w:color w:val="000000"/>
                <w:sz w:val="26"/>
                <w:lang w:eastAsia="zh-CN"/>
              </w:rPr>
            </w:pPr>
            <w:r>
              <w:rPr>
                <w:rFonts w:eastAsiaTheme="minorEastAsia"/>
                <w:bCs/>
                <w:color w:val="0D0D0D"/>
                <w:sz w:val="26"/>
                <w:lang w:eastAsia="zh-CN"/>
              </w:rPr>
              <w:t xml:space="preserve">+ </w:t>
            </w:r>
            <w:r>
              <w:rPr>
                <w:rFonts w:eastAsiaTheme="minorEastAsia"/>
                <w:color w:val="000000"/>
                <w:sz w:val="26"/>
                <w:lang w:eastAsia="zh-CN"/>
              </w:rPr>
              <w:t>Tôn trọng sự khác biệt giúp con người hòa nhập với cuộc sống, gắn kết những mối quan hệ tốt đẹp.</w:t>
            </w:r>
          </w:p>
          <w:p w:rsidR="009B0B51" w:rsidRDefault="009B0B51">
            <w:pPr>
              <w:spacing w:before="24" w:after="0" w:line="360" w:lineRule="exact"/>
              <w:jc w:val="both"/>
              <w:rPr>
                <w:rFonts w:eastAsiaTheme="minorEastAsia"/>
                <w:color w:val="000000"/>
                <w:sz w:val="26"/>
                <w:lang w:eastAsia="zh-CN"/>
              </w:rPr>
            </w:pPr>
            <w:r>
              <w:rPr>
                <w:rFonts w:eastAsiaTheme="minorEastAsia"/>
                <w:bCs/>
                <w:color w:val="0D0D0D"/>
                <w:sz w:val="26"/>
                <w:lang w:eastAsia="zh-CN"/>
              </w:rPr>
              <w:t xml:space="preserve">+ </w:t>
            </w:r>
            <w:r>
              <w:rPr>
                <w:rFonts w:eastAsiaTheme="minorEastAsia"/>
                <w:color w:val="000000"/>
                <w:sz w:val="26"/>
                <w:lang w:eastAsia="zh-CN"/>
              </w:rPr>
              <w:t>Tôn trọng sự khác biệt giúp chúng ta có cái nhìn khách quan hơn về cuộc sống, học được cách lắng nghe, đồng cảm, từ đó hoàn thiện bản thân mình hơn. Người biết tôn trọng người khác sẽ được mọi người yêu quý và tôn trọng.</w:t>
            </w:r>
          </w:p>
          <w:p w:rsidR="009B0B51" w:rsidRDefault="009B0B51">
            <w:pPr>
              <w:spacing w:before="24" w:after="0" w:line="360" w:lineRule="exact"/>
              <w:jc w:val="both"/>
              <w:rPr>
                <w:rFonts w:eastAsiaTheme="minorEastAsia"/>
                <w:color w:val="000000"/>
                <w:sz w:val="26"/>
                <w:lang w:eastAsia="zh-CN"/>
              </w:rPr>
            </w:pPr>
            <w:r>
              <w:rPr>
                <w:rFonts w:eastAsiaTheme="minorEastAsia"/>
                <w:bCs/>
                <w:color w:val="0D0D0D"/>
                <w:sz w:val="26"/>
                <w:lang w:eastAsia="zh-CN"/>
              </w:rPr>
              <w:lastRenderedPageBreak/>
              <w:t xml:space="preserve">+ </w:t>
            </w:r>
            <w:r>
              <w:rPr>
                <w:rFonts w:eastAsiaTheme="minorEastAsia"/>
                <w:color w:val="000000"/>
                <w:sz w:val="26"/>
                <w:lang w:eastAsia="zh-CN"/>
              </w:rPr>
              <w:t>Tôn trọng sự khác biệt sẽ góp phần tạo ra một môi trường sống lành mạnh, tích cực, văn minh, thúc đẩy sự phát triển của mỗi cá nhân, xã hội.</w:t>
            </w:r>
          </w:p>
          <w:p w:rsidR="009B0B51" w:rsidRDefault="009B0B51">
            <w:pPr>
              <w:spacing w:before="24" w:after="0" w:line="360" w:lineRule="exact"/>
              <w:jc w:val="both"/>
              <w:rPr>
                <w:color w:val="000000"/>
                <w:sz w:val="26"/>
              </w:rPr>
            </w:pPr>
            <w:r>
              <w:rPr>
                <w:bCs/>
                <w:color w:val="0D0D0D"/>
                <w:sz w:val="26"/>
              </w:rPr>
              <w:t xml:space="preserve">+ </w:t>
            </w:r>
            <w:r>
              <w:rPr>
                <w:color w:val="000000"/>
                <w:sz w:val="26"/>
              </w:rPr>
              <w:t>Phê phán thái độ kì thị, phân biệt đối xử, thái độ và hành vi không đúng trước những sự khác biệt. Mặt khác cần thấy rằng sự khác biệt cần hướng đến phát huy giá trị của bản thân và đóng góp cho cộng đồng</w:t>
            </w:r>
          </w:p>
          <w:p w:rsidR="009B0B51" w:rsidRDefault="009B0B51">
            <w:pPr>
              <w:spacing w:before="24" w:after="0" w:line="360" w:lineRule="exact"/>
              <w:jc w:val="both"/>
              <w:rPr>
                <w:color w:val="0D0D0D"/>
                <w:sz w:val="26"/>
              </w:rPr>
            </w:pPr>
            <w:r>
              <w:rPr>
                <w:color w:val="0D0D0D"/>
                <w:sz w:val="26"/>
              </w:rPr>
              <w:t>- Khẳng định lại quan điểm đã trình bày: Tôn trọng sự khác biệt là cần thiết, tất yếu có ý nghĩa không chỉ với mỗi cá nhân mà còn với mỗi cộng đồng, quốc gia, nhân loại,…</w:t>
            </w:r>
          </w:p>
          <w:p w:rsidR="009B0B51" w:rsidRDefault="009B0B51">
            <w:pPr>
              <w:spacing w:before="24" w:after="0" w:line="360" w:lineRule="exact"/>
              <w:jc w:val="both"/>
              <w:rPr>
                <w:bCs/>
                <w:color w:val="0D0D0D"/>
                <w:sz w:val="26"/>
              </w:rPr>
            </w:pPr>
            <w:r>
              <w:rPr>
                <w:color w:val="0D0D0D"/>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lastRenderedPageBreak/>
              <w:t>0,5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color w:val="0D0D0D"/>
                <w:sz w:val="26"/>
              </w:rPr>
            </w:pPr>
            <w:r>
              <w:rPr>
                <w:i/>
                <w:color w:val="0D0D0D"/>
                <w:sz w:val="26"/>
              </w:rPr>
              <w:t>d. Viết đoạn văn đảm bảo các yêu cầu sau:</w:t>
            </w:r>
          </w:p>
          <w:p w:rsidR="009B0B51" w:rsidRDefault="009B0B51">
            <w:pPr>
              <w:spacing w:before="24" w:after="0" w:line="360" w:lineRule="exact"/>
              <w:jc w:val="both"/>
              <w:rPr>
                <w:color w:val="0D0D0D"/>
                <w:sz w:val="26"/>
              </w:rPr>
            </w:pPr>
            <w:r>
              <w:rPr>
                <w:color w:val="0D0D0D"/>
                <w:sz w:val="26"/>
              </w:rPr>
              <w:t>- Lựa chọn được các thao tác lập luận, phương thức biểu đạt phù hợp để triển khai vấn đề nghị luận.</w:t>
            </w:r>
          </w:p>
          <w:p w:rsidR="009B0B51" w:rsidRDefault="009B0B51">
            <w:pPr>
              <w:spacing w:before="24" w:after="0" w:line="360" w:lineRule="exact"/>
              <w:jc w:val="both"/>
              <w:rPr>
                <w:color w:val="0D0D0D"/>
                <w:sz w:val="26"/>
              </w:rPr>
            </w:pPr>
            <w:r>
              <w:rPr>
                <w:color w:val="0D0D0D"/>
                <w:sz w:val="26"/>
              </w:rPr>
              <w:t>- Trình bày rõ quan điểm và hệ thống các ý.</w:t>
            </w:r>
          </w:p>
          <w:p w:rsidR="009B0B51" w:rsidRDefault="009B0B51">
            <w:pPr>
              <w:spacing w:before="24" w:after="0" w:line="360" w:lineRule="exact"/>
              <w:jc w:val="both"/>
              <w:rPr>
                <w:i/>
                <w:iCs/>
                <w:spacing w:val="-6"/>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noProof/>
                <w:sz w:val="26"/>
              </w:rPr>
            </w:pPr>
            <w:r>
              <w:rPr>
                <w:i/>
                <w:noProof/>
                <w:sz w:val="26"/>
              </w:rPr>
              <w:t>đ. Diễn đạt:</w:t>
            </w:r>
          </w:p>
          <w:p w:rsidR="009B0B51" w:rsidRDefault="009B0B51">
            <w:pPr>
              <w:spacing w:before="24" w:after="0" w:line="360" w:lineRule="exact"/>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0,25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9B0B51" w:rsidRDefault="009B0B51">
            <w:pPr>
              <w:spacing w:before="24" w:after="0" w:line="360" w:lineRule="exact"/>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9B0B51" w:rsidRDefault="009B0B51">
            <w:pPr>
              <w:spacing w:before="24" w:after="0" w:line="360" w:lineRule="exact"/>
              <w:jc w:val="both"/>
              <w:rPr>
                <w:bCs/>
                <w:sz w:val="26"/>
                <w:lang w:val="en-SG"/>
              </w:rPr>
            </w:pPr>
            <w:r>
              <w:rPr>
                <w:color w:val="0D0D0D"/>
                <w:sz w:val="26"/>
              </w:rPr>
              <w:t>0.25</w:t>
            </w:r>
          </w:p>
        </w:tc>
      </w:tr>
      <w:tr w:rsidR="009B0B51" w:rsidTr="009B0B51">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9B0B51" w:rsidRDefault="009B0B51">
            <w:pPr>
              <w:spacing w:before="24" w:after="0" w:line="360" w:lineRule="exact"/>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9B0B51" w:rsidRDefault="009B0B51">
            <w:pPr>
              <w:spacing w:before="24" w:after="0" w:line="360" w:lineRule="exact"/>
              <w:jc w:val="both"/>
              <w:rPr>
                <w:bCs/>
                <w:color w:val="000000"/>
                <w:sz w:val="26"/>
              </w:rPr>
            </w:pPr>
            <w:r>
              <w:rPr>
                <w:color w:val="0D0D0D"/>
                <w:sz w:val="26"/>
              </w:rPr>
              <w:t xml:space="preserve">Viết bài văn (khoảng 600 chữ) </w:t>
            </w:r>
            <w:r>
              <w:rPr>
                <w:bCs/>
                <w:color w:val="000000"/>
                <w:sz w:val="26"/>
              </w:rPr>
              <w:t>về những suy tư của nhân vật trữ tình trong bài thơ “Phép chia không có lỗi”</w:t>
            </w:r>
            <w:r>
              <w:rPr>
                <w:color w:val="0D0D0D"/>
                <w:sz w:val="26"/>
              </w:rPr>
              <w:t xml:space="preserve"> của </w:t>
            </w:r>
            <w:r>
              <w:rPr>
                <w:iCs/>
                <w:sz w:val="26"/>
                <w:shd w:val="clear" w:color="auto" w:fill="FFFFFF"/>
              </w:rPr>
              <w:t>Phi Tuyết Ba</w:t>
            </w:r>
          </w:p>
        </w:tc>
        <w:tc>
          <w:tcPr>
            <w:tcW w:w="492" w:type="pct"/>
            <w:tcBorders>
              <w:top w:val="single" w:sz="4" w:space="0" w:color="auto"/>
              <w:left w:val="single" w:sz="4" w:space="0" w:color="auto"/>
              <w:bottom w:val="single" w:sz="4" w:space="0" w:color="auto"/>
              <w:right w:val="single" w:sz="4" w:space="0" w:color="auto"/>
            </w:tcBorders>
            <w:vAlign w:val="center"/>
            <w:hideMark/>
          </w:tcPr>
          <w:p w:rsidR="009B0B51" w:rsidRDefault="009B0B51">
            <w:pPr>
              <w:spacing w:before="24" w:after="0" w:line="360" w:lineRule="exact"/>
              <w:jc w:val="both"/>
              <w:rPr>
                <w:b/>
                <w:i/>
                <w:color w:val="0D0D0D"/>
                <w:sz w:val="26"/>
              </w:rPr>
            </w:pPr>
            <w:r>
              <w:rPr>
                <w:b/>
                <w:i/>
                <w:color w:val="0D0D0D"/>
                <w:sz w:val="26"/>
              </w:rPr>
              <w:t>4,0</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rPr>
                <w:i/>
                <w:iCs/>
                <w:color w:val="0D0D0D"/>
                <w:sz w:val="26"/>
              </w:rPr>
            </w:pPr>
            <w:r>
              <w:rPr>
                <w:bCs/>
                <w:i/>
                <w:iCs/>
                <w:color w:val="0D0D0D"/>
                <w:sz w:val="26"/>
                <w:lang w:val="en-SG"/>
              </w:rPr>
              <w:t>a. Xác định được yêu cầu của kiểu bài</w:t>
            </w:r>
          </w:p>
          <w:p w:rsidR="009B0B51" w:rsidRDefault="009B0B51">
            <w:pPr>
              <w:spacing w:before="24" w:after="0" w:line="360" w:lineRule="exact"/>
              <w:jc w:val="both"/>
              <w:rPr>
                <w:sz w:val="26"/>
              </w:rPr>
            </w:pPr>
            <w:r>
              <w:rPr>
                <w:iCs/>
                <w:color w:val="0D0D0D"/>
                <w:sz w:val="26"/>
              </w:rPr>
              <w:t>Xác định được yêu cầu của kiểu bài: nghị luận văn học</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color w:val="0D0D0D"/>
                <w:sz w:val="26"/>
              </w:rPr>
            </w:pPr>
            <w:r>
              <w:rPr>
                <w:bCs/>
                <w:sz w:val="26"/>
                <w:lang w:val="en-SG"/>
              </w:rPr>
              <w:t>0,25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rPr>
                <w:i/>
                <w:iCs/>
                <w:color w:val="0D0D0D"/>
                <w:sz w:val="26"/>
                <w:lang w:val="en-SG"/>
              </w:rPr>
            </w:pPr>
            <w:r>
              <w:rPr>
                <w:i/>
                <w:iCs/>
                <w:color w:val="0D0D0D"/>
                <w:sz w:val="26"/>
                <w:lang w:val="en-SG"/>
              </w:rPr>
              <w:t>b. Xác định đúng vấn đề cần nghị luận</w:t>
            </w:r>
          </w:p>
          <w:p w:rsidR="009B0B51" w:rsidRDefault="009B0B51">
            <w:pPr>
              <w:spacing w:before="24" w:after="0" w:line="360" w:lineRule="exact"/>
              <w:jc w:val="both"/>
              <w:rPr>
                <w:bCs/>
                <w:i/>
                <w:iCs/>
                <w:color w:val="0D0D0D"/>
                <w:sz w:val="26"/>
              </w:rPr>
            </w:pPr>
            <w:r>
              <w:rPr>
                <w:bCs/>
                <w:color w:val="000000"/>
                <w:sz w:val="26"/>
              </w:rPr>
              <w:t>Những suy tư của nhân vật trữ tình trong bài thơ “Phép chia không có lỗi”</w:t>
            </w:r>
            <w:r>
              <w:rPr>
                <w:color w:val="0D0D0D"/>
                <w:sz w:val="26"/>
              </w:rPr>
              <w:t xml:space="preserve"> của </w:t>
            </w:r>
            <w:r>
              <w:rPr>
                <w:iCs/>
                <w:sz w:val="26"/>
                <w:shd w:val="clear" w:color="auto" w:fill="FFFFFF"/>
              </w:rPr>
              <w:t>Phi Tuyết Ba</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color w:val="0D0D0D"/>
                <w:sz w:val="26"/>
              </w:rPr>
            </w:pPr>
            <w:r>
              <w:rPr>
                <w:i/>
                <w:color w:val="0D0D0D"/>
                <w:sz w:val="26"/>
              </w:rPr>
              <w:t xml:space="preserve">c. Đề xuất được hệ thống ý phù hợp để làm rõ vấn đề nghị luận: </w:t>
            </w:r>
          </w:p>
          <w:p w:rsidR="009B0B51" w:rsidRDefault="009B0B51">
            <w:pPr>
              <w:spacing w:before="24" w:after="0" w:line="360" w:lineRule="exact"/>
              <w:jc w:val="both"/>
              <w:rPr>
                <w:color w:val="0D0D0D"/>
                <w:sz w:val="26"/>
              </w:rPr>
            </w:pPr>
            <w:r>
              <w:rPr>
                <w:color w:val="0D0D0D"/>
                <w:sz w:val="26"/>
              </w:rPr>
              <w:lastRenderedPageBreak/>
              <w:t>- Xác định được các ý chính của bài viết</w:t>
            </w:r>
          </w:p>
          <w:p w:rsidR="009B0B51" w:rsidRDefault="009B0B51">
            <w:pPr>
              <w:spacing w:before="24" w:after="0" w:line="360" w:lineRule="exact"/>
              <w:jc w:val="both"/>
              <w:rPr>
                <w:color w:val="0D0D0D"/>
                <w:sz w:val="26"/>
              </w:rPr>
            </w:pPr>
            <w:r>
              <w:rPr>
                <w:color w:val="0D0D0D"/>
                <w:sz w:val="26"/>
              </w:rPr>
              <w:t>- Sắp xếp được các ý theo bố cục hợp lí ba phần của bài văn nghị luận.</w:t>
            </w:r>
          </w:p>
          <w:p w:rsidR="009B0B51" w:rsidRDefault="009B0B51">
            <w:pPr>
              <w:spacing w:before="24" w:after="0" w:line="360" w:lineRule="exact"/>
              <w:rPr>
                <w:sz w:val="26"/>
              </w:rPr>
            </w:pPr>
            <w:r>
              <w:rPr>
                <w:sz w:val="26"/>
              </w:rPr>
              <w:t>* Giới thiệu vấn đề nghị luận và nêu khái quát quan điểm của cá nhân về vấn đề.</w:t>
            </w:r>
          </w:p>
          <w:p w:rsidR="009B0B51" w:rsidRDefault="009B0B51">
            <w:pPr>
              <w:spacing w:before="24" w:after="0" w:line="360" w:lineRule="exact"/>
              <w:jc w:val="both"/>
              <w:rPr>
                <w:bCs/>
                <w:iCs/>
                <w:color w:val="0D0D0D"/>
                <w:sz w:val="26"/>
              </w:rPr>
            </w:pPr>
            <w:r>
              <w:rPr>
                <w:bCs/>
                <w:iCs/>
                <w:color w:val="0D0D0D"/>
                <w:sz w:val="26"/>
              </w:rPr>
              <w:t xml:space="preserve">* Triển khai vấn đề nghị luận: </w:t>
            </w:r>
          </w:p>
          <w:p w:rsidR="009B0B51" w:rsidRDefault="009B0B51">
            <w:pPr>
              <w:spacing w:before="24" w:after="0" w:line="360" w:lineRule="exact"/>
              <w:jc w:val="both"/>
              <w:rPr>
                <w:bCs/>
                <w:iCs/>
                <w:color w:val="0D0D0D"/>
                <w:sz w:val="26"/>
              </w:rPr>
            </w:pPr>
            <w:r>
              <w:rPr>
                <w:bCs/>
                <w:iCs/>
                <w:color w:val="0D0D0D"/>
                <w:sz w:val="26"/>
              </w:rPr>
              <w:t xml:space="preserve">- Khái quát vấn đề nghị luận: Suy tư của nhân vật trữ tình trong bài thơ chính là những suy tư của một người mẹ khi dạy cho con mình về phép chia </w:t>
            </w:r>
          </w:p>
          <w:p w:rsidR="009B0B51" w:rsidRDefault="009B0B51">
            <w:pPr>
              <w:spacing w:before="24" w:after="0" w:line="360" w:lineRule="exact"/>
              <w:jc w:val="both"/>
              <w:rPr>
                <w:bCs/>
                <w:iCs/>
                <w:color w:val="0D0D0D"/>
                <w:sz w:val="26"/>
              </w:rPr>
            </w:pPr>
            <w:r>
              <w:rPr>
                <w:bCs/>
                <w:iCs/>
                <w:color w:val="0D0D0D"/>
                <w:sz w:val="26"/>
              </w:rPr>
              <w:t xml:space="preserve">- Suy tư của nhân vật trữ tình thể hiện trong bài thơ: </w:t>
            </w:r>
            <w:r>
              <w:rPr>
                <w:bCs/>
                <w:color w:val="000000"/>
                <w:sz w:val="26"/>
              </w:rPr>
              <w:t>Từ phép chia trong sách vở, người mẹ nhắn nhủ con qua những suy tư về phép chia trong cuộc đời:</w:t>
            </w:r>
          </w:p>
          <w:p w:rsidR="009B0B51" w:rsidRDefault="009B0B51">
            <w:pPr>
              <w:spacing w:before="24" w:after="0" w:line="360" w:lineRule="exact"/>
              <w:jc w:val="both"/>
              <w:rPr>
                <w:bCs/>
                <w:color w:val="000000"/>
                <w:sz w:val="26"/>
              </w:rPr>
            </w:pPr>
            <w:r>
              <w:rPr>
                <w:bCs/>
                <w:color w:val="000000"/>
                <w:sz w:val="26"/>
              </w:rPr>
              <w:t>+ Phép chia trong sách vở lúc nào cũng đúng và con có thể tìm ra</w:t>
            </w:r>
          </w:p>
          <w:p w:rsidR="009B0B51" w:rsidRDefault="009B0B51">
            <w:pPr>
              <w:spacing w:before="24" w:after="0" w:line="360" w:lineRule="exact"/>
              <w:jc w:val="both"/>
              <w:rPr>
                <w:bCs/>
                <w:color w:val="000000"/>
                <w:sz w:val="26"/>
              </w:rPr>
            </w:pPr>
            <w:r>
              <w:rPr>
                <w:bCs/>
                <w:color w:val="000000"/>
                <w:sz w:val="26"/>
              </w:rPr>
              <w:t xml:space="preserve">+  Phép chia hiện hữu trong nhân gian biến ảo khôn lường và con cần thấu hiểu nó trên nhiều góc cạnh: </w:t>
            </w:r>
          </w:p>
          <w:p w:rsidR="009B0B51" w:rsidRDefault="009B0B51">
            <w:pPr>
              <w:spacing w:before="24" w:after="0" w:line="360" w:lineRule="exact"/>
              <w:jc w:val="both"/>
              <w:rPr>
                <w:bCs/>
                <w:color w:val="000000"/>
                <w:sz w:val="26"/>
              </w:rPr>
            </w:pPr>
            <w:r>
              <w:rPr>
                <w:bCs/>
                <w:color w:val="000000"/>
                <w:sz w:val="26"/>
              </w:rPr>
              <w:t>++ Trong tự nhiên</w:t>
            </w:r>
          </w:p>
          <w:p w:rsidR="009B0B51" w:rsidRDefault="009B0B51">
            <w:pPr>
              <w:spacing w:before="24" w:after="0" w:line="360" w:lineRule="exact"/>
              <w:jc w:val="both"/>
              <w:rPr>
                <w:bCs/>
                <w:color w:val="000000"/>
                <w:sz w:val="26"/>
              </w:rPr>
            </w:pPr>
            <w:r>
              <w:rPr>
                <w:bCs/>
                <w:color w:val="000000"/>
                <w:sz w:val="26"/>
              </w:rPr>
              <w:t>++ Trong cuộc sống con người</w:t>
            </w:r>
          </w:p>
          <w:p w:rsidR="009B0B51" w:rsidRDefault="009B0B51">
            <w:pPr>
              <w:spacing w:before="24" w:after="0" w:line="360" w:lineRule="exact"/>
              <w:jc w:val="both"/>
              <w:rPr>
                <w:bCs/>
                <w:color w:val="000000"/>
                <w:sz w:val="26"/>
              </w:rPr>
            </w:pPr>
            <w:r>
              <w:rPr>
                <w:bCs/>
                <w:color w:val="000000"/>
                <w:sz w:val="26"/>
              </w:rPr>
              <w:t xml:space="preserve">+ Phép chia phức tạp dần khi ta trưởng thành và biết tới Tình yêu </w:t>
            </w:r>
          </w:p>
          <w:p w:rsidR="009B0B51" w:rsidRDefault="009B0B51">
            <w:pPr>
              <w:spacing w:before="24" w:after="0" w:line="360" w:lineRule="exact"/>
              <w:jc w:val="both"/>
              <w:rPr>
                <w:bCs/>
                <w:color w:val="000000"/>
                <w:sz w:val="26"/>
              </w:rPr>
            </w:pPr>
            <w:r>
              <w:rPr>
                <w:bCs/>
                <w:color w:val="000000"/>
                <w:sz w:val="26"/>
              </w:rPr>
              <w:t xml:space="preserve">+ Chính những suy tư về phép chia cuộc đời đã khiến người mẹ tha thiết mong con bao dung, rộng lượng đón nhận cuộc đời bằng tất cả yêu thương; buông bỏ mọi định kiến về phép chia </w:t>
            </w:r>
          </w:p>
          <w:p w:rsidR="009B0B51" w:rsidRDefault="009B0B51">
            <w:pPr>
              <w:spacing w:before="24" w:after="0" w:line="360" w:lineRule="exact"/>
              <w:jc w:val="both"/>
              <w:rPr>
                <w:bCs/>
                <w:color w:val="000000"/>
                <w:sz w:val="26"/>
              </w:rPr>
            </w:pPr>
            <w:r>
              <w:rPr>
                <w:bCs/>
                <w:color w:val="000000"/>
                <w:sz w:val="26"/>
              </w:rPr>
              <w:t xml:space="preserve">=&gt; Qua những suy ngẫm về phép chia, người mẹ trở trăn về những bất công vẫn còn tồn tại trong cuộc sống nhưng mặt khác người mẹ ấy vẫn tràn ngập niềm tin và tình yêu đối với cuộc đời </w:t>
            </w:r>
          </w:p>
          <w:p w:rsidR="009B0B51" w:rsidRDefault="009B0B51">
            <w:pPr>
              <w:spacing w:before="24" w:after="0" w:line="360" w:lineRule="exact"/>
              <w:jc w:val="both"/>
              <w:rPr>
                <w:bCs/>
                <w:color w:val="000000"/>
                <w:sz w:val="26"/>
              </w:rPr>
            </w:pPr>
            <w:r>
              <w:rPr>
                <w:bCs/>
                <w:color w:val="000000"/>
                <w:sz w:val="26"/>
              </w:rPr>
              <w:t>=&gt; Người mẹ yêu con, nhắn nhủ cho con bao bài học cuộc sống, cũng là mong cho con vững bước trưởng thành</w:t>
            </w:r>
          </w:p>
          <w:p w:rsidR="009B0B51" w:rsidRDefault="009B0B51">
            <w:pPr>
              <w:spacing w:before="24" w:after="0" w:line="360" w:lineRule="exact"/>
              <w:jc w:val="both"/>
              <w:rPr>
                <w:bCs/>
                <w:color w:val="000000"/>
                <w:sz w:val="26"/>
              </w:rPr>
            </w:pPr>
            <w:r>
              <w:rPr>
                <w:bCs/>
                <w:color w:val="000000"/>
                <w:sz w:val="26"/>
              </w:rPr>
              <w:t xml:space="preserve">- Những suy tư của người mẹ được gửi gắm qua nghệ thuật đặc sắc: </w:t>
            </w:r>
          </w:p>
          <w:p w:rsidR="009B0B51" w:rsidRDefault="009B0B51">
            <w:pPr>
              <w:spacing w:before="24" w:after="0" w:line="360" w:lineRule="exact"/>
              <w:jc w:val="both"/>
              <w:rPr>
                <w:bCs/>
                <w:color w:val="000000"/>
                <w:sz w:val="26"/>
              </w:rPr>
            </w:pPr>
            <w:r>
              <w:rPr>
                <w:bCs/>
                <w:color w:val="000000"/>
                <w:sz w:val="26"/>
              </w:rPr>
              <w:t>+ Thể thơ tự do phóng khoáng phù hợp với những suy tư đa chiều của người mẹ</w:t>
            </w:r>
          </w:p>
          <w:p w:rsidR="009B0B51" w:rsidRDefault="009B0B51">
            <w:pPr>
              <w:spacing w:before="24" w:after="0" w:line="360" w:lineRule="exact"/>
              <w:jc w:val="both"/>
              <w:rPr>
                <w:bCs/>
                <w:color w:val="000000"/>
                <w:sz w:val="26"/>
              </w:rPr>
            </w:pPr>
            <w:r>
              <w:rPr>
                <w:bCs/>
                <w:color w:val="000000"/>
                <w:sz w:val="26"/>
              </w:rPr>
              <w:lastRenderedPageBreak/>
              <w:t xml:space="preserve">+ Hình tượng thơ đa nghĩa giàu tính biểu tượng </w:t>
            </w:r>
          </w:p>
          <w:p w:rsidR="009B0B51" w:rsidRDefault="009B0B51">
            <w:pPr>
              <w:spacing w:before="24" w:after="0" w:line="360" w:lineRule="exact"/>
              <w:jc w:val="both"/>
              <w:rPr>
                <w:bCs/>
                <w:color w:val="000000"/>
                <w:sz w:val="26"/>
              </w:rPr>
            </w:pPr>
            <w:r>
              <w:rPr>
                <w:bCs/>
                <w:color w:val="000000"/>
                <w:sz w:val="26"/>
              </w:rPr>
              <w:t>+ Bài thơ có sắc màu tự sự tạo giọng điệu đối thoại tâm tình</w:t>
            </w:r>
          </w:p>
          <w:p w:rsidR="009B0B51" w:rsidRDefault="009B0B51">
            <w:pPr>
              <w:spacing w:before="24" w:after="0" w:line="360" w:lineRule="exact"/>
              <w:jc w:val="both"/>
              <w:rPr>
                <w:bCs/>
                <w:color w:val="000000"/>
                <w:sz w:val="26"/>
              </w:rPr>
            </w:pPr>
            <w:r>
              <w:rPr>
                <w:bCs/>
                <w:color w:val="000000"/>
                <w:sz w:val="26"/>
              </w:rPr>
              <w:t>+ Tính triết lí đan lồng trong những suy tư tạo độ lắng sâu trong tâm tưởng người đọc</w:t>
            </w:r>
          </w:p>
          <w:p w:rsidR="009B0B51" w:rsidRDefault="009B0B51">
            <w:pPr>
              <w:spacing w:before="24" w:after="0" w:line="360" w:lineRule="exact"/>
              <w:jc w:val="both"/>
              <w:rPr>
                <w:spacing w:val="-4"/>
                <w:sz w:val="26"/>
              </w:rPr>
            </w:pPr>
            <w:r>
              <w:rPr>
                <w:color w:val="0D0D0D"/>
                <w:sz w:val="26"/>
              </w:rPr>
              <w:t xml:space="preserve">* Khẳng định lại quan điểm cá nhân đã trình bày và rút ra bài học cho bản thân </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lastRenderedPageBreak/>
              <w:t>1,0</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color w:val="0D0D0D"/>
                <w:sz w:val="26"/>
              </w:rPr>
            </w:pPr>
            <w:r>
              <w:rPr>
                <w:i/>
                <w:color w:val="0D0D0D"/>
                <w:sz w:val="26"/>
              </w:rPr>
              <w:t>d. Viết bài văn đảm bảo các yêu cầu sau:</w:t>
            </w:r>
          </w:p>
          <w:p w:rsidR="009B0B51" w:rsidRDefault="009B0B51">
            <w:pPr>
              <w:spacing w:before="24" w:after="0" w:line="360" w:lineRule="exact"/>
              <w:jc w:val="both"/>
              <w:rPr>
                <w:color w:val="0D0D0D"/>
                <w:sz w:val="26"/>
              </w:rPr>
            </w:pPr>
            <w:r>
              <w:rPr>
                <w:color w:val="0D0D0D"/>
                <w:sz w:val="26"/>
              </w:rPr>
              <w:t>- Đảm bảo cấu trúc: Mở bài nêu được vấn đề, Thân bài triển khai được vấn đề, Kết bài khái quát được vấn đề.</w:t>
            </w:r>
          </w:p>
          <w:p w:rsidR="009B0B51" w:rsidRDefault="009B0B51">
            <w:pPr>
              <w:spacing w:before="24" w:after="0" w:line="360" w:lineRule="exact"/>
              <w:jc w:val="both"/>
              <w:rPr>
                <w:color w:val="0D0D0D"/>
                <w:sz w:val="26"/>
              </w:rPr>
            </w:pPr>
            <w:r>
              <w:rPr>
                <w:color w:val="0D0D0D"/>
                <w:sz w:val="26"/>
              </w:rPr>
              <w:t>- Triển khai ít nhất được hai luận điểm để làm rõ vấn đề nghị luận.</w:t>
            </w:r>
          </w:p>
          <w:p w:rsidR="009B0B51" w:rsidRDefault="009B0B51">
            <w:pPr>
              <w:spacing w:before="24" w:after="0" w:line="360" w:lineRule="exact"/>
              <w:jc w:val="both"/>
              <w:rPr>
                <w:color w:val="0D0D0D"/>
                <w:sz w:val="26"/>
              </w:rPr>
            </w:pPr>
            <w:r>
              <w:rPr>
                <w:color w:val="0D0D0D"/>
                <w:sz w:val="26"/>
              </w:rPr>
              <w:t xml:space="preserve">- Lựa chọn được các thao tác lập luận, phương thức biểu đạt phù hợp để triển khai vấn đề nghị luận: </w:t>
            </w:r>
            <w:r>
              <w:rPr>
                <w:bCs/>
                <w:color w:val="000000"/>
                <w:sz w:val="26"/>
              </w:rPr>
              <w:t>Những suy tư của nhân vật trữ tình trong bài thơ “Phép chia không có lỗi”</w:t>
            </w:r>
            <w:r>
              <w:rPr>
                <w:color w:val="0D0D0D"/>
                <w:sz w:val="26"/>
              </w:rPr>
              <w:t xml:space="preserve"> của </w:t>
            </w:r>
            <w:r>
              <w:rPr>
                <w:iCs/>
                <w:sz w:val="26"/>
                <w:shd w:val="clear" w:color="auto" w:fill="FFFFFF"/>
              </w:rPr>
              <w:t>Phi Tuyết Ba</w:t>
            </w:r>
            <w:r>
              <w:rPr>
                <w:color w:val="0D0D0D"/>
                <w:sz w:val="26"/>
              </w:rPr>
              <w:t xml:space="preserve"> </w:t>
            </w:r>
          </w:p>
          <w:p w:rsidR="009B0B51" w:rsidRDefault="009B0B51">
            <w:pPr>
              <w:spacing w:before="24" w:after="0" w:line="360" w:lineRule="exact"/>
              <w:jc w:val="both"/>
              <w:rPr>
                <w:color w:val="0D0D0D"/>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1,5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rPr>
                <w:i/>
                <w:iCs/>
                <w:color w:val="0D0D0D"/>
                <w:sz w:val="26"/>
                <w:lang w:val="en-SG"/>
              </w:rPr>
            </w:pPr>
            <w:r>
              <w:rPr>
                <w:i/>
                <w:iCs/>
                <w:color w:val="0D0D0D"/>
                <w:sz w:val="26"/>
                <w:lang w:val="en-SG"/>
              </w:rPr>
              <w:t>đ. Diễn đạt</w:t>
            </w:r>
          </w:p>
          <w:p w:rsidR="009B0B51" w:rsidRDefault="009B0B51">
            <w:pPr>
              <w:spacing w:before="24" w:after="0" w:line="360" w:lineRule="exact"/>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0,25</w:t>
            </w:r>
          </w:p>
        </w:tc>
      </w:tr>
      <w:tr w:rsidR="009B0B51" w:rsidTr="009B0B51">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B0B51" w:rsidRDefault="009B0B51">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i/>
                <w:iCs/>
                <w:color w:val="0D0D0D"/>
                <w:sz w:val="26"/>
              </w:rPr>
            </w:pPr>
            <w:r>
              <w:rPr>
                <w:i/>
                <w:iCs/>
                <w:color w:val="0D0D0D"/>
                <w:sz w:val="26"/>
              </w:rPr>
              <w:t>e. Sáng tạo</w:t>
            </w:r>
          </w:p>
          <w:p w:rsidR="009B0B51" w:rsidRDefault="009B0B51">
            <w:pPr>
              <w:spacing w:before="24" w:after="0" w:line="360" w:lineRule="exact"/>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Cs/>
                <w:sz w:val="26"/>
                <w:lang w:val="en-SG"/>
              </w:rPr>
            </w:pPr>
            <w:r>
              <w:rPr>
                <w:bCs/>
                <w:sz w:val="26"/>
                <w:lang w:val="en-SG"/>
              </w:rPr>
              <w:t>0,5</w:t>
            </w:r>
          </w:p>
        </w:tc>
      </w:tr>
      <w:tr w:rsidR="009B0B51" w:rsidTr="009B0B51">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9B0B51" w:rsidRDefault="009B0B51">
            <w:pPr>
              <w:spacing w:before="24" w:after="0" w:line="360" w:lineRule="exact"/>
              <w:jc w:val="both"/>
              <w:rPr>
                <w:b/>
                <w:bCs/>
                <w:sz w:val="26"/>
                <w:lang w:val="en-SG"/>
              </w:rPr>
            </w:pPr>
            <w:r>
              <w:rPr>
                <w:b/>
                <w:bCs/>
                <w:sz w:val="26"/>
              </w:rPr>
              <w:t>10,0</w:t>
            </w:r>
          </w:p>
        </w:tc>
      </w:tr>
    </w:tbl>
    <w:p w:rsidR="009B0B51" w:rsidRDefault="009B0B51" w:rsidP="009B0B51">
      <w:pPr>
        <w:spacing w:before="24" w:after="0" w:line="360" w:lineRule="exact"/>
        <w:rPr>
          <w:rFonts w:eastAsia="Times New Roman" w:cs="Times New Roman"/>
          <w:b/>
          <w:bCs/>
          <w:color w:val="FF0000"/>
          <w:sz w:val="26"/>
          <w:szCs w:val="26"/>
        </w:rPr>
      </w:pP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B51"/>
    <w:rsid w:val="009B0B51"/>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B51"/>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9B0B51"/>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B51"/>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9B0B51"/>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802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2026-03-28T05:22:00Z</dcterms:created>
  <dcterms:modified xsi:type="dcterms:W3CDTF">2026-03-28T05:22:00Z</dcterms:modified>
</cp:coreProperties>
</file>