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558A" w:rsidRPr="004C691C" w:rsidRDefault="0085558A" w:rsidP="0085558A">
      <w:pPr>
        <w:spacing w:after="0" w:line="312" w:lineRule="auto"/>
        <w:jc w:val="center"/>
        <w:rPr>
          <w:rFonts w:cs="Times New Roman"/>
          <w:b/>
          <w:color w:val="7030A0"/>
          <w:szCs w:val="28"/>
        </w:rPr>
      </w:pPr>
      <w:r w:rsidRPr="004C691C">
        <w:rPr>
          <w:rFonts w:cs="Times New Roman"/>
          <w:b/>
          <w:color w:val="7030A0"/>
          <w:szCs w:val="28"/>
        </w:rPr>
        <w:t>Đề 23</w:t>
      </w:r>
    </w:p>
    <w:p w:rsidR="0085558A" w:rsidRPr="004C691C" w:rsidRDefault="0085558A" w:rsidP="0085558A">
      <w:pPr>
        <w:spacing w:after="0" w:line="312" w:lineRule="auto"/>
        <w:jc w:val="center"/>
        <w:rPr>
          <w:rFonts w:cs="Times New Roman"/>
          <w:b/>
          <w:color w:val="7030A0"/>
          <w:szCs w:val="28"/>
        </w:rPr>
      </w:pP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850"/>
        <w:gridCol w:w="7797"/>
      </w:tblGrid>
      <w:tr w:rsidR="0085558A" w:rsidRPr="004C691C" w:rsidTr="00BE6943">
        <w:trPr>
          <w:trHeight w:val="196"/>
        </w:trPr>
        <w:tc>
          <w:tcPr>
            <w:tcW w:w="1135"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Phần</w:t>
            </w:r>
          </w:p>
        </w:tc>
        <w:tc>
          <w:tcPr>
            <w:tcW w:w="850" w:type="dxa"/>
            <w:tcBorders>
              <w:top w:val="single" w:sz="4" w:space="0" w:color="auto"/>
              <w:left w:val="single" w:sz="4" w:space="0" w:color="auto"/>
              <w:bottom w:val="single" w:sz="4" w:space="0" w:color="auto"/>
              <w:right w:val="single" w:sz="4" w:space="0" w:color="auto"/>
            </w:tcBorders>
          </w:tcPr>
          <w:p w:rsidR="0085558A" w:rsidRPr="004C691C" w:rsidRDefault="0085558A"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Câu</w:t>
            </w: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Nội dung</w:t>
            </w:r>
          </w:p>
        </w:tc>
      </w:tr>
      <w:tr w:rsidR="0085558A" w:rsidRPr="004C691C" w:rsidTr="00BE6943">
        <w:tc>
          <w:tcPr>
            <w:tcW w:w="1135" w:type="dxa"/>
            <w:vMerge w:val="restart"/>
            <w:tcBorders>
              <w:left w:val="single" w:sz="4" w:space="0" w:color="auto"/>
              <w:right w:val="single" w:sz="4" w:space="0" w:color="auto"/>
            </w:tcBorders>
            <w:hideMark/>
          </w:tcPr>
          <w:p w:rsidR="0085558A" w:rsidRPr="004C691C" w:rsidRDefault="0085558A" w:rsidP="00BE6943">
            <w:pPr>
              <w:spacing w:after="0" w:line="312" w:lineRule="auto"/>
              <w:jc w:val="center"/>
              <w:rPr>
                <w:rFonts w:eastAsia="Times New Roman" w:cs="Times New Roman"/>
                <w:b/>
                <w:color w:val="000000"/>
                <w:szCs w:val="28"/>
                <w:lang w:val="it-IT"/>
              </w:rPr>
            </w:pPr>
          </w:p>
          <w:p w:rsidR="0085558A" w:rsidRPr="004C691C" w:rsidRDefault="0085558A" w:rsidP="00BE6943">
            <w:pPr>
              <w:spacing w:after="0" w:line="312" w:lineRule="auto"/>
              <w:jc w:val="center"/>
              <w:rPr>
                <w:rFonts w:eastAsia="Times New Roman" w:cs="Times New Roman"/>
                <w:b/>
                <w:color w:val="000000"/>
                <w:szCs w:val="28"/>
                <w:lang w:val="it-IT"/>
              </w:rPr>
            </w:pPr>
          </w:p>
          <w:p w:rsidR="0085558A" w:rsidRPr="004C691C" w:rsidRDefault="0085558A" w:rsidP="00BE6943">
            <w:pPr>
              <w:spacing w:after="0" w:line="312" w:lineRule="auto"/>
              <w:jc w:val="center"/>
              <w:rPr>
                <w:rFonts w:eastAsia="Times New Roman" w:cs="Times New Roman"/>
                <w:b/>
                <w:color w:val="000000"/>
                <w:szCs w:val="28"/>
                <w:lang w:val="it-IT"/>
              </w:rPr>
            </w:pPr>
          </w:p>
          <w:p w:rsidR="0085558A" w:rsidRPr="004C691C" w:rsidRDefault="0085558A" w:rsidP="00BE6943">
            <w:pPr>
              <w:spacing w:after="0" w:line="312" w:lineRule="auto"/>
              <w:jc w:val="center"/>
              <w:rPr>
                <w:rFonts w:eastAsia="Times New Roman" w:cs="Times New Roman"/>
                <w:b/>
                <w:color w:val="000000"/>
                <w:szCs w:val="28"/>
                <w:lang w:val="it-IT"/>
              </w:rPr>
            </w:pPr>
          </w:p>
          <w:p w:rsidR="0085558A" w:rsidRPr="004C691C" w:rsidRDefault="0085558A" w:rsidP="00BE6943">
            <w:pPr>
              <w:spacing w:after="0" w:line="312" w:lineRule="auto"/>
              <w:jc w:val="center"/>
              <w:rPr>
                <w:rFonts w:eastAsia="Times New Roman" w:cs="Times New Roman"/>
                <w:b/>
                <w:color w:val="000000"/>
                <w:szCs w:val="28"/>
                <w:lang w:val="it-IT"/>
              </w:rPr>
            </w:pPr>
          </w:p>
          <w:p w:rsidR="0085558A" w:rsidRPr="004C691C" w:rsidRDefault="0085558A" w:rsidP="00BE6943">
            <w:pPr>
              <w:spacing w:after="0" w:line="312" w:lineRule="auto"/>
              <w:jc w:val="center"/>
              <w:rPr>
                <w:rFonts w:eastAsia="Times New Roman" w:cs="Times New Roman"/>
                <w:b/>
                <w:color w:val="000000"/>
                <w:szCs w:val="28"/>
                <w:lang w:val="it-IT"/>
              </w:rPr>
            </w:pPr>
          </w:p>
          <w:p w:rsidR="0085558A" w:rsidRPr="004C691C" w:rsidRDefault="0085558A" w:rsidP="00BE6943">
            <w:pPr>
              <w:spacing w:after="0" w:line="312" w:lineRule="auto"/>
              <w:jc w:val="center"/>
              <w:rPr>
                <w:rFonts w:eastAsia="Times New Roman" w:cs="Times New Roman"/>
                <w:b/>
                <w:color w:val="000000"/>
                <w:szCs w:val="28"/>
                <w:lang w:val="it-IT"/>
              </w:rPr>
            </w:pPr>
          </w:p>
          <w:p w:rsidR="0085558A" w:rsidRPr="004C691C" w:rsidRDefault="0085558A"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lang w:val="it-IT"/>
              </w:rPr>
              <w:t>ĐỌC HIỂU</w:t>
            </w:r>
          </w:p>
        </w:tc>
        <w:tc>
          <w:tcPr>
            <w:tcW w:w="850" w:type="dxa"/>
            <w:vMerge w:val="restart"/>
            <w:tcBorders>
              <w:top w:val="single" w:sz="4" w:space="0" w:color="auto"/>
              <w:left w:val="single" w:sz="4" w:space="0" w:color="auto"/>
              <w:right w:val="single" w:sz="4" w:space="0" w:color="auto"/>
            </w:tcBorders>
          </w:tcPr>
          <w:p w:rsidR="0085558A" w:rsidRPr="004C691C" w:rsidRDefault="0085558A"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1</w:t>
            </w: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cs="Times New Roman"/>
                <w:b/>
                <w:bCs/>
                <w:szCs w:val="28"/>
              </w:rPr>
            </w:pPr>
            <w:r w:rsidRPr="004C691C">
              <w:rPr>
                <w:rFonts w:cs="Times New Roman"/>
                <w:b/>
                <w:bCs/>
                <w:szCs w:val="28"/>
              </w:rPr>
              <w:t>Xác định vấn đề bàn luận của đoạn trích</w:t>
            </w:r>
          </w:p>
        </w:tc>
      </w:tr>
      <w:tr w:rsidR="0085558A" w:rsidRPr="004C691C" w:rsidTr="00BE6943">
        <w:trPr>
          <w:trHeight w:val="278"/>
        </w:trPr>
        <w:tc>
          <w:tcPr>
            <w:tcW w:w="1135" w:type="dxa"/>
            <w:vMerge/>
            <w:tcBorders>
              <w:left w:val="single" w:sz="4" w:space="0" w:color="auto"/>
              <w:right w:val="single" w:sz="4" w:space="0" w:color="auto"/>
            </w:tcBorders>
            <w:vAlign w:val="center"/>
            <w:hideMark/>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5558A" w:rsidRPr="004C691C" w:rsidRDefault="0085558A" w:rsidP="00BE6943">
            <w:pPr>
              <w:spacing w:after="0" w:line="312" w:lineRule="auto"/>
              <w:jc w:val="center"/>
              <w:rPr>
                <w:rFonts w:eastAsia="Times New Roman" w:cs="Times New Roman"/>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rPr>
                <w:rFonts w:cs="Times New Roman"/>
                <w:szCs w:val="28"/>
              </w:rPr>
            </w:pPr>
            <w:r w:rsidRPr="004C691C">
              <w:rPr>
                <w:rFonts w:cs="Times New Roman"/>
                <w:szCs w:val="28"/>
              </w:rPr>
              <w:t xml:space="preserve">Đoạn trích bàn về hai câu thơ đầu trong bài thơ </w:t>
            </w:r>
            <w:r w:rsidRPr="004C691C">
              <w:rPr>
                <w:rFonts w:cs="Times New Roman"/>
                <w:i/>
                <w:iCs/>
                <w:szCs w:val="28"/>
              </w:rPr>
              <w:t xml:space="preserve">Nguyên tiêu </w:t>
            </w:r>
            <w:r w:rsidRPr="004C691C">
              <w:rPr>
                <w:rFonts w:cs="Times New Roman"/>
                <w:szCs w:val="28"/>
              </w:rPr>
              <w:t>của Hồ Chí Minh.</w:t>
            </w:r>
          </w:p>
        </w:tc>
      </w:tr>
      <w:tr w:rsidR="0085558A" w:rsidRPr="004C691C" w:rsidTr="00BE6943">
        <w:trPr>
          <w:trHeight w:val="240"/>
        </w:trPr>
        <w:tc>
          <w:tcPr>
            <w:tcW w:w="1135" w:type="dxa"/>
            <w:vMerge/>
            <w:tcBorders>
              <w:left w:val="single" w:sz="4" w:space="0" w:color="auto"/>
              <w:right w:val="single" w:sz="4" w:space="0" w:color="auto"/>
            </w:tcBorders>
            <w:hideMark/>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5558A" w:rsidRPr="004C691C" w:rsidRDefault="0085558A" w:rsidP="00BE6943">
            <w:pPr>
              <w:spacing w:after="0" w:line="312" w:lineRule="auto"/>
              <w:jc w:val="center"/>
              <w:rPr>
                <w:rFonts w:eastAsia="Times New Roman" w:cs="Times New Roman"/>
                <w:b/>
                <w:color w:val="000000"/>
                <w:szCs w:val="28"/>
              </w:rPr>
            </w:pPr>
            <w:r w:rsidRPr="004C691C">
              <w:rPr>
                <w:rFonts w:eastAsia="Times New Roman" w:cs="Times New Roman"/>
                <w:b/>
                <w:color w:val="000000"/>
                <w:szCs w:val="28"/>
              </w:rPr>
              <w:t>2</w:t>
            </w: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cs="Times New Roman"/>
                <w:b/>
                <w:bCs/>
                <w:color w:val="000000"/>
                <w:szCs w:val="28"/>
              </w:rPr>
            </w:pPr>
            <w:r w:rsidRPr="004C691C">
              <w:rPr>
                <w:rFonts w:cs="Times New Roman"/>
                <w:b/>
                <w:bCs/>
                <w:szCs w:val="28"/>
              </w:rPr>
              <w:t>Tìm câu văn nêu ý kiến của người viết trong đoạn trích.</w:t>
            </w:r>
          </w:p>
        </w:tc>
      </w:tr>
      <w:tr w:rsidR="0085558A" w:rsidRPr="004C691C" w:rsidTr="00BE6943">
        <w:trPr>
          <w:trHeight w:val="983"/>
        </w:trPr>
        <w:tc>
          <w:tcPr>
            <w:tcW w:w="1135" w:type="dxa"/>
            <w:vMerge/>
            <w:tcBorders>
              <w:left w:val="single" w:sz="4" w:space="0" w:color="auto"/>
              <w:right w:val="single" w:sz="4" w:space="0" w:color="auto"/>
            </w:tcBorders>
            <w:vAlign w:val="center"/>
            <w:hideMark/>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5558A" w:rsidRPr="004C691C" w:rsidRDefault="0085558A" w:rsidP="00BE6943">
            <w:pPr>
              <w:spacing w:after="0" w:line="312" w:lineRule="auto"/>
              <w:jc w:val="center"/>
              <w:rPr>
                <w:rFonts w:eastAsia="Times New Roman" w:cs="Times New Roman"/>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rPr>
                <w:rFonts w:cs="Times New Roman"/>
                <w:szCs w:val="28"/>
              </w:rPr>
            </w:pPr>
            <w:r w:rsidRPr="004C691C">
              <w:rPr>
                <w:rFonts w:cs="Times New Roman"/>
                <w:szCs w:val="28"/>
              </w:rPr>
              <w:t xml:space="preserve">     Câu văn nêu ý kiến của người viết trong đoạn trích: “</w:t>
            </w:r>
            <w:r w:rsidRPr="004C691C">
              <w:rPr>
                <w:rFonts w:cs="Times New Roman"/>
                <w:i/>
                <w:szCs w:val="28"/>
              </w:rPr>
              <w:t>Cảnh mùa xuân của Bác trong bài thơ “Rằm tháng Giêng” là một bức tranh, sao vô cùng khoáng đạt</w:t>
            </w:r>
            <w:r w:rsidRPr="004C691C">
              <w:rPr>
                <w:rFonts w:cs="Times New Roman"/>
                <w:szCs w:val="28"/>
              </w:rPr>
              <w:t>.”</w:t>
            </w:r>
          </w:p>
        </w:tc>
      </w:tr>
      <w:tr w:rsidR="0085558A" w:rsidRPr="004C691C" w:rsidTr="00BE6943">
        <w:trPr>
          <w:trHeight w:val="643"/>
        </w:trPr>
        <w:tc>
          <w:tcPr>
            <w:tcW w:w="1135" w:type="dxa"/>
            <w:vMerge/>
            <w:tcBorders>
              <w:left w:val="single" w:sz="4" w:space="0" w:color="auto"/>
              <w:right w:val="single" w:sz="4" w:space="0" w:color="auto"/>
            </w:tcBorders>
            <w:hideMark/>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5558A" w:rsidRPr="004C691C" w:rsidRDefault="0085558A"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3</w:t>
            </w: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eastAsia="Times New Roman" w:cs="Times New Roman"/>
                <w:b/>
                <w:bCs/>
                <w:i/>
                <w:iCs/>
                <w:szCs w:val="28"/>
              </w:rPr>
            </w:pPr>
            <w:r w:rsidRPr="004C691C">
              <w:rPr>
                <w:rFonts w:cs="Times New Roman"/>
                <w:b/>
                <w:bCs/>
                <w:szCs w:val="28"/>
              </w:rPr>
              <w:t>Nhận xét về cách triển khai những lí lẽ, bằng chứng trong đoạn trích.</w:t>
            </w:r>
          </w:p>
        </w:tc>
      </w:tr>
      <w:tr w:rsidR="0085558A" w:rsidRPr="004C691C" w:rsidTr="00BE6943">
        <w:tc>
          <w:tcPr>
            <w:tcW w:w="1135" w:type="dxa"/>
            <w:vMerge/>
            <w:tcBorders>
              <w:left w:val="single" w:sz="4" w:space="0" w:color="auto"/>
              <w:right w:val="single" w:sz="4" w:space="0" w:color="auto"/>
            </w:tcBorders>
            <w:vAlign w:val="center"/>
            <w:hideMark/>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5558A" w:rsidRPr="004C691C" w:rsidRDefault="0085558A" w:rsidP="00BE6943">
            <w:pPr>
              <w:shd w:val="clear" w:color="auto" w:fill="FFFFFF"/>
              <w:spacing w:after="0" w:line="312" w:lineRule="auto"/>
              <w:jc w:val="center"/>
              <w:rPr>
                <w:rFonts w:eastAsia="Times New Roman" w:cs="Times New Roman"/>
                <w:color w:val="000000"/>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cs="Times New Roman"/>
                <w:b/>
                <w:szCs w:val="28"/>
              </w:rPr>
            </w:pPr>
            <w:r w:rsidRPr="004C691C">
              <w:rPr>
                <w:rFonts w:cs="Times New Roman"/>
                <w:szCs w:val="28"/>
              </w:rPr>
              <w:t xml:space="preserve">- </w:t>
            </w:r>
            <w:r w:rsidRPr="004C691C">
              <w:rPr>
                <w:rFonts w:cs="Times New Roman"/>
                <w:b/>
                <w:szCs w:val="28"/>
              </w:rPr>
              <w:t>Những lí lẽ, bằng chứng trong đoạn trích:</w:t>
            </w:r>
          </w:p>
          <w:p w:rsidR="0085558A" w:rsidRPr="004C691C" w:rsidRDefault="0085558A" w:rsidP="00BE6943">
            <w:pPr>
              <w:spacing w:after="0" w:line="312" w:lineRule="auto"/>
              <w:jc w:val="both"/>
              <w:rPr>
                <w:rFonts w:cs="Times New Roman"/>
                <w:szCs w:val="28"/>
              </w:rPr>
            </w:pPr>
            <w:r w:rsidRPr="004C691C">
              <w:rPr>
                <w:rFonts w:cs="Times New Roman"/>
                <w:szCs w:val="28"/>
              </w:rPr>
              <w:t>+ Lí lẽ: ++ Sự khéo léo trong miêu tả hình ảnh và sử dụng từ ngữ tài tình của tác giả đã vẽ nên một bức tranh xuân hài hòa và trải rộng khắp mênh mông.</w:t>
            </w:r>
          </w:p>
          <w:p w:rsidR="0085558A" w:rsidRPr="004C691C" w:rsidRDefault="0085558A" w:rsidP="00BE6943">
            <w:pPr>
              <w:spacing w:after="0" w:line="312" w:lineRule="auto"/>
              <w:jc w:val="both"/>
              <w:rPr>
                <w:rFonts w:cs="Times New Roman"/>
                <w:szCs w:val="28"/>
              </w:rPr>
            </w:pPr>
            <w:r w:rsidRPr="004C691C">
              <w:rPr>
                <w:rFonts w:cs="Times New Roman"/>
                <w:szCs w:val="28"/>
              </w:rPr>
              <w:t xml:space="preserve">            ++ Trăng trở thành trung tâm kì vĩ của vũ trụ trong đêm rằm xuân - trăng trải rộng trên dòng sông - đem mùa xuân kì diệu đến cho dòng sông.</w:t>
            </w:r>
          </w:p>
          <w:p w:rsidR="0085558A" w:rsidRPr="004C691C" w:rsidRDefault="0085558A" w:rsidP="00BE6943">
            <w:pPr>
              <w:spacing w:after="0" w:line="312" w:lineRule="auto"/>
              <w:jc w:val="both"/>
              <w:rPr>
                <w:rFonts w:cs="Times New Roman"/>
                <w:szCs w:val="28"/>
              </w:rPr>
            </w:pPr>
            <w:r w:rsidRPr="004C691C">
              <w:rPr>
                <w:rFonts w:cs="Times New Roman"/>
                <w:szCs w:val="28"/>
              </w:rPr>
              <w:t>+ Bằng chứng: Trích dẫn hai câu thơ đầu của bài thơ: “Rằm xuân lồng lộng trăng soi/ Sông xuân nước lẫn màu trời thêm xuân”; trích dẫn các từ ngữ trong hai câu thơ: “xuân”, “lồng lộng”, “lẫn”.</w:t>
            </w:r>
          </w:p>
          <w:p w:rsidR="0085558A" w:rsidRPr="004C691C" w:rsidRDefault="0085558A" w:rsidP="00BE6943">
            <w:pPr>
              <w:spacing w:after="0" w:line="312" w:lineRule="auto"/>
              <w:jc w:val="both"/>
              <w:rPr>
                <w:rFonts w:eastAsia="Times New Roman" w:cs="Times New Roman"/>
                <w:i/>
                <w:iCs/>
                <w:color w:val="000000"/>
                <w:szCs w:val="28"/>
              </w:rPr>
            </w:pPr>
            <w:r w:rsidRPr="004C691C">
              <w:rPr>
                <w:rFonts w:cs="Times New Roman"/>
                <w:szCs w:val="28"/>
              </w:rPr>
              <w:t xml:space="preserve">- </w:t>
            </w:r>
            <w:r w:rsidRPr="004C691C">
              <w:rPr>
                <w:rFonts w:cs="Times New Roman"/>
                <w:b/>
                <w:szCs w:val="28"/>
              </w:rPr>
              <w:t>Nhận xét:</w:t>
            </w:r>
            <w:r w:rsidRPr="004C691C">
              <w:rPr>
                <w:rFonts w:cs="Times New Roman"/>
                <w:szCs w:val="28"/>
              </w:rPr>
              <w:t xml:space="preserve"> Tác giả triển khai lí lẽ, bằng chứng dựa trên trình tự các câu thơ của bài thơ (hai câu đầu), đưa bằng chứng trước (trích dẫn hai câu thơ) rồi nêu lí lẽ (phân tích 2 câu thơ) hoặc kết hợp luôn cả lí lẽ, bằng chứng trong quá trình phân tích. Đây là cách triển khai hợp lí thể hiện được ý kiến của người viết, tăng tính thuyết phục cho lập luận. Từ cách triển khai đó, người đọc thấy được cái hay, cái đẹp của hai câu thơ đầu trong bài thơ </w:t>
            </w:r>
            <w:r w:rsidRPr="004C691C">
              <w:rPr>
                <w:rFonts w:cs="Times New Roman"/>
                <w:i/>
                <w:iCs/>
                <w:szCs w:val="28"/>
              </w:rPr>
              <w:t>Nguyên tiêu.</w:t>
            </w:r>
          </w:p>
        </w:tc>
      </w:tr>
      <w:tr w:rsidR="0085558A" w:rsidRPr="004C691C" w:rsidTr="00BE6943">
        <w:tc>
          <w:tcPr>
            <w:tcW w:w="1135" w:type="dxa"/>
            <w:vMerge/>
            <w:tcBorders>
              <w:left w:val="single" w:sz="4" w:space="0" w:color="auto"/>
              <w:right w:val="single" w:sz="4" w:space="0" w:color="auto"/>
            </w:tcBorders>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5558A" w:rsidRPr="004C691C" w:rsidRDefault="0085558A"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4</w:t>
            </w: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rPr>
                <w:rFonts w:cs="Times New Roman"/>
                <w:b/>
                <w:bCs/>
                <w:szCs w:val="28"/>
              </w:rPr>
            </w:pPr>
            <w:r w:rsidRPr="004C691C">
              <w:rPr>
                <w:rFonts w:cs="Times New Roman"/>
                <w:b/>
                <w:bCs/>
                <w:szCs w:val="28"/>
              </w:rPr>
              <w:t>Qua lập luận của tác giả trong đoạn trích, chúng ta thấy được điều gì trong vẻ đẹp tâm hồn của Hồ Chí Minh?</w:t>
            </w:r>
          </w:p>
        </w:tc>
      </w:tr>
      <w:tr w:rsidR="0085558A" w:rsidRPr="004C691C" w:rsidTr="00BE6943">
        <w:trPr>
          <w:trHeight w:val="418"/>
        </w:trPr>
        <w:tc>
          <w:tcPr>
            <w:tcW w:w="1135" w:type="dxa"/>
            <w:vMerge/>
            <w:tcBorders>
              <w:left w:val="single" w:sz="4" w:space="0" w:color="auto"/>
              <w:right w:val="single" w:sz="4" w:space="0" w:color="auto"/>
            </w:tcBorders>
            <w:vAlign w:val="center"/>
            <w:hideMark/>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5558A" w:rsidRPr="004C691C" w:rsidRDefault="0085558A" w:rsidP="00BE6943">
            <w:pPr>
              <w:spacing w:after="0" w:line="312" w:lineRule="auto"/>
              <w:jc w:val="center"/>
              <w:rPr>
                <w:rFonts w:eastAsia="Times New Roman" w:cs="Times New Roman"/>
                <w:color w:val="000000"/>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pStyle w:val="TableParagraph"/>
              <w:spacing w:line="312" w:lineRule="auto"/>
              <w:jc w:val="both"/>
              <w:rPr>
                <w:sz w:val="28"/>
                <w:szCs w:val="28"/>
                <w:lang w:val="en-US"/>
              </w:rPr>
            </w:pPr>
            <w:r w:rsidRPr="004C691C">
              <w:rPr>
                <w:sz w:val="28"/>
                <w:szCs w:val="28"/>
                <w:lang w:val="en-US"/>
              </w:rPr>
              <w:t xml:space="preserve"> </w:t>
            </w:r>
            <w:r w:rsidRPr="004C691C">
              <w:rPr>
                <w:sz w:val="28"/>
                <w:szCs w:val="28"/>
              </w:rPr>
              <w:t xml:space="preserve">Qua lập luận của tác giả trong đoạn trích, chúng ta thấy </w:t>
            </w:r>
            <w:r w:rsidRPr="004C691C">
              <w:rPr>
                <w:sz w:val="28"/>
                <w:szCs w:val="28"/>
                <w:lang w:val="en-US"/>
              </w:rPr>
              <w:t>được vẻ đẹp tâm hồn của Hồ Chí Minh:</w:t>
            </w:r>
          </w:p>
          <w:p w:rsidR="0085558A" w:rsidRPr="004C691C" w:rsidRDefault="0085558A" w:rsidP="00BE6943">
            <w:pPr>
              <w:pStyle w:val="TableParagraph"/>
              <w:spacing w:line="312" w:lineRule="auto"/>
              <w:jc w:val="both"/>
              <w:rPr>
                <w:sz w:val="28"/>
                <w:szCs w:val="28"/>
                <w:lang w:val="en-US"/>
              </w:rPr>
            </w:pPr>
            <w:r w:rsidRPr="004C691C">
              <w:rPr>
                <w:sz w:val="28"/>
                <w:szCs w:val="28"/>
                <w:lang w:val="en-US"/>
              </w:rPr>
              <w:t>- Là người có tình yêu thiên nhiên tha thiết, bao la: Phải là người yêu thiên nhiên mới có sự cảm nhận và miêu tả mùa xuân tinh tế và tài tình như thế, tác giả tạo nên bức tranh xuân hài hòa và tràn đầy sức sống với vẻ đẹp của cả ba hình ảnh: Sông xuân – nước xuân – bầu trời xuân.</w:t>
            </w:r>
          </w:p>
          <w:p w:rsidR="0085558A" w:rsidRPr="004C691C" w:rsidRDefault="0085558A" w:rsidP="00BE6943">
            <w:pPr>
              <w:pStyle w:val="TableParagraph"/>
              <w:spacing w:line="312" w:lineRule="auto"/>
              <w:jc w:val="both"/>
              <w:rPr>
                <w:sz w:val="28"/>
                <w:szCs w:val="28"/>
                <w:lang w:val="en-US"/>
              </w:rPr>
            </w:pPr>
            <w:r w:rsidRPr="004C691C">
              <w:rPr>
                <w:sz w:val="28"/>
                <w:szCs w:val="28"/>
                <w:lang w:val="en-US"/>
              </w:rPr>
              <w:t xml:space="preserve">- Là người có phong thái ung dung và lạc quan: </w:t>
            </w:r>
            <w:r w:rsidRPr="004C691C">
              <w:rPr>
                <w:sz w:val="28"/>
                <w:szCs w:val="28"/>
              </w:rPr>
              <w:t>mùa xuân bát ngát trong tầm mắt của Bác</w:t>
            </w:r>
            <w:r w:rsidRPr="004C691C">
              <w:rPr>
                <w:sz w:val="28"/>
                <w:szCs w:val="28"/>
                <w:lang w:val="en-US"/>
              </w:rPr>
              <w:t xml:space="preserve"> đã v</w:t>
            </w:r>
            <w:r w:rsidRPr="004C691C">
              <w:rPr>
                <w:sz w:val="28"/>
                <w:szCs w:val="28"/>
              </w:rPr>
              <w:t>ượt ra khỏi khung cảnh Việt Bắc trở thành hình tượng đẹp đẽ của bầu trời tự do, của mùa xuân đất nước mà Bác cảm nhận thấy từ ánh trăng rằm trong những tháng ngày gian khổ</w:t>
            </w:r>
            <w:r w:rsidRPr="004C691C">
              <w:rPr>
                <w:sz w:val="28"/>
                <w:szCs w:val="28"/>
                <w:lang w:val="en-US"/>
              </w:rPr>
              <w:t>.</w:t>
            </w:r>
          </w:p>
        </w:tc>
      </w:tr>
      <w:tr w:rsidR="0085558A" w:rsidRPr="004C691C" w:rsidTr="00BE6943">
        <w:trPr>
          <w:trHeight w:val="36"/>
        </w:trPr>
        <w:tc>
          <w:tcPr>
            <w:tcW w:w="1135" w:type="dxa"/>
            <w:vMerge/>
            <w:tcBorders>
              <w:left w:val="single" w:sz="4" w:space="0" w:color="auto"/>
              <w:right w:val="single" w:sz="4" w:space="0" w:color="auto"/>
            </w:tcBorders>
            <w:hideMark/>
          </w:tcPr>
          <w:p w:rsidR="0085558A" w:rsidRPr="004C691C" w:rsidRDefault="0085558A" w:rsidP="00BE6943">
            <w:pPr>
              <w:spacing w:after="0" w:line="312" w:lineRule="auto"/>
              <w:jc w:val="both"/>
              <w:rPr>
                <w:rFonts w:eastAsia="Times New Roman" w:cs="Times New Roman"/>
                <w:b/>
                <w:color w:val="000000"/>
                <w:szCs w:val="28"/>
                <w:lang w:val="it-IT"/>
              </w:rPr>
            </w:pPr>
          </w:p>
        </w:tc>
        <w:tc>
          <w:tcPr>
            <w:tcW w:w="850" w:type="dxa"/>
            <w:vMerge w:val="restart"/>
            <w:tcBorders>
              <w:top w:val="single" w:sz="4" w:space="0" w:color="auto"/>
              <w:left w:val="single" w:sz="4" w:space="0" w:color="auto"/>
              <w:right w:val="single" w:sz="4" w:space="0" w:color="auto"/>
            </w:tcBorders>
          </w:tcPr>
          <w:p w:rsidR="0085558A" w:rsidRPr="004C691C" w:rsidRDefault="0085558A" w:rsidP="00BE6943">
            <w:pPr>
              <w:shd w:val="clear" w:color="auto" w:fill="FFFFFF"/>
              <w:spacing w:after="0" w:line="312" w:lineRule="auto"/>
              <w:jc w:val="center"/>
              <w:rPr>
                <w:rFonts w:eastAsia="Times New Roman" w:cs="Times New Roman"/>
                <w:b/>
                <w:color w:val="000000"/>
                <w:szCs w:val="28"/>
              </w:rPr>
            </w:pPr>
            <w:r w:rsidRPr="004C691C">
              <w:rPr>
                <w:rFonts w:eastAsia="Times New Roman" w:cs="Times New Roman"/>
                <w:b/>
                <w:color w:val="000000"/>
                <w:szCs w:val="28"/>
              </w:rPr>
              <w:t>5</w:t>
            </w: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ind w:left="2"/>
              <w:jc w:val="both"/>
              <w:rPr>
                <w:rFonts w:cs="Times New Roman"/>
                <w:b/>
                <w:bCs/>
                <w:color w:val="000000"/>
                <w:szCs w:val="28"/>
                <w:shd w:val="clear" w:color="auto" w:fill="FFFFFF"/>
              </w:rPr>
            </w:pPr>
            <w:r w:rsidRPr="004C691C">
              <w:rPr>
                <w:rFonts w:cs="Times New Roman"/>
                <w:b/>
                <w:bCs/>
                <w:szCs w:val="28"/>
              </w:rPr>
              <w:t>Văn bản trên đã giúp cho em có thêm những hiểu biết gì về tác phẩm mà bài viết đề cập tới?</w:t>
            </w:r>
          </w:p>
        </w:tc>
      </w:tr>
      <w:tr w:rsidR="0085558A" w:rsidRPr="004C691C" w:rsidTr="00BE6943">
        <w:trPr>
          <w:trHeight w:val="983"/>
        </w:trPr>
        <w:tc>
          <w:tcPr>
            <w:tcW w:w="1135" w:type="dxa"/>
            <w:vMerge/>
            <w:tcBorders>
              <w:left w:val="single" w:sz="4" w:space="0" w:color="auto"/>
              <w:bottom w:val="single" w:sz="4" w:space="0" w:color="auto"/>
              <w:right w:val="single" w:sz="4" w:space="0" w:color="auto"/>
            </w:tcBorders>
            <w:vAlign w:val="center"/>
            <w:hideMark/>
          </w:tcPr>
          <w:p w:rsidR="0085558A" w:rsidRPr="004C691C" w:rsidRDefault="0085558A" w:rsidP="00BE6943">
            <w:pPr>
              <w:spacing w:after="0" w:line="312" w:lineRule="auto"/>
              <w:rPr>
                <w:rFonts w:eastAsia="Times New Roman" w:cs="Times New Roman"/>
                <w:b/>
                <w:color w:val="000000"/>
                <w:szCs w:val="28"/>
                <w:lang w:val="it-IT"/>
              </w:rPr>
            </w:pPr>
          </w:p>
        </w:tc>
        <w:tc>
          <w:tcPr>
            <w:tcW w:w="850" w:type="dxa"/>
            <w:vMerge/>
            <w:tcBorders>
              <w:left w:val="single" w:sz="4" w:space="0" w:color="auto"/>
              <w:bottom w:val="single" w:sz="4" w:space="0" w:color="auto"/>
              <w:right w:val="single" w:sz="4" w:space="0" w:color="auto"/>
            </w:tcBorders>
          </w:tcPr>
          <w:p w:rsidR="0085558A" w:rsidRPr="004C691C" w:rsidRDefault="0085558A" w:rsidP="00BE6943">
            <w:pPr>
              <w:spacing w:after="0" w:line="312" w:lineRule="auto"/>
              <w:jc w:val="center"/>
              <w:rPr>
                <w:rFonts w:eastAsia="Times New Roman" w:cs="Times New Roman"/>
                <w:bCs/>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cs="Times New Roman"/>
                <w:szCs w:val="28"/>
              </w:rPr>
            </w:pPr>
            <w:r w:rsidRPr="004C691C">
              <w:rPr>
                <w:rFonts w:eastAsia="Times New Roman" w:cs="Times New Roman"/>
                <w:bCs/>
                <w:szCs w:val="28"/>
                <w:lang w:val="vi-VN"/>
              </w:rPr>
              <w:t xml:space="preserve"> </w:t>
            </w:r>
            <w:r w:rsidRPr="004C691C">
              <w:rPr>
                <w:rFonts w:cs="Times New Roman"/>
                <w:szCs w:val="28"/>
              </w:rPr>
              <w:t xml:space="preserve">Văn bản trên đã giúp cho em có thêm những hiểu biết về tác phẩm </w:t>
            </w:r>
            <w:r w:rsidRPr="004C691C">
              <w:rPr>
                <w:rFonts w:cs="Times New Roman"/>
                <w:i/>
                <w:iCs/>
                <w:szCs w:val="28"/>
              </w:rPr>
              <w:t xml:space="preserve">Nguyên tiêu </w:t>
            </w:r>
            <w:r w:rsidRPr="004C691C">
              <w:rPr>
                <w:rFonts w:cs="Times New Roman"/>
                <w:szCs w:val="28"/>
              </w:rPr>
              <w:t>của Hồ Chí Minh:</w:t>
            </w:r>
          </w:p>
          <w:p w:rsidR="0085558A" w:rsidRPr="004C691C" w:rsidRDefault="0085558A" w:rsidP="00BE6943">
            <w:pPr>
              <w:spacing w:after="0" w:line="312" w:lineRule="auto"/>
              <w:jc w:val="both"/>
              <w:rPr>
                <w:rFonts w:cs="Times New Roman"/>
                <w:szCs w:val="28"/>
              </w:rPr>
            </w:pPr>
            <w:r w:rsidRPr="004C691C">
              <w:rPr>
                <w:rFonts w:cs="Times New Roman"/>
                <w:szCs w:val="28"/>
              </w:rPr>
              <w:t>- Có thêm những thông tin chung về bài thơ: hoàn cảnh sáng tác, nội dung chính của bài thơ.</w:t>
            </w:r>
          </w:p>
          <w:p w:rsidR="0085558A" w:rsidRPr="004C691C" w:rsidRDefault="0085558A" w:rsidP="00BE6943">
            <w:pPr>
              <w:spacing w:after="0" w:line="312" w:lineRule="auto"/>
              <w:jc w:val="both"/>
              <w:rPr>
                <w:rFonts w:cs="Times New Roman"/>
                <w:szCs w:val="28"/>
              </w:rPr>
            </w:pPr>
            <w:r w:rsidRPr="004C691C">
              <w:rPr>
                <w:rFonts w:cs="Times New Roman"/>
                <w:szCs w:val="28"/>
              </w:rPr>
              <w:t>- Cảm nhận được cái hay, cái đẹp của hai câu thơ đầu trong bài thơ qua góc nhìn của người viết</w:t>
            </w:r>
          </w:p>
          <w:p w:rsidR="0085558A" w:rsidRPr="004C691C" w:rsidRDefault="0085558A" w:rsidP="00BE6943">
            <w:pPr>
              <w:spacing w:after="0" w:line="312" w:lineRule="auto"/>
              <w:jc w:val="both"/>
              <w:rPr>
                <w:rFonts w:eastAsia="Times New Roman" w:cs="Times New Roman"/>
                <w:color w:val="000000"/>
                <w:szCs w:val="28"/>
              </w:rPr>
            </w:pPr>
            <w:r w:rsidRPr="004C691C">
              <w:rPr>
                <w:rFonts w:cs="Times New Roman"/>
                <w:szCs w:val="28"/>
              </w:rPr>
              <w:t>- Hiểu được sự tài tình trong nghệ thuật miêu tả thiên nhiên của Bác cũng như thấy được vẻ đẹp tâm hồn của Hồ Chí Minh.</w:t>
            </w:r>
          </w:p>
        </w:tc>
      </w:tr>
      <w:tr w:rsidR="0085558A" w:rsidRPr="004C691C" w:rsidTr="00BE6943">
        <w:tc>
          <w:tcPr>
            <w:tcW w:w="1985" w:type="dxa"/>
            <w:gridSpan w:val="2"/>
            <w:vMerge w:val="restart"/>
            <w:tcBorders>
              <w:top w:val="single" w:sz="4" w:space="0" w:color="auto"/>
              <w:left w:val="single" w:sz="4" w:space="0" w:color="auto"/>
              <w:right w:val="single" w:sz="4" w:space="0" w:color="auto"/>
            </w:tcBorders>
            <w:vAlign w:val="center"/>
          </w:tcPr>
          <w:p w:rsidR="0085558A" w:rsidRPr="004C691C" w:rsidRDefault="0085558A" w:rsidP="00BE6943">
            <w:pPr>
              <w:spacing w:after="0" w:line="312" w:lineRule="auto"/>
              <w:jc w:val="center"/>
              <w:rPr>
                <w:rFonts w:eastAsia="Times New Roman" w:cs="Times New Roman"/>
                <w:b/>
                <w:color w:val="000000"/>
                <w:szCs w:val="28"/>
                <w:lang w:val="it-IT"/>
              </w:rPr>
            </w:pPr>
            <w:r w:rsidRPr="004C691C">
              <w:rPr>
                <w:rFonts w:eastAsia="Times New Roman" w:cs="Times New Roman"/>
                <w:b/>
                <w:color w:val="000000"/>
                <w:szCs w:val="28"/>
              </w:rPr>
              <w:t>VIẾT</w:t>
            </w:r>
          </w:p>
          <w:p w:rsidR="0085558A" w:rsidRPr="004C691C" w:rsidRDefault="0085558A" w:rsidP="00BE6943">
            <w:pPr>
              <w:shd w:val="clear" w:color="auto" w:fill="FFFFFF"/>
              <w:spacing w:after="0" w:line="312" w:lineRule="auto"/>
              <w:jc w:val="center"/>
              <w:rPr>
                <w:rFonts w:eastAsia="Times New Roman" w:cs="Times New Roman"/>
                <w:b/>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cs="Times New Roman"/>
                <w:b/>
                <w:bCs/>
                <w:szCs w:val="28"/>
              </w:rPr>
            </w:pPr>
            <w:r w:rsidRPr="004C691C">
              <w:rPr>
                <w:rFonts w:cs="Times New Roman"/>
                <w:b/>
                <w:bCs/>
                <w:szCs w:val="28"/>
              </w:rPr>
              <w:t xml:space="preserve">     </w:t>
            </w:r>
            <w:r w:rsidRPr="004C691C">
              <w:rPr>
                <w:rFonts w:eastAsia="Times New Roman" w:cs="Times New Roman"/>
                <w:b/>
                <w:bCs/>
                <w:spacing w:val="-2"/>
                <w:szCs w:val="28"/>
              </w:rPr>
              <w:t>Em hãy viết văn bản thuyết minh về quy tắc trong hoạt động “Ngày Sách và Văn hóa đọc” do Câu lạc bộ đọc sách của nhà trường tổ chức.</w:t>
            </w:r>
          </w:p>
        </w:tc>
      </w:tr>
      <w:tr w:rsidR="0085558A" w:rsidRPr="004C691C" w:rsidTr="00BE6943">
        <w:tc>
          <w:tcPr>
            <w:tcW w:w="1985" w:type="dxa"/>
            <w:gridSpan w:val="2"/>
            <w:vMerge/>
            <w:tcBorders>
              <w:left w:val="single" w:sz="4" w:space="0" w:color="auto"/>
              <w:right w:val="single" w:sz="4" w:space="0" w:color="auto"/>
            </w:tcBorders>
            <w:vAlign w:val="center"/>
            <w:hideMark/>
          </w:tcPr>
          <w:p w:rsidR="0085558A" w:rsidRPr="004C691C" w:rsidRDefault="0085558A" w:rsidP="00BE6943">
            <w:pPr>
              <w:shd w:val="clear" w:color="auto" w:fill="FFFFFF"/>
              <w:spacing w:after="0" w:line="312" w:lineRule="auto"/>
              <w:jc w:val="both"/>
              <w:rPr>
                <w:rFonts w:eastAsia="Times New Roman" w:cs="Times New Roman"/>
                <w:b/>
                <w:color w:val="000000"/>
                <w:szCs w:val="28"/>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ind w:right="-1"/>
              <w:jc w:val="both"/>
              <w:rPr>
                <w:rFonts w:cs="Times New Roman"/>
                <w:b/>
                <w:iCs/>
                <w:color w:val="000000"/>
                <w:szCs w:val="28"/>
                <w:lang w:val="en-SG"/>
              </w:rPr>
            </w:pPr>
            <w:r w:rsidRPr="004C691C">
              <w:rPr>
                <w:rFonts w:cs="Times New Roman"/>
                <w:b/>
                <w:iCs/>
                <w:color w:val="0D0D0D"/>
                <w:szCs w:val="28"/>
                <w:lang w:val="en-SG"/>
              </w:rPr>
              <w:t xml:space="preserve">1. </w:t>
            </w:r>
            <w:r w:rsidRPr="004C691C">
              <w:rPr>
                <w:rFonts w:cs="Times New Roman"/>
                <w:b/>
                <w:color w:val="0D0D0D"/>
                <w:szCs w:val="28"/>
              </w:rPr>
              <w:t xml:space="preserve">Mở bài: </w:t>
            </w:r>
          </w:p>
          <w:p w:rsidR="0085558A" w:rsidRPr="004C691C" w:rsidRDefault="0085558A" w:rsidP="00BE6943">
            <w:pPr>
              <w:spacing w:after="0" w:line="312" w:lineRule="auto"/>
              <w:ind w:right="-1"/>
              <w:jc w:val="both"/>
              <w:rPr>
                <w:rFonts w:cs="Times New Roman"/>
                <w:szCs w:val="28"/>
              </w:rPr>
            </w:pPr>
            <w:r w:rsidRPr="004C691C">
              <w:rPr>
                <w:rFonts w:cs="Times New Roman"/>
                <w:szCs w:val="28"/>
              </w:rPr>
              <w:t>- Nêu tên của quy tắc, luật lệ của hoạt động.</w:t>
            </w:r>
          </w:p>
          <w:p w:rsidR="0085558A" w:rsidRPr="004C691C" w:rsidRDefault="0085558A" w:rsidP="00BE6943">
            <w:pPr>
              <w:spacing w:after="0" w:line="312" w:lineRule="auto"/>
              <w:ind w:right="-1"/>
              <w:jc w:val="both"/>
              <w:rPr>
                <w:rFonts w:cs="Times New Roman"/>
                <w:szCs w:val="28"/>
              </w:rPr>
            </w:pPr>
            <w:r w:rsidRPr="004C691C">
              <w:rPr>
                <w:rFonts w:cs="Times New Roman"/>
                <w:szCs w:val="28"/>
              </w:rPr>
              <w:t>- Nêu lí do của việc thuyết minh về quy tắc, luật lệ.</w:t>
            </w:r>
          </w:p>
          <w:p w:rsidR="0085558A" w:rsidRPr="004C691C" w:rsidRDefault="0085558A" w:rsidP="00BE6943">
            <w:pPr>
              <w:spacing w:after="0" w:line="312" w:lineRule="auto"/>
              <w:ind w:right="-1"/>
              <w:jc w:val="both"/>
              <w:rPr>
                <w:rFonts w:cs="Times New Roman"/>
                <w:b/>
                <w:noProof/>
                <w:color w:val="000000"/>
                <w:szCs w:val="28"/>
              </w:rPr>
            </w:pPr>
            <w:r w:rsidRPr="004C691C">
              <w:rPr>
                <w:rFonts w:cs="Times New Roman"/>
                <w:b/>
                <w:noProof/>
                <w:color w:val="000000"/>
                <w:szCs w:val="28"/>
              </w:rPr>
              <w:lastRenderedPageBreak/>
              <w:t xml:space="preserve">Tham khảo: </w:t>
            </w:r>
          </w:p>
          <w:p w:rsidR="0085558A" w:rsidRPr="004C691C" w:rsidRDefault="0085558A" w:rsidP="00BE6943">
            <w:pPr>
              <w:pStyle w:val="NormalWeb"/>
              <w:spacing w:after="0" w:line="312" w:lineRule="auto"/>
              <w:jc w:val="both"/>
              <w:rPr>
                <w:bCs/>
                <w:sz w:val="28"/>
                <w:szCs w:val="28"/>
              </w:rPr>
            </w:pPr>
            <w:r w:rsidRPr="004C691C">
              <w:rPr>
                <w:b/>
                <w:sz w:val="28"/>
                <w:szCs w:val="28"/>
              </w:rPr>
              <w:t xml:space="preserve">      </w:t>
            </w:r>
            <w:r w:rsidRPr="004C691C">
              <w:rPr>
                <w:bCs/>
                <w:sz w:val="28"/>
                <w:szCs w:val="28"/>
              </w:rPr>
              <w:t>Câu lạc bộ đọc sách của trường phối hợp cùng nhà trường tổ chức hoạt động “Ngày Sách và Văn hóa đọc trường THCS…”, diễn ra vào dịp Ngày Sách và Văn hóa đọc Việt Nam (21/4). Được sự phân công của câu lạc bộ và nhằm góp một tiếng nói vào thành công của hoạt động, tôi xin giới thiệu với các bạn một số lưu ý cũng như là những quy tắc mà mỗi HS tham gia hoạt động đều cần tuân thủ .</w:t>
            </w:r>
          </w:p>
        </w:tc>
      </w:tr>
      <w:tr w:rsidR="0085558A" w:rsidRPr="004C691C" w:rsidTr="00BE6943">
        <w:tc>
          <w:tcPr>
            <w:tcW w:w="1985" w:type="dxa"/>
            <w:gridSpan w:val="2"/>
            <w:vMerge/>
            <w:tcBorders>
              <w:left w:val="single" w:sz="4" w:space="0" w:color="auto"/>
              <w:right w:val="single" w:sz="4" w:space="0" w:color="auto"/>
            </w:tcBorders>
            <w:vAlign w:val="center"/>
            <w:hideMark/>
          </w:tcPr>
          <w:p w:rsidR="0085558A" w:rsidRPr="004C691C" w:rsidRDefault="0085558A" w:rsidP="00BE6943">
            <w:pPr>
              <w:spacing w:after="0" w:line="312" w:lineRule="auto"/>
              <w:rPr>
                <w:rFonts w:eastAsia="Times New Roman" w:cs="Times New Roman"/>
                <w:i/>
                <w:iCs/>
                <w:color w:val="000000"/>
                <w:szCs w:val="28"/>
                <w:lang w:val="en-SG"/>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eastAsia="Times New Roman" w:cs="Times New Roman"/>
                <w:b/>
                <w:color w:val="0D0D0D"/>
                <w:szCs w:val="28"/>
              </w:rPr>
            </w:pPr>
            <w:r w:rsidRPr="004C691C">
              <w:rPr>
                <w:rFonts w:eastAsia="Times New Roman" w:cs="Times New Roman"/>
                <w:b/>
                <w:color w:val="0D0D0D"/>
                <w:szCs w:val="28"/>
              </w:rPr>
              <w:t>2. Thân bài:</w:t>
            </w:r>
          </w:p>
          <w:p w:rsidR="0085558A" w:rsidRPr="004C691C" w:rsidRDefault="0085558A" w:rsidP="00BE6943">
            <w:pPr>
              <w:spacing w:after="0" w:line="312" w:lineRule="auto"/>
              <w:jc w:val="both"/>
              <w:rPr>
                <w:rFonts w:cs="Times New Roman"/>
                <w:bCs/>
                <w:color w:val="000000"/>
                <w:szCs w:val="28"/>
              </w:rPr>
            </w:pPr>
            <w:r w:rsidRPr="004C691C">
              <w:rPr>
                <w:rFonts w:cs="Times New Roman"/>
                <w:bCs/>
                <w:i/>
                <w:color w:val="212529"/>
                <w:szCs w:val="28"/>
              </w:rPr>
              <w:t>-</w:t>
            </w:r>
            <w:r w:rsidRPr="004C691C">
              <w:rPr>
                <w:rFonts w:cs="Times New Roman"/>
                <w:bCs/>
                <w:color w:val="000000"/>
                <w:szCs w:val="28"/>
              </w:rPr>
              <w:t xml:space="preserve"> Giới thiệu vắn tắt mục đích, bối cảnh, thời gian, không gian diễn ra hoạt động và sự cần thiết thực hiện hoạt động theo quy tắc.</w:t>
            </w:r>
          </w:p>
          <w:p w:rsidR="0085558A" w:rsidRPr="004C691C" w:rsidRDefault="0085558A" w:rsidP="00BE6943">
            <w:pPr>
              <w:spacing w:after="0" w:line="312" w:lineRule="auto"/>
              <w:jc w:val="both"/>
              <w:rPr>
                <w:rFonts w:cs="Times New Roman"/>
                <w:bCs/>
                <w:color w:val="000000"/>
                <w:szCs w:val="28"/>
              </w:rPr>
            </w:pPr>
            <w:r w:rsidRPr="004C691C">
              <w:rPr>
                <w:rFonts w:cs="Times New Roman"/>
                <w:bCs/>
                <w:color w:val="000000"/>
                <w:szCs w:val="28"/>
              </w:rPr>
              <w:t>- Trình bày các điều khoản/nội dung của quy tắc.</w:t>
            </w:r>
          </w:p>
          <w:p w:rsidR="0085558A" w:rsidRPr="004C691C" w:rsidRDefault="0085558A" w:rsidP="00BE6943">
            <w:pPr>
              <w:spacing w:after="0" w:line="312" w:lineRule="auto"/>
              <w:jc w:val="both"/>
              <w:rPr>
                <w:rFonts w:cs="Times New Roman"/>
                <w:bCs/>
                <w:color w:val="000000"/>
                <w:szCs w:val="28"/>
              </w:rPr>
            </w:pPr>
            <w:r w:rsidRPr="004C691C">
              <w:rPr>
                <w:rFonts w:cs="Times New Roman"/>
                <w:bCs/>
                <w:color w:val="000000"/>
                <w:szCs w:val="28"/>
              </w:rPr>
              <w:t>- Một vài lưu ý đặc biệt (nếu có).</w:t>
            </w:r>
          </w:p>
          <w:p w:rsidR="0085558A" w:rsidRPr="004C691C" w:rsidRDefault="0085558A" w:rsidP="00BE6943">
            <w:pPr>
              <w:spacing w:after="0" w:line="312" w:lineRule="auto"/>
              <w:jc w:val="both"/>
              <w:rPr>
                <w:rFonts w:cs="Times New Roman"/>
                <w:b/>
                <w:noProof/>
                <w:szCs w:val="28"/>
              </w:rPr>
            </w:pPr>
            <w:r w:rsidRPr="004C691C">
              <w:rPr>
                <w:rFonts w:cs="Times New Roman"/>
                <w:b/>
                <w:noProof/>
                <w:szCs w:val="28"/>
              </w:rPr>
              <w:t>Tham khảo:</w:t>
            </w:r>
          </w:p>
          <w:p w:rsidR="0085558A" w:rsidRPr="004C691C" w:rsidRDefault="0085558A" w:rsidP="00BE6943">
            <w:pPr>
              <w:spacing w:after="0" w:line="312" w:lineRule="auto"/>
              <w:ind w:firstLine="313"/>
              <w:jc w:val="both"/>
              <w:rPr>
                <w:rFonts w:cs="Times New Roman"/>
                <w:noProof/>
                <w:szCs w:val="28"/>
              </w:rPr>
            </w:pPr>
            <w:r w:rsidRPr="004C691C">
              <w:rPr>
                <w:rFonts w:cs="Times New Roman"/>
                <w:b/>
                <w:noProof/>
                <w:szCs w:val="28"/>
              </w:rPr>
              <w:t xml:space="preserve"> </w:t>
            </w:r>
            <w:r w:rsidRPr="004C691C">
              <w:rPr>
                <w:rFonts w:cs="Times New Roman"/>
                <w:b/>
                <w:bCs/>
                <w:noProof/>
                <w:szCs w:val="28"/>
              </w:rPr>
              <w:t xml:space="preserve">    </w:t>
            </w:r>
            <w:r w:rsidRPr="004C691C">
              <w:rPr>
                <w:rFonts w:cs="Times New Roman"/>
                <w:noProof/>
                <w:szCs w:val="28"/>
              </w:rPr>
              <w:t>Mục đích của hoạt động là lan tỏa văn hóa đọc trong học sinh, giúp các bạn hình thành thói quen đọc sách, nâng cao kỹ năng đọc hiểu và chia sẻ tri thức, hưởng ứng Ngày Sách và Văn hóa đọc Việt Nam (21/4) do Nhà nước phát động. Hoạt động do Câu lạc bộ đọc sách phối hợp phòng thư viện và tổ Ngữ Văn tổ chức trong khuôn khổ giáo dục toàn diện. Hoạt động sẽ diễn ra trong tuần lễ từ 15/4 đến 21/4 tại thư viện, phòng đọc sách và sân trường, kết hợp các góc đọc ngoài lớp. Các bạn HS tham gia hoạt động cần tuân thủ các quy tắc sau đây để hoạt động diễn ra an toàn, hiệu quả,</w:t>
            </w:r>
            <w:r w:rsidRPr="004C691C">
              <w:rPr>
                <w:rFonts w:cs="Times New Roman"/>
                <w:bCs/>
                <w:noProof/>
                <w:szCs w:val="28"/>
              </w:rPr>
              <w:t xml:space="preserve"> tránh lộn xộn và lãng phí dịch vụ nhằm tạo không gian đọc nghiêm túc và công bằng cho toàn thể HS.</w:t>
            </w:r>
          </w:p>
          <w:p w:rsidR="0085558A" w:rsidRPr="004C691C" w:rsidRDefault="0085558A" w:rsidP="00BE6943">
            <w:pPr>
              <w:spacing w:after="0" w:line="312" w:lineRule="auto"/>
              <w:ind w:firstLine="313"/>
              <w:jc w:val="both"/>
              <w:rPr>
                <w:rFonts w:cs="Times New Roman"/>
                <w:noProof/>
                <w:szCs w:val="28"/>
              </w:rPr>
            </w:pPr>
            <w:r w:rsidRPr="004C691C">
              <w:rPr>
                <w:rFonts w:cs="Times New Roman"/>
                <w:noProof/>
                <w:szCs w:val="28"/>
              </w:rPr>
              <w:t xml:space="preserve">    Thứ nhất: việc đăng kí tham gia và trang phục. HS cần đăng ký trước với lớp hoặc Câu lạc bộ để BTC chuẩn bị đủ sách và phân nhóm đọc. Về trang phục khi tham gia hoạt động cần lịch sự, gọn gàng, đúng quy định nhà trường; tránh mặc váy ngắn, áo phản cảm, dép lê.</w:t>
            </w:r>
          </w:p>
          <w:p w:rsidR="0085558A" w:rsidRPr="004C691C" w:rsidRDefault="0085558A" w:rsidP="00BE6943">
            <w:pPr>
              <w:spacing w:after="0" w:line="312" w:lineRule="auto"/>
              <w:ind w:firstLine="313"/>
              <w:jc w:val="both"/>
              <w:rPr>
                <w:rFonts w:cs="Times New Roman"/>
                <w:noProof/>
                <w:szCs w:val="28"/>
              </w:rPr>
            </w:pPr>
            <w:r w:rsidRPr="004C691C">
              <w:rPr>
                <w:rFonts w:cs="Times New Roman"/>
                <w:b/>
                <w:bCs/>
                <w:noProof/>
                <w:szCs w:val="28"/>
              </w:rPr>
              <w:lastRenderedPageBreak/>
              <w:t xml:space="preserve">    </w:t>
            </w:r>
            <w:r w:rsidRPr="004C691C">
              <w:rPr>
                <w:rFonts w:cs="Times New Roman"/>
                <w:noProof/>
                <w:szCs w:val="28"/>
              </w:rPr>
              <w:t xml:space="preserve">Thứ hai: việc giữ vệ sinh – trật tự. Trong thời gian diễn ra hoạt động, HS </w:t>
            </w:r>
            <w:r w:rsidRPr="004C691C">
              <w:rPr>
                <w:rFonts w:cs="Times New Roman"/>
                <w:bCs/>
                <w:noProof/>
                <w:szCs w:val="28"/>
              </w:rPr>
              <w:t>không làm ồn, chạy nhảy trong khu vực đọc; giữ im lặng tại thư viện và góc đọc; không ăn uống trong khu vực đọc, rác thuộc thùng phân loại theo hướng dẫn (rác tái chế / không tái chế).</w:t>
            </w:r>
          </w:p>
          <w:p w:rsidR="0085558A" w:rsidRPr="004C691C" w:rsidRDefault="0085558A" w:rsidP="00BE6943">
            <w:pPr>
              <w:spacing w:after="0" w:line="312" w:lineRule="auto"/>
              <w:ind w:firstLine="313"/>
              <w:jc w:val="both"/>
              <w:rPr>
                <w:rFonts w:cs="Times New Roman"/>
                <w:noProof/>
                <w:szCs w:val="28"/>
              </w:rPr>
            </w:pPr>
            <w:r w:rsidRPr="004C691C">
              <w:rPr>
                <w:rFonts w:cs="Times New Roman"/>
                <w:noProof/>
                <w:szCs w:val="28"/>
              </w:rPr>
              <w:t xml:space="preserve">    Thứ ba: việc bảo quản sách – tài sản chung. Không làm hỏng sách: không vẽ, xé, làm mất hoặc gấp sách bừa bãi. Nếu hư hại sách, người vi phạm sẽ bị nhắc nhở hoặc bồi thường. Không di dời thiết bị hay tháo gỡ các đồ dùng thuộc thư viện mà chưa được phép.</w:t>
            </w:r>
          </w:p>
          <w:p w:rsidR="0085558A" w:rsidRPr="004C691C" w:rsidRDefault="0085558A" w:rsidP="00BE6943">
            <w:pPr>
              <w:spacing w:after="0" w:line="312" w:lineRule="auto"/>
              <w:ind w:firstLine="313"/>
              <w:jc w:val="both"/>
              <w:rPr>
                <w:rFonts w:cs="Times New Roman"/>
                <w:noProof/>
                <w:szCs w:val="28"/>
              </w:rPr>
            </w:pPr>
            <w:r w:rsidRPr="004C691C">
              <w:rPr>
                <w:rFonts w:cs="Times New Roman"/>
                <w:b/>
                <w:bCs/>
                <w:noProof/>
                <w:szCs w:val="28"/>
              </w:rPr>
              <w:t xml:space="preserve">    </w:t>
            </w:r>
            <w:r w:rsidRPr="004C691C">
              <w:rPr>
                <w:rFonts w:cs="Times New Roman"/>
                <w:noProof/>
                <w:szCs w:val="28"/>
              </w:rPr>
              <w:t>Thứ tư là việc tổ chức hoạt động đọc – chia sẻ. BTC sẽ phân nhóm 4–6 học sinh, luân phiên đọc sách và trình bày cảm nhận (tối đa 3 phút), không đọc toàn đoạn nguyên văn. Thành viên thể hiện bài thuyết trình, chia sẻ cảm xúc hoặc nội dung sách một cách sáng tạo.</w:t>
            </w:r>
          </w:p>
          <w:p w:rsidR="0085558A" w:rsidRPr="004C691C" w:rsidRDefault="0085558A" w:rsidP="00BE6943">
            <w:pPr>
              <w:spacing w:after="0" w:line="312" w:lineRule="auto"/>
              <w:ind w:firstLine="313"/>
              <w:jc w:val="both"/>
              <w:rPr>
                <w:rFonts w:cs="Times New Roman"/>
                <w:bCs/>
                <w:noProof/>
                <w:szCs w:val="28"/>
              </w:rPr>
            </w:pPr>
            <w:r w:rsidRPr="004C691C">
              <w:rPr>
                <w:rFonts w:cs="Times New Roman"/>
                <w:noProof/>
                <w:szCs w:val="28"/>
              </w:rPr>
              <w:t xml:space="preserve">    Cuối cùng; việc thưởng – phạt – khuyến khích. </w:t>
            </w:r>
            <w:r w:rsidRPr="004C691C">
              <w:rPr>
                <w:rFonts w:cs="Times New Roman"/>
                <w:bCs/>
                <w:noProof/>
                <w:szCs w:val="28"/>
              </w:rPr>
              <w:t>Học sinh có thuyết trình xuất sắc sẽ nhận khen thưởng như giấy khen, điểm cộng hoạt động hoặc sách làm quà. Vi phạm quy tắc như làm mất trật tự hoặc hỏng sách sẽ bị nhắc nhở, nếu tái phạm có thể bị loại khỏi phần quà hoặc không được tính điểm thưởng.</w:t>
            </w:r>
          </w:p>
          <w:p w:rsidR="0085558A" w:rsidRPr="004C691C" w:rsidRDefault="0085558A" w:rsidP="00BE6943">
            <w:pPr>
              <w:spacing w:after="0" w:line="312" w:lineRule="auto"/>
              <w:ind w:firstLine="313"/>
              <w:jc w:val="both"/>
              <w:rPr>
                <w:rFonts w:cs="Times New Roman"/>
                <w:noProof/>
                <w:szCs w:val="28"/>
              </w:rPr>
            </w:pPr>
            <w:r w:rsidRPr="004C691C">
              <w:rPr>
                <w:rFonts w:cs="Times New Roman"/>
                <w:bCs/>
                <w:noProof/>
                <w:szCs w:val="28"/>
              </w:rPr>
              <w:t xml:space="preserve">  Ngoài ra, các bạn cần lưu ý một số điều sau: </w:t>
            </w:r>
            <w:r w:rsidRPr="004C691C">
              <w:rPr>
                <w:rFonts w:cs="Times New Roman"/>
                <w:noProof/>
                <w:szCs w:val="28"/>
              </w:rPr>
              <w:t>Không sử dụng điện thoại để chơi game, livestream hay lướt mạng trong suốt thời gian hoạt động; tập trung đọc sách và thảo luận nhóm. Hoạt động diễn ra đúng khu vực được BTC phân chia: thư viện, góc đọc ngoài trời, sảnh sách… Không tự ý di chuyển sang nơi không tổ chức hoạt động. Khi mượn sách để đọc, học sinh cần để lại thẻ học sinh hoặc giấy tờ tùy thân và trả sách đúng hạn để đảm bảo quyền lợi chung.</w:t>
            </w:r>
          </w:p>
        </w:tc>
      </w:tr>
      <w:tr w:rsidR="0085558A" w:rsidRPr="004C691C" w:rsidTr="00BE6943">
        <w:trPr>
          <w:trHeight w:val="985"/>
        </w:trPr>
        <w:tc>
          <w:tcPr>
            <w:tcW w:w="1985" w:type="dxa"/>
            <w:gridSpan w:val="2"/>
            <w:vMerge/>
            <w:tcBorders>
              <w:left w:val="single" w:sz="4" w:space="0" w:color="auto"/>
              <w:bottom w:val="single" w:sz="4" w:space="0" w:color="auto"/>
              <w:right w:val="single" w:sz="4" w:space="0" w:color="auto"/>
            </w:tcBorders>
            <w:vAlign w:val="center"/>
            <w:hideMark/>
          </w:tcPr>
          <w:p w:rsidR="0085558A" w:rsidRPr="004C691C" w:rsidRDefault="0085558A" w:rsidP="00BE6943">
            <w:pPr>
              <w:spacing w:after="0" w:line="312" w:lineRule="auto"/>
              <w:rPr>
                <w:rFonts w:eastAsia="Times New Roman" w:cs="Times New Roman"/>
                <w:b/>
                <w:color w:val="000000"/>
                <w:szCs w:val="28"/>
                <w:lang w:val="vi-VN"/>
              </w:rPr>
            </w:pPr>
          </w:p>
        </w:tc>
        <w:tc>
          <w:tcPr>
            <w:tcW w:w="7797" w:type="dxa"/>
            <w:tcBorders>
              <w:top w:val="single" w:sz="4" w:space="0" w:color="auto"/>
              <w:left w:val="single" w:sz="4" w:space="0" w:color="auto"/>
              <w:bottom w:val="single" w:sz="4" w:space="0" w:color="auto"/>
              <w:right w:val="single" w:sz="4" w:space="0" w:color="auto"/>
            </w:tcBorders>
            <w:hideMark/>
          </w:tcPr>
          <w:p w:rsidR="0085558A" w:rsidRPr="004C691C" w:rsidRDefault="0085558A" w:rsidP="00BE6943">
            <w:pPr>
              <w:spacing w:after="0" w:line="312" w:lineRule="auto"/>
              <w:jc w:val="both"/>
              <w:rPr>
                <w:rFonts w:cs="Times New Roman"/>
                <w:b/>
                <w:szCs w:val="28"/>
                <w:lang w:val="it-IT"/>
              </w:rPr>
            </w:pPr>
            <w:r w:rsidRPr="004C691C">
              <w:rPr>
                <w:rFonts w:cs="Times New Roman"/>
                <w:b/>
                <w:szCs w:val="28"/>
              </w:rPr>
              <w:t xml:space="preserve">3. </w:t>
            </w:r>
            <w:r w:rsidRPr="004C691C">
              <w:rPr>
                <w:rFonts w:cs="Times New Roman"/>
                <w:b/>
                <w:szCs w:val="28"/>
                <w:lang w:val="it-IT"/>
              </w:rPr>
              <w:t xml:space="preserve">Kết bài: </w:t>
            </w:r>
          </w:p>
          <w:p w:rsidR="0085558A" w:rsidRPr="004C691C" w:rsidRDefault="0085558A" w:rsidP="00BE6943">
            <w:pPr>
              <w:spacing w:after="0" w:line="312" w:lineRule="auto"/>
              <w:jc w:val="both"/>
              <w:rPr>
                <w:rFonts w:cs="Times New Roman"/>
                <w:color w:val="000000"/>
                <w:szCs w:val="28"/>
              </w:rPr>
            </w:pPr>
            <w:r w:rsidRPr="004C691C">
              <w:rPr>
                <w:rFonts w:cs="Times New Roman"/>
                <w:b/>
                <w:szCs w:val="28"/>
                <w:lang w:val="it-IT"/>
              </w:rPr>
              <w:t xml:space="preserve">- </w:t>
            </w:r>
            <w:r w:rsidRPr="004C691C">
              <w:rPr>
                <w:rFonts w:cs="Times New Roman"/>
                <w:color w:val="000000"/>
                <w:szCs w:val="28"/>
              </w:rPr>
              <w:t xml:space="preserve">Khẳng định ý nghĩa của việc tuân thủ quy tắc/luật lệ. </w:t>
            </w:r>
          </w:p>
          <w:p w:rsidR="0085558A" w:rsidRPr="004C691C" w:rsidRDefault="0085558A" w:rsidP="00BE6943">
            <w:pPr>
              <w:spacing w:after="0" w:line="312" w:lineRule="auto"/>
              <w:jc w:val="both"/>
              <w:rPr>
                <w:rFonts w:cs="Times New Roman"/>
                <w:color w:val="000000"/>
                <w:szCs w:val="28"/>
              </w:rPr>
            </w:pPr>
            <w:r w:rsidRPr="004C691C">
              <w:rPr>
                <w:rFonts w:cs="Times New Roman"/>
                <w:color w:val="000000"/>
                <w:szCs w:val="28"/>
              </w:rPr>
              <w:t>- Đưa ra khuyến nghị (nếu có).</w:t>
            </w:r>
          </w:p>
          <w:p w:rsidR="0085558A" w:rsidRPr="004C691C" w:rsidRDefault="0085558A" w:rsidP="00BE6943">
            <w:pPr>
              <w:spacing w:after="0" w:line="312" w:lineRule="auto"/>
              <w:jc w:val="both"/>
              <w:rPr>
                <w:rFonts w:cs="Times New Roman"/>
                <w:b/>
                <w:color w:val="000000"/>
                <w:szCs w:val="28"/>
              </w:rPr>
            </w:pPr>
            <w:r w:rsidRPr="004C691C">
              <w:rPr>
                <w:rFonts w:cs="Times New Roman"/>
                <w:b/>
                <w:color w:val="000000"/>
                <w:szCs w:val="28"/>
              </w:rPr>
              <w:lastRenderedPageBreak/>
              <w:t>Tham khảo:</w:t>
            </w:r>
          </w:p>
          <w:p w:rsidR="0085558A" w:rsidRPr="004C691C" w:rsidRDefault="0085558A" w:rsidP="00BE6943">
            <w:pPr>
              <w:pStyle w:val="NormalWeb"/>
              <w:spacing w:after="0" w:line="312" w:lineRule="auto"/>
              <w:jc w:val="both"/>
              <w:rPr>
                <w:sz w:val="28"/>
                <w:szCs w:val="28"/>
              </w:rPr>
            </w:pPr>
            <w:r w:rsidRPr="004C691C">
              <w:rPr>
                <w:sz w:val="28"/>
                <w:szCs w:val="28"/>
              </w:rPr>
              <w:t xml:space="preserve">      Việc ban hành và tuân thủ quy tắc tham gia“ Ngày Sách và Văn hóa đọc trường THCS…” không những giúp duy trì trật tự và hiệu quả hoạt động mà còn nuôi dưỡng ý thức đọc sách, xây dựng nền tảng văn hóa tri thức cho bản thân và cộng đồng học đường. Tôi khuyến nghị tất cả các bạn hãy đọc kỹ và thực hiện nghiêm túc, góp phần biến ngày hội thành một sân chơi bổ ích, tích cực và truyền cảm hứng tri thức cho mọi người.</w:t>
            </w:r>
          </w:p>
        </w:tc>
      </w:tr>
    </w:tbl>
    <w:p w:rsidR="00DB52C5" w:rsidRDefault="00DB52C5">
      <w:bookmarkStart w:id="0" w:name="_GoBack"/>
      <w:bookmarkEnd w:id="0"/>
    </w:p>
    <w:sectPr w:rsidR="00DB52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558A"/>
    <w:rsid w:val="0085558A"/>
    <w:rsid w:val="00DB5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58A"/>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85558A"/>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85558A"/>
    <w:rPr>
      <w:rFonts w:ascii="Times New Roman" w:hAnsi="Times New Roman" w:cs="Times New Roman"/>
      <w:sz w:val="24"/>
      <w:szCs w:val="24"/>
    </w:rPr>
  </w:style>
  <w:style w:type="paragraph" w:customStyle="1" w:styleId="TableParagraph">
    <w:name w:val="Table Paragraph"/>
    <w:basedOn w:val="Normal"/>
    <w:uiPriority w:val="1"/>
    <w:qFormat/>
    <w:rsid w:val="0085558A"/>
    <w:pPr>
      <w:widowControl w:val="0"/>
      <w:autoSpaceDE w:val="0"/>
      <w:autoSpaceDN w:val="0"/>
      <w:spacing w:after="0" w:line="240" w:lineRule="auto"/>
      <w:ind w:left="57"/>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58A"/>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85558A"/>
    <w:rPr>
      <w:rFonts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85558A"/>
    <w:rPr>
      <w:rFonts w:ascii="Times New Roman" w:hAnsi="Times New Roman" w:cs="Times New Roman"/>
      <w:sz w:val="24"/>
      <w:szCs w:val="24"/>
    </w:rPr>
  </w:style>
  <w:style w:type="paragraph" w:customStyle="1" w:styleId="TableParagraph">
    <w:name w:val="Table Paragraph"/>
    <w:basedOn w:val="Normal"/>
    <w:uiPriority w:val="1"/>
    <w:qFormat/>
    <w:rsid w:val="0085558A"/>
    <w:pPr>
      <w:widowControl w:val="0"/>
      <w:autoSpaceDE w:val="0"/>
      <w:autoSpaceDN w:val="0"/>
      <w:spacing w:after="0" w:line="240" w:lineRule="auto"/>
      <w:ind w:left="57"/>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990</Words>
  <Characters>5644</Characters>
  <Application>Microsoft Office Word</Application>
  <DocSecurity>0</DocSecurity>
  <Lines>47</Lines>
  <Paragraphs>13</Paragraphs>
  <ScaleCrop>false</ScaleCrop>
  <Company/>
  <LinksUpToDate>false</LinksUpToDate>
  <CharactersWithSpaces>6621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2026-03-27T08:34:00Z</dcterms:created>
  <dcterms:modified xsi:type="dcterms:W3CDTF">2026-03-27T08:34:00Z</dcterms:modified>
</cp:coreProperties>
</file>