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60D" w:rsidRDefault="0016515B">
      <w:pPr>
        <w:keepNext/>
        <w:widowControl/>
        <w:spacing w:before="40" w:after="100" w:line="240" w:lineRule="auto"/>
        <w:jc w:val="center"/>
        <w:rPr>
          <w:rFonts w:ascii="Linux Biolinum" w:eastAsia="Linux Biolinum" w:hAnsi="Linux Biolinum" w:cs="Linux Biolinum"/>
          <w:b/>
          <w:color w:val="000000"/>
          <w:sz w:val="35"/>
          <w:szCs w:val="35"/>
          <w:highlight w:val="white"/>
        </w:rPr>
      </w:pPr>
      <w:r>
        <w:rPr>
          <w:rFonts w:ascii="Linux Biolinum" w:eastAsia="Linux Biolinum" w:hAnsi="Linux Biolinum" w:cs="Linux Biolinum"/>
          <w:b/>
          <w:sz w:val="35"/>
          <w:szCs w:val="35"/>
        </w:rPr>
        <w:t>T.I.M.</w:t>
      </w:r>
    </w:p>
    <w:p w:rsidR="008C360D" w:rsidRDefault="0016515B">
      <w:pPr>
        <w:pStyle w:val="Subtitle"/>
      </w:pPr>
      <w:r>
        <w:t xml:space="preserve">Tiger Instant Messaging using UDP </w:t>
      </w:r>
    </w:p>
    <w:p w:rsidR="000C0C19" w:rsidRDefault="000C0C19">
      <w:pPr>
        <w:pStyle w:val="LO-normal"/>
        <w:sectPr w:rsidR="000C0C19">
          <w:headerReference w:type="even" r:id="rId6"/>
          <w:headerReference w:type="default" r:id="rId7"/>
          <w:footerReference w:type="even" r:id="rId8"/>
          <w:footerReference w:type="default" r:id="rId9"/>
          <w:headerReference w:type="first" r:id="rId10"/>
          <w:pgSz w:w="12240" w:h="15840"/>
          <w:pgMar w:top="1500" w:right="1080" w:bottom="1600" w:left="1080" w:header="1080" w:footer="1080" w:gutter="0"/>
          <w:pgNumType w:start="1"/>
          <w:cols w:space="720"/>
          <w:formProt w:val="0"/>
          <w:titlePg/>
          <w:docGrid w:linePitch="240" w:charSpace="6143"/>
        </w:sectPr>
      </w:pPr>
    </w:p>
    <w:p w:rsidR="000C0C19" w:rsidRDefault="000C0C19" w:rsidP="000C0C19">
      <w:pPr>
        <w:keepNext/>
        <w:widowControl/>
        <w:spacing w:before="280" w:after="160" w:line="240" w:lineRule="auto"/>
        <w:rPr>
          <w:sz w:val="24"/>
          <w:szCs w:val="24"/>
        </w:rPr>
      </w:pPr>
    </w:p>
    <w:p w:rsidR="008C360D" w:rsidRDefault="0016515B" w:rsidP="000C0C19">
      <w:pPr>
        <w:keepNext/>
        <w:widowControl/>
        <w:spacing w:before="280" w:after="160" w:line="240" w:lineRule="auto"/>
        <w:jc w:val="center"/>
        <w:rPr>
          <w:sz w:val="20"/>
          <w:szCs w:val="20"/>
        </w:rPr>
      </w:pPr>
      <w:r w:rsidRPr="000C0C19">
        <w:rPr>
          <w:color w:val="000000"/>
          <w:sz w:val="20"/>
          <w:szCs w:val="20"/>
          <w:shd w:val="clear" w:color="auto" w:fill="FFFFFF"/>
        </w:rPr>
        <w:br/>
      </w:r>
      <w:r w:rsidRPr="000C0C19">
        <w:rPr>
          <w:color w:val="000000"/>
          <w:sz w:val="20"/>
          <w:szCs w:val="20"/>
          <w:shd w:val="clear" w:color="auto" w:fill="FFFFFF"/>
        </w:rPr>
        <w:br/>
        <w:t xml:space="preserve"> </w:t>
      </w:r>
      <w:r w:rsidRPr="000C0C19">
        <w:rPr>
          <w:color w:val="000000"/>
          <w:sz w:val="20"/>
          <w:szCs w:val="20"/>
          <w:shd w:val="clear" w:color="auto" w:fill="FFFFFF"/>
        </w:rPr>
        <w:br/>
        <w:t xml:space="preserve"> </w:t>
      </w:r>
      <w:r w:rsidRPr="000C0C19">
        <w:rPr>
          <w:color w:val="000000"/>
          <w:sz w:val="20"/>
          <w:szCs w:val="20"/>
          <w:shd w:val="clear" w:color="auto" w:fill="FFFFFF"/>
        </w:rPr>
        <w:br/>
      </w:r>
    </w:p>
    <w:p w:rsidR="000C0C19" w:rsidRPr="000C0C19" w:rsidRDefault="000C0C19" w:rsidP="000C0C19">
      <w:pPr>
        <w:keepNext/>
        <w:widowControl/>
        <w:spacing w:before="280" w:after="160" w:line="240" w:lineRule="auto"/>
        <w:jc w:val="center"/>
        <w:rPr>
          <w:color w:val="000000"/>
          <w:sz w:val="20"/>
          <w:szCs w:val="20"/>
          <w:highlight w:val="white"/>
        </w:rPr>
      </w:pPr>
    </w:p>
    <w:p w:rsidR="000C0C19" w:rsidRPr="000C0C19" w:rsidRDefault="000C0C19" w:rsidP="000C0C19">
      <w:pPr>
        <w:keepNext/>
        <w:widowControl/>
        <w:spacing w:before="280" w:after="160" w:line="240" w:lineRule="auto"/>
        <w:rPr>
          <w:sz w:val="20"/>
          <w:szCs w:val="20"/>
        </w:rPr>
      </w:pPr>
    </w:p>
    <w:p w:rsidR="000C0C19" w:rsidRDefault="0016515B" w:rsidP="000C0C19">
      <w:pPr>
        <w:keepNext/>
        <w:widowControl/>
        <w:spacing w:before="280" w:after="160" w:line="240" w:lineRule="auto"/>
        <w:jc w:val="center"/>
        <w:rPr>
          <w:color w:val="000000"/>
          <w:sz w:val="20"/>
          <w:szCs w:val="20"/>
          <w:shd w:val="clear" w:color="auto" w:fill="FFFFFF"/>
        </w:rPr>
      </w:pPr>
      <w:r w:rsidRPr="000C0C19">
        <w:rPr>
          <w:color w:val="000000"/>
          <w:sz w:val="20"/>
          <w:szCs w:val="20"/>
          <w:shd w:val="clear" w:color="auto" w:fill="FFFFFF"/>
        </w:rPr>
        <w:br/>
      </w:r>
    </w:p>
    <w:p w:rsidR="008C360D" w:rsidRPr="000C0C19" w:rsidRDefault="0016515B" w:rsidP="000C0C19">
      <w:pPr>
        <w:keepNext/>
        <w:widowControl/>
        <w:spacing w:before="280" w:after="160" w:line="240" w:lineRule="auto"/>
        <w:jc w:val="center"/>
        <w:rPr>
          <w:color w:val="000000"/>
          <w:sz w:val="20"/>
          <w:szCs w:val="20"/>
          <w:shd w:val="clear" w:color="auto" w:fill="FFFFFF"/>
        </w:rPr>
      </w:pPr>
      <w:r w:rsidRPr="000C0C19">
        <w:rPr>
          <w:color w:val="000000"/>
          <w:sz w:val="20"/>
          <w:szCs w:val="20"/>
          <w:shd w:val="clear" w:color="auto" w:fill="FFFFFF"/>
        </w:rPr>
        <w:br/>
        <w:t xml:space="preserve"> </w:t>
      </w:r>
      <w:r w:rsidRPr="000C0C19">
        <w:rPr>
          <w:color w:val="000000"/>
          <w:sz w:val="20"/>
          <w:szCs w:val="20"/>
          <w:shd w:val="clear" w:color="auto" w:fill="FFFFFF"/>
        </w:rPr>
        <w:br/>
        <w:t xml:space="preserve"> </w:t>
      </w:r>
    </w:p>
    <w:p w:rsidR="008C360D" w:rsidRDefault="008C360D">
      <w:pPr>
        <w:pStyle w:val="LO-normal"/>
      </w:pPr>
    </w:p>
    <w:p w:rsidR="000C0C19" w:rsidRDefault="000C0C19">
      <w:pPr>
        <w:pStyle w:val="LO-normal"/>
      </w:pPr>
    </w:p>
    <w:p w:rsidR="000C0C19" w:rsidRDefault="000C0C19">
      <w:pPr>
        <w:pStyle w:val="LO-normal"/>
      </w:pPr>
    </w:p>
    <w:p w:rsidR="000C0C19" w:rsidRDefault="000C0C19">
      <w:pPr>
        <w:pStyle w:val="LO-normal"/>
      </w:pPr>
    </w:p>
    <w:p w:rsidR="000C0C19" w:rsidRPr="000C0C19" w:rsidRDefault="000C0C19" w:rsidP="000C0C19">
      <w:pPr>
        <w:keepNext/>
        <w:widowControl/>
        <w:spacing w:before="280" w:after="160" w:line="240" w:lineRule="auto"/>
        <w:jc w:val="center"/>
        <w:rPr>
          <w:sz w:val="20"/>
          <w:szCs w:val="20"/>
        </w:rPr>
      </w:pPr>
      <w:r w:rsidRPr="000C0C19">
        <w:rPr>
          <w:sz w:val="20"/>
          <w:szCs w:val="20"/>
        </w:rPr>
        <w:t>Phuong Do</w:t>
      </w:r>
      <w:r w:rsidRPr="000C0C19">
        <w:rPr>
          <w:color w:val="000000"/>
          <w:sz w:val="20"/>
          <w:szCs w:val="20"/>
          <w:shd w:val="clear" w:color="auto" w:fill="FFFFFF"/>
        </w:rPr>
        <w:br/>
      </w:r>
      <w:r w:rsidRPr="000C0C19">
        <w:rPr>
          <w:sz w:val="20"/>
          <w:szCs w:val="20"/>
        </w:rPr>
        <w:t xml:space="preserve">Computer Science </w:t>
      </w:r>
      <w:r w:rsidRPr="000C0C19">
        <w:rPr>
          <w:color w:val="000000"/>
          <w:sz w:val="20"/>
          <w:szCs w:val="20"/>
          <w:shd w:val="clear" w:color="auto" w:fill="FFFFFF"/>
        </w:rPr>
        <w:br/>
        <w:t xml:space="preserve"> </w:t>
      </w:r>
      <w:r w:rsidRPr="000C0C19">
        <w:rPr>
          <w:sz w:val="20"/>
          <w:szCs w:val="20"/>
        </w:rPr>
        <w:t>University of Memphis</w:t>
      </w:r>
      <w:r w:rsidRPr="000C0C19">
        <w:rPr>
          <w:color w:val="000000"/>
          <w:sz w:val="20"/>
          <w:szCs w:val="20"/>
          <w:shd w:val="clear" w:color="auto" w:fill="FFFFFF"/>
        </w:rPr>
        <w:br/>
        <w:t xml:space="preserve"> </w:t>
      </w:r>
      <w:proofErr w:type="spellStart"/>
      <w:r w:rsidRPr="000C0C19">
        <w:rPr>
          <w:sz w:val="20"/>
          <w:szCs w:val="20"/>
        </w:rPr>
        <w:t>Memphis</w:t>
      </w:r>
      <w:proofErr w:type="spellEnd"/>
      <w:r w:rsidRPr="000C0C19">
        <w:rPr>
          <w:sz w:val="20"/>
          <w:szCs w:val="20"/>
        </w:rPr>
        <w:t>, TN, USA</w:t>
      </w:r>
      <w:r w:rsidRPr="000C0C19">
        <w:rPr>
          <w:color w:val="000000"/>
          <w:sz w:val="20"/>
          <w:szCs w:val="20"/>
          <w:shd w:val="clear" w:color="auto" w:fill="FFFFFF"/>
        </w:rPr>
        <w:br/>
      </w:r>
      <w:hyperlink r:id="rId11" w:history="1">
        <w:r w:rsidRPr="00BE5CE7">
          <w:rPr>
            <w:rStyle w:val="Hyperlink"/>
            <w:sz w:val="20"/>
            <w:szCs w:val="20"/>
          </w:rPr>
          <w:t>kpdo</w:t>
        </w:r>
        <w:r w:rsidRPr="00BE5CE7">
          <w:rPr>
            <w:rStyle w:val="Hyperlink"/>
            <w:sz w:val="20"/>
            <w:szCs w:val="20"/>
            <w:shd w:val="clear" w:color="auto" w:fill="FFFFFF"/>
          </w:rPr>
          <w:t>@</w:t>
        </w:r>
        <w:r w:rsidRPr="00BE5CE7">
          <w:rPr>
            <w:rStyle w:val="Hyperlink"/>
            <w:sz w:val="20"/>
            <w:szCs w:val="20"/>
          </w:rPr>
          <w:t>memphis.edu</w:t>
        </w:r>
      </w:hyperlink>
    </w:p>
    <w:p w:rsidR="000C0C19" w:rsidRDefault="000C0C19" w:rsidP="000C0C19">
      <w:pPr>
        <w:keepNext/>
        <w:widowControl/>
        <w:spacing w:before="280" w:after="160" w:line="240" w:lineRule="auto"/>
        <w:jc w:val="center"/>
        <w:rPr>
          <w:color w:val="000000"/>
          <w:sz w:val="20"/>
          <w:szCs w:val="20"/>
        </w:rPr>
      </w:pPr>
      <w:r w:rsidRPr="000C0C19">
        <w:rPr>
          <w:sz w:val="20"/>
          <w:szCs w:val="20"/>
        </w:rPr>
        <w:t>Kareem DaSilva</w:t>
      </w:r>
      <w:r>
        <w:rPr>
          <w:sz w:val="20"/>
          <w:szCs w:val="20"/>
        </w:rPr>
        <w:t xml:space="preserve">        </w:t>
      </w:r>
      <w:r w:rsidRPr="000C0C19">
        <w:rPr>
          <w:color w:val="000000"/>
          <w:sz w:val="20"/>
          <w:szCs w:val="20"/>
          <w:shd w:val="clear" w:color="auto" w:fill="FFFFFF"/>
        </w:rPr>
        <w:br/>
      </w:r>
      <w:r w:rsidRPr="000C0C19">
        <w:rPr>
          <w:sz w:val="20"/>
          <w:szCs w:val="20"/>
        </w:rPr>
        <w:t xml:space="preserve">Computer Science </w:t>
      </w:r>
      <w:r w:rsidRPr="000C0C19">
        <w:rPr>
          <w:color w:val="000000"/>
          <w:sz w:val="20"/>
          <w:szCs w:val="20"/>
          <w:shd w:val="clear" w:color="auto" w:fill="FFFFFF"/>
        </w:rPr>
        <w:br/>
      </w:r>
      <w:r w:rsidRPr="000C0C19">
        <w:rPr>
          <w:sz w:val="20"/>
          <w:szCs w:val="20"/>
        </w:rPr>
        <w:t>University of Memphis</w:t>
      </w:r>
      <w:r w:rsidRPr="000C0C19">
        <w:rPr>
          <w:color w:val="000000"/>
          <w:sz w:val="20"/>
          <w:szCs w:val="20"/>
          <w:shd w:val="clear" w:color="auto" w:fill="FFFFFF"/>
        </w:rPr>
        <w:br/>
        <w:t xml:space="preserve"> </w:t>
      </w:r>
      <w:proofErr w:type="spellStart"/>
      <w:r w:rsidRPr="000C0C19">
        <w:rPr>
          <w:sz w:val="20"/>
          <w:szCs w:val="20"/>
        </w:rPr>
        <w:t>Memphis</w:t>
      </w:r>
      <w:proofErr w:type="spellEnd"/>
      <w:r w:rsidRPr="000C0C19">
        <w:rPr>
          <w:sz w:val="20"/>
          <w:szCs w:val="20"/>
        </w:rPr>
        <w:t>, TN, USA</w:t>
      </w:r>
      <w:r w:rsidRPr="000C0C19">
        <w:rPr>
          <w:color w:val="000000"/>
          <w:sz w:val="20"/>
          <w:szCs w:val="20"/>
          <w:shd w:val="clear" w:color="auto" w:fill="FFFFFF"/>
        </w:rPr>
        <w:br/>
        <w:t xml:space="preserve"> </w:t>
      </w:r>
      <w:hyperlink r:id="rId12" w:history="1">
        <w:r w:rsidRPr="00BE5CE7">
          <w:rPr>
            <w:rStyle w:val="Hyperlink"/>
            <w:sz w:val="20"/>
            <w:szCs w:val="20"/>
          </w:rPr>
          <w:t>kdasilva@memphis.edu</w:t>
        </w:r>
      </w:hyperlink>
    </w:p>
    <w:p w:rsidR="000C0C19" w:rsidRDefault="000C0C19" w:rsidP="000C0C19">
      <w:pPr>
        <w:keepNext/>
        <w:widowControl/>
        <w:spacing w:before="280" w:after="160" w:line="240" w:lineRule="auto"/>
        <w:jc w:val="center"/>
        <w:rPr>
          <w:sz w:val="20"/>
          <w:szCs w:val="20"/>
        </w:rPr>
      </w:pPr>
      <w:r w:rsidRPr="000C0C19">
        <w:rPr>
          <w:sz w:val="20"/>
          <w:szCs w:val="20"/>
        </w:rPr>
        <w:t xml:space="preserve">Rick </w:t>
      </w:r>
      <w:proofErr w:type="spellStart"/>
      <w:r w:rsidRPr="000C0C19">
        <w:rPr>
          <w:rFonts w:ascii="Arial" w:eastAsia="Arial" w:hAnsi="Arial" w:cs="Arial"/>
          <w:sz w:val="20"/>
          <w:szCs w:val="20"/>
          <w:highlight w:val="white"/>
        </w:rPr>
        <w:t>DeSaussure</w:t>
      </w:r>
      <w:proofErr w:type="spellEnd"/>
      <w:r w:rsidRPr="000C0C19">
        <w:rPr>
          <w:color w:val="000000"/>
          <w:sz w:val="20"/>
          <w:szCs w:val="20"/>
          <w:shd w:val="clear" w:color="auto" w:fill="FFFFFF"/>
        </w:rPr>
        <w:br/>
      </w:r>
      <w:r w:rsidRPr="000C0C19">
        <w:rPr>
          <w:sz w:val="20"/>
          <w:szCs w:val="20"/>
        </w:rPr>
        <w:t xml:space="preserve">Computer Science </w:t>
      </w:r>
      <w:r w:rsidRPr="000C0C19">
        <w:rPr>
          <w:color w:val="000000"/>
          <w:sz w:val="20"/>
          <w:szCs w:val="20"/>
          <w:shd w:val="clear" w:color="auto" w:fill="FFFFFF"/>
        </w:rPr>
        <w:br/>
        <w:t xml:space="preserve"> </w:t>
      </w:r>
      <w:r w:rsidRPr="000C0C19">
        <w:rPr>
          <w:sz w:val="20"/>
          <w:szCs w:val="20"/>
        </w:rPr>
        <w:t>University of Memphis</w:t>
      </w:r>
      <w:r w:rsidRPr="000C0C19">
        <w:rPr>
          <w:color w:val="000000"/>
          <w:sz w:val="20"/>
          <w:szCs w:val="20"/>
          <w:shd w:val="clear" w:color="auto" w:fill="FFFFFF"/>
        </w:rPr>
        <w:br/>
        <w:t xml:space="preserve"> </w:t>
      </w:r>
      <w:proofErr w:type="spellStart"/>
      <w:r w:rsidRPr="000C0C19">
        <w:rPr>
          <w:sz w:val="20"/>
          <w:szCs w:val="20"/>
        </w:rPr>
        <w:t>Memphis</w:t>
      </w:r>
      <w:proofErr w:type="spellEnd"/>
      <w:r w:rsidRPr="000C0C19">
        <w:rPr>
          <w:sz w:val="20"/>
          <w:szCs w:val="20"/>
        </w:rPr>
        <w:t>, TN, USA</w:t>
      </w:r>
      <w:r w:rsidRPr="000C0C19">
        <w:rPr>
          <w:color w:val="000000"/>
          <w:sz w:val="20"/>
          <w:szCs w:val="20"/>
          <w:shd w:val="clear" w:color="auto" w:fill="FFFFFF"/>
        </w:rPr>
        <w:br/>
      </w:r>
      <w:r w:rsidRPr="000C0C19">
        <w:rPr>
          <w:sz w:val="20"/>
          <w:szCs w:val="20"/>
        </w:rPr>
        <w:t>rldsssre@memphis.edu</w:t>
      </w:r>
    </w:p>
    <w:p w:rsidR="000C0C19" w:rsidRDefault="000C0C19">
      <w:pPr>
        <w:pStyle w:val="LO-normal"/>
      </w:pPr>
    </w:p>
    <w:p w:rsidR="000C0C19" w:rsidRDefault="000C0C19">
      <w:pPr>
        <w:pStyle w:val="LO-normal"/>
      </w:pPr>
    </w:p>
    <w:p w:rsidR="000C0C19" w:rsidRDefault="000C0C19">
      <w:pPr>
        <w:pStyle w:val="LO-normal"/>
      </w:pPr>
    </w:p>
    <w:p w:rsidR="000C0C19" w:rsidRDefault="000C0C19">
      <w:pPr>
        <w:pStyle w:val="LO-normal"/>
      </w:pPr>
    </w:p>
    <w:p w:rsidR="000C0C19" w:rsidRDefault="000C0C19">
      <w:pPr>
        <w:pStyle w:val="LO-normal"/>
        <w:sectPr w:rsidR="000C0C19">
          <w:type w:val="continuous"/>
          <w:pgSz w:w="12240" w:h="15840"/>
          <w:pgMar w:top="1500" w:right="1080" w:bottom="1600" w:left="1080" w:header="0" w:footer="0" w:gutter="0"/>
          <w:cols w:num="3" w:space="720"/>
          <w:formProt w:val="0"/>
          <w:docGrid w:linePitch="240" w:charSpace="6143"/>
        </w:sectPr>
      </w:pPr>
    </w:p>
    <w:p w:rsidR="008C360D" w:rsidRDefault="008C360D">
      <w:pPr>
        <w:pStyle w:val="LO-normal"/>
        <w:sectPr w:rsidR="008C360D">
          <w:type w:val="continuous"/>
          <w:pgSz w:w="12240" w:h="15840"/>
          <w:pgMar w:top="1500" w:right="1080" w:bottom="1600" w:left="1080" w:header="0" w:footer="0" w:gutter="0"/>
          <w:cols w:space="720"/>
          <w:formProt w:val="0"/>
          <w:docGrid w:linePitch="240" w:charSpace="6143"/>
        </w:sectPr>
      </w:pPr>
    </w:p>
    <w:p w:rsidR="008C360D" w:rsidRDefault="0016515B">
      <w:pPr>
        <w:keepNext/>
        <w:widowControl/>
        <w:spacing w:before="120" w:after="80" w:line="240" w:lineRule="auto"/>
        <w:jc w:val="left"/>
        <w:rPr>
          <w:b/>
          <w:color w:val="000000"/>
          <w:sz w:val="22"/>
          <w:szCs w:val="22"/>
          <w:highlight w:val="white"/>
        </w:rPr>
      </w:pPr>
      <w:r>
        <w:rPr>
          <w:b/>
          <w:color w:val="000000"/>
          <w:sz w:val="22"/>
          <w:szCs w:val="22"/>
          <w:shd w:val="clear" w:color="auto" w:fill="FFFFFF"/>
        </w:rPr>
        <w:t>ABSTRACT</w:t>
      </w:r>
    </w:p>
    <w:p w:rsidR="008C360D" w:rsidRDefault="0016515B">
      <w:pPr>
        <w:keepNext/>
        <w:widowControl/>
        <w:spacing w:before="20" w:after="120"/>
        <w:rPr>
          <w:color w:val="000000"/>
          <w:highlight w:val="white"/>
        </w:rPr>
      </w:pPr>
      <w:r>
        <w:t xml:space="preserve">One of the main benefits of the Internet is the communication it provides, being able to send data to other devices connected to the </w:t>
      </w:r>
      <w:r>
        <w:t>internet allows users to communicate effortlessly and more effectively than any other medium e.g. mail, phone, or mail pigeon. Tiger instant Messaging aims to utilizes the underlying protocols of the internet. T.I.M. goal is to design and implement a chatt</w:t>
      </w:r>
      <w:r>
        <w:t>ing tool with reliable data transfer using UDP.</w:t>
      </w:r>
    </w:p>
    <w:p w:rsidR="008C360D" w:rsidRDefault="0016515B">
      <w:pPr>
        <w:keepNext/>
        <w:widowControl/>
        <w:spacing w:before="20" w:after="120"/>
      </w:pPr>
      <w:r>
        <w:t>In this paper we will discuss how we implement an instant messaging tool using UDP. Why we picked UDP as the protocol to accomplish this. The frameworks and tools we used to build out the GUI and technology i</w:t>
      </w:r>
      <w:r>
        <w:t xml:space="preserve">mplementation process. </w:t>
      </w:r>
    </w:p>
    <w:p w:rsidR="008C360D" w:rsidRDefault="0016515B">
      <w:pPr>
        <w:spacing w:before="380" w:after="80" w:line="240" w:lineRule="auto"/>
        <w:ind w:left="280"/>
        <w:jc w:val="left"/>
        <w:rPr>
          <w:b/>
          <w:sz w:val="22"/>
          <w:szCs w:val="22"/>
        </w:rPr>
      </w:pPr>
      <w:r>
        <w:rPr>
          <w:sz w:val="22"/>
          <w:szCs w:val="22"/>
        </w:rPr>
        <w:t xml:space="preserve">1.0 </w:t>
      </w:r>
      <w:r>
        <w:rPr>
          <w:b/>
          <w:sz w:val="22"/>
          <w:szCs w:val="22"/>
        </w:rPr>
        <w:t xml:space="preserve">Introduction </w:t>
      </w:r>
    </w:p>
    <w:p w:rsidR="008C360D" w:rsidRDefault="0016515B">
      <w:r>
        <w:t xml:space="preserve">Building the Tiger Instant Messaging application is a challenge because we </w:t>
      </w:r>
      <w:proofErr w:type="gramStart"/>
      <w:r>
        <w:t>have to</w:t>
      </w:r>
      <w:proofErr w:type="gramEnd"/>
      <w:r>
        <w:t xml:space="preserve"> UDP to transfer the information. UDP is best used to send reliable data to the server and back. The main features of the applicatio</w:t>
      </w:r>
      <w:r>
        <w:t xml:space="preserve">n </w:t>
      </w:r>
      <w:proofErr w:type="gramStart"/>
      <w:r>
        <w:t>is</w:t>
      </w:r>
      <w:proofErr w:type="gramEnd"/>
      <w:r>
        <w:t xml:space="preserve"> to be able to send messages to a server with one to many clients. It will have support to send files through the server. This is an important feature since file transfer is one of the primary benefits of messaging </w:t>
      </w:r>
      <w:r>
        <w:t>platforms.</w:t>
      </w:r>
    </w:p>
    <w:p w:rsidR="008C360D" w:rsidRDefault="008C360D">
      <w:pPr>
        <w:keepNext/>
        <w:widowControl/>
        <w:rPr>
          <w:color w:val="000000"/>
          <w:shd w:val="clear" w:color="auto" w:fill="FFFFFF"/>
        </w:rPr>
      </w:pPr>
    </w:p>
    <w:p w:rsidR="008C360D" w:rsidRDefault="0016515B">
      <w:pPr>
        <w:keepNext/>
        <w:widowControl/>
        <w:spacing w:before="180" w:after="80" w:line="240" w:lineRule="auto"/>
        <w:ind w:left="400" w:hanging="400"/>
        <w:jc w:val="left"/>
        <w:rPr>
          <w:b/>
          <w:color w:val="000000"/>
          <w:sz w:val="22"/>
          <w:szCs w:val="22"/>
          <w:highlight w:val="white"/>
        </w:rPr>
      </w:pPr>
      <w:r>
        <w:rPr>
          <w:color w:val="000000"/>
          <w:sz w:val="22"/>
          <w:szCs w:val="22"/>
          <w:shd w:val="clear" w:color="auto" w:fill="FFFFFF"/>
        </w:rPr>
        <w:t>1.1</w:t>
      </w:r>
      <w:r>
        <w:rPr>
          <w:b/>
          <w:color w:val="000000"/>
          <w:sz w:val="22"/>
          <w:szCs w:val="22"/>
          <w:shd w:val="clear" w:color="auto" w:fill="FFFFFF"/>
        </w:rPr>
        <w:t> </w:t>
      </w:r>
      <w:r>
        <w:rPr>
          <w:b/>
          <w:sz w:val="22"/>
          <w:szCs w:val="22"/>
        </w:rPr>
        <w:t>UDP</w:t>
      </w:r>
    </w:p>
    <w:p w:rsidR="008C360D" w:rsidRDefault="0016515B">
      <w:pPr>
        <w:keepNext/>
        <w:widowControl/>
        <w:ind w:firstLine="240"/>
      </w:pPr>
      <w:r>
        <w:t>UDP stands for Us</w:t>
      </w:r>
      <w:r>
        <w:t>er Datagram Protocol — a datagram is the same thing as a packet of information. The UDP protocol works similarly to TCP, but it throws all the error-checking stuff out. All the back-and-forth communication and deliverability guarantees slow things down.</w:t>
      </w:r>
      <w:r>
        <w:br/>
      </w:r>
      <w:r>
        <w:br/>
        <w:t>W</w:t>
      </w:r>
      <w:r>
        <w:t xml:space="preserve">hen using UDP, packets are just sent to the recipient. The sender will not wait to make sure the recipient received the packet — it will just continue sending the next packets. If you are the recipient and you miss some UDP packets, too bad — you </w:t>
      </w:r>
      <w:proofErr w:type="spellStart"/>
      <w:r>
        <w:t>can not</w:t>
      </w:r>
      <w:proofErr w:type="spellEnd"/>
      <w:r>
        <w:t xml:space="preserve"> a</w:t>
      </w:r>
      <w:r>
        <w:t xml:space="preserve">sk for those packets again. There is no guarantee you are getting all the packets and there is no way to ask for a packet again if you miss </w:t>
      </w:r>
      <w:proofErr w:type="gramStart"/>
      <w:r>
        <w:t>it, but</w:t>
      </w:r>
      <w:proofErr w:type="gramEnd"/>
      <w:r>
        <w:t xml:space="preserve"> losing all this overhead means the computers can communicate more quickly.</w:t>
      </w:r>
      <w:r>
        <w:br/>
      </w:r>
      <w:r>
        <w:br/>
        <w:t>UDP is used when speed is desira</w:t>
      </w:r>
      <w:r>
        <w:t>ble and error correction is not a priority.</w:t>
      </w:r>
    </w:p>
    <w:p w:rsidR="008C360D" w:rsidRDefault="0016515B">
      <w:pPr>
        <w:spacing w:before="180" w:after="80" w:line="240" w:lineRule="auto"/>
        <w:ind w:left="400"/>
        <w:jc w:val="left"/>
        <w:rPr>
          <w:b/>
          <w:sz w:val="22"/>
          <w:szCs w:val="22"/>
        </w:rPr>
      </w:pPr>
      <w:r>
        <w:rPr>
          <w:sz w:val="22"/>
          <w:szCs w:val="22"/>
        </w:rPr>
        <w:t>1.2</w:t>
      </w:r>
      <w:r>
        <w:rPr>
          <w:b/>
          <w:sz w:val="22"/>
          <w:szCs w:val="22"/>
        </w:rPr>
        <w:t> </w:t>
      </w:r>
      <w:r>
        <w:rPr>
          <w:b/>
          <w:sz w:val="22"/>
          <w:szCs w:val="22"/>
        </w:rPr>
        <w:t xml:space="preserve">Python and </w:t>
      </w:r>
      <w:proofErr w:type="spellStart"/>
      <w:r>
        <w:rPr>
          <w:b/>
          <w:sz w:val="22"/>
          <w:szCs w:val="22"/>
        </w:rPr>
        <w:t>tkinter</w:t>
      </w:r>
      <w:proofErr w:type="spellEnd"/>
    </w:p>
    <w:p w:rsidR="008C360D" w:rsidRDefault="0016515B">
      <w:pPr>
        <w:ind w:firstLine="240"/>
      </w:pPr>
      <w:r>
        <w:t xml:space="preserve">Python is a powerful language which allows us to its simple </w:t>
      </w:r>
      <w:r>
        <w:lastRenderedPageBreak/>
        <w:t xml:space="preserve">to read syntax and its powerful libraries to build T.I.M. Python includes all </w:t>
      </w:r>
      <w:proofErr w:type="gramStart"/>
      <w:r>
        <w:t>networking based</w:t>
      </w:r>
      <w:proofErr w:type="gramEnd"/>
      <w:r>
        <w:t xml:space="preserve"> functions built directly in the </w:t>
      </w:r>
      <w:r>
        <w:t xml:space="preserve">programming language using the frame #include protocol. </w:t>
      </w:r>
      <w:proofErr w:type="gramStart"/>
      <w:r>
        <w:t>In order to</w:t>
      </w:r>
      <w:proofErr w:type="gramEnd"/>
      <w:r>
        <w:t xml:space="preserve"> build the graphical user interface T.I.M uses the Python’s </w:t>
      </w:r>
      <w:proofErr w:type="spellStart"/>
      <w:r>
        <w:t>Defacto</w:t>
      </w:r>
      <w:proofErr w:type="spellEnd"/>
      <w:r>
        <w:t xml:space="preserve"> GUI framework called </w:t>
      </w:r>
      <w:proofErr w:type="spellStart"/>
      <w:r>
        <w:t>Tkinter</w:t>
      </w:r>
      <w:proofErr w:type="spellEnd"/>
      <w:r>
        <w:t xml:space="preserve">. </w:t>
      </w:r>
      <w:proofErr w:type="spellStart"/>
      <w:r>
        <w:t>Tkinter</w:t>
      </w:r>
      <w:proofErr w:type="spellEnd"/>
      <w:r>
        <w:t xml:space="preserve"> allows to build </w:t>
      </w:r>
      <w:proofErr w:type="gramStart"/>
      <w:r>
        <w:t>really sleek</w:t>
      </w:r>
      <w:proofErr w:type="gramEnd"/>
      <w:r>
        <w:t xml:space="preserve"> looking GUI’s by programming components using Python. </w:t>
      </w:r>
      <w:r>
        <w:t xml:space="preserve">By using </w:t>
      </w:r>
      <w:proofErr w:type="spellStart"/>
      <w:r>
        <w:t>Tkinter</w:t>
      </w:r>
      <w:proofErr w:type="spellEnd"/>
      <w:r>
        <w:t xml:space="preserve"> we model T.I.M over a standard messaging platform. The layout will consist of confirm send button as well as an emoji select button. </w:t>
      </w:r>
      <w:proofErr w:type="spellStart"/>
      <w:r>
        <w:t>Tkinter</w:t>
      </w:r>
      <w:proofErr w:type="spellEnd"/>
      <w:r>
        <w:t xml:space="preserve"> also allows us to interact with desktop. For File Transfer we will be able to drag and drop files </w:t>
      </w:r>
      <w:r>
        <w:t>or select file from the host computer.</w:t>
      </w:r>
    </w:p>
    <w:p w:rsidR="008C360D" w:rsidRDefault="008C360D">
      <w:pPr>
        <w:ind w:firstLine="240"/>
      </w:pPr>
    </w:p>
    <w:p w:rsidR="008C360D" w:rsidRDefault="008C360D">
      <w:pPr>
        <w:ind w:firstLine="240"/>
      </w:pPr>
    </w:p>
    <w:p w:rsidR="008C360D" w:rsidRDefault="008C360D">
      <w:pPr>
        <w:ind w:firstLine="240"/>
      </w:pPr>
    </w:p>
    <w:p w:rsidR="008C360D" w:rsidRDefault="0016515B">
      <w:pPr>
        <w:spacing w:before="180" w:after="80" w:line="240" w:lineRule="auto"/>
        <w:ind w:left="400"/>
        <w:jc w:val="left"/>
        <w:rPr>
          <w:b/>
          <w:sz w:val="22"/>
          <w:szCs w:val="22"/>
        </w:rPr>
      </w:pPr>
      <w:r>
        <w:rPr>
          <w:sz w:val="22"/>
          <w:szCs w:val="22"/>
        </w:rPr>
        <w:t>2.0</w:t>
      </w:r>
      <w:r>
        <w:rPr>
          <w:b/>
          <w:sz w:val="22"/>
          <w:szCs w:val="22"/>
        </w:rPr>
        <w:t> </w:t>
      </w:r>
      <w:r>
        <w:rPr>
          <w:b/>
          <w:sz w:val="22"/>
          <w:szCs w:val="22"/>
        </w:rPr>
        <w:t>Peer 2 Peer messaging</w:t>
      </w:r>
    </w:p>
    <w:p w:rsidR="008C360D" w:rsidRDefault="0016515B">
      <w:proofErr w:type="gramStart"/>
      <w:r>
        <w:t>In order to</w:t>
      </w:r>
      <w:proofErr w:type="gramEnd"/>
      <w:r>
        <w:t xml:space="preserve"> keep a chat history, T.I.M records every message to a chat history text file. Each entry has a format of user writing the message, time the message was received by server, and </w:t>
      </w:r>
      <w:r>
        <w:t xml:space="preserve">the actual message written. </w:t>
      </w:r>
      <w:proofErr w:type="spellStart"/>
      <w:r>
        <w:t>Its</w:t>
      </w:r>
      <w:proofErr w:type="spellEnd"/>
      <w:r>
        <w:t xml:space="preserve"> is integral we have a chat history </w:t>
      </w:r>
    </w:p>
    <w:p w:rsidR="008C360D" w:rsidRDefault="008C360D"/>
    <w:p w:rsidR="008C360D" w:rsidRDefault="0016515B">
      <w:proofErr w:type="gramStart"/>
      <w:r>
        <w:t>In order to</w:t>
      </w:r>
      <w:proofErr w:type="gramEnd"/>
      <w:r>
        <w:t xml:space="preserve"> keep a chat history, T.I.M records every message to a chat history text file. Each entry has a format of user writing the message, time the message was received by server, and</w:t>
      </w:r>
      <w:r>
        <w:t xml:space="preserve"> the actual message written. </w:t>
      </w:r>
      <w:proofErr w:type="spellStart"/>
      <w:r>
        <w:t>Its</w:t>
      </w:r>
      <w:proofErr w:type="spellEnd"/>
      <w:r>
        <w:t xml:space="preserve"> is integral we have a chat </w:t>
      </w:r>
      <w:proofErr w:type="gramStart"/>
      <w:r>
        <w:t>history</w:t>
      </w:r>
      <w:proofErr w:type="gramEnd"/>
      <w:r>
        <w:t xml:space="preserve"> so we can keep track of message send and received. This feature will </w:t>
      </w:r>
      <w:proofErr w:type="gramStart"/>
      <w:r>
        <w:t>allows</w:t>
      </w:r>
      <w:proofErr w:type="gramEnd"/>
      <w:r>
        <w:t xml:space="preserve"> to build more advance features like read receipts. A popular feature that is popularize in most Internet messagi</w:t>
      </w:r>
      <w:r>
        <w:t>ng application that tells the user when their message has been read by the intended recipient.</w:t>
      </w:r>
    </w:p>
    <w:p w:rsidR="008C360D" w:rsidRDefault="0016515B">
      <w:pPr>
        <w:spacing w:before="180" w:after="80" w:line="240" w:lineRule="auto"/>
        <w:ind w:left="400"/>
        <w:jc w:val="left"/>
        <w:rPr>
          <w:b/>
          <w:sz w:val="22"/>
          <w:szCs w:val="22"/>
        </w:rPr>
      </w:pPr>
      <w:r>
        <w:rPr>
          <w:sz w:val="22"/>
          <w:szCs w:val="22"/>
        </w:rPr>
        <w:t>2.1</w:t>
      </w:r>
      <w:r>
        <w:rPr>
          <w:b/>
          <w:sz w:val="22"/>
          <w:szCs w:val="22"/>
        </w:rPr>
        <w:t> </w:t>
      </w:r>
      <w:r>
        <w:rPr>
          <w:b/>
          <w:sz w:val="22"/>
          <w:szCs w:val="22"/>
        </w:rPr>
        <w:t>Emoji Support</w:t>
      </w:r>
    </w:p>
    <w:p w:rsidR="008C360D" w:rsidRDefault="0016515B">
      <w:pPr>
        <w:ind w:firstLine="240"/>
      </w:pPr>
      <w:r>
        <w:t>Emojis are a great way to express yourself through messaging. Since 2018 almost all Smartphones have emoji support enabled. The T.I.M. applicat</w:t>
      </w:r>
      <w:r>
        <w:t xml:space="preserve">ion allows the same support for emoji. By encoding emojis in </w:t>
      </w:r>
      <w:proofErr w:type="spellStart"/>
      <w:r>
        <w:t>unicode</w:t>
      </w:r>
      <w:proofErr w:type="spellEnd"/>
      <w:r>
        <w:t xml:space="preserve"> we </w:t>
      </w:r>
      <w:proofErr w:type="gramStart"/>
      <w:r>
        <w:t>are able to</w:t>
      </w:r>
      <w:proofErr w:type="gramEnd"/>
      <w:r>
        <w:t xml:space="preserve"> support up to 64 emojis on T.I.M. In terms of reliable sending emojis. After the server receives the emoji </w:t>
      </w:r>
      <w:proofErr w:type="spellStart"/>
      <w:r>
        <w:t>unicode</w:t>
      </w:r>
      <w:proofErr w:type="spellEnd"/>
      <w:r>
        <w:t xml:space="preserve">. We display the image by referencing the code with image </w:t>
      </w:r>
      <w:r>
        <w:t>stored on the server. This allows users to instantly see the emoji without any latency. This is a better approach then downloading or streaming packets of the unique emoji image to the server, which would show the message then transform into the emoji imag</w:t>
      </w:r>
      <w:r>
        <w:t>e.</w:t>
      </w:r>
    </w:p>
    <w:p w:rsidR="008C360D" w:rsidRDefault="0016515B">
      <w:pPr>
        <w:spacing w:before="180" w:after="80" w:line="240" w:lineRule="auto"/>
        <w:ind w:left="400"/>
        <w:jc w:val="left"/>
        <w:rPr>
          <w:b/>
          <w:sz w:val="22"/>
          <w:szCs w:val="22"/>
        </w:rPr>
      </w:pPr>
      <w:r>
        <w:rPr>
          <w:sz w:val="22"/>
          <w:szCs w:val="22"/>
        </w:rPr>
        <w:t>2.1</w:t>
      </w:r>
      <w:r>
        <w:rPr>
          <w:b/>
          <w:sz w:val="22"/>
          <w:szCs w:val="22"/>
        </w:rPr>
        <w:t> </w:t>
      </w:r>
      <w:r>
        <w:rPr>
          <w:b/>
          <w:sz w:val="22"/>
          <w:szCs w:val="22"/>
        </w:rPr>
        <w:t>File Transfer</w:t>
      </w:r>
    </w:p>
    <w:p w:rsidR="008C360D" w:rsidRDefault="0016515B">
      <w:pPr>
        <w:ind w:firstLine="240"/>
      </w:pPr>
      <w:r>
        <w:t xml:space="preserve">File Transfer is a convenient feature in messaging platform due to its common case scenario of communicating through text and transferring relatable files using the same tool. To accomplish File Transfer with UDP/TCP T.I.M </w:t>
      </w:r>
      <w:proofErr w:type="gramStart"/>
      <w:r>
        <w:t>has  to</w:t>
      </w:r>
      <w:proofErr w:type="gramEnd"/>
      <w:r>
        <w:t xml:space="preserve"> use </w:t>
      </w:r>
      <w:r>
        <w:t xml:space="preserve">a unique protocol to transfer files. The protocol is called selective repeat which accepts frames out of order but passes </w:t>
      </w:r>
      <w:r>
        <w:t>packets to the network layer in order. Each frame is associated with each frame consider a timer. When the timer expires.</w:t>
      </w:r>
    </w:p>
    <w:p w:rsidR="008C360D" w:rsidRDefault="008C360D">
      <w:pPr>
        <w:ind w:firstLine="240"/>
      </w:pPr>
    </w:p>
    <w:p w:rsidR="008C360D" w:rsidRDefault="0016515B">
      <w:pPr>
        <w:spacing w:before="180" w:after="80" w:line="240" w:lineRule="auto"/>
        <w:ind w:left="400"/>
        <w:jc w:val="left"/>
        <w:rPr>
          <w:b/>
          <w:sz w:val="22"/>
          <w:szCs w:val="22"/>
        </w:rPr>
      </w:pPr>
      <w:r>
        <w:rPr>
          <w:sz w:val="22"/>
          <w:szCs w:val="22"/>
        </w:rPr>
        <w:t>2.2</w:t>
      </w:r>
      <w:r>
        <w:rPr>
          <w:b/>
          <w:sz w:val="22"/>
          <w:szCs w:val="22"/>
        </w:rPr>
        <w:t> </w:t>
      </w:r>
      <w:r>
        <w:rPr>
          <w:b/>
          <w:sz w:val="22"/>
          <w:szCs w:val="22"/>
        </w:rPr>
        <w:t>Image T</w:t>
      </w:r>
      <w:r>
        <w:rPr>
          <w:b/>
          <w:sz w:val="22"/>
          <w:szCs w:val="22"/>
        </w:rPr>
        <w:t>ransfer</w:t>
      </w:r>
    </w:p>
    <w:p w:rsidR="008C360D" w:rsidRDefault="0016515B">
      <w:pPr>
        <w:ind w:firstLine="240"/>
      </w:pPr>
      <w:r>
        <w:t xml:space="preserve">Image transfer is very similar to File Transfer but has less use cases than the file transfer. </w:t>
      </w:r>
      <w:proofErr w:type="gramStart"/>
      <w:r>
        <w:t>Similarly</w:t>
      </w:r>
      <w:proofErr w:type="gramEnd"/>
      <w:r>
        <w:t xml:space="preserve"> to the file transfer we use the selective repeat protocol to ensure that all packets are kept together. The Image transfer take </w:t>
      </w:r>
      <w:proofErr w:type="spellStart"/>
      <w:r>
        <w:t>its</w:t>
      </w:r>
      <w:proofErr w:type="spellEnd"/>
      <w:r>
        <w:t xml:space="preserve"> a step furt</w:t>
      </w:r>
      <w:r>
        <w:t xml:space="preserve">her by adding image support. There are multiple formats of images out there but for T.I.M we are only supporting jpg and </w:t>
      </w:r>
      <w:proofErr w:type="spellStart"/>
      <w:r>
        <w:t>png</w:t>
      </w:r>
      <w:proofErr w:type="spellEnd"/>
      <w:r>
        <w:t xml:space="preserve"> </w:t>
      </w:r>
      <w:proofErr w:type="gramStart"/>
      <w:r>
        <w:t>images, since</w:t>
      </w:r>
      <w:proofErr w:type="gramEnd"/>
      <w:r>
        <w:t xml:space="preserve"> these are the most common image extensions. By simply using a Python library we can convert the bits to images and di</w:t>
      </w:r>
      <w:r>
        <w:t xml:space="preserve">splay them using </w:t>
      </w:r>
      <w:proofErr w:type="spellStart"/>
      <w:r>
        <w:t>Tkinter</w:t>
      </w:r>
      <w:proofErr w:type="spellEnd"/>
      <w:r>
        <w:t xml:space="preserve">.  </w:t>
      </w:r>
    </w:p>
    <w:p w:rsidR="008C360D" w:rsidRDefault="0016515B">
      <w:pPr>
        <w:ind w:firstLine="240"/>
      </w:pPr>
      <w:r>
        <w:rPr>
          <w:noProof/>
        </w:rPr>
        <w:drawing>
          <wp:inline distT="0" distB="0" distL="0" distR="0">
            <wp:extent cx="2814320" cy="21215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3"/>
                    <a:stretch>
                      <a:fillRect/>
                    </a:stretch>
                  </pic:blipFill>
                  <pic:spPr bwMode="auto">
                    <a:xfrm>
                      <a:off x="0" y="0"/>
                      <a:ext cx="2814320" cy="2121535"/>
                    </a:xfrm>
                    <a:prstGeom prst="rect">
                      <a:avLst/>
                    </a:prstGeom>
                  </pic:spPr>
                </pic:pic>
              </a:graphicData>
            </a:graphic>
          </wp:inline>
        </w:drawing>
      </w:r>
    </w:p>
    <w:p w:rsidR="008C360D" w:rsidRDefault="0016515B">
      <w:pPr>
        <w:spacing w:before="180" w:after="80" w:line="240" w:lineRule="auto"/>
        <w:ind w:left="400"/>
        <w:jc w:val="left"/>
        <w:rPr>
          <w:b/>
          <w:sz w:val="22"/>
          <w:szCs w:val="22"/>
        </w:rPr>
      </w:pPr>
      <w:r>
        <w:rPr>
          <w:sz w:val="22"/>
          <w:szCs w:val="22"/>
        </w:rPr>
        <w:t>3.0</w:t>
      </w:r>
      <w:r>
        <w:rPr>
          <w:b/>
          <w:sz w:val="22"/>
          <w:szCs w:val="22"/>
        </w:rPr>
        <w:t xml:space="preserve"> Test Cases</w:t>
      </w:r>
    </w:p>
    <w:p w:rsidR="008C360D" w:rsidRDefault="0016515B">
      <w:pPr>
        <w:ind w:firstLine="240"/>
      </w:pPr>
      <w:proofErr w:type="spellStart"/>
      <w:r>
        <w:t>Tkinter</w:t>
      </w:r>
      <w:proofErr w:type="spellEnd"/>
      <w:r>
        <w:t xml:space="preserve"> is Python's de-facto standard </w:t>
      </w:r>
      <w:proofErr w:type="gramStart"/>
      <w:r>
        <w:t>GUI  package</w:t>
      </w:r>
      <w:proofErr w:type="gramEnd"/>
      <w:r>
        <w:t xml:space="preserve">. It is a thin object-oriented layer on top of </w:t>
      </w:r>
      <w:proofErr w:type="spellStart"/>
      <w:r>
        <w:t>Tcl</w:t>
      </w:r>
      <w:proofErr w:type="spellEnd"/>
      <w:r>
        <w:t>/Tk. T.I.M.</w:t>
      </w:r>
    </w:p>
    <w:p w:rsidR="008C360D" w:rsidRDefault="0016515B">
      <w:proofErr w:type="gramStart"/>
      <w:r>
        <w:t>In order to</w:t>
      </w:r>
      <w:proofErr w:type="gramEnd"/>
      <w:r>
        <w:t xml:space="preserve"> ensure packets are delivered safely and/or not corrupted we use the checksum method.</w:t>
      </w:r>
      <w:r>
        <w:br/>
      </w:r>
      <w:r>
        <w:br/>
        <w:t>T</w:t>
      </w:r>
      <w:r>
        <w:t xml:space="preserve">iger Instant Messaging using </w:t>
      </w:r>
      <w:proofErr w:type="spellStart"/>
      <w:r>
        <w:t>multi threading</w:t>
      </w:r>
      <w:proofErr w:type="spellEnd"/>
      <w:r>
        <w:t xml:space="preserve"> in order incorporate all features intended without using the same thread. We use four threads to accomplish. The first thread is used to for file transfer. The second thread is used for sending image transfer. W</w:t>
      </w:r>
      <w:r>
        <w:t>hile the third thread is used for messaging. The main thread or the fourth thread is responsible for the ACK.</w:t>
      </w:r>
      <w:r>
        <w:br/>
      </w:r>
      <w:r>
        <w:br/>
        <w:t>UDP is used when speed is desirable and error correction is not a priority.</w:t>
      </w:r>
    </w:p>
    <w:p w:rsidR="008C360D" w:rsidRDefault="0016515B">
      <w:pPr>
        <w:spacing w:before="180" w:after="80" w:line="240" w:lineRule="auto"/>
        <w:ind w:left="400"/>
        <w:jc w:val="left"/>
        <w:rPr>
          <w:b/>
          <w:sz w:val="22"/>
          <w:szCs w:val="22"/>
        </w:rPr>
      </w:pPr>
      <w:r>
        <w:rPr>
          <w:sz w:val="22"/>
          <w:szCs w:val="22"/>
        </w:rPr>
        <w:t>4.0</w:t>
      </w:r>
      <w:r>
        <w:rPr>
          <w:b/>
          <w:sz w:val="22"/>
          <w:szCs w:val="22"/>
        </w:rPr>
        <w:t xml:space="preserve"> Conclusions</w:t>
      </w:r>
    </w:p>
    <w:p w:rsidR="008C360D" w:rsidRDefault="0016515B">
      <w:pPr>
        <w:ind w:firstLine="240"/>
      </w:pPr>
      <w:r>
        <w:t>In conclusion, T.I.M is a standard messaging platform</w:t>
      </w:r>
      <w:r>
        <w:t xml:space="preserve"> that </w:t>
      </w:r>
      <w:bookmarkStart w:id="0" w:name="_GoBack"/>
      <w:bookmarkEnd w:id="0"/>
      <w:r>
        <w:t xml:space="preserve">use fundamental networking knowledge to accomplish modern messaging features. By using UDP T.I.M </w:t>
      </w:r>
      <w:proofErr w:type="gramStart"/>
      <w:r>
        <w:t>is able to</w:t>
      </w:r>
      <w:proofErr w:type="gramEnd"/>
      <w:r>
        <w:t xml:space="preserve"> perform peer 2 peer messaging, send emojis, file transfer with image support, and keep a chat history. The biggest takeaways </w:t>
      </w:r>
      <w:r>
        <w:lastRenderedPageBreak/>
        <w:t>from building Tig</w:t>
      </w:r>
      <w:r>
        <w:t>er Instant Messaging is the networking protocols to ensure packets were data were correctly sent and have the proper measures when we lose the packets. UDP is a powerful protocol that build large scale application however building a chat application can ru</w:t>
      </w:r>
      <w:r>
        <w:t xml:space="preserve">n into some complications. Since UDP doesn’t keep track of packets lost sending messages might to be proven difficult. </w:t>
      </w:r>
      <w:proofErr w:type="gramStart"/>
      <w:r>
        <w:t>However</w:t>
      </w:r>
      <w:proofErr w:type="gramEnd"/>
      <w:r>
        <w:t xml:space="preserve"> with the right procedures you can still accomplish Tiger Instant Messaging using UDP. </w:t>
      </w:r>
    </w:p>
    <w:p w:rsidR="008C360D" w:rsidRDefault="0016515B">
      <w:pPr>
        <w:keepNext/>
        <w:widowControl/>
        <w:spacing w:before="200" w:after="40" w:line="240" w:lineRule="auto"/>
        <w:jc w:val="left"/>
        <w:rPr>
          <w:b/>
          <w:color w:val="000000"/>
          <w:sz w:val="22"/>
          <w:szCs w:val="22"/>
          <w:highlight w:val="white"/>
        </w:rPr>
      </w:pPr>
      <w:r>
        <w:rPr>
          <w:b/>
          <w:color w:val="000000"/>
          <w:sz w:val="22"/>
          <w:szCs w:val="22"/>
          <w:shd w:val="clear" w:color="auto" w:fill="FFFFFF"/>
        </w:rPr>
        <w:t>REFERENCES</w:t>
      </w:r>
    </w:p>
    <w:p w:rsidR="008C360D" w:rsidRDefault="0016515B">
      <w:pPr>
        <w:keepNext/>
        <w:widowControl/>
        <w:spacing w:line="240" w:lineRule="auto"/>
        <w:ind w:left="300" w:hanging="300"/>
        <w:rPr>
          <w:color w:val="000000"/>
          <w:sz w:val="14"/>
          <w:szCs w:val="14"/>
          <w:highlight w:val="white"/>
        </w:rPr>
      </w:pPr>
      <w:r>
        <w:rPr>
          <w:color w:val="000000"/>
          <w:sz w:val="14"/>
          <w:szCs w:val="14"/>
          <w:shd w:val="clear" w:color="auto" w:fill="FFFFFF"/>
        </w:rPr>
        <w:t>[1]</w:t>
      </w:r>
      <w:r>
        <w:rPr>
          <w:color w:val="000000"/>
          <w:sz w:val="14"/>
          <w:szCs w:val="14"/>
          <w:shd w:val="clear" w:color="auto" w:fill="FFFFFF"/>
        </w:rPr>
        <w:tab/>
        <w:t>FNM Surname (2018). Article Title. Journal Title, 10(3), 1–10.</w:t>
      </w:r>
    </w:p>
    <w:p w:rsidR="008C360D" w:rsidRDefault="0016515B">
      <w:pPr>
        <w:keepNext/>
        <w:widowControl/>
        <w:spacing w:line="240" w:lineRule="auto"/>
        <w:ind w:left="300" w:hanging="300"/>
        <w:rPr>
          <w:color w:val="000000"/>
          <w:sz w:val="14"/>
          <w:szCs w:val="14"/>
          <w:highlight w:val="white"/>
        </w:rPr>
      </w:pPr>
      <w:r>
        <w:rPr>
          <w:color w:val="000000"/>
          <w:sz w:val="14"/>
          <w:szCs w:val="14"/>
          <w:shd w:val="clear" w:color="auto" w:fill="FFFFFF"/>
        </w:rPr>
        <w:t>[2]</w:t>
      </w:r>
      <w:r>
        <w:rPr>
          <w:color w:val="000000"/>
          <w:sz w:val="14"/>
          <w:szCs w:val="14"/>
          <w:shd w:val="clear" w:color="auto" w:fill="FFFFFF"/>
        </w:rPr>
        <w:tab/>
        <w:t>F.N.M Surname, Article Title, https://www.acm.org/publications/proceedings-template.</w:t>
      </w:r>
    </w:p>
    <w:p w:rsidR="008C360D" w:rsidRDefault="0016515B">
      <w:pPr>
        <w:keepNext/>
        <w:widowControl/>
        <w:spacing w:line="240" w:lineRule="auto"/>
        <w:ind w:left="300" w:hanging="300"/>
        <w:rPr>
          <w:color w:val="000000"/>
          <w:sz w:val="14"/>
          <w:szCs w:val="14"/>
          <w:highlight w:val="white"/>
        </w:rPr>
      </w:pPr>
      <w:r>
        <w:rPr>
          <w:color w:val="000000"/>
          <w:sz w:val="14"/>
          <w:szCs w:val="14"/>
          <w:shd w:val="clear" w:color="auto" w:fill="FFFFFF"/>
        </w:rPr>
        <w:t>[3]</w:t>
      </w:r>
      <w:r>
        <w:rPr>
          <w:color w:val="000000"/>
          <w:sz w:val="14"/>
          <w:szCs w:val="14"/>
          <w:shd w:val="clear" w:color="auto" w:fill="FFFFFF"/>
        </w:rPr>
        <w:tab/>
        <w:t xml:space="preserve">F.N.M Surname and F.N.M Surname, 2018 Article Title, </w:t>
      </w:r>
      <w:r>
        <w:rPr>
          <w:color w:val="000000"/>
          <w:sz w:val="14"/>
          <w:szCs w:val="14"/>
          <w:shd w:val="clear" w:color="auto" w:fill="FFFFFF"/>
        </w:rPr>
        <w:t>The title of book two (2nd. ed.). Publisher Name, City, State, Country.</w:t>
      </w:r>
    </w:p>
    <w:p w:rsidR="008C360D" w:rsidRDefault="0016515B">
      <w:pPr>
        <w:keepNext/>
        <w:widowControl/>
        <w:spacing w:line="240" w:lineRule="auto"/>
        <w:ind w:left="300" w:hanging="300"/>
      </w:pPr>
      <w:r>
        <w:rPr>
          <w:color w:val="000000"/>
          <w:sz w:val="14"/>
          <w:szCs w:val="14"/>
          <w:shd w:val="clear" w:color="auto" w:fill="FFFFFF"/>
        </w:rPr>
        <w:t>[4]</w:t>
      </w:r>
      <w:r>
        <w:rPr>
          <w:color w:val="000000"/>
          <w:sz w:val="14"/>
          <w:szCs w:val="14"/>
          <w:shd w:val="clear" w:color="auto" w:fill="FFFFFF"/>
        </w:rPr>
        <w:tab/>
        <w:t xml:space="preserve">Ian Editor (Ed.). 2018. </w:t>
      </w:r>
      <w:r>
        <w:rPr>
          <w:i/>
          <w:color w:val="000000"/>
          <w:sz w:val="14"/>
          <w:szCs w:val="14"/>
          <w:shd w:val="clear" w:color="auto" w:fill="FFFFFF"/>
        </w:rPr>
        <w:t xml:space="preserve">The title of book </w:t>
      </w:r>
      <w:proofErr w:type="gramStart"/>
      <w:r>
        <w:rPr>
          <w:i/>
          <w:color w:val="000000"/>
          <w:sz w:val="14"/>
          <w:szCs w:val="14"/>
          <w:shd w:val="clear" w:color="auto" w:fill="FFFFFF"/>
        </w:rPr>
        <w:t>two</w:t>
      </w:r>
      <w:r>
        <w:rPr>
          <w:color w:val="000000"/>
          <w:sz w:val="14"/>
          <w:szCs w:val="14"/>
          <w:shd w:val="clear" w:color="auto" w:fill="FFFFFF"/>
        </w:rPr>
        <w:t xml:space="preserve">  (</w:t>
      </w:r>
      <w:proofErr w:type="gramEnd"/>
      <w:r>
        <w:rPr>
          <w:color w:val="000000"/>
          <w:sz w:val="14"/>
          <w:szCs w:val="14"/>
          <w:shd w:val="clear" w:color="auto" w:fill="FFFFFF"/>
        </w:rPr>
        <w:t xml:space="preserve">2nd. ed.). University of XXX Press, City, Chapter 100. DOI: </w:t>
      </w:r>
      <w:hyperlink r:id="rId14">
        <w:r>
          <w:rPr>
            <w:rStyle w:val="InternetLink"/>
            <w:color w:val="000000"/>
            <w:sz w:val="14"/>
            <w:szCs w:val="14"/>
            <w:u w:val="none"/>
            <w:shd w:val="clear" w:color="auto" w:fill="FFFFFF"/>
          </w:rPr>
          <w:t>http://dx.doi</w:t>
        </w:r>
        <w:r>
          <w:rPr>
            <w:rStyle w:val="InternetLink"/>
            <w:color w:val="000000"/>
            <w:sz w:val="14"/>
            <w:szCs w:val="14"/>
            <w:u w:val="none"/>
            <w:shd w:val="clear" w:color="auto" w:fill="FFFFFF"/>
          </w:rPr>
          <w:t>.org/10.1000/0-000-00000-0</w:t>
        </w:r>
      </w:hyperlink>
      <w:r>
        <w:rPr>
          <w:color w:val="000000"/>
          <w:sz w:val="14"/>
          <w:szCs w:val="14"/>
          <w:shd w:val="clear" w:color="auto" w:fill="FFFFFF"/>
        </w:rPr>
        <w:t>.</w:t>
      </w:r>
    </w:p>
    <w:p w:rsidR="008C360D" w:rsidRDefault="008C360D">
      <w:pPr>
        <w:keepNext/>
        <w:widowControl/>
      </w:pPr>
    </w:p>
    <w:sectPr w:rsidR="008C360D">
      <w:type w:val="continuous"/>
      <w:pgSz w:w="12240" w:h="15840"/>
      <w:pgMar w:top="1500" w:right="1080" w:bottom="1600" w:left="1080" w:header="0" w:footer="0" w:gutter="0"/>
      <w:cols w:num="2" w:space="480"/>
      <w:formProt w:val="0"/>
      <w:docGrid w:linePitch="24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15B" w:rsidRDefault="0016515B">
      <w:pPr>
        <w:spacing w:line="240" w:lineRule="auto"/>
      </w:pPr>
      <w:r>
        <w:separator/>
      </w:r>
    </w:p>
  </w:endnote>
  <w:endnote w:type="continuationSeparator" w:id="0">
    <w:p w:rsidR="0016515B" w:rsidRDefault="00165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Libertine">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nux Biolinum">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60D" w:rsidRDefault="008C360D">
    <w:pPr>
      <w:keepNext/>
      <w:widowControl/>
      <w:tabs>
        <w:tab w:val="center" w:pos="4320"/>
        <w:tab w:val="right" w:pos="8640"/>
      </w:tabs>
      <w:rPr>
        <w:rFonts w:ascii="Linux Biolinum" w:eastAsia="Linux Biolinum" w:hAnsi="Linux Biolinum" w:cs="Linux Biolinum"/>
        <w:color w:val="000000"/>
        <w:sz w:val="14"/>
        <w:szCs w:val="14"/>
        <w:shd w:val="clear" w:color="auto" w:fill="FFFFFF"/>
      </w:rPr>
    </w:pPr>
  </w:p>
  <w:p w:rsidR="008C360D" w:rsidRDefault="008C360D">
    <w:pPr>
      <w:keepNext/>
      <w:widowControl/>
      <w:tabs>
        <w:tab w:val="center" w:pos="4320"/>
        <w:tab w:val="right" w:pos="8640"/>
      </w:tabs>
      <w:ind w:right="360"/>
      <w:rPr>
        <w:rFonts w:ascii="Linux Biolinum" w:eastAsia="Linux Biolinum" w:hAnsi="Linux Biolinum" w:cs="Linux Biolinum"/>
        <w:color w:val="000000"/>
        <w:shd w:val="clear" w:color="auto" w:fill="FFFFF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60D" w:rsidRDefault="008C360D">
    <w:pPr>
      <w:keepNext/>
      <w:widowControl/>
      <w:tabs>
        <w:tab w:val="center" w:pos="4320"/>
        <w:tab w:val="right" w:pos="8640"/>
      </w:tabs>
      <w:ind w:right="360"/>
      <w:rPr>
        <w:rFonts w:ascii="Linux Biolinum" w:eastAsia="Linux Biolinum" w:hAnsi="Linux Biolinum" w:cs="Linux Biolinum"/>
        <w:color w:val="000000"/>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15B" w:rsidRDefault="0016515B">
      <w:pPr>
        <w:spacing w:line="240" w:lineRule="auto"/>
      </w:pPr>
      <w:r>
        <w:separator/>
      </w:r>
    </w:p>
  </w:footnote>
  <w:footnote w:type="continuationSeparator" w:id="0">
    <w:p w:rsidR="0016515B" w:rsidRDefault="00165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60D" w:rsidRDefault="008C360D">
    <w:pPr>
      <w:keepNext/>
      <w:spacing w:line="276" w:lineRule="auto"/>
      <w:jc w:val="left"/>
      <w:rPr>
        <w:rFonts w:ascii="Linux Biolinum" w:eastAsia="Linux Biolinum" w:hAnsi="Linux Biolinum" w:cs="Linux Biolinum"/>
        <w:color w:val="000000"/>
        <w:shd w:val="clear" w:color="auto" w:fill="FFFFFF"/>
      </w:rPr>
    </w:pPr>
  </w:p>
  <w:p w:rsidR="00917535" w:rsidRPr="0007325E" w:rsidRDefault="00917535" w:rsidP="00917535">
    <w:pPr>
      <w:pStyle w:val="Header"/>
      <w:jc w:val="right"/>
      <w:rPr>
        <w:b/>
      </w:rPr>
    </w:pPr>
    <w:r w:rsidRPr="0007325E">
      <w:rPr>
        <w:b/>
      </w:rPr>
      <w:t>Reliable File Transfer</w:t>
    </w:r>
  </w:p>
  <w:p w:rsidR="00917535" w:rsidRDefault="00917535" w:rsidP="00917535">
    <w:pPr>
      <w:pStyle w:val="Header"/>
      <w:jc w:val="right"/>
    </w:pPr>
    <w:r>
      <w:t>Phuong Do</w:t>
    </w:r>
  </w:p>
  <w:p w:rsidR="00917535" w:rsidRDefault="00917535" w:rsidP="00917535">
    <w:pPr>
      <w:pStyle w:val="Header"/>
      <w:jc w:val="right"/>
    </w:pPr>
    <w:r>
      <w:t>Kareem DaSilva</w:t>
    </w:r>
  </w:p>
  <w:p w:rsidR="008C360D" w:rsidRPr="00917535" w:rsidRDefault="00917535" w:rsidP="00917535">
    <w:pPr>
      <w:pStyle w:val="Header"/>
      <w:jc w:val="right"/>
    </w:pPr>
    <w:r>
      <w:t xml:space="preserve">Rick </w:t>
    </w:r>
    <w:proofErr w:type="spellStart"/>
    <w:r>
      <w:t>DeSaussure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60D" w:rsidRDefault="008C360D">
    <w:pPr>
      <w:keepNext/>
      <w:spacing w:line="276" w:lineRule="auto"/>
      <w:jc w:val="left"/>
      <w:rPr>
        <w:color w:val="000000"/>
        <w:sz w:val="14"/>
        <w:szCs w:val="14"/>
        <w:shd w:val="clear" w:color="auto" w:fill="FFFFFF"/>
      </w:rPr>
    </w:pPr>
  </w:p>
  <w:p w:rsidR="00917535" w:rsidRPr="0007325E" w:rsidRDefault="00917535" w:rsidP="00917535">
    <w:pPr>
      <w:pStyle w:val="Header"/>
      <w:jc w:val="right"/>
      <w:rPr>
        <w:b/>
      </w:rPr>
    </w:pPr>
    <w:r w:rsidRPr="0007325E">
      <w:rPr>
        <w:b/>
      </w:rPr>
      <w:t>Reliable File Transfer</w:t>
    </w:r>
  </w:p>
  <w:p w:rsidR="00917535" w:rsidRDefault="00917535" w:rsidP="00917535">
    <w:pPr>
      <w:pStyle w:val="Header"/>
      <w:jc w:val="right"/>
    </w:pPr>
    <w:r>
      <w:t>Phuong Do</w:t>
    </w:r>
  </w:p>
  <w:p w:rsidR="00917535" w:rsidRDefault="00917535" w:rsidP="00917535">
    <w:pPr>
      <w:pStyle w:val="Header"/>
      <w:jc w:val="right"/>
    </w:pPr>
    <w:r>
      <w:t>Kareem DaSilva</w:t>
    </w:r>
  </w:p>
  <w:p w:rsidR="00917535" w:rsidRDefault="00917535" w:rsidP="00917535">
    <w:pPr>
      <w:pStyle w:val="Header"/>
      <w:jc w:val="right"/>
    </w:pPr>
    <w:r>
      <w:t xml:space="preserve">Rick </w:t>
    </w:r>
    <w:proofErr w:type="spellStart"/>
    <w:r>
      <w:t>DeSaussure</w:t>
    </w:r>
    <w:proofErr w:type="spellEnd"/>
  </w:p>
  <w:p w:rsidR="008C360D" w:rsidRDefault="008C360D" w:rsidP="00917535">
    <w:pPr>
      <w:keepNext/>
      <w:widowControl/>
      <w:tabs>
        <w:tab w:val="center" w:pos="4320"/>
        <w:tab w:val="right" w:pos="8640"/>
      </w:tabs>
      <w:jc w:val="right"/>
      <w:rPr>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25E" w:rsidRPr="0007325E" w:rsidRDefault="0007325E" w:rsidP="0007325E">
    <w:pPr>
      <w:pStyle w:val="Header"/>
      <w:jc w:val="right"/>
      <w:rPr>
        <w:b/>
      </w:rPr>
    </w:pPr>
    <w:r w:rsidRPr="0007325E">
      <w:rPr>
        <w:b/>
      </w:rPr>
      <w:t>Reliable File Transfer</w:t>
    </w:r>
  </w:p>
  <w:p w:rsidR="0007325E" w:rsidRDefault="0007325E" w:rsidP="0007325E">
    <w:pPr>
      <w:pStyle w:val="Header"/>
      <w:jc w:val="right"/>
    </w:pPr>
    <w:r>
      <w:t>Phuong Do</w:t>
    </w:r>
  </w:p>
  <w:p w:rsidR="0007325E" w:rsidRDefault="0007325E" w:rsidP="0007325E">
    <w:pPr>
      <w:pStyle w:val="Header"/>
      <w:jc w:val="right"/>
    </w:pPr>
    <w:r>
      <w:t>Kareem DaSilva</w:t>
    </w:r>
  </w:p>
  <w:p w:rsidR="0007325E" w:rsidRDefault="0007325E" w:rsidP="0007325E">
    <w:pPr>
      <w:pStyle w:val="Header"/>
      <w:jc w:val="right"/>
    </w:pPr>
    <w:r>
      <w:t xml:space="preserve">Rick </w:t>
    </w:r>
    <w:proofErr w:type="spellStart"/>
    <w:r>
      <w:t>DeSaussure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0D"/>
    <w:rsid w:val="0007325E"/>
    <w:rsid w:val="000C0C19"/>
    <w:rsid w:val="0016515B"/>
    <w:rsid w:val="001654C5"/>
    <w:rsid w:val="008C360D"/>
    <w:rsid w:val="00917535"/>
    <w:rsid w:val="009178A0"/>
    <w:rsid w:val="00B74B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76AEF"/>
  <w15:docId w15:val="{30F786FA-0419-4321-BEC2-D9A651E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Linux Libertine" w:hAnsi="Linux Libertine" w:cs="Linux Libertine"/>
        <w:sz w:val="18"/>
        <w:szCs w:val="18"/>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64" w:lineRule="auto"/>
      <w:jc w:val="both"/>
    </w:pPr>
  </w:style>
  <w:style w:type="paragraph" w:styleId="Heading1">
    <w:name w:val="heading 1"/>
    <w:basedOn w:val="LO-normal"/>
    <w:next w:val="Normal"/>
    <w:qFormat/>
    <w:pPr>
      <w:keepNext/>
      <w:keepLines/>
      <w:spacing w:before="480"/>
      <w:outlineLvl w:val="0"/>
    </w:pPr>
    <w:rPr>
      <w:rFonts w:ascii="Cambria" w:eastAsia="Cambria" w:hAnsi="Cambria" w:cs="Cambria"/>
      <w:b/>
      <w:color w:val="366091"/>
      <w:sz w:val="28"/>
      <w:szCs w:val="28"/>
    </w:rPr>
  </w:style>
  <w:style w:type="paragraph" w:styleId="Heading2">
    <w:name w:val="heading 2"/>
    <w:basedOn w:val="LO-normal"/>
    <w:next w:val="Normal"/>
    <w:qFormat/>
    <w:pPr>
      <w:keepNext/>
      <w:keepLines/>
      <w:spacing w:before="200"/>
      <w:outlineLvl w:val="1"/>
    </w:pPr>
    <w:rPr>
      <w:rFonts w:ascii="Cambria" w:eastAsia="Cambria" w:hAnsi="Cambria" w:cs="Cambria"/>
      <w:b/>
      <w:color w:val="0070C0"/>
      <w:sz w:val="26"/>
      <w:szCs w:val="26"/>
    </w:rPr>
  </w:style>
  <w:style w:type="paragraph" w:styleId="Heading3">
    <w:name w:val="heading 3"/>
    <w:basedOn w:val="LO-normal"/>
    <w:next w:val="Normal"/>
    <w:qFormat/>
    <w:pPr>
      <w:keepNext/>
      <w:keepLines/>
      <w:spacing w:before="200"/>
      <w:outlineLvl w:val="2"/>
    </w:pPr>
    <w:rPr>
      <w:rFonts w:ascii="Cambria" w:eastAsia="Cambria" w:hAnsi="Cambria" w:cs="Cambria"/>
      <w:b/>
      <w:color w:val="943734"/>
    </w:rPr>
  </w:style>
  <w:style w:type="paragraph" w:styleId="Heading4">
    <w:name w:val="heading 4"/>
    <w:basedOn w:val="LO-normal"/>
    <w:next w:val="Normal"/>
    <w:qFormat/>
    <w:pPr>
      <w:keepNext/>
      <w:keepLines/>
      <w:spacing w:before="200"/>
      <w:outlineLvl w:val="3"/>
    </w:pPr>
    <w:rPr>
      <w:rFonts w:ascii="Cambria" w:eastAsia="Cambria" w:hAnsi="Cambria" w:cs="Cambria"/>
      <w:i/>
      <w:color w:val="943734"/>
    </w:rPr>
  </w:style>
  <w:style w:type="paragraph" w:styleId="Heading5">
    <w:name w:val="heading 5"/>
    <w:basedOn w:val="LO-normal"/>
    <w:next w:val="Normal"/>
    <w:qFormat/>
    <w:pPr>
      <w:keepNext/>
      <w:keepLines/>
      <w:spacing w:before="200"/>
      <w:outlineLvl w:val="4"/>
    </w:pPr>
    <w:rPr>
      <w:rFonts w:ascii="Cambria" w:eastAsia="Cambria" w:hAnsi="Cambria" w:cs="Cambria"/>
      <w:b/>
      <w:color w:val="4F6228"/>
      <w:sz w:val="20"/>
      <w:szCs w:val="20"/>
    </w:rPr>
  </w:style>
  <w:style w:type="paragraph" w:styleId="Heading6">
    <w:name w:val="heading 6"/>
    <w:basedOn w:val="LO-normal"/>
    <w:next w:val="Normal"/>
    <w:qFormat/>
    <w:pPr>
      <w:keepNext/>
      <w:spacing w:after="240"/>
      <w:ind w:left="1152" w:hanging="432"/>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style>
  <w:style w:type="paragraph" w:styleId="Title">
    <w:name w:val="Title"/>
    <w:basedOn w:val="LO-normal"/>
    <w:next w:val="Normal"/>
    <w:qFormat/>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LO-normal"/>
    <w:next w:val="Normal"/>
    <w:qFormat/>
    <w:pPr>
      <w:spacing w:before="120" w:after="60"/>
      <w:jc w:val="center"/>
    </w:pPr>
    <w:rPr>
      <w:rFonts w:ascii="Linux Biolinum" w:eastAsia="Linux Biolinum" w:hAnsi="Linux Biolinum" w:cs="Linux Biolinum"/>
      <w:sz w:val="24"/>
      <w:szCs w:val="24"/>
    </w:r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unhideWhenUsed/>
    <w:rsid w:val="000C0C19"/>
    <w:rPr>
      <w:color w:val="0000FF" w:themeColor="hyperlink"/>
      <w:u w:val="single"/>
    </w:rPr>
  </w:style>
  <w:style w:type="character" w:styleId="UnresolvedMention">
    <w:name w:val="Unresolved Mention"/>
    <w:basedOn w:val="DefaultParagraphFont"/>
    <w:uiPriority w:val="99"/>
    <w:semiHidden/>
    <w:unhideWhenUsed/>
    <w:rsid w:val="000C0C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mailto:kdasilva@memphis.ed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mailto:kpdo@memphis.edu"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dx.doi.org/10.1000/0-000-0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Do</dc:creator>
  <dc:description/>
  <cp:lastModifiedBy>Kieu Do</cp:lastModifiedBy>
  <cp:revision>2</cp:revision>
  <dcterms:created xsi:type="dcterms:W3CDTF">2018-12-04T03:04:00Z</dcterms:created>
  <dcterms:modified xsi:type="dcterms:W3CDTF">2018-12-04T03:04:00Z</dcterms:modified>
  <dc:language>en-US</dc:language>
</cp:coreProperties>
</file>