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header11.xml" ContentType="application/vnd.openxmlformats-officedocument.wordprocessingml.header+xml"/>
  <Override PartName="/word/footer15.xml" ContentType="application/vnd.openxmlformats-officedocument.wordprocessingml.footer+xml"/>
  <Override PartName="/word/header12.xml" ContentType="application/vnd.openxmlformats-officedocument.wordprocessingml.header+xml"/>
  <Override PartName="/word/footer16.xml" ContentType="application/vnd.openxmlformats-officedocument.wordprocessingml.footer+xml"/>
  <Override PartName="/word/header13.xml" ContentType="application/vnd.openxmlformats-officedocument.wordprocessingml.header+xml"/>
  <Override PartName="/word/footer17.xml" ContentType="application/vnd.openxmlformats-officedocument.wordprocessingml.footer+xml"/>
  <Override PartName="/word/header14.xml" ContentType="application/vnd.openxmlformats-officedocument.wordprocessingml.header+xml"/>
  <Override PartName="/word/footer18.xml" ContentType="application/vnd.openxmlformats-officedocument.wordprocessingml.footer+xml"/>
  <Override PartName="/word/header15.xml" ContentType="application/vnd.openxmlformats-officedocument.wordprocessingml.header+xml"/>
  <Override PartName="/word/footer19.xml" ContentType="application/vnd.openxmlformats-officedocument.wordprocessingml.footer+xml"/>
  <Override PartName="/word/header16.xml" ContentType="application/vnd.openxmlformats-officedocument.wordprocessingml.header+xml"/>
  <Override PartName="/word/footer20.xml" ContentType="application/vnd.openxmlformats-officedocument.wordprocessingml.footer+xml"/>
  <Override PartName="/word/header17.xml" ContentType="application/vnd.openxmlformats-officedocument.wordprocessingml.header+xml"/>
  <Override PartName="/word/footer21.xml" ContentType="application/vnd.openxmlformats-officedocument.wordprocessingml.footer+xml"/>
  <Override PartName="/word/header18.xml" ContentType="application/vnd.openxmlformats-officedocument.wordprocessingml.header+xml"/>
  <Override PartName="/word/footer22.xml" ContentType="application/vnd.openxmlformats-officedocument.wordprocessingml.footer+xml"/>
  <Override PartName="/word/header19.xml" ContentType="application/vnd.openxmlformats-officedocument.wordprocessingml.header+xml"/>
  <Override PartName="/word/footer23.xml" ContentType="application/vnd.openxmlformats-officedocument.wordprocessingml.footer+xml"/>
  <Override PartName="/word/header20.xml" ContentType="application/vnd.openxmlformats-officedocument.wordprocessingml.header+xml"/>
  <Override PartName="/word/footer24.xml" ContentType="application/vnd.openxmlformats-officedocument.wordprocessingml.footer+xml"/>
  <Override PartName="/word/header21.xml" ContentType="application/vnd.openxmlformats-officedocument.wordprocessingml.header+xml"/>
  <Override PartName="/word/footer25.xml" ContentType="application/vnd.openxmlformats-officedocument.wordprocessingml.footer+xml"/>
  <Override PartName="/word/header22.xml" ContentType="application/vnd.openxmlformats-officedocument.wordprocessingml.header+xml"/>
  <Override PartName="/word/footer26.xml" ContentType="application/vnd.openxmlformats-officedocument.wordprocessingml.footer+xml"/>
  <Override PartName="/word/header23.xml" ContentType="application/vnd.openxmlformats-officedocument.wordprocessingml.header+xml"/>
  <Override PartName="/word/footer27.xml" ContentType="application/vnd.openxmlformats-officedocument.wordprocessingml.footer+xml"/>
  <Override PartName="/word/header24.xml" ContentType="application/vnd.openxmlformats-officedocument.wordprocessingml.header+xml"/>
  <Override PartName="/word/footer28.xml" ContentType="application/vnd.openxmlformats-officedocument.wordprocessingml.footer+xml"/>
  <Override PartName="/word/header25.xml" ContentType="application/vnd.openxmlformats-officedocument.wordprocessingml.header+xml"/>
  <Override PartName="/word/footer29.xml" ContentType="application/vnd.openxmlformats-officedocument.wordprocessingml.footer+xml"/>
  <Override PartName="/word/header26.xml" ContentType="application/vnd.openxmlformats-officedocument.wordprocessingml.header+xml"/>
  <Override PartName="/word/footer30.xml" ContentType="application/vnd.openxmlformats-officedocument.wordprocessingml.footer+xml"/>
  <Override PartName="/word/header27.xml" ContentType="application/vnd.openxmlformats-officedocument.wordprocessingml.header+xml"/>
  <Override PartName="/word/footer31.xml" ContentType="application/vnd.openxmlformats-officedocument.wordprocessingml.footer+xml"/>
  <Override PartName="/word/header28.xml" ContentType="application/vnd.openxmlformats-officedocument.wordprocessingml.header+xml"/>
  <Override PartName="/word/footer32.xml" ContentType="application/vnd.openxmlformats-officedocument.wordprocessingml.footer+xml"/>
  <Override PartName="/word/header29.xml" ContentType="application/vnd.openxmlformats-officedocument.wordprocessingml.header+xml"/>
  <Override PartName="/word/footer33.xml" ContentType="application/vnd.openxmlformats-officedocument.wordprocessingml.footer+xml"/>
  <Override PartName="/word/header30.xml" ContentType="application/vnd.openxmlformats-officedocument.wordprocessingml.header+xml"/>
  <Override PartName="/word/footer34.xml" ContentType="application/vnd.openxmlformats-officedocument.wordprocessingml.footer+xml"/>
  <Override PartName="/word/header31.xml" ContentType="application/vnd.openxmlformats-officedocument.wordprocessingml.header+xml"/>
  <Override PartName="/word/footer35.xml" ContentType="application/vnd.openxmlformats-officedocument.wordprocessingml.footer+xml"/>
  <Override PartName="/word/header32.xml" ContentType="application/vnd.openxmlformats-officedocument.wordprocessingml.header+xml"/>
  <Override PartName="/word/footer36.xml" ContentType="application/vnd.openxmlformats-officedocument.wordprocessingml.footer+xml"/>
  <Override PartName="/word/header33.xml" ContentType="application/vnd.openxmlformats-officedocument.wordprocessingml.header+xml"/>
  <Override PartName="/word/footer37.xml" ContentType="application/vnd.openxmlformats-officedocument.wordprocessingml.footer+xml"/>
  <Override PartName="/word/header34.xml" ContentType="application/vnd.openxmlformats-officedocument.wordprocessingml.header+xml"/>
  <Override PartName="/word/footer38.xml" ContentType="application/vnd.openxmlformats-officedocument.wordprocessingml.footer+xml"/>
  <Override PartName="/word/header35.xml" ContentType="application/vnd.openxmlformats-officedocument.wordprocessingml.header+xml"/>
  <Override PartName="/word/footer39.xml" ContentType="application/vnd.openxmlformats-officedocument.wordprocessingml.footer+xml"/>
  <Override PartName="/word/header36.xml" ContentType="application/vnd.openxmlformats-officedocument.wordprocessingml.header+xml"/>
  <Override PartName="/word/footer4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0556638"/>
    <w:p w14:paraId="4EB43C02" w14:textId="4676BC2D" w:rsidR="00B100DC" w:rsidRPr="00A77FF7" w:rsidRDefault="00C43F98" w:rsidP="00B100DC">
      <w:pPr>
        <w:spacing w:line="360" w:lineRule="auto"/>
        <w:jc w:val="center"/>
        <w:rPr>
          <w:rFonts w:ascii="Times New Roman" w:hAnsi="Times New Roman" w:cs="Times New Roman"/>
          <w:sz w:val="24"/>
          <w:szCs w:val="24"/>
        </w:rPr>
      </w:pPr>
      <w:r w:rsidRPr="00A77FF7">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77BD664" wp14:editId="23CF9C96">
                <wp:simplePos x="0" y="0"/>
                <wp:positionH relativeFrom="page">
                  <wp:posOffset>347345</wp:posOffset>
                </wp:positionH>
                <wp:positionV relativeFrom="page">
                  <wp:posOffset>385445</wp:posOffset>
                </wp:positionV>
                <wp:extent cx="1183005" cy="9283804"/>
                <wp:effectExtent l="0" t="0" r="0" b="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9283804"/>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solidFill>
                          <a:srgbClr val="00B0F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036DFD" id="Freeform 1" o:spid="_x0000_s1026" style="position:absolute;margin-left:27.35pt;margin-top:30.35pt;width:93.15pt;height:731pt;flip:x;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" path="m502,c93,,93,,93,,146,383,323,1900,,3168v502,,502,,502,l502,xe" fillcolor="#00b0f0" stroked="f" strokecolor="#212120">
                <v:shadow color="#8c8682"/>
                <v:path arrowok="t" o:connecttype="custom" o:connectlocs="1183005,0;219162,0;0,9283804;1183005,9283804;1183005,0" o:connectangles="0,0,0,0,0"/>
                <w10:wrap anchorx="page" anchory="page"/>
              </v:shape>
            </w:pict>
          </mc:Fallback>
        </mc:AlternateContent>
      </w:r>
      <w:r w:rsidR="00B100DC" w:rsidRPr="00A77FF7">
        <w:rPr>
          <w:noProof/>
        </w:rPr>
        <w:drawing>
          <wp:anchor distT="0" distB="0" distL="114300" distR="114300" simplePos="0" relativeHeight="251669504" behindDoc="0" locked="0" layoutInCell="1" allowOverlap="1" wp14:anchorId="3DA23D3E" wp14:editId="78C897AB">
            <wp:simplePos x="0" y="0"/>
            <wp:positionH relativeFrom="column">
              <wp:posOffset>845820</wp:posOffset>
            </wp:positionH>
            <wp:positionV relativeFrom="paragraph">
              <wp:posOffset>41275</wp:posOffset>
            </wp:positionV>
            <wp:extent cx="666750" cy="666750"/>
            <wp:effectExtent l="0" t="0" r="0" b="0"/>
            <wp:wrapNone/>
            <wp:docPr id="5" name="Picture 5" descr="Backup_of_LOGO 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up_of_LOGO UE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00B100DC" w:rsidRPr="00A77FF7">
        <w:rPr>
          <w:rFonts w:ascii="Times New Roman" w:hAnsi="Times New Roman" w:cs="Times New Roman"/>
          <w:sz w:val="24"/>
          <w:szCs w:val="24"/>
        </w:rPr>
        <w:t>ĐẠI HỌC QUỐC GIA TP.HCM</w:t>
      </w:r>
    </w:p>
    <w:p w14:paraId="736F06A5" w14:textId="77777777" w:rsidR="00B100DC" w:rsidRPr="00A77FF7" w:rsidRDefault="00B100DC" w:rsidP="00B100DC">
      <w:pPr>
        <w:tabs>
          <w:tab w:val="left" w:pos="567"/>
          <w:tab w:val="left" w:pos="851"/>
        </w:tabs>
        <w:jc w:val="center"/>
        <w:rPr>
          <w:rFonts w:ascii="Times New Roman" w:hAnsi="Times New Roman"/>
          <w:b/>
          <w:szCs w:val="26"/>
        </w:rPr>
      </w:pPr>
      <w:r w:rsidRPr="00A77FF7">
        <w:rPr>
          <w:rFonts w:ascii="Times New Roman" w:hAnsi="Times New Roman"/>
          <w:b/>
          <w:sz w:val="26"/>
          <w:szCs w:val="26"/>
        </w:rPr>
        <w:t>TRƯỜNG ĐẠI HỌC KINH TẾ - LUẬT</w:t>
      </w:r>
    </w:p>
    <w:p w14:paraId="055ED3B1" w14:textId="77777777" w:rsidR="00B100DC" w:rsidRPr="00A77FF7" w:rsidRDefault="00B100DC" w:rsidP="00B100DC">
      <w:pPr>
        <w:spacing w:line="360" w:lineRule="auto"/>
        <w:jc w:val="center"/>
        <w:rPr>
          <w:rFonts w:ascii="Times New Roman" w:hAnsi="Times New Roman" w:cs="Times New Roman"/>
          <w:b/>
          <w:sz w:val="24"/>
          <w:szCs w:val="24"/>
        </w:rPr>
      </w:pPr>
      <w:r w:rsidRPr="00A77FF7">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6E46BA9E" wp14:editId="2A722AEC">
                <wp:simplePos x="0" y="0"/>
                <wp:positionH relativeFrom="column">
                  <wp:posOffset>2265045</wp:posOffset>
                </wp:positionH>
                <wp:positionV relativeFrom="paragraph">
                  <wp:posOffset>44450</wp:posOffset>
                </wp:positionV>
                <wp:extent cx="14859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485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ADD740" id="Straight Connector 2"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35pt,3.5pt" to="295.3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" strokecolor="black [3040]"/>
            </w:pict>
          </mc:Fallback>
        </mc:AlternateContent>
      </w:r>
    </w:p>
    <w:p w14:paraId="21EBE892" w14:textId="77777777" w:rsidR="00B100DC" w:rsidRPr="00A77FF7" w:rsidRDefault="00B100DC" w:rsidP="00B100DC">
      <w:pPr>
        <w:spacing w:line="360" w:lineRule="auto"/>
        <w:jc w:val="center"/>
        <w:rPr>
          <w:rFonts w:ascii="Times New Roman" w:hAnsi="Times New Roman" w:cs="Times New Roman"/>
          <w:b/>
          <w:sz w:val="24"/>
          <w:szCs w:val="24"/>
        </w:rPr>
      </w:pPr>
    </w:p>
    <w:p w14:paraId="7245F683" w14:textId="77777777" w:rsidR="00B100DC" w:rsidRPr="00A77FF7" w:rsidRDefault="00B100DC" w:rsidP="00B100DC">
      <w:pPr>
        <w:spacing w:line="360" w:lineRule="auto"/>
        <w:jc w:val="center"/>
        <w:rPr>
          <w:rFonts w:ascii="Times New Roman" w:hAnsi="Times New Roman" w:cs="Times New Roman"/>
          <w:b/>
          <w:sz w:val="24"/>
          <w:szCs w:val="24"/>
        </w:rPr>
      </w:pPr>
    </w:p>
    <w:p w14:paraId="010EF8C1" w14:textId="77777777" w:rsidR="00B100DC" w:rsidRPr="00A77FF7" w:rsidRDefault="00B100DC" w:rsidP="00B100DC">
      <w:pPr>
        <w:spacing w:line="360" w:lineRule="auto"/>
        <w:jc w:val="center"/>
        <w:rPr>
          <w:rFonts w:ascii="Times New Roman" w:hAnsi="Times New Roman" w:cs="Times New Roman"/>
          <w:b/>
          <w:sz w:val="24"/>
          <w:szCs w:val="24"/>
        </w:rPr>
      </w:pPr>
    </w:p>
    <w:p w14:paraId="3669ACA7" w14:textId="77777777" w:rsidR="00B100DC" w:rsidRPr="00A77FF7" w:rsidRDefault="00B100DC" w:rsidP="00B100DC">
      <w:pPr>
        <w:spacing w:line="360" w:lineRule="auto"/>
        <w:jc w:val="center"/>
        <w:rPr>
          <w:rFonts w:ascii="Times New Roman" w:hAnsi="Times New Roman" w:cs="Times New Roman"/>
          <w:b/>
          <w:sz w:val="32"/>
          <w:szCs w:val="24"/>
        </w:rPr>
      </w:pPr>
      <w:r w:rsidRPr="00A77FF7">
        <w:rPr>
          <w:rFonts w:ascii="Times New Roman" w:hAnsi="Times New Roman" w:cs="Times New Roman"/>
          <w:b/>
          <w:sz w:val="32"/>
          <w:szCs w:val="24"/>
        </w:rPr>
        <w:t>BÁO CÁO TỔNG KẾT</w:t>
      </w:r>
    </w:p>
    <w:p w14:paraId="0F11406A" w14:textId="77777777" w:rsidR="00B100DC" w:rsidRPr="00A77FF7" w:rsidRDefault="00B100DC" w:rsidP="00B100DC">
      <w:pPr>
        <w:spacing w:line="360" w:lineRule="auto"/>
        <w:jc w:val="center"/>
        <w:rPr>
          <w:rFonts w:ascii="Times New Roman" w:hAnsi="Times New Roman" w:cs="Times New Roman"/>
          <w:b/>
          <w:sz w:val="28"/>
          <w:szCs w:val="24"/>
        </w:rPr>
      </w:pPr>
      <w:r w:rsidRPr="00A77FF7">
        <w:rPr>
          <w:rFonts w:ascii="Times New Roman" w:hAnsi="Times New Roman" w:cs="Times New Roman"/>
          <w:b/>
          <w:sz w:val="28"/>
          <w:szCs w:val="24"/>
        </w:rPr>
        <w:t>ĐỀ TÀI NGHIÊN CỨU KHOA HỌC SINH VIÊN</w:t>
      </w:r>
    </w:p>
    <w:p w14:paraId="23E0D4DD" w14:textId="77777777" w:rsidR="00B100DC" w:rsidRPr="00A77FF7" w:rsidRDefault="00B100DC" w:rsidP="00B100DC">
      <w:pPr>
        <w:spacing w:line="360" w:lineRule="auto"/>
        <w:jc w:val="center"/>
        <w:rPr>
          <w:rFonts w:ascii="Times New Roman" w:hAnsi="Times New Roman" w:cs="Times New Roman"/>
          <w:b/>
          <w:sz w:val="24"/>
          <w:szCs w:val="24"/>
        </w:rPr>
      </w:pPr>
      <w:r w:rsidRPr="00A77FF7">
        <w:rPr>
          <w:rFonts w:ascii="Times New Roman" w:hAnsi="Times New Roman" w:cs="Times New Roman"/>
          <w:b/>
          <w:sz w:val="28"/>
          <w:szCs w:val="24"/>
        </w:rPr>
        <w:t>NĂM 2023</w:t>
      </w:r>
    </w:p>
    <w:p w14:paraId="0352D82A" w14:textId="77777777" w:rsidR="00B100DC" w:rsidRPr="00A77FF7" w:rsidRDefault="00B100DC" w:rsidP="00B100DC">
      <w:pPr>
        <w:spacing w:line="360" w:lineRule="auto"/>
        <w:ind w:left="567" w:right="333"/>
        <w:jc w:val="center"/>
        <w:rPr>
          <w:rFonts w:ascii="Times New Roman" w:hAnsi="Times New Roman" w:cs="Times New Roman"/>
          <w:b/>
          <w:sz w:val="24"/>
          <w:szCs w:val="24"/>
        </w:rPr>
      </w:pPr>
    </w:p>
    <w:p w14:paraId="6463AC00" w14:textId="50030693" w:rsidR="00B100DC" w:rsidRPr="00A77FF7" w:rsidRDefault="009C47FF" w:rsidP="00A77FF7">
      <w:pPr>
        <w:jc w:val="center"/>
        <w:rPr>
          <w:rFonts w:ascii="Times New Roman" w:eastAsia="Times New Roman" w:hAnsi="Times New Roman" w:cs="Times New Roman"/>
          <w:b/>
          <w:color w:val="000000" w:themeColor="text1"/>
          <w:sz w:val="32"/>
          <w:szCs w:val="32"/>
        </w:rPr>
      </w:pPr>
      <w:bookmarkStart w:id="1" w:name="_Toc130504892"/>
      <w:bookmarkStart w:id="2" w:name="_Toc130505000"/>
      <w:bookmarkStart w:id="3" w:name="_Toc130505186"/>
      <w:bookmarkStart w:id="4" w:name="_Toc130593286"/>
      <w:r>
        <w:rPr>
          <w:rFonts w:ascii="Times New Roman" w:eastAsia="Times New Roman" w:hAnsi="Times New Roman" w:cs="Times New Roman"/>
          <w:b/>
          <w:color w:val="000000" w:themeColor="text1"/>
          <w:sz w:val="32"/>
          <w:szCs w:val="32"/>
          <w:lang w:val="en-US"/>
        </w:rPr>
        <w:t xml:space="preserve"> </w:t>
      </w:r>
      <w:r w:rsidR="00B100DC" w:rsidRPr="00A77FF7">
        <w:rPr>
          <w:rFonts w:ascii="Times New Roman" w:eastAsia="Times New Roman" w:hAnsi="Times New Roman" w:cs="Times New Roman"/>
          <w:b/>
          <w:color w:val="000000" w:themeColor="text1"/>
          <w:sz w:val="32"/>
          <w:szCs w:val="32"/>
        </w:rPr>
        <w:t>ỨNG DỤNG MACHINE LEARNING DỰ ĐOÁN KHẢ NĂNG TRẢ CỔ TỨC CỦA DOANH NGHIỆP VIỆT NAM</w:t>
      </w:r>
      <w:bookmarkEnd w:id="1"/>
      <w:bookmarkEnd w:id="2"/>
      <w:bookmarkEnd w:id="3"/>
      <w:bookmarkEnd w:id="4"/>
    </w:p>
    <w:p w14:paraId="0B5C88E3" w14:textId="77777777" w:rsidR="009016E1" w:rsidRPr="00A77FF7" w:rsidRDefault="009016E1" w:rsidP="00B100DC">
      <w:pPr>
        <w:spacing w:before="187" w:line="360" w:lineRule="auto"/>
        <w:ind w:left="701"/>
        <w:rPr>
          <w:rFonts w:ascii="Times New Roman" w:hAnsi="Times New Roman"/>
          <w:b/>
          <w:sz w:val="24"/>
          <w:szCs w:val="24"/>
        </w:rPr>
      </w:pPr>
    </w:p>
    <w:p w14:paraId="5ECA67F8" w14:textId="4096A7DF" w:rsidR="00B100DC" w:rsidRPr="00C43F98" w:rsidRDefault="00B100DC" w:rsidP="00B100DC">
      <w:pPr>
        <w:spacing w:before="187" w:line="360" w:lineRule="auto"/>
        <w:ind w:left="701"/>
        <w:rPr>
          <w:rFonts w:ascii="Times New Roman" w:eastAsia="Times New Roman" w:hAnsi="Times New Roman" w:cs="Times New Roman"/>
          <w:color w:val="000000" w:themeColor="text1"/>
          <w:sz w:val="26"/>
          <w:szCs w:val="26"/>
          <w:lang w:val="en-US"/>
        </w:rPr>
      </w:pPr>
      <w:r w:rsidRPr="00C43F98">
        <w:rPr>
          <w:rFonts w:ascii="Times New Roman" w:hAnsi="Times New Roman"/>
          <w:b/>
          <w:sz w:val="26"/>
          <w:szCs w:val="26"/>
        </w:rPr>
        <w:t xml:space="preserve">Lĩnh vực khoa học: </w:t>
      </w:r>
      <w:r w:rsidR="00A25672" w:rsidRPr="00C43F98">
        <w:rPr>
          <w:rFonts w:ascii="Times New Roman" w:eastAsia="Times New Roman" w:hAnsi="Times New Roman" w:cs="Times New Roman"/>
          <w:color w:val="000000" w:themeColor="text1"/>
          <w:sz w:val="26"/>
          <w:szCs w:val="26"/>
          <w:lang w:val="en-US"/>
        </w:rPr>
        <w:t>Tài chính – Kinh tế</w:t>
      </w:r>
    </w:p>
    <w:p w14:paraId="16038B7C" w14:textId="77777777" w:rsidR="00B100DC" w:rsidRPr="00C43F98" w:rsidRDefault="00B100DC" w:rsidP="00B100DC">
      <w:pPr>
        <w:spacing w:before="150" w:line="360" w:lineRule="auto"/>
        <w:ind w:left="701"/>
        <w:rPr>
          <w:rFonts w:ascii="Times New Roman" w:eastAsia="Times New Roman" w:hAnsi="Times New Roman" w:cs="Times New Roman"/>
          <w:color w:val="000000" w:themeColor="text1"/>
          <w:sz w:val="26"/>
          <w:szCs w:val="26"/>
        </w:rPr>
      </w:pPr>
      <w:r w:rsidRPr="00C43F98">
        <w:rPr>
          <w:rFonts w:ascii="Times New Roman" w:hAnsi="Times New Roman"/>
          <w:b/>
          <w:sz w:val="26"/>
          <w:szCs w:val="26"/>
        </w:rPr>
        <w:t xml:space="preserve">Chuyên ngành: </w:t>
      </w:r>
      <w:r w:rsidRPr="00C43F98">
        <w:rPr>
          <w:rFonts w:ascii="Times New Roman" w:eastAsia="Times New Roman" w:hAnsi="Times New Roman" w:cs="Times New Roman"/>
          <w:color w:val="000000" w:themeColor="text1"/>
          <w:sz w:val="26"/>
          <w:szCs w:val="26"/>
        </w:rPr>
        <w:t>Công nghệ - Tài chính</w:t>
      </w:r>
    </w:p>
    <w:p w14:paraId="210AC73A" w14:textId="65B858CB" w:rsidR="00B100DC" w:rsidRPr="00C43F98" w:rsidRDefault="00B100DC" w:rsidP="000E296A">
      <w:pPr>
        <w:tabs>
          <w:tab w:val="left" w:pos="5844"/>
        </w:tabs>
        <w:spacing w:line="360" w:lineRule="auto"/>
        <w:ind w:firstLine="720"/>
        <w:rPr>
          <w:rFonts w:ascii="Times New Roman" w:hAnsi="Times New Roman" w:cs="Times New Roman"/>
          <w:b/>
          <w:sz w:val="26"/>
          <w:szCs w:val="26"/>
        </w:rPr>
      </w:pPr>
      <w:r w:rsidRPr="00C43F98">
        <w:rPr>
          <w:rFonts w:ascii="Times New Roman" w:hAnsi="Times New Roman" w:cs="Times New Roman"/>
          <w:b/>
          <w:sz w:val="26"/>
          <w:szCs w:val="26"/>
        </w:rPr>
        <w:t xml:space="preserve">Nhóm nghiên cứu: </w:t>
      </w:r>
      <w:r w:rsidR="000E296A">
        <w:rPr>
          <w:rFonts w:ascii="Times New Roman" w:hAnsi="Times New Roman" w:cs="Times New Roman"/>
          <w:b/>
          <w:sz w:val="26"/>
          <w:szCs w:val="26"/>
        </w:rPr>
        <w:tab/>
      </w:r>
    </w:p>
    <w:p w14:paraId="3589B1DF" w14:textId="77777777" w:rsidR="00B100DC" w:rsidRPr="00A77FF7" w:rsidRDefault="00B100DC" w:rsidP="00B100DC">
      <w:pPr>
        <w:spacing w:line="360" w:lineRule="auto"/>
        <w:ind w:firstLine="720"/>
        <w:rPr>
          <w:rFonts w:ascii="Times New Roman" w:hAnsi="Times New Roman" w:cs="Times New Roman"/>
          <w:b/>
          <w:sz w:val="24"/>
          <w:szCs w:val="24"/>
        </w:rPr>
      </w:pPr>
    </w:p>
    <w:tbl>
      <w:tblPr>
        <w:tblW w:w="9180"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50"/>
        <w:gridCol w:w="1620"/>
        <w:gridCol w:w="1530"/>
        <w:gridCol w:w="1260"/>
        <w:gridCol w:w="1233"/>
        <w:gridCol w:w="1447"/>
        <w:gridCol w:w="1640"/>
      </w:tblGrid>
      <w:tr w:rsidR="00B71ACA" w:rsidRPr="000E296A" w14:paraId="34AC1F48" w14:textId="77777777" w:rsidTr="007F0EAB">
        <w:tc>
          <w:tcPr>
            <w:tcW w:w="450" w:type="dxa"/>
            <w:shd w:val="clear" w:color="auto" w:fill="auto"/>
            <w:vAlign w:val="center"/>
          </w:tcPr>
          <w:p w14:paraId="7E797B85" w14:textId="77777777" w:rsidR="00B100DC" w:rsidRPr="000E296A" w:rsidRDefault="00B100DC" w:rsidP="00B71ACA">
            <w:pPr>
              <w:widowControl w:val="0"/>
              <w:spacing w:line="240" w:lineRule="auto"/>
              <w:ind w:left="-142"/>
              <w:jc w:val="center"/>
              <w:rPr>
                <w:rFonts w:ascii="Times New Roman" w:eastAsia="Times New Roman" w:hAnsi="Times New Roman" w:cs="Times New Roman"/>
                <w:b/>
                <w:color w:val="000000"/>
              </w:rPr>
            </w:pPr>
            <w:r w:rsidRPr="000E296A">
              <w:rPr>
                <w:rFonts w:ascii="Times New Roman" w:eastAsia="Times New Roman" w:hAnsi="Times New Roman" w:cs="Times New Roman"/>
                <w:b/>
                <w:color w:val="000000"/>
              </w:rPr>
              <w:t>TT</w:t>
            </w:r>
          </w:p>
        </w:tc>
        <w:tc>
          <w:tcPr>
            <w:tcW w:w="1620" w:type="dxa"/>
            <w:shd w:val="clear" w:color="auto" w:fill="auto"/>
            <w:vAlign w:val="center"/>
          </w:tcPr>
          <w:p w14:paraId="15849069" w14:textId="6138CB58" w:rsidR="00B100DC" w:rsidRPr="000E296A" w:rsidRDefault="00B71ACA" w:rsidP="00B71ACA">
            <w:pPr>
              <w:widowControl w:val="0"/>
              <w:spacing w:line="240" w:lineRule="auto"/>
              <w:jc w:val="center"/>
              <w:rPr>
                <w:rFonts w:ascii="Times New Roman" w:eastAsia="Times New Roman" w:hAnsi="Times New Roman" w:cs="Times New Roman"/>
                <w:b/>
                <w:color w:val="000000"/>
                <w:lang w:val="en-US"/>
              </w:rPr>
            </w:pPr>
            <w:r w:rsidRPr="000E296A">
              <w:rPr>
                <w:rFonts w:ascii="Times New Roman" w:eastAsia="Times New Roman" w:hAnsi="Times New Roman" w:cs="Times New Roman"/>
                <w:b/>
                <w:color w:val="000000"/>
                <w:lang w:val="en-US"/>
              </w:rPr>
              <w:t>Họ tên</w:t>
            </w:r>
          </w:p>
        </w:tc>
        <w:tc>
          <w:tcPr>
            <w:tcW w:w="1530" w:type="dxa"/>
            <w:vAlign w:val="center"/>
          </w:tcPr>
          <w:p w14:paraId="19A4BF9F" w14:textId="77777777" w:rsidR="00B100DC" w:rsidRPr="000E296A" w:rsidRDefault="00B100DC" w:rsidP="00B71ACA">
            <w:pPr>
              <w:widowControl w:val="0"/>
              <w:spacing w:line="240" w:lineRule="auto"/>
              <w:jc w:val="center"/>
              <w:rPr>
                <w:rFonts w:ascii="Times New Roman" w:eastAsia="Times New Roman" w:hAnsi="Times New Roman" w:cs="Times New Roman"/>
                <w:b/>
                <w:color w:val="000000"/>
              </w:rPr>
            </w:pPr>
            <w:r w:rsidRPr="000E296A">
              <w:rPr>
                <w:rFonts w:ascii="Times New Roman" w:eastAsia="Times New Roman" w:hAnsi="Times New Roman" w:cs="Times New Roman"/>
                <w:b/>
                <w:color w:val="000000"/>
              </w:rPr>
              <w:t>MSSV</w:t>
            </w:r>
          </w:p>
        </w:tc>
        <w:tc>
          <w:tcPr>
            <w:tcW w:w="1260" w:type="dxa"/>
            <w:tcBorders>
              <w:bottom w:val="single" w:sz="4" w:space="0" w:color="auto"/>
            </w:tcBorders>
            <w:vAlign w:val="center"/>
          </w:tcPr>
          <w:p w14:paraId="6058086F" w14:textId="77777777" w:rsidR="00B100DC" w:rsidRPr="000E296A" w:rsidRDefault="00B100DC" w:rsidP="00B71ACA">
            <w:pPr>
              <w:widowControl w:val="0"/>
              <w:spacing w:line="240" w:lineRule="auto"/>
              <w:jc w:val="center"/>
              <w:rPr>
                <w:rFonts w:ascii="Times New Roman" w:eastAsia="Times New Roman" w:hAnsi="Times New Roman" w:cs="Times New Roman"/>
                <w:b/>
                <w:color w:val="000000"/>
              </w:rPr>
            </w:pPr>
            <w:r w:rsidRPr="000E296A">
              <w:rPr>
                <w:rFonts w:ascii="Times New Roman" w:eastAsia="Times New Roman" w:hAnsi="Times New Roman" w:cs="Times New Roman"/>
                <w:b/>
                <w:color w:val="000000"/>
              </w:rPr>
              <w:t>Đơn vị</w:t>
            </w:r>
          </w:p>
        </w:tc>
        <w:tc>
          <w:tcPr>
            <w:tcW w:w="1233" w:type="dxa"/>
            <w:shd w:val="clear" w:color="auto" w:fill="auto"/>
            <w:vAlign w:val="center"/>
          </w:tcPr>
          <w:p w14:paraId="2C4863B7" w14:textId="77777777" w:rsidR="00B100DC" w:rsidRPr="000E296A" w:rsidRDefault="00B100DC" w:rsidP="00B71ACA">
            <w:pPr>
              <w:widowControl w:val="0"/>
              <w:spacing w:line="240" w:lineRule="auto"/>
              <w:jc w:val="center"/>
              <w:rPr>
                <w:rFonts w:ascii="Times New Roman" w:eastAsia="Times New Roman" w:hAnsi="Times New Roman" w:cs="Times New Roman"/>
                <w:b/>
                <w:color w:val="000000"/>
              </w:rPr>
            </w:pPr>
            <w:r w:rsidRPr="000E296A">
              <w:rPr>
                <w:rFonts w:ascii="Times New Roman" w:eastAsia="Times New Roman" w:hAnsi="Times New Roman" w:cs="Times New Roman"/>
                <w:b/>
                <w:color w:val="000000"/>
              </w:rPr>
              <w:t>Nhiệm vụ</w:t>
            </w:r>
          </w:p>
        </w:tc>
        <w:tc>
          <w:tcPr>
            <w:tcW w:w="1447" w:type="dxa"/>
            <w:shd w:val="clear" w:color="auto" w:fill="auto"/>
            <w:vAlign w:val="center"/>
          </w:tcPr>
          <w:p w14:paraId="702631B4" w14:textId="77777777" w:rsidR="00B100DC" w:rsidRPr="000E296A" w:rsidRDefault="00B100DC" w:rsidP="00B71ACA">
            <w:pPr>
              <w:widowControl w:val="0"/>
              <w:spacing w:line="240" w:lineRule="auto"/>
              <w:jc w:val="center"/>
              <w:rPr>
                <w:rFonts w:ascii="Times New Roman" w:eastAsia="Times New Roman" w:hAnsi="Times New Roman" w:cs="Times New Roman"/>
                <w:b/>
                <w:color w:val="000000"/>
              </w:rPr>
            </w:pPr>
            <w:r w:rsidRPr="000E296A">
              <w:rPr>
                <w:rFonts w:ascii="Times New Roman" w:eastAsia="Times New Roman" w:hAnsi="Times New Roman" w:cs="Times New Roman"/>
                <w:b/>
                <w:color w:val="000000"/>
              </w:rPr>
              <w:t>Điện thoại</w:t>
            </w:r>
          </w:p>
        </w:tc>
        <w:tc>
          <w:tcPr>
            <w:tcW w:w="1640" w:type="dxa"/>
            <w:shd w:val="clear" w:color="auto" w:fill="auto"/>
            <w:vAlign w:val="center"/>
          </w:tcPr>
          <w:p w14:paraId="044DB883" w14:textId="2CC5D9FD" w:rsidR="00B100DC" w:rsidRPr="000E296A" w:rsidRDefault="00B71ACA" w:rsidP="00B71ACA">
            <w:pPr>
              <w:widowControl w:val="0"/>
              <w:spacing w:line="240" w:lineRule="auto"/>
              <w:jc w:val="center"/>
              <w:rPr>
                <w:rFonts w:ascii="Times New Roman" w:eastAsia="Times New Roman" w:hAnsi="Times New Roman" w:cs="Times New Roman"/>
                <w:b/>
                <w:color w:val="000000"/>
                <w:vertAlign w:val="subscript"/>
                <w:lang w:val="en-US"/>
              </w:rPr>
            </w:pPr>
            <w:r w:rsidRPr="000E296A">
              <w:rPr>
                <w:rFonts w:ascii="Times New Roman" w:eastAsia="Times New Roman" w:hAnsi="Times New Roman" w:cs="Times New Roman"/>
                <w:b/>
                <w:color w:val="000000"/>
                <w:vertAlign w:val="subscript"/>
                <w:lang w:val="en-US"/>
              </w:rPr>
              <w:t>Email</w:t>
            </w:r>
          </w:p>
        </w:tc>
      </w:tr>
      <w:tr w:rsidR="00B71ACA" w:rsidRPr="000E296A" w14:paraId="080B8032" w14:textId="77777777" w:rsidTr="007F0EAB">
        <w:tc>
          <w:tcPr>
            <w:tcW w:w="450" w:type="dxa"/>
          </w:tcPr>
          <w:p w14:paraId="4A38CEA5" w14:textId="77777777" w:rsidR="00B100DC" w:rsidRPr="000E296A" w:rsidRDefault="00B100DC" w:rsidP="009C47FF">
            <w:pPr>
              <w:widowControl w:val="0"/>
              <w:numPr>
                <w:ilvl w:val="0"/>
                <w:numId w:val="12"/>
              </w:numPr>
              <w:spacing w:before="60" w:after="60" w:line="240" w:lineRule="auto"/>
              <w:ind w:left="0" w:right="175" w:firstLine="0"/>
              <w:rPr>
                <w:rFonts w:ascii="Times New Roman" w:eastAsia="Times New Roman" w:hAnsi="Times New Roman" w:cs="Times New Roman"/>
                <w:color w:val="000000"/>
              </w:rPr>
            </w:pPr>
          </w:p>
        </w:tc>
        <w:tc>
          <w:tcPr>
            <w:tcW w:w="1620" w:type="dxa"/>
          </w:tcPr>
          <w:p w14:paraId="005C6058" w14:textId="2D8CABFF" w:rsidR="00B100DC" w:rsidRPr="000E296A" w:rsidRDefault="00B71ACA" w:rsidP="00B71ACA">
            <w:pPr>
              <w:widowControl w:val="0"/>
              <w:spacing w:before="60" w:after="60" w:line="240" w:lineRule="auto"/>
              <w:jc w:val="center"/>
              <w:rPr>
                <w:rFonts w:ascii="Times New Roman" w:eastAsia="Times New Roman" w:hAnsi="Times New Roman" w:cs="Times New Roman"/>
                <w:color w:val="000000"/>
                <w:lang w:val="en-US"/>
              </w:rPr>
            </w:pPr>
            <w:r w:rsidRPr="000E296A">
              <w:rPr>
                <w:rFonts w:ascii="Times New Roman" w:eastAsia="Times New Roman" w:hAnsi="Times New Roman" w:cs="Times New Roman"/>
                <w:color w:val="000000" w:themeColor="text1"/>
                <w:lang w:val="en-US"/>
              </w:rPr>
              <w:t>Nguyễn Trung Trực</w:t>
            </w:r>
          </w:p>
        </w:tc>
        <w:tc>
          <w:tcPr>
            <w:tcW w:w="1530" w:type="dxa"/>
            <w:tcBorders>
              <w:right w:val="single" w:sz="4" w:space="0" w:color="auto"/>
            </w:tcBorders>
          </w:tcPr>
          <w:p w14:paraId="72E8BF9F" w14:textId="397E0828" w:rsidR="00B100DC" w:rsidRPr="000E296A" w:rsidRDefault="00ED14A3" w:rsidP="00B71ACA">
            <w:pPr>
              <w:widowControl w:val="0"/>
              <w:spacing w:before="60" w:after="60" w:line="240" w:lineRule="auto"/>
              <w:jc w:val="center"/>
              <w:rPr>
                <w:rFonts w:ascii="Times New Roman" w:eastAsia="Times New Roman" w:hAnsi="Times New Roman" w:cs="Times New Roman"/>
                <w:color w:val="000000"/>
              </w:rPr>
            </w:pPr>
            <w:r w:rsidRPr="000E296A">
              <w:rPr>
                <w:rFonts w:ascii="Times New Roman" w:eastAsia="Times New Roman" w:hAnsi="Times New Roman" w:cs="Times New Roman"/>
                <w:color w:val="000000"/>
                <w:lang w:val="en-US"/>
              </w:rPr>
              <w:t xml:space="preserve">  </w:t>
            </w:r>
            <w:r w:rsidR="00B100DC" w:rsidRPr="000E296A">
              <w:rPr>
                <w:rFonts w:ascii="Times New Roman" w:eastAsia="Times New Roman" w:hAnsi="Times New Roman" w:cs="Times New Roman"/>
                <w:color w:val="000000"/>
              </w:rPr>
              <w:t>K</w:t>
            </w:r>
            <w:r w:rsidR="00B71ACA" w:rsidRPr="000E296A">
              <w:rPr>
                <w:rFonts w:ascii="Times New Roman" w:eastAsia="Times New Roman" w:hAnsi="Times New Roman" w:cs="Times New Roman"/>
                <w:color w:val="000000" w:themeColor="text1"/>
                <w:lang w:val="vi-VN"/>
              </w:rPr>
              <w:t>204141936</w:t>
            </w:r>
          </w:p>
        </w:tc>
        <w:tc>
          <w:tcPr>
            <w:tcW w:w="1260" w:type="dxa"/>
            <w:tcBorders>
              <w:top w:val="single" w:sz="4" w:space="0" w:color="auto"/>
              <w:left w:val="single" w:sz="4" w:space="0" w:color="auto"/>
              <w:bottom w:val="single" w:sz="4" w:space="0" w:color="auto"/>
              <w:right w:val="single" w:sz="4" w:space="0" w:color="auto"/>
            </w:tcBorders>
          </w:tcPr>
          <w:p w14:paraId="660C24AE" w14:textId="39809C0C" w:rsidR="00B100DC" w:rsidRPr="000E296A" w:rsidRDefault="00B100DC" w:rsidP="00B71ACA">
            <w:pPr>
              <w:widowControl w:val="0"/>
              <w:spacing w:before="60" w:after="60" w:line="240" w:lineRule="auto"/>
              <w:jc w:val="center"/>
              <w:rPr>
                <w:rFonts w:ascii="Times New Roman" w:eastAsia="Times New Roman" w:hAnsi="Times New Roman" w:cs="Times New Roman"/>
                <w:color w:val="000000"/>
                <w:lang w:val="en-US"/>
              </w:rPr>
            </w:pPr>
            <w:r w:rsidRPr="000E296A">
              <w:rPr>
                <w:rFonts w:ascii="Times New Roman" w:eastAsia="Times New Roman" w:hAnsi="Times New Roman" w:cs="Times New Roman"/>
                <w:color w:val="000000"/>
              </w:rPr>
              <w:t xml:space="preserve">Khoa </w:t>
            </w:r>
            <w:r w:rsidR="00B71ACA" w:rsidRPr="000E296A">
              <w:rPr>
                <w:rFonts w:ascii="Times New Roman" w:eastAsia="Times New Roman" w:hAnsi="Times New Roman" w:cs="Times New Roman"/>
                <w:color w:val="000000"/>
                <w:lang w:val="en-US"/>
              </w:rPr>
              <w:t>Tài chính – Ngân hàng</w:t>
            </w:r>
          </w:p>
        </w:tc>
        <w:tc>
          <w:tcPr>
            <w:tcW w:w="1233" w:type="dxa"/>
            <w:tcBorders>
              <w:left w:val="single" w:sz="4" w:space="0" w:color="auto"/>
            </w:tcBorders>
          </w:tcPr>
          <w:p w14:paraId="7AE8216A" w14:textId="77777777" w:rsidR="00B100DC" w:rsidRPr="000E296A" w:rsidRDefault="00B100DC" w:rsidP="00B71ACA">
            <w:pPr>
              <w:widowControl w:val="0"/>
              <w:spacing w:before="60" w:after="60" w:line="240" w:lineRule="auto"/>
              <w:jc w:val="center"/>
              <w:rPr>
                <w:rFonts w:ascii="Times New Roman" w:eastAsia="Times New Roman" w:hAnsi="Times New Roman" w:cs="Times New Roman"/>
                <w:color w:val="000000"/>
              </w:rPr>
            </w:pPr>
            <w:r w:rsidRPr="000E296A">
              <w:rPr>
                <w:rFonts w:ascii="Times New Roman" w:eastAsia="Times New Roman" w:hAnsi="Times New Roman" w:cs="Times New Roman"/>
                <w:color w:val="000000"/>
              </w:rPr>
              <w:t>Nhóm trưởng</w:t>
            </w:r>
          </w:p>
        </w:tc>
        <w:tc>
          <w:tcPr>
            <w:tcW w:w="1447" w:type="dxa"/>
          </w:tcPr>
          <w:p w14:paraId="7A40C517" w14:textId="77777777" w:rsidR="00B71ACA" w:rsidRPr="000E296A" w:rsidRDefault="00B71ACA" w:rsidP="00B71ACA">
            <w:pPr>
              <w:spacing w:before="1" w:line="360" w:lineRule="auto"/>
              <w:jc w:val="center"/>
              <w:rPr>
                <w:rFonts w:ascii="Times New Roman" w:eastAsia="Times New Roman" w:hAnsi="Times New Roman" w:cs="Times New Roman"/>
                <w:b/>
                <w:color w:val="000000" w:themeColor="text1"/>
                <w:lang w:val="vi-VN"/>
              </w:rPr>
            </w:pPr>
            <w:r w:rsidRPr="000E296A">
              <w:rPr>
                <w:rFonts w:ascii="Times New Roman" w:eastAsia="Times New Roman" w:hAnsi="Times New Roman" w:cs="Times New Roman"/>
                <w:color w:val="000000" w:themeColor="text1"/>
                <w:lang w:val="vi-VN"/>
              </w:rPr>
              <w:t>0336843682</w:t>
            </w:r>
          </w:p>
          <w:p w14:paraId="3656E987" w14:textId="0FB96F44" w:rsidR="00B100DC" w:rsidRPr="000E296A" w:rsidRDefault="00B100DC" w:rsidP="00B71ACA">
            <w:pPr>
              <w:widowControl w:val="0"/>
              <w:spacing w:before="60" w:after="60" w:line="240" w:lineRule="auto"/>
              <w:jc w:val="center"/>
              <w:rPr>
                <w:rFonts w:ascii="Times New Roman" w:eastAsia="Times New Roman" w:hAnsi="Times New Roman" w:cs="Times New Roman"/>
                <w:color w:val="000000"/>
              </w:rPr>
            </w:pPr>
          </w:p>
        </w:tc>
        <w:tc>
          <w:tcPr>
            <w:tcW w:w="1640" w:type="dxa"/>
          </w:tcPr>
          <w:p w14:paraId="3F49A9FF" w14:textId="09E02630" w:rsidR="00B100DC" w:rsidRPr="000E296A" w:rsidRDefault="00B71ACA" w:rsidP="00B71ACA">
            <w:pPr>
              <w:spacing w:before="1" w:line="360" w:lineRule="auto"/>
              <w:jc w:val="center"/>
              <w:rPr>
                <w:rFonts w:ascii="Times New Roman" w:eastAsia="Times New Roman" w:hAnsi="Times New Roman" w:cs="Times New Roman"/>
                <w:color w:val="000000" w:themeColor="text1"/>
                <w:lang w:val="vi-VN"/>
              </w:rPr>
            </w:pPr>
            <w:r w:rsidRPr="000E296A">
              <w:rPr>
                <w:rFonts w:ascii="Times New Roman" w:eastAsia="Times New Roman" w:hAnsi="Times New Roman" w:cs="Times New Roman"/>
                <w:color w:val="000000" w:themeColor="text1"/>
                <w:lang w:val="vi-VN"/>
              </w:rPr>
              <w:t>trucnt20414c@st.uel.edu.vn</w:t>
            </w:r>
          </w:p>
        </w:tc>
      </w:tr>
      <w:tr w:rsidR="00B71ACA" w:rsidRPr="000E296A" w14:paraId="61ACF33D" w14:textId="77777777" w:rsidTr="007F0EAB">
        <w:trPr>
          <w:trHeight w:val="953"/>
        </w:trPr>
        <w:tc>
          <w:tcPr>
            <w:tcW w:w="450" w:type="dxa"/>
          </w:tcPr>
          <w:p w14:paraId="3C41A880" w14:textId="77777777" w:rsidR="00B100DC" w:rsidRPr="000E296A" w:rsidRDefault="00B100DC" w:rsidP="00B71ACA">
            <w:pPr>
              <w:widowControl w:val="0"/>
              <w:numPr>
                <w:ilvl w:val="0"/>
                <w:numId w:val="12"/>
              </w:numPr>
              <w:spacing w:before="60" w:after="60" w:line="240" w:lineRule="auto"/>
              <w:ind w:left="0" w:right="175" w:firstLine="0"/>
              <w:jc w:val="center"/>
              <w:rPr>
                <w:rFonts w:ascii="Times New Roman" w:eastAsia="Times New Roman" w:hAnsi="Times New Roman" w:cs="Times New Roman"/>
                <w:color w:val="000000"/>
              </w:rPr>
            </w:pPr>
          </w:p>
        </w:tc>
        <w:tc>
          <w:tcPr>
            <w:tcW w:w="1620" w:type="dxa"/>
          </w:tcPr>
          <w:p w14:paraId="3DEA0207" w14:textId="5C4FBA99" w:rsidR="00B100DC" w:rsidRPr="000E296A" w:rsidRDefault="00B71ACA" w:rsidP="00B71ACA">
            <w:pPr>
              <w:widowControl w:val="0"/>
              <w:spacing w:before="60" w:after="60" w:line="240" w:lineRule="auto"/>
              <w:jc w:val="center"/>
              <w:rPr>
                <w:rFonts w:ascii="Times New Roman" w:eastAsia="Times New Roman" w:hAnsi="Times New Roman" w:cs="Times New Roman"/>
                <w:color w:val="000000"/>
                <w:lang w:val="en-US"/>
              </w:rPr>
            </w:pPr>
            <w:r w:rsidRPr="000E296A">
              <w:rPr>
                <w:rFonts w:ascii="Times New Roman" w:eastAsia="Times New Roman" w:hAnsi="Times New Roman" w:cs="Times New Roman"/>
                <w:color w:val="000000"/>
                <w:lang w:val="en-US"/>
              </w:rPr>
              <w:t>Trần Thu Hà</w:t>
            </w:r>
          </w:p>
        </w:tc>
        <w:tc>
          <w:tcPr>
            <w:tcW w:w="1530" w:type="dxa"/>
            <w:tcBorders>
              <w:right w:val="single" w:sz="4" w:space="0" w:color="auto"/>
            </w:tcBorders>
          </w:tcPr>
          <w:p w14:paraId="555CA3FA" w14:textId="79BCA660" w:rsidR="00B100DC" w:rsidRPr="000E296A" w:rsidRDefault="00ED14A3" w:rsidP="00B71ACA">
            <w:pPr>
              <w:widowControl w:val="0"/>
              <w:spacing w:before="60" w:after="60" w:line="240" w:lineRule="auto"/>
              <w:jc w:val="center"/>
              <w:rPr>
                <w:rFonts w:ascii="Times New Roman" w:eastAsia="Times New Roman" w:hAnsi="Times New Roman" w:cs="Times New Roman"/>
                <w:color w:val="000000"/>
              </w:rPr>
            </w:pPr>
            <w:r w:rsidRPr="000E296A">
              <w:rPr>
                <w:rFonts w:ascii="Times New Roman" w:eastAsia="Times New Roman" w:hAnsi="Times New Roman" w:cs="Times New Roman"/>
                <w:color w:val="000000" w:themeColor="text1"/>
                <w:lang w:val="en-US"/>
              </w:rPr>
              <w:t xml:space="preserve">  </w:t>
            </w:r>
            <w:r w:rsidR="00B71ACA" w:rsidRPr="000E296A">
              <w:rPr>
                <w:rFonts w:ascii="Times New Roman" w:eastAsia="Times New Roman" w:hAnsi="Times New Roman" w:cs="Times New Roman"/>
                <w:color w:val="000000" w:themeColor="text1"/>
                <w:lang w:val="vi-VN"/>
              </w:rPr>
              <w:t>K204141913</w:t>
            </w:r>
          </w:p>
        </w:tc>
        <w:tc>
          <w:tcPr>
            <w:tcW w:w="1260" w:type="dxa"/>
            <w:tcBorders>
              <w:top w:val="single" w:sz="4" w:space="0" w:color="auto"/>
              <w:left w:val="single" w:sz="4" w:space="0" w:color="auto"/>
              <w:bottom w:val="single" w:sz="4" w:space="0" w:color="auto"/>
              <w:right w:val="single" w:sz="4" w:space="0" w:color="auto"/>
            </w:tcBorders>
          </w:tcPr>
          <w:p w14:paraId="5E0B9B10" w14:textId="557210E1" w:rsidR="00B100DC" w:rsidRPr="000E296A" w:rsidRDefault="00B71ACA" w:rsidP="00B71ACA">
            <w:pPr>
              <w:widowControl w:val="0"/>
              <w:spacing w:before="60" w:after="60" w:line="240" w:lineRule="auto"/>
              <w:jc w:val="center"/>
              <w:rPr>
                <w:rFonts w:ascii="Times New Roman" w:eastAsia="Times New Roman" w:hAnsi="Times New Roman" w:cs="Times New Roman"/>
                <w:color w:val="000000"/>
              </w:rPr>
            </w:pPr>
            <w:r w:rsidRPr="000E296A">
              <w:rPr>
                <w:rFonts w:ascii="Times New Roman" w:eastAsia="Times New Roman" w:hAnsi="Times New Roman" w:cs="Times New Roman"/>
                <w:color w:val="000000"/>
              </w:rPr>
              <w:t xml:space="preserve">Khoa </w:t>
            </w:r>
            <w:r w:rsidRPr="000E296A">
              <w:rPr>
                <w:rFonts w:ascii="Times New Roman" w:eastAsia="Times New Roman" w:hAnsi="Times New Roman" w:cs="Times New Roman"/>
                <w:color w:val="000000"/>
                <w:lang w:val="en-US"/>
              </w:rPr>
              <w:t>Tài chính – Ngân hàng</w:t>
            </w:r>
          </w:p>
        </w:tc>
        <w:tc>
          <w:tcPr>
            <w:tcW w:w="1233" w:type="dxa"/>
            <w:tcBorders>
              <w:left w:val="single" w:sz="4" w:space="0" w:color="auto"/>
            </w:tcBorders>
          </w:tcPr>
          <w:p w14:paraId="7E48AE91" w14:textId="77777777" w:rsidR="00B100DC" w:rsidRPr="000E296A" w:rsidRDefault="00B100DC" w:rsidP="00B71ACA">
            <w:pPr>
              <w:widowControl w:val="0"/>
              <w:spacing w:before="60" w:after="60" w:line="240" w:lineRule="auto"/>
              <w:jc w:val="center"/>
              <w:rPr>
                <w:rFonts w:ascii="Times New Roman" w:eastAsia="Times New Roman" w:hAnsi="Times New Roman" w:cs="Times New Roman"/>
                <w:color w:val="000000"/>
              </w:rPr>
            </w:pPr>
            <w:r w:rsidRPr="000E296A">
              <w:rPr>
                <w:rFonts w:ascii="Times New Roman" w:eastAsia="Times New Roman" w:hAnsi="Times New Roman" w:cs="Times New Roman"/>
                <w:color w:val="000000"/>
              </w:rPr>
              <w:t>Tham gia</w:t>
            </w:r>
          </w:p>
        </w:tc>
        <w:tc>
          <w:tcPr>
            <w:tcW w:w="1447" w:type="dxa"/>
          </w:tcPr>
          <w:p w14:paraId="455DF73F" w14:textId="28516E4B" w:rsidR="009016E1" w:rsidRPr="000E296A" w:rsidRDefault="00B71ACA" w:rsidP="009016E1">
            <w:pPr>
              <w:spacing w:before="3" w:line="360" w:lineRule="auto"/>
              <w:jc w:val="center"/>
              <w:rPr>
                <w:rFonts w:ascii="Times New Roman" w:eastAsia="Times New Roman" w:hAnsi="Times New Roman" w:cs="Times New Roman"/>
                <w:color w:val="000000" w:themeColor="text1"/>
                <w:lang w:val="en-US"/>
              </w:rPr>
            </w:pPr>
            <w:r w:rsidRPr="000E296A">
              <w:rPr>
                <w:rFonts w:ascii="Times New Roman" w:eastAsia="Times New Roman" w:hAnsi="Times New Roman" w:cs="Times New Roman"/>
                <w:color w:val="000000" w:themeColor="text1"/>
                <w:lang w:val="vi-VN"/>
              </w:rPr>
              <w:t>09319851</w:t>
            </w:r>
            <w:r w:rsidR="009016E1" w:rsidRPr="000E296A">
              <w:rPr>
                <w:rFonts w:ascii="Times New Roman" w:eastAsia="Times New Roman" w:hAnsi="Times New Roman" w:cs="Times New Roman"/>
                <w:color w:val="000000" w:themeColor="text1"/>
                <w:lang w:val="en-US"/>
              </w:rPr>
              <w:t>45</w:t>
            </w:r>
          </w:p>
        </w:tc>
        <w:tc>
          <w:tcPr>
            <w:tcW w:w="1640" w:type="dxa"/>
          </w:tcPr>
          <w:p w14:paraId="40E30E6B" w14:textId="32BA0FE1" w:rsidR="00B100DC" w:rsidRPr="000E296A" w:rsidRDefault="009016E1" w:rsidP="009016E1">
            <w:pPr>
              <w:spacing w:before="117" w:line="360" w:lineRule="auto"/>
              <w:jc w:val="both"/>
              <w:rPr>
                <w:rFonts w:ascii="Times New Roman" w:eastAsia="Times New Roman" w:hAnsi="Times New Roman" w:cs="Times New Roman"/>
                <w:color w:val="000000" w:themeColor="text1"/>
                <w:lang w:val="en-US"/>
              </w:rPr>
            </w:pPr>
            <w:r w:rsidRPr="000E296A">
              <w:rPr>
                <w:rFonts w:ascii="Times New Roman" w:eastAsia="Times New Roman" w:hAnsi="Times New Roman" w:cs="Times New Roman"/>
                <w:color w:val="000000" w:themeColor="text1"/>
                <w:lang w:val="en-US"/>
              </w:rPr>
              <w:t>hatt</w:t>
            </w:r>
            <w:r w:rsidRPr="000E296A">
              <w:rPr>
                <w:rFonts w:ascii="Times New Roman" w:eastAsia="Times New Roman" w:hAnsi="Times New Roman" w:cs="Times New Roman"/>
                <w:color w:val="000000" w:themeColor="text1"/>
                <w:lang w:val="vi-VN"/>
              </w:rPr>
              <w:t>20414c@st.uel.edu.vn</w:t>
            </w:r>
          </w:p>
        </w:tc>
      </w:tr>
      <w:tr w:rsidR="00B71ACA" w:rsidRPr="000E296A" w14:paraId="631397CA" w14:textId="77777777" w:rsidTr="007F0EAB">
        <w:tc>
          <w:tcPr>
            <w:tcW w:w="450" w:type="dxa"/>
          </w:tcPr>
          <w:p w14:paraId="42FC593B" w14:textId="18EEC24D" w:rsidR="00B100DC" w:rsidRPr="000E296A" w:rsidRDefault="00B100DC" w:rsidP="00B71ACA">
            <w:pPr>
              <w:widowControl w:val="0"/>
              <w:numPr>
                <w:ilvl w:val="0"/>
                <w:numId w:val="12"/>
              </w:numPr>
              <w:spacing w:before="60" w:after="60" w:line="240" w:lineRule="auto"/>
              <w:ind w:left="0" w:right="175" w:firstLine="0"/>
              <w:jc w:val="center"/>
              <w:rPr>
                <w:rFonts w:ascii="Times New Roman" w:eastAsia="Times New Roman" w:hAnsi="Times New Roman" w:cs="Times New Roman"/>
                <w:color w:val="000000"/>
              </w:rPr>
            </w:pPr>
          </w:p>
        </w:tc>
        <w:tc>
          <w:tcPr>
            <w:tcW w:w="1620" w:type="dxa"/>
          </w:tcPr>
          <w:p w14:paraId="65F7FFC0" w14:textId="40015839" w:rsidR="00B100DC" w:rsidRPr="000E296A" w:rsidRDefault="00B71ACA" w:rsidP="00B71ACA">
            <w:pPr>
              <w:widowControl w:val="0"/>
              <w:spacing w:before="60" w:after="60" w:line="240" w:lineRule="auto"/>
              <w:jc w:val="center"/>
              <w:rPr>
                <w:rFonts w:ascii="Times New Roman" w:eastAsia="Times New Roman" w:hAnsi="Times New Roman" w:cs="Times New Roman"/>
                <w:color w:val="000000"/>
                <w:lang w:val="en-US"/>
              </w:rPr>
            </w:pPr>
            <w:r w:rsidRPr="000E296A">
              <w:rPr>
                <w:rFonts w:ascii="Times New Roman" w:eastAsia="Times New Roman" w:hAnsi="Times New Roman" w:cs="Times New Roman"/>
                <w:color w:val="000000"/>
                <w:lang w:val="en-US"/>
              </w:rPr>
              <w:t>Nguyễn Việt Hùng</w:t>
            </w:r>
          </w:p>
        </w:tc>
        <w:tc>
          <w:tcPr>
            <w:tcW w:w="1530" w:type="dxa"/>
            <w:tcBorders>
              <w:right w:val="single" w:sz="4" w:space="0" w:color="auto"/>
            </w:tcBorders>
          </w:tcPr>
          <w:p w14:paraId="761B685A" w14:textId="0BDEF914" w:rsidR="00B100DC" w:rsidRPr="000E296A" w:rsidRDefault="00ED14A3" w:rsidP="00B71ACA">
            <w:pPr>
              <w:widowControl w:val="0"/>
              <w:spacing w:before="60" w:after="60" w:line="240" w:lineRule="auto"/>
              <w:jc w:val="center"/>
              <w:rPr>
                <w:rFonts w:ascii="Times New Roman" w:eastAsia="Times New Roman" w:hAnsi="Times New Roman" w:cs="Times New Roman"/>
                <w:color w:val="000000"/>
              </w:rPr>
            </w:pPr>
            <w:r w:rsidRPr="000E296A">
              <w:rPr>
                <w:rFonts w:ascii="Times New Roman" w:eastAsia="Times New Roman" w:hAnsi="Times New Roman" w:cs="Times New Roman"/>
                <w:color w:val="000000" w:themeColor="text1"/>
                <w:lang w:val="en-US"/>
              </w:rPr>
              <w:t xml:space="preserve">  </w:t>
            </w:r>
            <w:r w:rsidR="00B71ACA" w:rsidRPr="000E296A">
              <w:rPr>
                <w:rFonts w:ascii="Times New Roman" w:eastAsia="Times New Roman" w:hAnsi="Times New Roman" w:cs="Times New Roman"/>
                <w:color w:val="000000" w:themeColor="text1"/>
                <w:lang w:val="vi-VN"/>
              </w:rPr>
              <w:t>K204141918</w:t>
            </w:r>
          </w:p>
        </w:tc>
        <w:tc>
          <w:tcPr>
            <w:tcW w:w="1260" w:type="dxa"/>
            <w:tcBorders>
              <w:top w:val="single" w:sz="4" w:space="0" w:color="auto"/>
              <w:left w:val="single" w:sz="4" w:space="0" w:color="auto"/>
              <w:bottom w:val="single" w:sz="4" w:space="0" w:color="auto"/>
              <w:right w:val="single" w:sz="4" w:space="0" w:color="auto"/>
            </w:tcBorders>
          </w:tcPr>
          <w:p w14:paraId="147F2B5A" w14:textId="13FE7104" w:rsidR="00B100DC" w:rsidRPr="000E296A" w:rsidRDefault="00B71ACA" w:rsidP="00B71ACA">
            <w:pPr>
              <w:widowControl w:val="0"/>
              <w:spacing w:before="60" w:after="60" w:line="240" w:lineRule="auto"/>
              <w:jc w:val="center"/>
              <w:rPr>
                <w:rFonts w:ascii="Times New Roman" w:eastAsia="Times New Roman" w:hAnsi="Times New Roman" w:cs="Times New Roman"/>
                <w:color w:val="000000"/>
              </w:rPr>
            </w:pPr>
            <w:r w:rsidRPr="000E296A">
              <w:rPr>
                <w:rFonts w:ascii="Times New Roman" w:eastAsia="Times New Roman" w:hAnsi="Times New Roman" w:cs="Times New Roman"/>
                <w:color w:val="000000"/>
              </w:rPr>
              <w:t xml:space="preserve">Khoa </w:t>
            </w:r>
            <w:r w:rsidRPr="000E296A">
              <w:rPr>
                <w:rFonts w:ascii="Times New Roman" w:eastAsia="Times New Roman" w:hAnsi="Times New Roman" w:cs="Times New Roman"/>
                <w:color w:val="000000"/>
                <w:lang w:val="en-US"/>
              </w:rPr>
              <w:t>Tài chính – Ngân hàng</w:t>
            </w:r>
          </w:p>
        </w:tc>
        <w:tc>
          <w:tcPr>
            <w:tcW w:w="1233" w:type="dxa"/>
            <w:tcBorders>
              <w:left w:val="single" w:sz="4" w:space="0" w:color="auto"/>
            </w:tcBorders>
          </w:tcPr>
          <w:p w14:paraId="6DAEC979" w14:textId="77777777" w:rsidR="00B100DC" w:rsidRPr="000E296A" w:rsidRDefault="00B100DC" w:rsidP="00B71ACA">
            <w:pPr>
              <w:widowControl w:val="0"/>
              <w:spacing w:before="60" w:after="60" w:line="240" w:lineRule="auto"/>
              <w:jc w:val="center"/>
              <w:rPr>
                <w:rFonts w:ascii="Times New Roman" w:eastAsia="Times New Roman" w:hAnsi="Times New Roman" w:cs="Times New Roman"/>
                <w:color w:val="000000"/>
              </w:rPr>
            </w:pPr>
            <w:r w:rsidRPr="000E296A">
              <w:rPr>
                <w:rFonts w:ascii="Times New Roman" w:eastAsia="Times New Roman" w:hAnsi="Times New Roman" w:cs="Times New Roman"/>
                <w:color w:val="000000"/>
              </w:rPr>
              <w:t>Tham gia</w:t>
            </w:r>
          </w:p>
        </w:tc>
        <w:tc>
          <w:tcPr>
            <w:tcW w:w="1447" w:type="dxa"/>
          </w:tcPr>
          <w:p w14:paraId="50D3D866" w14:textId="77777777" w:rsidR="00B71ACA" w:rsidRPr="000E296A" w:rsidRDefault="00B71ACA" w:rsidP="00B71ACA">
            <w:pPr>
              <w:spacing w:before="6" w:line="360" w:lineRule="auto"/>
              <w:jc w:val="center"/>
              <w:rPr>
                <w:rFonts w:ascii="Times New Roman" w:eastAsia="Times New Roman" w:hAnsi="Times New Roman" w:cs="Times New Roman"/>
                <w:b/>
                <w:color w:val="000000" w:themeColor="text1"/>
                <w:lang w:val="vi-VN"/>
              </w:rPr>
            </w:pPr>
            <w:r w:rsidRPr="000E296A">
              <w:rPr>
                <w:rFonts w:ascii="Times New Roman" w:eastAsia="Times New Roman" w:hAnsi="Times New Roman" w:cs="Times New Roman"/>
                <w:color w:val="000000" w:themeColor="text1"/>
                <w:lang w:val="vi-VN"/>
              </w:rPr>
              <w:t>0947135262</w:t>
            </w:r>
          </w:p>
          <w:p w14:paraId="6574267C" w14:textId="77777777" w:rsidR="00B100DC" w:rsidRPr="000E296A" w:rsidRDefault="00B100DC" w:rsidP="00B71ACA">
            <w:pPr>
              <w:widowControl w:val="0"/>
              <w:spacing w:before="60" w:after="60" w:line="240" w:lineRule="auto"/>
              <w:jc w:val="center"/>
              <w:rPr>
                <w:rFonts w:ascii="Times New Roman" w:eastAsia="Times New Roman" w:hAnsi="Times New Roman" w:cs="Times New Roman"/>
                <w:color w:val="000000"/>
              </w:rPr>
            </w:pPr>
          </w:p>
        </w:tc>
        <w:tc>
          <w:tcPr>
            <w:tcW w:w="1640" w:type="dxa"/>
          </w:tcPr>
          <w:p w14:paraId="33F542E2" w14:textId="3430765D" w:rsidR="00B100DC" w:rsidRPr="000E296A" w:rsidRDefault="00B71ACA" w:rsidP="00B71ACA">
            <w:pPr>
              <w:widowControl w:val="0"/>
              <w:spacing w:before="60" w:after="60" w:line="240" w:lineRule="auto"/>
              <w:jc w:val="center"/>
              <w:rPr>
                <w:rFonts w:ascii="Times New Roman" w:eastAsia="Times New Roman" w:hAnsi="Times New Roman" w:cs="Times New Roman"/>
                <w:color w:val="000000"/>
              </w:rPr>
            </w:pPr>
            <w:r w:rsidRPr="000E296A">
              <w:rPr>
                <w:rFonts w:ascii="Times New Roman" w:eastAsia="Times New Roman" w:hAnsi="Times New Roman" w:cs="Times New Roman"/>
                <w:color w:val="000000" w:themeColor="text1"/>
                <w:lang w:val="vi-VN"/>
              </w:rPr>
              <w:t>hungnv20414c@st.uel.edu.vn</w:t>
            </w:r>
          </w:p>
        </w:tc>
      </w:tr>
      <w:tr w:rsidR="00B71ACA" w:rsidRPr="000E296A" w14:paraId="23971238" w14:textId="77777777" w:rsidTr="007F0EAB">
        <w:tc>
          <w:tcPr>
            <w:tcW w:w="450" w:type="dxa"/>
          </w:tcPr>
          <w:p w14:paraId="01B3095D" w14:textId="77777777" w:rsidR="00B100DC" w:rsidRPr="000E296A" w:rsidRDefault="00B100DC" w:rsidP="00B71ACA">
            <w:pPr>
              <w:widowControl w:val="0"/>
              <w:numPr>
                <w:ilvl w:val="0"/>
                <w:numId w:val="12"/>
              </w:numPr>
              <w:spacing w:before="60" w:after="60" w:line="240" w:lineRule="auto"/>
              <w:ind w:left="0" w:right="175" w:firstLine="0"/>
              <w:jc w:val="center"/>
              <w:rPr>
                <w:rFonts w:ascii="Times New Roman" w:eastAsia="Times New Roman" w:hAnsi="Times New Roman" w:cs="Times New Roman"/>
                <w:color w:val="000000"/>
              </w:rPr>
            </w:pPr>
          </w:p>
        </w:tc>
        <w:tc>
          <w:tcPr>
            <w:tcW w:w="1620" w:type="dxa"/>
          </w:tcPr>
          <w:p w14:paraId="4C7AD441" w14:textId="0BFE6094" w:rsidR="00B100DC" w:rsidRPr="000E296A" w:rsidRDefault="00B71ACA" w:rsidP="00B71ACA">
            <w:pPr>
              <w:widowControl w:val="0"/>
              <w:spacing w:before="60" w:after="60" w:line="240" w:lineRule="auto"/>
              <w:jc w:val="center"/>
              <w:rPr>
                <w:rFonts w:ascii="Times New Roman" w:eastAsia="Times New Roman" w:hAnsi="Times New Roman" w:cs="Times New Roman"/>
                <w:color w:val="000000"/>
                <w:lang w:val="en-US"/>
              </w:rPr>
            </w:pPr>
            <w:r w:rsidRPr="000E296A">
              <w:rPr>
                <w:rFonts w:ascii="Times New Roman" w:eastAsia="Times New Roman" w:hAnsi="Times New Roman" w:cs="Times New Roman"/>
                <w:color w:val="000000"/>
                <w:lang w:val="en-US"/>
              </w:rPr>
              <w:t>Nguyễn Văn Thành</w:t>
            </w:r>
          </w:p>
        </w:tc>
        <w:tc>
          <w:tcPr>
            <w:tcW w:w="1530" w:type="dxa"/>
            <w:tcBorders>
              <w:right w:val="single" w:sz="4" w:space="0" w:color="auto"/>
            </w:tcBorders>
          </w:tcPr>
          <w:p w14:paraId="1F2DA68C" w14:textId="61DA90F8" w:rsidR="00B100DC" w:rsidRPr="000E296A" w:rsidRDefault="00ED14A3" w:rsidP="00B71ACA">
            <w:pPr>
              <w:widowControl w:val="0"/>
              <w:spacing w:before="60" w:after="60" w:line="240" w:lineRule="auto"/>
              <w:jc w:val="center"/>
              <w:rPr>
                <w:rFonts w:ascii="Times New Roman" w:eastAsia="Times New Roman" w:hAnsi="Times New Roman" w:cs="Times New Roman"/>
                <w:color w:val="000000"/>
              </w:rPr>
            </w:pPr>
            <w:r w:rsidRPr="000E296A">
              <w:rPr>
                <w:rFonts w:ascii="Times New Roman" w:eastAsia="Times New Roman" w:hAnsi="Times New Roman" w:cs="Times New Roman"/>
                <w:color w:val="000000" w:themeColor="text1"/>
                <w:lang w:val="en-US"/>
              </w:rPr>
              <w:t xml:space="preserve">  </w:t>
            </w:r>
            <w:r w:rsidR="00B71ACA" w:rsidRPr="000E296A">
              <w:rPr>
                <w:rFonts w:ascii="Times New Roman" w:eastAsia="Times New Roman" w:hAnsi="Times New Roman" w:cs="Times New Roman"/>
                <w:color w:val="000000" w:themeColor="text1"/>
                <w:lang w:val="vi-VN"/>
              </w:rPr>
              <w:t>K204140640</w:t>
            </w:r>
          </w:p>
        </w:tc>
        <w:tc>
          <w:tcPr>
            <w:tcW w:w="1260" w:type="dxa"/>
            <w:tcBorders>
              <w:top w:val="single" w:sz="4" w:space="0" w:color="auto"/>
              <w:left w:val="single" w:sz="4" w:space="0" w:color="auto"/>
              <w:bottom w:val="single" w:sz="4" w:space="0" w:color="auto"/>
              <w:right w:val="single" w:sz="4" w:space="0" w:color="auto"/>
            </w:tcBorders>
          </w:tcPr>
          <w:p w14:paraId="355B06AD" w14:textId="234261CC" w:rsidR="00B100DC" w:rsidRPr="000E296A" w:rsidRDefault="00B71ACA" w:rsidP="00B71ACA">
            <w:pPr>
              <w:widowControl w:val="0"/>
              <w:spacing w:before="60" w:after="60" w:line="240" w:lineRule="auto"/>
              <w:jc w:val="center"/>
              <w:rPr>
                <w:rFonts w:ascii="Times New Roman" w:eastAsia="Times New Roman" w:hAnsi="Times New Roman" w:cs="Times New Roman"/>
                <w:color w:val="000000"/>
              </w:rPr>
            </w:pPr>
            <w:r w:rsidRPr="000E296A">
              <w:rPr>
                <w:rFonts w:ascii="Times New Roman" w:eastAsia="Times New Roman" w:hAnsi="Times New Roman" w:cs="Times New Roman"/>
                <w:color w:val="000000"/>
              </w:rPr>
              <w:t xml:space="preserve">Khoa </w:t>
            </w:r>
            <w:r w:rsidRPr="000E296A">
              <w:rPr>
                <w:rFonts w:ascii="Times New Roman" w:eastAsia="Times New Roman" w:hAnsi="Times New Roman" w:cs="Times New Roman"/>
                <w:color w:val="000000"/>
                <w:lang w:val="en-US"/>
              </w:rPr>
              <w:t>Tài chính – Ngân hàng</w:t>
            </w:r>
          </w:p>
        </w:tc>
        <w:tc>
          <w:tcPr>
            <w:tcW w:w="1233" w:type="dxa"/>
            <w:tcBorders>
              <w:left w:val="single" w:sz="4" w:space="0" w:color="auto"/>
            </w:tcBorders>
          </w:tcPr>
          <w:p w14:paraId="001BEF12" w14:textId="77777777" w:rsidR="00B100DC" w:rsidRPr="000E296A" w:rsidRDefault="00B100DC" w:rsidP="00B71ACA">
            <w:pPr>
              <w:widowControl w:val="0"/>
              <w:spacing w:before="60" w:after="60" w:line="240" w:lineRule="auto"/>
              <w:jc w:val="center"/>
              <w:rPr>
                <w:rFonts w:ascii="Times New Roman" w:eastAsia="Times New Roman" w:hAnsi="Times New Roman" w:cs="Times New Roman"/>
                <w:color w:val="000000"/>
              </w:rPr>
            </w:pPr>
            <w:r w:rsidRPr="000E296A">
              <w:rPr>
                <w:rFonts w:ascii="Times New Roman" w:eastAsia="Times New Roman" w:hAnsi="Times New Roman" w:cs="Times New Roman"/>
                <w:color w:val="000000"/>
              </w:rPr>
              <w:t>Tham gia</w:t>
            </w:r>
          </w:p>
        </w:tc>
        <w:tc>
          <w:tcPr>
            <w:tcW w:w="1447" w:type="dxa"/>
          </w:tcPr>
          <w:p w14:paraId="7D2EEB1E" w14:textId="77777777" w:rsidR="00B71ACA" w:rsidRPr="000E296A" w:rsidRDefault="00B71ACA" w:rsidP="00B71ACA">
            <w:pPr>
              <w:spacing w:before="6" w:line="360" w:lineRule="auto"/>
              <w:jc w:val="center"/>
              <w:rPr>
                <w:rFonts w:ascii="Times New Roman" w:eastAsia="Times New Roman" w:hAnsi="Times New Roman" w:cs="Times New Roman"/>
                <w:b/>
                <w:color w:val="000000" w:themeColor="text1"/>
                <w:lang w:val="vi-VN"/>
              </w:rPr>
            </w:pPr>
            <w:r w:rsidRPr="000E296A">
              <w:rPr>
                <w:rFonts w:ascii="Times New Roman" w:eastAsia="Times New Roman" w:hAnsi="Times New Roman" w:cs="Times New Roman"/>
                <w:color w:val="000000" w:themeColor="text1"/>
                <w:lang w:val="vi-VN"/>
              </w:rPr>
              <w:t>0343984998</w:t>
            </w:r>
          </w:p>
          <w:p w14:paraId="4AAF3F4F" w14:textId="77777777" w:rsidR="00B100DC" w:rsidRPr="000E296A" w:rsidRDefault="00B100DC" w:rsidP="00B71ACA">
            <w:pPr>
              <w:widowControl w:val="0"/>
              <w:spacing w:before="60" w:after="60" w:line="240" w:lineRule="auto"/>
              <w:jc w:val="center"/>
              <w:rPr>
                <w:rFonts w:ascii="Times New Roman" w:eastAsia="Times New Roman" w:hAnsi="Times New Roman" w:cs="Times New Roman"/>
                <w:color w:val="000000"/>
              </w:rPr>
            </w:pPr>
          </w:p>
        </w:tc>
        <w:tc>
          <w:tcPr>
            <w:tcW w:w="1640" w:type="dxa"/>
          </w:tcPr>
          <w:p w14:paraId="401C9543" w14:textId="0F319C26" w:rsidR="00B100DC" w:rsidRPr="000E296A" w:rsidRDefault="00B71ACA" w:rsidP="00B71ACA">
            <w:pPr>
              <w:widowControl w:val="0"/>
              <w:spacing w:before="60" w:after="60" w:line="240" w:lineRule="auto"/>
              <w:jc w:val="center"/>
              <w:rPr>
                <w:rFonts w:ascii="Times New Roman" w:eastAsia="Times New Roman" w:hAnsi="Times New Roman" w:cs="Times New Roman"/>
                <w:color w:val="000000"/>
              </w:rPr>
            </w:pPr>
            <w:r w:rsidRPr="000E296A">
              <w:rPr>
                <w:rFonts w:ascii="Times New Roman" w:eastAsia="Times New Roman" w:hAnsi="Times New Roman" w:cs="Times New Roman"/>
                <w:color w:val="000000" w:themeColor="text1"/>
                <w:lang w:val="vi-VN"/>
              </w:rPr>
              <w:t>thanhnv20414c@st.uel.edu.vn</w:t>
            </w:r>
          </w:p>
        </w:tc>
      </w:tr>
      <w:tr w:rsidR="00B71ACA" w:rsidRPr="000E296A" w14:paraId="5619F53B" w14:textId="77777777" w:rsidTr="007F0EAB">
        <w:tc>
          <w:tcPr>
            <w:tcW w:w="450" w:type="dxa"/>
          </w:tcPr>
          <w:p w14:paraId="75A2B0E1" w14:textId="77777777" w:rsidR="00B100DC" w:rsidRPr="000E296A" w:rsidRDefault="00B100DC" w:rsidP="00B71ACA">
            <w:pPr>
              <w:widowControl w:val="0"/>
              <w:numPr>
                <w:ilvl w:val="0"/>
                <w:numId w:val="12"/>
              </w:numPr>
              <w:spacing w:before="60" w:after="60" w:line="240" w:lineRule="auto"/>
              <w:ind w:left="0" w:right="175" w:firstLine="0"/>
              <w:jc w:val="center"/>
              <w:rPr>
                <w:rFonts w:ascii="Times New Roman" w:eastAsia="Times New Roman" w:hAnsi="Times New Roman" w:cs="Times New Roman"/>
                <w:color w:val="000000"/>
              </w:rPr>
            </w:pPr>
          </w:p>
        </w:tc>
        <w:tc>
          <w:tcPr>
            <w:tcW w:w="1620" w:type="dxa"/>
          </w:tcPr>
          <w:p w14:paraId="7D688CF7" w14:textId="7E7740E4" w:rsidR="00B100DC" w:rsidRPr="000E296A" w:rsidRDefault="00B71ACA" w:rsidP="00B71ACA">
            <w:pPr>
              <w:widowControl w:val="0"/>
              <w:spacing w:before="60" w:after="60" w:line="240" w:lineRule="auto"/>
              <w:jc w:val="center"/>
              <w:rPr>
                <w:rFonts w:ascii="Times New Roman" w:eastAsia="Times New Roman" w:hAnsi="Times New Roman" w:cs="Times New Roman"/>
                <w:color w:val="000000"/>
                <w:lang w:val="en-US"/>
              </w:rPr>
            </w:pPr>
            <w:r w:rsidRPr="000E296A">
              <w:rPr>
                <w:rFonts w:ascii="Times New Roman" w:eastAsia="Times New Roman" w:hAnsi="Times New Roman" w:cs="Times New Roman"/>
                <w:color w:val="000000"/>
                <w:lang w:val="en-US"/>
              </w:rPr>
              <w:t>Nguyễn Ngọc Phương Nhu</w:t>
            </w:r>
          </w:p>
        </w:tc>
        <w:tc>
          <w:tcPr>
            <w:tcW w:w="1530" w:type="dxa"/>
            <w:tcBorders>
              <w:right w:val="single" w:sz="4" w:space="0" w:color="auto"/>
            </w:tcBorders>
          </w:tcPr>
          <w:p w14:paraId="2EF4C8DB" w14:textId="0ECEEEEA" w:rsidR="00B100DC" w:rsidRPr="000E296A" w:rsidRDefault="00ED14A3" w:rsidP="00B71ACA">
            <w:pPr>
              <w:widowControl w:val="0"/>
              <w:spacing w:before="60" w:after="60" w:line="240" w:lineRule="auto"/>
              <w:jc w:val="center"/>
              <w:rPr>
                <w:rFonts w:ascii="Times New Roman" w:eastAsia="Times New Roman" w:hAnsi="Times New Roman" w:cs="Times New Roman"/>
                <w:color w:val="000000"/>
              </w:rPr>
            </w:pPr>
            <w:r w:rsidRPr="000E296A">
              <w:rPr>
                <w:rFonts w:ascii="Times New Roman" w:eastAsia="Times New Roman" w:hAnsi="Times New Roman" w:cs="Times New Roman"/>
                <w:color w:val="000000" w:themeColor="text1"/>
                <w:lang w:val="en-US"/>
              </w:rPr>
              <w:t xml:space="preserve">  </w:t>
            </w:r>
            <w:r w:rsidR="00B71ACA" w:rsidRPr="000E296A">
              <w:rPr>
                <w:rFonts w:ascii="Times New Roman" w:eastAsia="Times New Roman" w:hAnsi="Times New Roman" w:cs="Times New Roman"/>
                <w:color w:val="000000" w:themeColor="text1"/>
                <w:lang w:val="vi-VN"/>
              </w:rPr>
              <w:t>K204141924</w:t>
            </w:r>
          </w:p>
        </w:tc>
        <w:tc>
          <w:tcPr>
            <w:tcW w:w="1260" w:type="dxa"/>
            <w:tcBorders>
              <w:top w:val="single" w:sz="4" w:space="0" w:color="auto"/>
              <w:left w:val="single" w:sz="4" w:space="0" w:color="auto"/>
              <w:bottom w:val="single" w:sz="4" w:space="0" w:color="auto"/>
              <w:right w:val="single" w:sz="4" w:space="0" w:color="auto"/>
            </w:tcBorders>
          </w:tcPr>
          <w:p w14:paraId="7FCA4D66" w14:textId="44AEA38E" w:rsidR="00B100DC" w:rsidRPr="000E296A" w:rsidRDefault="00B71ACA" w:rsidP="00B71ACA">
            <w:pPr>
              <w:widowControl w:val="0"/>
              <w:spacing w:before="60" w:after="60" w:line="240" w:lineRule="auto"/>
              <w:jc w:val="center"/>
              <w:rPr>
                <w:rFonts w:ascii="Times New Roman" w:eastAsia="Times New Roman" w:hAnsi="Times New Roman" w:cs="Times New Roman"/>
                <w:color w:val="000000"/>
              </w:rPr>
            </w:pPr>
            <w:r w:rsidRPr="000E296A">
              <w:rPr>
                <w:rFonts w:ascii="Times New Roman" w:eastAsia="Times New Roman" w:hAnsi="Times New Roman" w:cs="Times New Roman"/>
                <w:color w:val="000000"/>
              </w:rPr>
              <w:t xml:space="preserve">Khoa </w:t>
            </w:r>
            <w:r w:rsidRPr="000E296A">
              <w:rPr>
                <w:rFonts w:ascii="Times New Roman" w:eastAsia="Times New Roman" w:hAnsi="Times New Roman" w:cs="Times New Roman"/>
                <w:color w:val="000000"/>
                <w:lang w:val="en-US"/>
              </w:rPr>
              <w:t>Tài chính – Ngân hàng</w:t>
            </w:r>
          </w:p>
        </w:tc>
        <w:tc>
          <w:tcPr>
            <w:tcW w:w="1233" w:type="dxa"/>
            <w:tcBorders>
              <w:left w:val="single" w:sz="4" w:space="0" w:color="auto"/>
            </w:tcBorders>
          </w:tcPr>
          <w:p w14:paraId="0F084C13" w14:textId="77777777" w:rsidR="00B100DC" w:rsidRPr="000E296A" w:rsidRDefault="00B100DC" w:rsidP="00B71ACA">
            <w:pPr>
              <w:widowControl w:val="0"/>
              <w:spacing w:before="60" w:after="60" w:line="240" w:lineRule="auto"/>
              <w:jc w:val="center"/>
              <w:rPr>
                <w:rFonts w:ascii="Times New Roman" w:eastAsia="Times New Roman" w:hAnsi="Times New Roman" w:cs="Times New Roman"/>
                <w:color w:val="000000"/>
              </w:rPr>
            </w:pPr>
            <w:r w:rsidRPr="000E296A">
              <w:rPr>
                <w:rFonts w:ascii="Times New Roman" w:eastAsia="Times New Roman" w:hAnsi="Times New Roman" w:cs="Times New Roman"/>
                <w:color w:val="000000"/>
              </w:rPr>
              <w:t>Tham gia</w:t>
            </w:r>
          </w:p>
        </w:tc>
        <w:tc>
          <w:tcPr>
            <w:tcW w:w="1447" w:type="dxa"/>
          </w:tcPr>
          <w:p w14:paraId="4C5B3EDB" w14:textId="0C720612" w:rsidR="00B100DC" w:rsidRPr="000E296A" w:rsidRDefault="00B71ACA" w:rsidP="00B71ACA">
            <w:pPr>
              <w:widowControl w:val="0"/>
              <w:spacing w:before="60" w:after="60" w:line="240" w:lineRule="auto"/>
              <w:jc w:val="center"/>
              <w:rPr>
                <w:rFonts w:ascii="Times New Roman" w:eastAsia="Times New Roman" w:hAnsi="Times New Roman" w:cs="Times New Roman"/>
                <w:color w:val="000000"/>
              </w:rPr>
            </w:pPr>
            <w:r w:rsidRPr="000E296A">
              <w:rPr>
                <w:rFonts w:ascii="Times New Roman" w:eastAsia="Times New Roman" w:hAnsi="Times New Roman" w:cs="Times New Roman"/>
                <w:color w:val="000000" w:themeColor="text1"/>
                <w:lang w:val="vi-VN"/>
              </w:rPr>
              <w:t>0865849845</w:t>
            </w:r>
          </w:p>
        </w:tc>
        <w:tc>
          <w:tcPr>
            <w:tcW w:w="1640" w:type="dxa"/>
          </w:tcPr>
          <w:p w14:paraId="63873C1C" w14:textId="6C48DB01" w:rsidR="00B100DC" w:rsidRPr="000E296A" w:rsidRDefault="00B71ACA" w:rsidP="00B71ACA">
            <w:pPr>
              <w:widowControl w:val="0"/>
              <w:spacing w:before="60" w:after="60" w:line="240" w:lineRule="auto"/>
              <w:jc w:val="center"/>
              <w:rPr>
                <w:rFonts w:ascii="Times New Roman" w:eastAsia="Times New Roman" w:hAnsi="Times New Roman" w:cs="Times New Roman"/>
                <w:color w:val="000000"/>
              </w:rPr>
            </w:pPr>
            <w:r w:rsidRPr="000E296A">
              <w:rPr>
                <w:rFonts w:ascii="Times New Roman" w:eastAsia="Times New Roman" w:hAnsi="Times New Roman" w:cs="Times New Roman"/>
                <w:color w:val="000000" w:themeColor="text1"/>
                <w:lang w:val="vi-VN"/>
              </w:rPr>
              <w:t>nhunnp20414c@st.uel.edu.vn</w:t>
            </w:r>
          </w:p>
        </w:tc>
      </w:tr>
    </w:tbl>
    <w:p w14:paraId="3CE1CA53" w14:textId="77777777" w:rsidR="00B100DC" w:rsidRPr="000E296A" w:rsidRDefault="00B100DC" w:rsidP="00B100DC">
      <w:pPr>
        <w:spacing w:line="360" w:lineRule="auto"/>
        <w:jc w:val="center"/>
        <w:rPr>
          <w:rFonts w:ascii="Times New Roman" w:hAnsi="Times New Roman" w:cs="Times New Roman"/>
        </w:rPr>
      </w:pPr>
    </w:p>
    <w:bookmarkEnd w:id="0"/>
    <w:p w14:paraId="6A2BFABC" w14:textId="22A62FF0" w:rsidR="00B100DC" w:rsidRPr="00A77FF7" w:rsidRDefault="00B100DC" w:rsidP="009016E1">
      <w:pPr>
        <w:rPr>
          <w:rFonts w:ascii="Times New Roman" w:hAnsi="Times New Roman" w:cs="Times New Roman"/>
          <w:sz w:val="24"/>
          <w:szCs w:val="24"/>
        </w:rPr>
        <w:sectPr w:rsidR="00B100DC" w:rsidRPr="00A77FF7" w:rsidSect="00F97A76">
          <w:footerReference w:type="default" r:id="rId10"/>
          <w:headerReference w:type="first" r:id="rId11"/>
          <w:footerReference w:type="first" r:id="rId12"/>
          <w:pgSz w:w="12240" w:h="15840" w:code="1"/>
          <w:pgMar w:top="1134" w:right="1134" w:bottom="1134" w:left="1701" w:header="720" w:footer="720" w:gutter="0"/>
          <w:pgBorders w:display="firstPage" w:offsetFrom="page">
            <w:top w:val="thickThinSmallGap" w:sz="24" w:space="24" w:color="00B0F0"/>
            <w:left w:val="thickThinSmallGap" w:sz="24" w:space="24" w:color="00B0F0"/>
            <w:bottom w:val="thinThickSmallGap" w:sz="24" w:space="24" w:color="00B0F0"/>
            <w:right w:val="thinThickSmallGap" w:sz="24" w:space="24" w:color="00B0F0"/>
          </w:pgBorders>
          <w:pgNumType w:start="1"/>
          <w:cols w:space="720"/>
          <w:titlePg/>
          <w:docGrid w:linePitch="360"/>
        </w:sectPr>
      </w:pPr>
    </w:p>
    <w:p w14:paraId="36BFC4EF" w14:textId="77777777" w:rsidR="00ED5862" w:rsidRPr="00A77FF7" w:rsidRDefault="00ED5862" w:rsidP="0025345C">
      <w:pPr>
        <w:spacing w:before="77" w:line="360" w:lineRule="auto"/>
        <w:rPr>
          <w:rFonts w:ascii="Times New Roman" w:eastAsia="Times New Roman" w:hAnsi="Times New Roman" w:cs="Times New Roman"/>
          <w:b/>
          <w:color w:val="000000" w:themeColor="text1"/>
          <w:sz w:val="26"/>
          <w:szCs w:val="26"/>
        </w:rPr>
      </w:pPr>
    </w:p>
    <w:p w14:paraId="4B53B51A" w14:textId="1ED399CB" w:rsidR="00593A39" w:rsidRPr="00A77FF7" w:rsidRDefault="00791D99" w:rsidP="0025345C">
      <w:pPr>
        <w:spacing w:before="77" w:line="360" w:lineRule="auto"/>
        <w:ind w:left="216"/>
        <w:jc w:val="center"/>
        <w:rPr>
          <w:rFonts w:ascii="Times New Roman" w:eastAsia="Times New Roman" w:hAnsi="Times New Roman" w:cs="Times New Roman"/>
          <w:color w:val="000000" w:themeColor="text1"/>
          <w:sz w:val="28"/>
          <w:szCs w:val="28"/>
        </w:rPr>
      </w:pPr>
      <w:r w:rsidRPr="00A77FF7">
        <w:rPr>
          <w:rFonts w:ascii="Times New Roman" w:eastAsia="Times New Roman" w:hAnsi="Times New Roman" w:cs="Times New Roman"/>
          <w:color w:val="000000" w:themeColor="text1"/>
          <w:sz w:val="28"/>
          <w:szCs w:val="28"/>
        </w:rPr>
        <w:t>ĐẠI HỌC QUỐC GIA TP.HCM</w:t>
      </w:r>
    </w:p>
    <w:p w14:paraId="0F04E52E" w14:textId="77777777" w:rsidR="006B350E" w:rsidRPr="00A77FF7" w:rsidRDefault="00791D99" w:rsidP="0025345C">
      <w:pPr>
        <w:spacing w:before="3" w:line="360" w:lineRule="auto"/>
        <w:ind w:left="500"/>
        <w:jc w:val="center"/>
        <w:rPr>
          <w:rFonts w:ascii="Times New Roman" w:eastAsia="Times New Roman" w:hAnsi="Times New Roman" w:cs="Times New Roman"/>
          <w:b/>
          <w:color w:val="000000" w:themeColor="text1"/>
          <w:sz w:val="28"/>
          <w:szCs w:val="28"/>
        </w:rPr>
      </w:pPr>
      <w:r w:rsidRPr="00A77FF7">
        <w:rPr>
          <w:rFonts w:ascii="Times New Roman" w:eastAsia="Times New Roman" w:hAnsi="Times New Roman" w:cs="Times New Roman"/>
          <w:b/>
          <w:color w:val="000000" w:themeColor="text1"/>
          <w:sz w:val="28"/>
          <w:szCs w:val="28"/>
        </w:rPr>
        <w:t>TRƯỜNG ĐẠI HỌC KINH TẾ - LUẬT</w:t>
      </w:r>
    </w:p>
    <w:p w14:paraId="59EA83D7" w14:textId="1C60F8D6" w:rsidR="00F61CAE" w:rsidRPr="00A77FF7" w:rsidRDefault="00F61CAE" w:rsidP="0025345C">
      <w:pPr>
        <w:spacing w:before="3" w:line="360" w:lineRule="auto"/>
        <w:ind w:left="500"/>
        <w:jc w:val="center"/>
        <w:rPr>
          <w:rFonts w:ascii="Times New Roman" w:eastAsia="Times New Roman" w:hAnsi="Times New Roman" w:cs="Times New Roman"/>
          <w:b/>
          <w:color w:val="000000" w:themeColor="text1"/>
          <w:sz w:val="28"/>
          <w:szCs w:val="28"/>
        </w:rPr>
      </w:pPr>
      <w:r w:rsidRPr="00A77FF7">
        <w:rPr>
          <w:rFonts w:ascii="Times New Roman" w:eastAsia="Times New Roman" w:hAnsi="Times New Roman" w:cs="Times New Roman"/>
          <w:b/>
          <w:color w:val="000000" w:themeColor="text1"/>
          <w:sz w:val="28"/>
          <w:szCs w:val="28"/>
        </w:rPr>
        <w:t>————————</w:t>
      </w:r>
      <w:r w:rsidRPr="00A77FF7">
        <w:rPr>
          <w:rFonts w:ascii="Times New Roman" w:hAnsi="Times New Roman" w:cs="Times New Roman"/>
          <w:noProof/>
          <w:color w:val="000000" w:themeColor="text1"/>
        </w:rPr>
        <mc:AlternateContent>
          <mc:Choice Requires="wps">
            <w:drawing>
              <wp:anchor distT="0" distB="0" distL="114300" distR="114300" simplePos="0" relativeHeight="251661312" behindDoc="0" locked="0" layoutInCell="1" hidden="0" allowOverlap="1" wp14:anchorId="24023CAF" wp14:editId="04DEC21F">
                <wp:simplePos x="0" y="0"/>
                <wp:positionH relativeFrom="column">
                  <wp:posOffset>2616200</wp:posOffset>
                </wp:positionH>
                <wp:positionV relativeFrom="paragraph">
                  <wp:posOffset>241300</wp:posOffset>
                </wp:positionV>
                <wp:extent cx="1270" cy="12700"/>
                <wp:effectExtent l="0" t="0" r="0" b="0"/>
                <wp:wrapTopAndBottom distT="0" distB="0"/>
                <wp:docPr id="11" name="Freeform: Shape 11"/>
                <wp:cNvGraphicFramePr/>
                <a:graphic xmlns:a="http://schemas.openxmlformats.org/drawingml/2006/main">
                  <a:graphicData uri="http://schemas.microsoft.com/office/word/2010/wordprocessingShape">
                    <wps:wsp>
                      <wps:cNvSpPr/>
                      <wps:spPr>
                        <a:xfrm>
                          <a:off x="4603050" y="3779365"/>
                          <a:ext cx="1485900" cy="1270"/>
                        </a:xfrm>
                        <a:custGeom>
                          <a:avLst/>
                          <a:gdLst/>
                          <a:ahLst/>
                          <a:cxnLst/>
                          <a:rect l="l" t="t" r="r" b="b"/>
                          <a:pathLst>
                            <a:path w="2340" h="120000" extrusionOk="0">
                              <a:moveTo>
                                <a:pt x="0" y="0"/>
                              </a:moveTo>
                              <a:lnTo>
                                <a:pt x="234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4F20BB2" id="Freeform: Shape 11" o:spid="_x0000_s1026" style="position:absolute;margin-left:206pt;margin-top:19pt;width:.1pt;height:1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34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" path="m,l2340,e" filled="f">
                <v:stroke startarrowwidth="narrow" startarrowlength="short" endarrowwidth="narrow" endarrowlength="short"/>
                <v:path arrowok="t" o:extrusionok="f"/>
                <w10:wrap type="topAndBottom"/>
              </v:shape>
            </w:pict>
          </mc:Fallback>
        </mc:AlternateContent>
      </w:r>
    </w:p>
    <w:p w14:paraId="65578899" w14:textId="18EA7D21" w:rsidR="00593A39" w:rsidRPr="00A77FF7" w:rsidRDefault="00F61CAE" w:rsidP="0025345C">
      <w:pPr>
        <w:spacing w:before="3" w:line="360" w:lineRule="auto"/>
        <w:ind w:left="500"/>
        <w:rPr>
          <w:rFonts w:ascii="Times New Roman" w:eastAsia="Times New Roman" w:hAnsi="Times New Roman" w:cs="Times New Roman"/>
          <w:b/>
          <w:color w:val="000000" w:themeColor="text1"/>
          <w:sz w:val="28"/>
          <w:szCs w:val="28"/>
        </w:rPr>
      </w:pPr>
      <w:r w:rsidRPr="00A77FF7">
        <w:rPr>
          <w:rFonts w:ascii="Times New Roman" w:hAnsi="Times New Roman" w:cs="Times New Roman"/>
          <w:noProof/>
          <w:color w:val="000000" w:themeColor="text1"/>
        </w:rPr>
        <mc:AlternateContent>
          <mc:Choice Requires="wps">
            <w:drawing>
              <wp:anchor distT="0" distB="0" distL="114300" distR="114300" simplePos="0" relativeHeight="251663360" behindDoc="0" locked="0" layoutInCell="1" hidden="0" allowOverlap="1" wp14:anchorId="084D7DDB" wp14:editId="1FE1E98A">
                <wp:simplePos x="0" y="0"/>
                <wp:positionH relativeFrom="column">
                  <wp:posOffset>2616200</wp:posOffset>
                </wp:positionH>
                <wp:positionV relativeFrom="paragraph">
                  <wp:posOffset>241300</wp:posOffset>
                </wp:positionV>
                <wp:extent cx="1270" cy="12700"/>
                <wp:effectExtent l="0" t="0" r="0" b="0"/>
                <wp:wrapTopAndBottom distT="0" distB="0"/>
                <wp:docPr id="12" name="Freeform: Shape 12"/>
                <wp:cNvGraphicFramePr/>
                <a:graphic xmlns:a="http://schemas.openxmlformats.org/drawingml/2006/main">
                  <a:graphicData uri="http://schemas.microsoft.com/office/word/2010/wordprocessingShape">
                    <wps:wsp>
                      <wps:cNvSpPr/>
                      <wps:spPr>
                        <a:xfrm>
                          <a:off x="4603050" y="3779365"/>
                          <a:ext cx="1485900" cy="1270"/>
                        </a:xfrm>
                        <a:custGeom>
                          <a:avLst/>
                          <a:gdLst/>
                          <a:ahLst/>
                          <a:cxnLst/>
                          <a:rect l="l" t="t" r="r" b="b"/>
                          <a:pathLst>
                            <a:path w="2340" h="120000" extrusionOk="0">
                              <a:moveTo>
                                <a:pt x="0" y="0"/>
                              </a:moveTo>
                              <a:lnTo>
                                <a:pt x="234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05B87FF" id="Freeform: Shape 12" o:spid="_x0000_s1026" style="position:absolute;margin-left:206pt;margin-top:19pt;width:.1pt;height:1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234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" path="m,l2340,e" filled="f">
                <v:stroke startarrowwidth="narrow" startarrowlength="short" endarrowwidth="narrow" endarrowlength="short"/>
                <v:path arrowok="t" o:extrusionok="f"/>
                <w10:wrap type="topAndBottom"/>
              </v:shape>
            </w:pict>
          </mc:Fallback>
        </mc:AlternateContent>
      </w:r>
      <w:r w:rsidRPr="00A77FF7">
        <w:rPr>
          <w:rFonts w:ascii="Times New Roman" w:hAnsi="Times New Roman" w:cs="Times New Roman"/>
          <w:noProof/>
          <w:color w:val="000000" w:themeColor="text1"/>
        </w:rPr>
        <mc:AlternateContent>
          <mc:Choice Requires="wps">
            <w:drawing>
              <wp:anchor distT="0" distB="0" distL="114300" distR="114300" simplePos="0" relativeHeight="251665408" behindDoc="0" locked="0" layoutInCell="1" hidden="0" allowOverlap="1" wp14:anchorId="182B4581" wp14:editId="4F161D9C">
                <wp:simplePos x="0" y="0"/>
                <wp:positionH relativeFrom="column">
                  <wp:posOffset>2616200</wp:posOffset>
                </wp:positionH>
                <wp:positionV relativeFrom="paragraph">
                  <wp:posOffset>241300</wp:posOffset>
                </wp:positionV>
                <wp:extent cx="1270" cy="12700"/>
                <wp:effectExtent l="0" t="0" r="0" b="0"/>
                <wp:wrapTopAndBottom distT="0" distB="0"/>
                <wp:docPr id="13" name="Freeform: Shape 13"/>
                <wp:cNvGraphicFramePr/>
                <a:graphic xmlns:a="http://schemas.openxmlformats.org/drawingml/2006/main">
                  <a:graphicData uri="http://schemas.microsoft.com/office/word/2010/wordprocessingShape">
                    <wps:wsp>
                      <wps:cNvSpPr/>
                      <wps:spPr>
                        <a:xfrm>
                          <a:off x="4603050" y="3779365"/>
                          <a:ext cx="1485900" cy="1270"/>
                        </a:xfrm>
                        <a:custGeom>
                          <a:avLst/>
                          <a:gdLst/>
                          <a:ahLst/>
                          <a:cxnLst/>
                          <a:rect l="l" t="t" r="r" b="b"/>
                          <a:pathLst>
                            <a:path w="2340" h="120000" extrusionOk="0">
                              <a:moveTo>
                                <a:pt x="0" y="0"/>
                              </a:moveTo>
                              <a:lnTo>
                                <a:pt x="234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3BA1FCD1" id="Freeform: Shape 13" o:spid="_x0000_s1026" style="position:absolute;margin-left:206pt;margin-top:19pt;width:.1pt;height:1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234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" path="m,l2340,e" filled="f">
                <v:stroke startarrowwidth="narrow" startarrowlength="short" endarrowwidth="narrow" endarrowlength="short"/>
                <v:path arrowok="t" o:extrusionok="f"/>
                <w10:wrap type="topAndBottom"/>
              </v:shape>
            </w:pict>
          </mc:Fallback>
        </mc:AlternateContent>
      </w:r>
      <w:r w:rsidR="00791D99" w:rsidRPr="00A77FF7">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hidden="0" allowOverlap="1" wp14:anchorId="5850EA80" wp14:editId="33411A26">
                <wp:simplePos x="0" y="0"/>
                <wp:positionH relativeFrom="column">
                  <wp:posOffset>2616200</wp:posOffset>
                </wp:positionH>
                <wp:positionV relativeFrom="paragraph">
                  <wp:posOffset>241300</wp:posOffset>
                </wp:positionV>
                <wp:extent cx="1270" cy="12700"/>
                <wp:effectExtent l="0" t="0" r="0" b="0"/>
                <wp:wrapTopAndBottom distT="0" distB="0"/>
                <wp:docPr id="23" name="Freeform: Shape 23"/>
                <wp:cNvGraphicFramePr/>
                <a:graphic xmlns:a="http://schemas.openxmlformats.org/drawingml/2006/main">
                  <a:graphicData uri="http://schemas.microsoft.com/office/word/2010/wordprocessingShape">
                    <wps:wsp>
                      <wps:cNvSpPr/>
                      <wps:spPr>
                        <a:xfrm>
                          <a:off x="4603050" y="3779365"/>
                          <a:ext cx="1485900" cy="1270"/>
                        </a:xfrm>
                        <a:custGeom>
                          <a:avLst/>
                          <a:gdLst/>
                          <a:ahLst/>
                          <a:cxnLst/>
                          <a:rect l="l" t="t" r="r" b="b"/>
                          <a:pathLst>
                            <a:path w="2340" h="120000" extrusionOk="0">
                              <a:moveTo>
                                <a:pt x="0" y="0"/>
                              </a:moveTo>
                              <a:lnTo>
                                <a:pt x="234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4D23953" id="Freeform: Shape 23" o:spid="_x0000_s1026" style="position:absolute;margin-left:206pt;margin-top:19pt;width:.1pt;height:1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34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" path="m,l2340,e" filled="f">
                <v:stroke startarrowwidth="narrow" startarrowlength="short" endarrowwidth="narrow" endarrowlength="short"/>
                <v:path arrowok="t" o:extrusionok="f"/>
                <w10:wrap type="topAndBottom"/>
              </v:shape>
            </w:pict>
          </mc:Fallback>
        </mc:AlternateContent>
      </w:r>
    </w:p>
    <w:p w14:paraId="753D150D" w14:textId="77777777" w:rsidR="00593A39" w:rsidRPr="00A77FF7" w:rsidRDefault="00593A39" w:rsidP="0025345C">
      <w:pPr>
        <w:pBdr>
          <w:top w:val="nil"/>
          <w:left w:val="nil"/>
          <w:bottom w:val="nil"/>
          <w:right w:val="nil"/>
          <w:between w:val="nil"/>
        </w:pBdr>
        <w:spacing w:line="360" w:lineRule="auto"/>
        <w:rPr>
          <w:rFonts w:ascii="Times New Roman" w:eastAsia="Times New Roman" w:hAnsi="Times New Roman" w:cs="Times New Roman"/>
          <w:b/>
          <w:color w:val="000000" w:themeColor="text1"/>
          <w:sz w:val="26"/>
          <w:szCs w:val="26"/>
        </w:rPr>
      </w:pPr>
    </w:p>
    <w:p w14:paraId="435D8B88" w14:textId="77777777" w:rsidR="00593A39" w:rsidRPr="00A77FF7" w:rsidRDefault="00593A39" w:rsidP="0025345C">
      <w:pPr>
        <w:pBdr>
          <w:top w:val="nil"/>
          <w:left w:val="nil"/>
          <w:bottom w:val="nil"/>
          <w:right w:val="nil"/>
          <w:between w:val="nil"/>
        </w:pBdr>
        <w:spacing w:line="360" w:lineRule="auto"/>
        <w:rPr>
          <w:rFonts w:ascii="Times New Roman" w:eastAsia="Times New Roman" w:hAnsi="Times New Roman" w:cs="Times New Roman"/>
          <w:b/>
          <w:color w:val="000000" w:themeColor="text1"/>
          <w:sz w:val="26"/>
          <w:szCs w:val="26"/>
        </w:rPr>
      </w:pPr>
    </w:p>
    <w:p w14:paraId="76BECB53" w14:textId="77777777" w:rsidR="00593A39" w:rsidRPr="00A77FF7" w:rsidRDefault="00791D99" w:rsidP="0025345C">
      <w:pPr>
        <w:pStyle w:val="Title"/>
        <w:spacing w:before="204" w:line="360" w:lineRule="auto"/>
        <w:jc w:val="center"/>
        <w:rPr>
          <w:rFonts w:ascii="Times New Roman" w:eastAsia="Times New Roman" w:hAnsi="Times New Roman" w:cs="Times New Roman"/>
          <w:b/>
          <w:color w:val="000000" w:themeColor="text1"/>
          <w:sz w:val="40"/>
          <w:szCs w:val="40"/>
        </w:rPr>
      </w:pPr>
      <w:r w:rsidRPr="00A77FF7">
        <w:rPr>
          <w:rFonts w:ascii="Times New Roman" w:eastAsia="Times New Roman" w:hAnsi="Times New Roman" w:cs="Times New Roman"/>
          <w:b/>
          <w:color w:val="000000" w:themeColor="text1"/>
          <w:sz w:val="40"/>
          <w:szCs w:val="40"/>
        </w:rPr>
        <w:t>BÁO CÁO TỔNG KẾT</w:t>
      </w:r>
    </w:p>
    <w:p w14:paraId="108B3713" w14:textId="3088935F" w:rsidR="00593A39" w:rsidRPr="00A77FF7" w:rsidRDefault="00791D99" w:rsidP="00A77FF7">
      <w:pPr>
        <w:jc w:val="center"/>
        <w:rPr>
          <w:rFonts w:ascii="Times New Roman" w:eastAsia="Times New Roman" w:hAnsi="Times New Roman" w:cs="Times New Roman"/>
          <w:b/>
          <w:color w:val="000000" w:themeColor="text1"/>
          <w:sz w:val="32"/>
          <w:szCs w:val="32"/>
        </w:rPr>
      </w:pPr>
      <w:bookmarkStart w:id="5" w:name="_Toc130504894"/>
      <w:bookmarkStart w:id="6" w:name="_Toc130505002"/>
      <w:bookmarkStart w:id="7" w:name="_Toc130505188"/>
      <w:bookmarkStart w:id="8" w:name="_Toc130593287"/>
      <w:r w:rsidRPr="00A77FF7">
        <w:rPr>
          <w:rFonts w:ascii="Times New Roman" w:eastAsia="Times New Roman" w:hAnsi="Times New Roman" w:cs="Times New Roman"/>
          <w:b/>
          <w:color w:val="000000" w:themeColor="text1"/>
          <w:sz w:val="32"/>
          <w:szCs w:val="32"/>
        </w:rPr>
        <w:t>ĐỀ TÀI NGHIÊN CỨU KHOA HỌC SINH VIÊN NĂM 2023</w:t>
      </w:r>
      <w:bookmarkEnd w:id="5"/>
      <w:bookmarkEnd w:id="6"/>
      <w:bookmarkEnd w:id="7"/>
      <w:bookmarkEnd w:id="8"/>
    </w:p>
    <w:p w14:paraId="47CC9A8F" w14:textId="77777777" w:rsidR="00593A39" w:rsidRPr="00A77FF7" w:rsidRDefault="00593A39" w:rsidP="0025345C">
      <w:pPr>
        <w:pBdr>
          <w:top w:val="nil"/>
          <w:left w:val="nil"/>
          <w:bottom w:val="nil"/>
          <w:right w:val="nil"/>
          <w:between w:val="nil"/>
        </w:pBdr>
        <w:spacing w:line="360" w:lineRule="auto"/>
        <w:rPr>
          <w:rFonts w:ascii="Times New Roman" w:eastAsia="Times New Roman" w:hAnsi="Times New Roman" w:cs="Times New Roman"/>
          <w:b/>
          <w:color w:val="000000" w:themeColor="text1"/>
          <w:sz w:val="26"/>
          <w:szCs w:val="26"/>
        </w:rPr>
      </w:pPr>
    </w:p>
    <w:p w14:paraId="0F5244CE" w14:textId="77777777" w:rsidR="00593A39" w:rsidRPr="00A77FF7" w:rsidRDefault="00791D99" w:rsidP="0025345C">
      <w:pPr>
        <w:spacing w:before="269" w:line="360" w:lineRule="auto"/>
        <w:ind w:left="245"/>
        <w:jc w:val="center"/>
        <w:rPr>
          <w:rFonts w:ascii="Times New Roman" w:eastAsia="Times New Roman" w:hAnsi="Times New Roman" w:cs="Times New Roman"/>
          <w:b/>
          <w:color w:val="000000" w:themeColor="text1"/>
          <w:sz w:val="28"/>
          <w:szCs w:val="28"/>
        </w:rPr>
      </w:pPr>
      <w:r w:rsidRPr="00A77FF7">
        <w:rPr>
          <w:rFonts w:ascii="Times New Roman" w:eastAsia="Times New Roman" w:hAnsi="Times New Roman" w:cs="Times New Roman"/>
          <w:b/>
          <w:color w:val="000000" w:themeColor="text1"/>
          <w:sz w:val="28"/>
          <w:szCs w:val="28"/>
        </w:rPr>
        <w:t>Tên đề tài:</w:t>
      </w:r>
    </w:p>
    <w:p w14:paraId="12F31822" w14:textId="0C195D87" w:rsidR="00593A39" w:rsidRPr="00A77FF7" w:rsidRDefault="00791D99" w:rsidP="00A77FF7">
      <w:pPr>
        <w:jc w:val="center"/>
        <w:rPr>
          <w:rFonts w:ascii="Times New Roman" w:eastAsia="Times New Roman" w:hAnsi="Times New Roman" w:cs="Times New Roman"/>
          <w:b/>
          <w:color w:val="000000" w:themeColor="text1"/>
          <w:sz w:val="32"/>
          <w:szCs w:val="32"/>
          <w:lang w:val="en-US"/>
        </w:rPr>
      </w:pPr>
      <w:bookmarkStart w:id="9" w:name="_Toc130504895"/>
      <w:bookmarkStart w:id="10" w:name="_Toc130505003"/>
      <w:bookmarkStart w:id="11" w:name="_Toc130505189"/>
      <w:bookmarkStart w:id="12" w:name="_Toc130593288"/>
      <w:r w:rsidRPr="00A77FF7">
        <w:rPr>
          <w:rFonts w:ascii="Times New Roman" w:eastAsia="Times New Roman" w:hAnsi="Times New Roman" w:cs="Times New Roman"/>
          <w:b/>
          <w:color w:val="000000" w:themeColor="text1"/>
          <w:sz w:val="32"/>
          <w:szCs w:val="32"/>
        </w:rPr>
        <w:t>ỨNG DỤNG MACHINE LEARNING DỰ ĐOÁN KHẢ NĂNG TRẢ CỔ TỨC CỦA DOANH NGHIỆP VIỆT NAM</w:t>
      </w:r>
      <w:bookmarkEnd w:id="9"/>
      <w:bookmarkEnd w:id="10"/>
      <w:bookmarkEnd w:id="11"/>
      <w:bookmarkEnd w:id="12"/>
    </w:p>
    <w:p w14:paraId="12F18D92" w14:textId="77777777" w:rsidR="00593A39" w:rsidRPr="00A77FF7" w:rsidRDefault="00593A39" w:rsidP="0025345C">
      <w:pPr>
        <w:pBdr>
          <w:top w:val="nil"/>
          <w:left w:val="nil"/>
          <w:bottom w:val="nil"/>
          <w:right w:val="nil"/>
          <w:between w:val="nil"/>
        </w:pBdr>
        <w:spacing w:line="360" w:lineRule="auto"/>
        <w:rPr>
          <w:rFonts w:ascii="Times New Roman" w:eastAsia="Times New Roman" w:hAnsi="Times New Roman" w:cs="Times New Roman"/>
          <w:b/>
          <w:color w:val="000000" w:themeColor="text1"/>
          <w:sz w:val="26"/>
          <w:szCs w:val="26"/>
        </w:rPr>
      </w:pPr>
    </w:p>
    <w:p w14:paraId="57D0DCE0" w14:textId="77777777" w:rsidR="00593A39" w:rsidRPr="00A77FF7" w:rsidRDefault="00593A39" w:rsidP="0025345C">
      <w:pPr>
        <w:pBdr>
          <w:top w:val="nil"/>
          <w:left w:val="nil"/>
          <w:bottom w:val="nil"/>
          <w:right w:val="nil"/>
          <w:between w:val="nil"/>
        </w:pBdr>
        <w:spacing w:before="2" w:line="360" w:lineRule="auto"/>
        <w:rPr>
          <w:rFonts w:ascii="Times New Roman" w:eastAsia="Times New Roman" w:hAnsi="Times New Roman" w:cs="Times New Roman"/>
          <w:b/>
          <w:color w:val="000000" w:themeColor="text1"/>
          <w:sz w:val="26"/>
          <w:szCs w:val="26"/>
        </w:rPr>
      </w:pPr>
    </w:p>
    <w:tbl>
      <w:tblPr>
        <w:tblStyle w:val="a0"/>
        <w:tblW w:w="9031" w:type="dxa"/>
        <w:tblInd w:w="658" w:type="dxa"/>
        <w:tblBorders>
          <w:top w:val="nil"/>
          <w:left w:val="nil"/>
          <w:bottom w:val="nil"/>
          <w:right w:val="nil"/>
          <w:insideH w:val="nil"/>
          <w:insideV w:val="nil"/>
        </w:tblBorders>
        <w:tblLayout w:type="fixed"/>
        <w:tblLook w:val="0000" w:firstRow="0" w:lastRow="0" w:firstColumn="0" w:lastColumn="0" w:noHBand="0" w:noVBand="0"/>
      </w:tblPr>
      <w:tblGrid>
        <w:gridCol w:w="3358"/>
        <w:gridCol w:w="3246"/>
        <w:gridCol w:w="2427"/>
      </w:tblGrid>
      <w:tr w:rsidR="00F82D26" w:rsidRPr="00A77FF7" w14:paraId="75C8C11C" w14:textId="77777777">
        <w:trPr>
          <w:trHeight w:val="293"/>
        </w:trPr>
        <w:tc>
          <w:tcPr>
            <w:tcW w:w="3358" w:type="dxa"/>
            <w:tcBorders>
              <w:top w:val="nil"/>
              <w:left w:val="nil"/>
              <w:bottom w:val="nil"/>
              <w:right w:val="nil"/>
            </w:tcBorders>
            <w:tcMar>
              <w:top w:w="0" w:type="dxa"/>
              <w:left w:w="0" w:type="dxa"/>
              <w:bottom w:w="0" w:type="dxa"/>
              <w:right w:w="0" w:type="dxa"/>
            </w:tcMar>
          </w:tcPr>
          <w:p w14:paraId="02B6581E" w14:textId="77777777" w:rsidR="00593A39" w:rsidRPr="00A77FF7" w:rsidRDefault="00791D99" w:rsidP="0025345C">
            <w:pPr>
              <w:pBdr>
                <w:top w:val="nil"/>
                <w:left w:val="nil"/>
                <w:bottom w:val="nil"/>
                <w:right w:val="nil"/>
                <w:between w:val="nil"/>
              </w:pBdr>
              <w:spacing w:line="360" w:lineRule="auto"/>
              <w:ind w:left="50"/>
              <w:rPr>
                <w:rFonts w:ascii="Times New Roman" w:eastAsia="Times New Roman" w:hAnsi="Times New Roman" w:cs="Times New Roman"/>
                <w:b/>
                <w:color w:val="000000" w:themeColor="text1"/>
                <w:sz w:val="26"/>
                <w:szCs w:val="26"/>
              </w:rPr>
            </w:pPr>
            <w:r w:rsidRPr="00A77FF7">
              <w:rPr>
                <w:rFonts w:ascii="Times New Roman" w:eastAsia="Times New Roman" w:hAnsi="Times New Roman" w:cs="Times New Roman"/>
                <w:b/>
                <w:color w:val="000000" w:themeColor="text1"/>
                <w:sz w:val="26"/>
                <w:szCs w:val="26"/>
              </w:rPr>
              <w:t>Đại diện nhóm nghiên cứu</w:t>
            </w:r>
          </w:p>
        </w:tc>
        <w:tc>
          <w:tcPr>
            <w:tcW w:w="3246" w:type="dxa"/>
            <w:tcBorders>
              <w:top w:val="nil"/>
              <w:left w:val="nil"/>
              <w:bottom w:val="nil"/>
              <w:right w:val="nil"/>
            </w:tcBorders>
            <w:tcMar>
              <w:top w:w="0" w:type="dxa"/>
              <w:left w:w="0" w:type="dxa"/>
              <w:bottom w:w="0" w:type="dxa"/>
              <w:right w:w="0" w:type="dxa"/>
            </w:tcMar>
          </w:tcPr>
          <w:p w14:paraId="285F291A" w14:textId="77777777" w:rsidR="00593A39" w:rsidRPr="00A77FF7" w:rsidRDefault="00791D99" w:rsidP="0025345C">
            <w:pPr>
              <w:pBdr>
                <w:top w:val="nil"/>
                <w:left w:val="nil"/>
                <w:bottom w:val="nil"/>
                <w:right w:val="nil"/>
                <w:between w:val="nil"/>
              </w:pBdr>
              <w:spacing w:line="360" w:lineRule="auto"/>
              <w:ind w:left="378"/>
              <w:rPr>
                <w:rFonts w:ascii="Times New Roman" w:eastAsia="Times New Roman" w:hAnsi="Times New Roman" w:cs="Times New Roman"/>
                <w:b/>
                <w:color w:val="000000" w:themeColor="text1"/>
                <w:sz w:val="26"/>
                <w:szCs w:val="26"/>
              </w:rPr>
            </w:pPr>
            <w:r w:rsidRPr="00A77FF7">
              <w:rPr>
                <w:rFonts w:ascii="Times New Roman" w:eastAsia="Times New Roman" w:hAnsi="Times New Roman" w:cs="Times New Roman"/>
                <w:b/>
                <w:color w:val="000000" w:themeColor="text1"/>
                <w:sz w:val="26"/>
                <w:szCs w:val="26"/>
              </w:rPr>
              <w:t>Giảng viên hướng dẫn</w:t>
            </w:r>
          </w:p>
        </w:tc>
        <w:tc>
          <w:tcPr>
            <w:tcW w:w="2427" w:type="dxa"/>
            <w:tcBorders>
              <w:top w:val="nil"/>
              <w:left w:val="nil"/>
              <w:bottom w:val="nil"/>
              <w:right w:val="nil"/>
            </w:tcBorders>
            <w:tcMar>
              <w:top w:w="0" w:type="dxa"/>
              <w:left w:w="0" w:type="dxa"/>
              <w:bottom w:w="0" w:type="dxa"/>
              <w:right w:w="0" w:type="dxa"/>
            </w:tcMar>
          </w:tcPr>
          <w:p w14:paraId="65B898BF" w14:textId="77777777" w:rsidR="00593A39" w:rsidRPr="00A77FF7" w:rsidRDefault="00791D99" w:rsidP="0025345C">
            <w:pPr>
              <w:pBdr>
                <w:top w:val="nil"/>
                <w:left w:val="nil"/>
                <w:bottom w:val="nil"/>
                <w:right w:val="nil"/>
                <w:between w:val="nil"/>
              </w:pBdr>
              <w:spacing w:line="360" w:lineRule="auto"/>
              <w:ind w:left="393"/>
              <w:rPr>
                <w:rFonts w:ascii="Times New Roman" w:eastAsia="Times New Roman" w:hAnsi="Times New Roman" w:cs="Times New Roman"/>
                <w:b/>
                <w:color w:val="000000" w:themeColor="text1"/>
                <w:sz w:val="26"/>
                <w:szCs w:val="26"/>
              </w:rPr>
            </w:pPr>
            <w:r w:rsidRPr="00A77FF7">
              <w:rPr>
                <w:rFonts w:ascii="Times New Roman" w:eastAsia="Times New Roman" w:hAnsi="Times New Roman" w:cs="Times New Roman"/>
                <w:b/>
                <w:color w:val="000000" w:themeColor="text1"/>
                <w:sz w:val="26"/>
                <w:szCs w:val="26"/>
              </w:rPr>
              <w:t>Chủ tịch hội đồng</w:t>
            </w:r>
          </w:p>
        </w:tc>
      </w:tr>
      <w:tr w:rsidR="00593A39" w:rsidRPr="00A77FF7" w14:paraId="167A8310" w14:textId="77777777">
        <w:trPr>
          <w:trHeight w:val="293"/>
        </w:trPr>
        <w:tc>
          <w:tcPr>
            <w:tcW w:w="3358" w:type="dxa"/>
            <w:tcBorders>
              <w:top w:val="nil"/>
              <w:left w:val="nil"/>
              <w:bottom w:val="nil"/>
              <w:right w:val="nil"/>
            </w:tcBorders>
            <w:tcMar>
              <w:top w:w="0" w:type="dxa"/>
              <w:left w:w="0" w:type="dxa"/>
              <w:bottom w:w="0" w:type="dxa"/>
              <w:right w:w="0" w:type="dxa"/>
            </w:tcMar>
          </w:tcPr>
          <w:p w14:paraId="31A53454" w14:textId="77777777" w:rsidR="00593A39" w:rsidRPr="00A77FF7" w:rsidRDefault="00791D99" w:rsidP="0025345C">
            <w:pPr>
              <w:pBdr>
                <w:top w:val="nil"/>
                <w:left w:val="nil"/>
                <w:bottom w:val="nil"/>
                <w:right w:val="nil"/>
                <w:between w:val="nil"/>
              </w:pBdr>
              <w:spacing w:line="360" w:lineRule="auto"/>
              <w:ind w:left="616"/>
              <w:rPr>
                <w:rFonts w:ascii="Times New Roman" w:eastAsia="Times New Roman" w:hAnsi="Times New Roman" w:cs="Times New Roman"/>
                <w:i/>
                <w:color w:val="000000" w:themeColor="text1"/>
                <w:sz w:val="26"/>
                <w:szCs w:val="26"/>
              </w:rPr>
            </w:pPr>
            <w:r w:rsidRPr="00A77FF7">
              <w:rPr>
                <w:rFonts w:ascii="Times New Roman" w:eastAsia="Times New Roman" w:hAnsi="Times New Roman" w:cs="Times New Roman"/>
                <w:i/>
                <w:color w:val="000000" w:themeColor="text1"/>
                <w:sz w:val="26"/>
                <w:szCs w:val="26"/>
              </w:rPr>
              <w:t>(Ký, họ tên)</w:t>
            </w:r>
          </w:p>
        </w:tc>
        <w:tc>
          <w:tcPr>
            <w:tcW w:w="3246" w:type="dxa"/>
            <w:tcBorders>
              <w:top w:val="nil"/>
              <w:left w:val="nil"/>
              <w:bottom w:val="nil"/>
              <w:right w:val="nil"/>
            </w:tcBorders>
            <w:tcMar>
              <w:top w:w="0" w:type="dxa"/>
              <w:left w:w="0" w:type="dxa"/>
              <w:bottom w:w="0" w:type="dxa"/>
              <w:right w:w="0" w:type="dxa"/>
            </w:tcMar>
          </w:tcPr>
          <w:p w14:paraId="29D53663" w14:textId="77777777" w:rsidR="00593A39" w:rsidRPr="00A77FF7" w:rsidRDefault="00791D99" w:rsidP="0025345C">
            <w:pPr>
              <w:pBdr>
                <w:top w:val="nil"/>
                <w:left w:val="nil"/>
                <w:bottom w:val="nil"/>
                <w:right w:val="nil"/>
                <w:between w:val="nil"/>
              </w:pBdr>
              <w:spacing w:line="360" w:lineRule="auto"/>
              <w:ind w:left="804"/>
              <w:rPr>
                <w:rFonts w:ascii="Times New Roman" w:eastAsia="Times New Roman" w:hAnsi="Times New Roman" w:cs="Times New Roman"/>
                <w:i/>
                <w:color w:val="000000" w:themeColor="text1"/>
                <w:sz w:val="26"/>
                <w:szCs w:val="26"/>
              </w:rPr>
            </w:pPr>
            <w:r w:rsidRPr="00A77FF7">
              <w:rPr>
                <w:rFonts w:ascii="Times New Roman" w:eastAsia="Times New Roman" w:hAnsi="Times New Roman" w:cs="Times New Roman"/>
                <w:i/>
                <w:color w:val="000000" w:themeColor="text1"/>
                <w:sz w:val="26"/>
                <w:szCs w:val="26"/>
              </w:rPr>
              <w:t>(Ký, họ tên)</w:t>
            </w:r>
          </w:p>
        </w:tc>
        <w:tc>
          <w:tcPr>
            <w:tcW w:w="2427" w:type="dxa"/>
            <w:tcBorders>
              <w:top w:val="nil"/>
              <w:left w:val="nil"/>
              <w:bottom w:val="nil"/>
              <w:right w:val="nil"/>
            </w:tcBorders>
            <w:tcMar>
              <w:top w:w="0" w:type="dxa"/>
              <w:left w:w="0" w:type="dxa"/>
              <w:bottom w:w="0" w:type="dxa"/>
              <w:right w:w="0" w:type="dxa"/>
            </w:tcMar>
          </w:tcPr>
          <w:p w14:paraId="73942C75" w14:textId="77777777" w:rsidR="00593A39" w:rsidRPr="00A77FF7" w:rsidRDefault="00791D99" w:rsidP="0025345C">
            <w:pPr>
              <w:pBdr>
                <w:top w:val="nil"/>
                <w:left w:val="nil"/>
                <w:bottom w:val="nil"/>
                <w:right w:val="nil"/>
                <w:between w:val="nil"/>
              </w:pBdr>
              <w:spacing w:line="360" w:lineRule="auto"/>
              <w:ind w:left="676"/>
              <w:rPr>
                <w:rFonts w:ascii="Times New Roman" w:eastAsia="Times New Roman" w:hAnsi="Times New Roman" w:cs="Times New Roman"/>
                <w:i/>
                <w:color w:val="000000" w:themeColor="text1"/>
                <w:sz w:val="26"/>
                <w:szCs w:val="26"/>
              </w:rPr>
            </w:pPr>
            <w:r w:rsidRPr="00A77FF7">
              <w:rPr>
                <w:rFonts w:ascii="Times New Roman" w:eastAsia="Times New Roman" w:hAnsi="Times New Roman" w:cs="Times New Roman"/>
                <w:i/>
                <w:color w:val="000000" w:themeColor="text1"/>
                <w:sz w:val="26"/>
                <w:szCs w:val="26"/>
              </w:rPr>
              <w:t>(Ký, họ tên)</w:t>
            </w:r>
          </w:p>
        </w:tc>
      </w:tr>
    </w:tbl>
    <w:p w14:paraId="7502A858" w14:textId="77777777" w:rsidR="00593A39" w:rsidRPr="00A77FF7" w:rsidRDefault="00593A39" w:rsidP="0025345C">
      <w:pPr>
        <w:pBdr>
          <w:top w:val="nil"/>
          <w:left w:val="nil"/>
          <w:bottom w:val="nil"/>
          <w:right w:val="nil"/>
          <w:between w:val="nil"/>
        </w:pBdr>
        <w:spacing w:line="360" w:lineRule="auto"/>
        <w:rPr>
          <w:rFonts w:ascii="Times New Roman" w:eastAsia="Times New Roman" w:hAnsi="Times New Roman" w:cs="Times New Roman"/>
          <w:b/>
          <w:color w:val="000000" w:themeColor="text1"/>
          <w:sz w:val="26"/>
          <w:szCs w:val="26"/>
        </w:rPr>
      </w:pPr>
    </w:p>
    <w:p w14:paraId="02012644" w14:textId="77777777" w:rsidR="00593A39" w:rsidRPr="00A77FF7" w:rsidRDefault="00593A39" w:rsidP="0025345C">
      <w:pPr>
        <w:pBdr>
          <w:top w:val="nil"/>
          <w:left w:val="nil"/>
          <w:bottom w:val="nil"/>
          <w:right w:val="nil"/>
          <w:between w:val="nil"/>
        </w:pBdr>
        <w:spacing w:line="360" w:lineRule="auto"/>
        <w:rPr>
          <w:rFonts w:ascii="Times New Roman" w:eastAsia="Times New Roman" w:hAnsi="Times New Roman" w:cs="Times New Roman"/>
          <w:b/>
          <w:color w:val="000000" w:themeColor="text1"/>
          <w:sz w:val="26"/>
          <w:szCs w:val="26"/>
        </w:rPr>
      </w:pPr>
    </w:p>
    <w:p w14:paraId="130BB506" w14:textId="77777777" w:rsidR="00593A39" w:rsidRPr="00A77FF7" w:rsidRDefault="00593A39" w:rsidP="0025345C">
      <w:pPr>
        <w:pBdr>
          <w:top w:val="nil"/>
          <w:left w:val="nil"/>
          <w:bottom w:val="nil"/>
          <w:right w:val="nil"/>
          <w:between w:val="nil"/>
        </w:pBdr>
        <w:spacing w:line="360" w:lineRule="auto"/>
        <w:rPr>
          <w:rFonts w:ascii="Times New Roman" w:eastAsia="Times New Roman" w:hAnsi="Times New Roman" w:cs="Times New Roman"/>
          <w:b/>
          <w:color w:val="000000" w:themeColor="text1"/>
          <w:sz w:val="26"/>
          <w:szCs w:val="26"/>
        </w:rPr>
      </w:pPr>
    </w:p>
    <w:p w14:paraId="6C910451" w14:textId="77777777" w:rsidR="000B7641" w:rsidRPr="00A77FF7" w:rsidRDefault="000B7641" w:rsidP="00A77FF7">
      <w:pPr>
        <w:pStyle w:val="Heading2"/>
        <w:spacing w:before="230" w:line="360" w:lineRule="auto"/>
        <w:ind w:left="1692"/>
        <w:jc w:val="center"/>
        <w:rPr>
          <w:rFonts w:ascii="Times New Roman" w:eastAsia="Times New Roman" w:hAnsi="Times New Roman" w:cs="Times New Roman"/>
          <w:b/>
          <w:color w:val="000000" w:themeColor="text1"/>
          <w:sz w:val="26"/>
          <w:szCs w:val="26"/>
        </w:rPr>
      </w:pPr>
      <w:bookmarkStart w:id="13" w:name="_Toc130504896"/>
      <w:bookmarkStart w:id="14" w:name="_Toc130505004"/>
      <w:bookmarkStart w:id="15" w:name="_Toc130505190"/>
    </w:p>
    <w:p w14:paraId="432C71A9" w14:textId="597212A7" w:rsidR="00593A39" w:rsidRPr="00A77FF7" w:rsidRDefault="00A77FF7" w:rsidP="00A77FF7">
      <w:pPr>
        <w:rPr>
          <w:rFonts w:ascii="Times New Roman" w:eastAsia="Times New Roman" w:hAnsi="Times New Roman" w:cs="Times New Roman"/>
          <w:b/>
          <w:color w:val="000000" w:themeColor="text1"/>
          <w:sz w:val="26"/>
          <w:szCs w:val="26"/>
        </w:rPr>
      </w:pPr>
      <w:bookmarkStart w:id="16" w:name="_Toc130593289"/>
      <w:r w:rsidRPr="00A77FF7">
        <w:rPr>
          <w:rFonts w:ascii="Times New Roman" w:eastAsia="Times New Roman" w:hAnsi="Times New Roman" w:cs="Times New Roman"/>
          <w:b/>
          <w:color w:val="000000" w:themeColor="text1"/>
          <w:sz w:val="26"/>
          <w:szCs w:val="26"/>
          <w:lang w:val="vi-VN"/>
        </w:rPr>
        <w:t xml:space="preserve">                         </w:t>
      </w:r>
      <w:r w:rsidR="00791D99" w:rsidRPr="00A77FF7">
        <w:rPr>
          <w:rFonts w:ascii="Times New Roman" w:eastAsia="Times New Roman" w:hAnsi="Times New Roman" w:cs="Times New Roman"/>
          <w:b/>
          <w:color w:val="000000" w:themeColor="text1"/>
          <w:sz w:val="26"/>
          <w:szCs w:val="26"/>
        </w:rPr>
        <w:t>Lãnh đạo Khoa/Bộ môn/Trung tâm</w:t>
      </w:r>
      <w:bookmarkEnd w:id="13"/>
      <w:bookmarkEnd w:id="14"/>
      <w:bookmarkEnd w:id="15"/>
      <w:bookmarkEnd w:id="16"/>
    </w:p>
    <w:p w14:paraId="1B112901" w14:textId="75998307" w:rsidR="00593A39" w:rsidRPr="00A77FF7" w:rsidRDefault="00A77FF7" w:rsidP="00A77FF7">
      <w:pPr>
        <w:spacing w:before="1" w:line="360" w:lineRule="auto"/>
        <w:rPr>
          <w:rFonts w:ascii="Times New Roman" w:eastAsia="Times New Roman" w:hAnsi="Times New Roman" w:cs="Times New Roman"/>
          <w:i/>
          <w:color w:val="000000" w:themeColor="text1"/>
          <w:sz w:val="26"/>
          <w:szCs w:val="26"/>
        </w:rPr>
        <w:sectPr w:rsidR="00593A39" w:rsidRPr="00A77FF7">
          <w:headerReference w:type="default" r:id="rId13"/>
          <w:pgSz w:w="11920" w:h="16850"/>
          <w:pgMar w:top="800" w:right="680" w:bottom="280" w:left="1020" w:header="720" w:footer="720" w:gutter="0"/>
          <w:cols w:space="720"/>
        </w:sectPr>
      </w:pPr>
      <w:r w:rsidRPr="00A77FF7">
        <w:rPr>
          <w:rFonts w:ascii="Times New Roman" w:eastAsia="Times New Roman" w:hAnsi="Times New Roman" w:cs="Times New Roman"/>
          <w:i/>
          <w:color w:val="000000" w:themeColor="text1"/>
          <w:sz w:val="26"/>
          <w:szCs w:val="26"/>
          <w:lang w:val="vi-VN"/>
        </w:rPr>
        <w:t xml:space="preserve">                                             </w:t>
      </w:r>
      <w:r w:rsidR="00791D99" w:rsidRPr="00A77FF7">
        <w:rPr>
          <w:rFonts w:ascii="Times New Roman" w:eastAsia="Times New Roman" w:hAnsi="Times New Roman" w:cs="Times New Roman"/>
          <w:i/>
          <w:color w:val="000000" w:themeColor="text1"/>
          <w:sz w:val="26"/>
          <w:szCs w:val="26"/>
        </w:rPr>
        <w:t>(Ký, họ tên)</w:t>
      </w:r>
    </w:p>
    <w:p w14:paraId="7C5EBF36" w14:textId="0AFAA184" w:rsidR="00593A39" w:rsidRPr="00A668C5" w:rsidRDefault="00791D99" w:rsidP="00A668C5">
      <w:pPr>
        <w:jc w:val="center"/>
        <w:rPr>
          <w:rFonts w:ascii="Times New Roman" w:hAnsi="Times New Roman" w:cs="Times New Roman"/>
          <w:b/>
          <w:bCs/>
          <w:sz w:val="32"/>
          <w:szCs w:val="32"/>
        </w:rPr>
      </w:pPr>
      <w:bookmarkStart w:id="17" w:name="_heading=h.30j0zll" w:colFirst="0" w:colLast="0"/>
      <w:bookmarkEnd w:id="17"/>
      <w:r w:rsidRPr="00A668C5">
        <w:rPr>
          <w:rFonts w:ascii="Times New Roman" w:hAnsi="Times New Roman" w:cs="Times New Roman"/>
          <w:b/>
          <w:bCs/>
          <w:sz w:val="32"/>
          <w:szCs w:val="32"/>
        </w:rPr>
        <w:lastRenderedPageBreak/>
        <w:t>LỜI CẢM ƠN</w:t>
      </w:r>
    </w:p>
    <w:p w14:paraId="59DA6F21" w14:textId="77777777" w:rsidR="00593A39" w:rsidRPr="00A77FF7" w:rsidRDefault="00593A39" w:rsidP="0025345C">
      <w:pPr>
        <w:pBdr>
          <w:top w:val="nil"/>
          <w:left w:val="nil"/>
          <w:bottom w:val="nil"/>
          <w:right w:val="nil"/>
          <w:between w:val="nil"/>
        </w:pBdr>
        <w:spacing w:before="8" w:line="360" w:lineRule="auto"/>
        <w:rPr>
          <w:rFonts w:ascii="Times New Roman" w:eastAsia="Times New Roman" w:hAnsi="Times New Roman" w:cs="Times New Roman"/>
          <w:b/>
          <w:color w:val="000000" w:themeColor="text1"/>
          <w:sz w:val="26"/>
          <w:szCs w:val="26"/>
        </w:rPr>
      </w:pPr>
    </w:p>
    <w:p w14:paraId="2BE63036" w14:textId="77777777" w:rsidR="00593A39" w:rsidRPr="00A77FF7" w:rsidRDefault="00791D99" w:rsidP="0025345C">
      <w:pPr>
        <w:pBdr>
          <w:top w:val="nil"/>
          <w:left w:val="nil"/>
          <w:bottom w:val="nil"/>
          <w:right w:val="nil"/>
          <w:between w:val="nil"/>
        </w:pBdr>
        <w:spacing w:line="360" w:lineRule="auto"/>
        <w:ind w:left="559" w:right="339" w:firstLine="719"/>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Với cương vị là sinh viên của trường Đại học Kinh tế - Luật, chúng em nhận thức được rằng bên cạnh việc học tập và trau dồi kiến thức thì hoàn thành Đề tài nghiên cứu khoa học là điều vô cùng quan trọng và cần thiết. Sau bao cố gắng và nỗ lực để hoàn thành đề tài, chúng em biết rằng bất kỳ sự thành công nào cũng đều gắn liền với sự hỗ trợ, sự giúp đỡ của những người xung quanh dù ít hay nhiều, dù trực tiếp hay gián tiếp. Vì thế chúng em xin gửi lời cảm ơn chân thành đến Ban lãnh đạo trường Đại học Kinh tế - Luật, đã tạo điều kiện cho chúng em được thực hiện nghiên cứu khoa học khi vẫn còn là sinh viên.</w:t>
      </w:r>
    </w:p>
    <w:p w14:paraId="38D45EAF" w14:textId="77777777" w:rsidR="00593A39" w:rsidRPr="00A77FF7" w:rsidRDefault="00791D99" w:rsidP="0025345C">
      <w:pPr>
        <w:pBdr>
          <w:top w:val="nil"/>
          <w:left w:val="nil"/>
          <w:bottom w:val="nil"/>
          <w:right w:val="nil"/>
          <w:between w:val="nil"/>
        </w:pBdr>
        <w:spacing w:before="121" w:line="360" w:lineRule="auto"/>
        <w:ind w:left="559" w:right="339" w:firstLine="719"/>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Em xin chân thành cảm ơn Ban Lãnh đạo Khoa Tài chính – Ngân hàng, đặc biệt là Giáo viên hướng dẫn của nhóm TS Phan Huy Tâm đã hướng dẫn và tận tình chỉ bảo giúp chúng em hoàn thành tốt đề tài nghiên cứu này. Trong thời gian vừa qua, nhóm chúng em không chỉ nhận được những kiến thức bổ ích về chuyên môn mà còn ở rất nhiều lĩnh vực khác. Những trải nghiệm và kiến thức quý báu đó không chỉ giúp chúng em hoàn thành tốt đề tài nghiên cứu mà còn là hành trang theo chúng em trong suốt thời gian học tập và làm việc sau này!</w:t>
      </w:r>
    </w:p>
    <w:p w14:paraId="46413BF6" w14:textId="77777777" w:rsidR="00593A39" w:rsidRPr="00A77FF7" w:rsidRDefault="00791D99" w:rsidP="0025345C">
      <w:pPr>
        <w:pBdr>
          <w:top w:val="nil"/>
          <w:left w:val="nil"/>
          <w:bottom w:val="nil"/>
          <w:right w:val="nil"/>
          <w:between w:val="nil"/>
        </w:pBdr>
        <w:spacing w:before="1" w:line="360" w:lineRule="auto"/>
        <w:ind w:left="559" w:right="343" w:firstLine="719"/>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Bởi vì kiến thức và kinh nghiệm còn hạn chế nên đề tài nghiên cứu của nhóm chúng em còn nhiều thiếu sót, kính mong nhận được sự đánh giá, góp ý của quý thầy cô!</w:t>
      </w:r>
    </w:p>
    <w:p w14:paraId="4FA624C8" w14:textId="77777777" w:rsidR="00593A39" w:rsidRPr="00A77FF7" w:rsidRDefault="00593A39" w:rsidP="0025345C">
      <w:pPr>
        <w:pBdr>
          <w:top w:val="nil"/>
          <w:left w:val="nil"/>
          <w:bottom w:val="nil"/>
          <w:right w:val="nil"/>
          <w:between w:val="nil"/>
        </w:pBdr>
        <w:spacing w:line="360" w:lineRule="auto"/>
        <w:rPr>
          <w:rFonts w:ascii="Times New Roman" w:eastAsia="Times New Roman" w:hAnsi="Times New Roman" w:cs="Times New Roman"/>
          <w:color w:val="000000" w:themeColor="text1"/>
          <w:sz w:val="26"/>
          <w:szCs w:val="26"/>
        </w:rPr>
      </w:pPr>
    </w:p>
    <w:p w14:paraId="33DDF362" w14:textId="77777777" w:rsidR="00593A39" w:rsidRPr="00A668C5" w:rsidRDefault="00593A39" w:rsidP="0025345C">
      <w:pPr>
        <w:pBdr>
          <w:top w:val="nil"/>
          <w:left w:val="nil"/>
          <w:bottom w:val="nil"/>
          <w:right w:val="nil"/>
          <w:between w:val="nil"/>
        </w:pBdr>
        <w:spacing w:before="2" w:line="360" w:lineRule="auto"/>
        <w:rPr>
          <w:rFonts w:ascii="Times New Roman" w:eastAsia="Times New Roman" w:hAnsi="Times New Roman" w:cs="Times New Roman"/>
          <w:color w:val="000000" w:themeColor="text1"/>
          <w:sz w:val="26"/>
          <w:szCs w:val="26"/>
        </w:rPr>
      </w:pPr>
    </w:p>
    <w:p w14:paraId="64CED190" w14:textId="677E2EE9" w:rsidR="00593A39" w:rsidRPr="00A668C5" w:rsidRDefault="00A668C5" w:rsidP="00A668C5">
      <w:pPr>
        <w:rPr>
          <w:rFonts w:ascii="Times New Roman" w:hAnsi="Times New Roman" w:cs="Times New Roman"/>
          <w:b/>
          <w:bCs/>
          <w:sz w:val="26"/>
          <w:szCs w:val="26"/>
        </w:rPr>
        <w:sectPr w:rsidR="00593A39" w:rsidRPr="00A668C5">
          <w:pgSz w:w="11920" w:h="16850"/>
          <w:pgMar w:top="1080" w:right="680" w:bottom="280" w:left="1020" w:header="720" w:footer="720" w:gutter="0"/>
          <w:cols w:space="720"/>
        </w:sectPr>
      </w:pPr>
      <w:bookmarkStart w:id="18" w:name="_Toc130505006"/>
      <w:bookmarkStart w:id="19" w:name="_Toc130505192"/>
      <w:bookmarkStart w:id="20" w:name="_Toc130593681"/>
      <w:r w:rsidRPr="00A668C5">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 xml:space="preserve">                                                                                                                  </w:t>
      </w:r>
      <w:r w:rsidR="00791D99" w:rsidRPr="00A668C5">
        <w:rPr>
          <w:rFonts w:ascii="Times New Roman" w:hAnsi="Times New Roman" w:cs="Times New Roman"/>
          <w:b/>
          <w:bCs/>
          <w:sz w:val="26"/>
          <w:szCs w:val="26"/>
        </w:rPr>
        <w:t>Nhóm nghiên cứu</w:t>
      </w:r>
      <w:bookmarkEnd w:id="18"/>
      <w:bookmarkEnd w:id="19"/>
      <w:bookmarkEnd w:id="20"/>
    </w:p>
    <w:p w14:paraId="6D4A6EC8" w14:textId="77777777" w:rsidR="00593A39" w:rsidRPr="00A77FF7" w:rsidRDefault="00593A39" w:rsidP="0025345C">
      <w:pPr>
        <w:pBdr>
          <w:top w:val="nil"/>
          <w:left w:val="nil"/>
          <w:bottom w:val="nil"/>
          <w:right w:val="nil"/>
          <w:between w:val="nil"/>
        </w:pBdr>
        <w:tabs>
          <w:tab w:val="right" w:pos="9748"/>
        </w:tabs>
        <w:spacing w:before="270" w:line="360" w:lineRule="auto"/>
        <w:rPr>
          <w:rFonts w:ascii="Times New Roman" w:eastAsia="Times New Roman" w:hAnsi="Times New Roman" w:cs="Times New Roman"/>
          <w:color w:val="000000" w:themeColor="text1"/>
          <w:sz w:val="26"/>
          <w:szCs w:val="26"/>
        </w:rPr>
        <w:sectPr w:rsidR="00593A39" w:rsidRPr="00A77FF7">
          <w:type w:val="continuous"/>
          <w:pgSz w:w="11920" w:h="16850"/>
          <w:pgMar w:top="1070" w:right="680" w:bottom="1322" w:left="1020" w:header="720" w:footer="720" w:gutter="0"/>
          <w:cols w:space="720"/>
        </w:sectPr>
      </w:pPr>
    </w:p>
    <w:bookmarkStart w:id="21" w:name="_heading=h.1fob9te" w:colFirst="0" w:colLast="0" w:displacedByCustomXml="next"/>
    <w:bookmarkEnd w:id="21" w:displacedByCustomXml="next"/>
    <w:sdt>
      <w:sdtPr>
        <w:rPr>
          <w:rFonts w:ascii="Arial" w:eastAsia="Arial" w:hAnsi="Arial" w:cs="Arial"/>
          <w:color w:val="auto"/>
          <w:sz w:val="22"/>
          <w:szCs w:val="22"/>
          <w:lang w:val="vi"/>
        </w:rPr>
        <w:id w:val="1432859900"/>
        <w:docPartObj>
          <w:docPartGallery w:val="Table of Contents"/>
          <w:docPartUnique/>
        </w:docPartObj>
      </w:sdtPr>
      <w:sdtEndPr>
        <w:rPr>
          <w:b/>
          <w:bCs/>
          <w:noProof/>
        </w:rPr>
      </w:sdtEndPr>
      <w:sdtContent>
        <w:p w14:paraId="116D8F2C" w14:textId="2DC5BE13" w:rsidR="00683EBB" w:rsidRPr="003D24FA" w:rsidRDefault="003D24FA" w:rsidP="003D24FA">
          <w:pPr>
            <w:pStyle w:val="TOCHeading"/>
            <w:jc w:val="center"/>
            <w:rPr>
              <w:rFonts w:ascii="Times New Roman" w:hAnsi="Times New Roman" w:cs="Times New Roman"/>
              <w:b/>
              <w:bCs/>
              <w:color w:val="auto"/>
              <w:lang w:val="vi-VN"/>
            </w:rPr>
          </w:pPr>
          <w:r w:rsidRPr="003D24FA">
            <w:rPr>
              <w:rFonts w:ascii="Times New Roman" w:hAnsi="Times New Roman" w:cs="Times New Roman"/>
              <w:b/>
              <w:bCs/>
              <w:color w:val="auto"/>
            </w:rPr>
            <w:t>MỤC</w:t>
          </w:r>
          <w:r w:rsidRPr="003D24FA">
            <w:rPr>
              <w:rFonts w:ascii="Times New Roman" w:hAnsi="Times New Roman" w:cs="Times New Roman"/>
              <w:b/>
              <w:bCs/>
              <w:color w:val="auto"/>
              <w:lang w:val="vi-VN"/>
            </w:rPr>
            <w:t xml:space="preserve"> LỤC</w:t>
          </w:r>
        </w:p>
        <w:p w14:paraId="682AD438" w14:textId="36941B70" w:rsidR="00A668C5" w:rsidRDefault="00683EBB">
          <w:pPr>
            <w:pStyle w:val="TOC1"/>
            <w:tabs>
              <w:tab w:val="right" w:leader="dot" w:pos="9771"/>
            </w:tabs>
            <w:rPr>
              <w:rFonts w:asciiTheme="minorHAnsi" w:eastAsiaTheme="minorEastAsia" w:hAnsiTheme="minorHAnsi" w:cstheme="minorBidi"/>
              <w:noProof/>
              <w:sz w:val="22"/>
              <w:szCs w:val="22"/>
              <w:lang w:val="en-US"/>
            </w:rPr>
          </w:pPr>
          <w:r w:rsidRPr="003D24FA">
            <w:fldChar w:fldCharType="begin"/>
          </w:r>
          <w:r w:rsidRPr="003D24FA">
            <w:instrText xml:space="preserve"> TOC \o "1-3" \h \z \u </w:instrText>
          </w:r>
          <w:r w:rsidRPr="003D24FA">
            <w:fldChar w:fldCharType="separate"/>
          </w:r>
          <w:hyperlink w:anchor="_Toc130803822" w:history="1">
            <w:r w:rsidR="00A668C5" w:rsidRPr="0025094D">
              <w:rPr>
                <w:rStyle w:val="Hyperlink"/>
                <w:b/>
                <w:noProof/>
              </w:rPr>
              <w:t>CHƯƠNG</w:t>
            </w:r>
            <w:r w:rsidR="00A668C5" w:rsidRPr="0025094D">
              <w:rPr>
                <w:rStyle w:val="Hyperlink"/>
                <w:b/>
                <w:noProof/>
                <w:lang w:val="vi-VN"/>
              </w:rPr>
              <w:t xml:space="preserve"> </w:t>
            </w:r>
            <w:r w:rsidR="00A668C5" w:rsidRPr="0025094D">
              <w:rPr>
                <w:rStyle w:val="Hyperlink"/>
                <w:b/>
                <w:noProof/>
              </w:rPr>
              <w:t>1. TỔNG QUAN NGHIÊN CỨU</w:t>
            </w:r>
            <w:r w:rsidR="00A668C5">
              <w:rPr>
                <w:noProof/>
                <w:webHidden/>
              </w:rPr>
              <w:tab/>
            </w:r>
            <w:r w:rsidR="00A668C5">
              <w:rPr>
                <w:noProof/>
                <w:webHidden/>
              </w:rPr>
              <w:fldChar w:fldCharType="begin"/>
            </w:r>
            <w:r w:rsidR="00A668C5">
              <w:rPr>
                <w:noProof/>
                <w:webHidden/>
              </w:rPr>
              <w:instrText xml:space="preserve"> PAGEREF _Toc130803822 \h </w:instrText>
            </w:r>
            <w:r w:rsidR="00A668C5">
              <w:rPr>
                <w:noProof/>
                <w:webHidden/>
              </w:rPr>
            </w:r>
            <w:r w:rsidR="00A668C5">
              <w:rPr>
                <w:noProof/>
                <w:webHidden/>
              </w:rPr>
              <w:fldChar w:fldCharType="separate"/>
            </w:r>
            <w:r w:rsidR="002D1B9A">
              <w:rPr>
                <w:noProof/>
                <w:webHidden/>
              </w:rPr>
              <w:t>1</w:t>
            </w:r>
            <w:r w:rsidR="00A668C5">
              <w:rPr>
                <w:noProof/>
                <w:webHidden/>
              </w:rPr>
              <w:fldChar w:fldCharType="end"/>
            </w:r>
          </w:hyperlink>
        </w:p>
        <w:p w14:paraId="4E1C5B82" w14:textId="30ADAAC9" w:rsidR="00A668C5" w:rsidRDefault="00A668C5">
          <w:pPr>
            <w:pStyle w:val="TOC2"/>
            <w:tabs>
              <w:tab w:val="right" w:leader="dot" w:pos="9771"/>
            </w:tabs>
            <w:rPr>
              <w:rFonts w:asciiTheme="minorHAnsi" w:eastAsiaTheme="minorEastAsia" w:hAnsiTheme="minorHAnsi" w:cstheme="minorBidi"/>
              <w:noProof/>
              <w:sz w:val="22"/>
              <w:szCs w:val="22"/>
              <w:lang w:val="en-US"/>
            </w:rPr>
          </w:pPr>
          <w:hyperlink w:anchor="_Toc130803823" w:history="1">
            <w:r w:rsidRPr="0025094D">
              <w:rPr>
                <w:rStyle w:val="Hyperlink"/>
                <w:b/>
                <w:noProof/>
              </w:rPr>
              <w:t>1</w:t>
            </w:r>
            <w:r w:rsidRPr="0025094D">
              <w:rPr>
                <w:rStyle w:val="Hyperlink"/>
                <w:b/>
                <w:noProof/>
                <w:lang w:val="vi-VN"/>
              </w:rPr>
              <w:t>.</w:t>
            </w:r>
            <w:r w:rsidRPr="0025094D">
              <w:rPr>
                <w:rStyle w:val="Hyperlink"/>
                <w:b/>
                <w:noProof/>
                <w:lang w:val="en-US"/>
              </w:rPr>
              <w:t>1.</w:t>
            </w:r>
            <w:r w:rsidRPr="0025094D">
              <w:rPr>
                <w:rStyle w:val="Hyperlink"/>
                <w:b/>
                <w:noProof/>
                <w:lang w:val="vi-VN"/>
              </w:rPr>
              <w:t xml:space="preserve"> </w:t>
            </w:r>
            <w:r w:rsidRPr="0025094D">
              <w:rPr>
                <w:rStyle w:val="Hyperlink"/>
                <w:b/>
                <w:noProof/>
              </w:rPr>
              <w:t>LÝ DO CHỌN ĐỀ TÀI</w:t>
            </w:r>
            <w:r>
              <w:rPr>
                <w:noProof/>
                <w:webHidden/>
              </w:rPr>
              <w:tab/>
            </w:r>
            <w:r>
              <w:rPr>
                <w:noProof/>
                <w:webHidden/>
              </w:rPr>
              <w:fldChar w:fldCharType="begin"/>
            </w:r>
            <w:r>
              <w:rPr>
                <w:noProof/>
                <w:webHidden/>
              </w:rPr>
              <w:instrText xml:space="preserve"> PAGEREF _Toc130803823 \h </w:instrText>
            </w:r>
            <w:r>
              <w:rPr>
                <w:noProof/>
                <w:webHidden/>
              </w:rPr>
            </w:r>
            <w:r>
              <w:rPr>
                <w:noProof/>
                <w:webHidden/>
              </w:rPr>
              <w:fldChar w:fldCharType="separate"/>
            </w:r>
            <w:r w:rsidR="002D1B9A">
              <w:rPr>
                <w:noProof/>
                <w:webHidden/>
              </w:rPr>
              <w:t>1</w:t>
            </w:r>
            <w:r>
              <w:rPr>
                <w:noProof/>
                <w:webHidden/>
              </w:rPr>
              <w:fldChar w:fldCharType="end"/>
            </w:r>
          </w:hyperlink>
        </w:p>
        <w:p w14:paraId="30EF6B09" w14:textId="20735037" w:rsidR="00A668C5" w:rsidRDefault="00A668C5">
          <w:pPr>
            <w:pStyle w:val="TOC2"/>
            <w:tabs>
              <w:tab w:val="right" w:leader="dot" w:pos="9771"/>
            </w:tabs>
            <w:rPr>
              <w:rFonts w:asciiTheme="minorHAnsi" w:eastAsiaTheme="minorEastAsia" w:hAnsiTheme="minorHAnsi" w:cstheme="minorBidi"/>
              <w:noProof/>
              <w:sz w:val="22"/>
              <w:szCs w:val="22"/>
              <w:lang w:val="en-US"/>
            </w:rPr>
          </w:pPr>
          <w:hyperlink w:anchor="_Toc130803824" w:history="1">
            <w:r w:rsidRPr="0025094D">
              <w:rPr>
                <w:rStyle w:val="Hyperlink"/>
                <w:b/>
                <w:noProof/>
                <w:lang w:val="en-US"/>
              </w:rPr>
              <w:t>1.</w:t>
            </w:r>
            <w:r w:rsidRPr="0025094D">
              <w:rPr>
                <w:rStyle w:val="Hyperlink"/>
                <w:b/>
                <w:noProof/>
              </w:rPr>
              <w:t>2</w:t>
            </w:r>
            <w:r w:rsidRPr="0025094D">
              <w:rPr>
                <w:rStyle w:val="Hyperlink"/>
                <w:b/>
                <w:noProof/>
                <w:lang w:val="vi-VN"/>
              </w:rPr>
              <w:t xml:space="preserve">. </w:t>
            </w:r>
            <w:r w:rsidRPr="0025094D">
              <w:rPr>
                <w:rStyle w:val="Hyperlink"/>
                <w:b/>
                <w:noProof/>
              </w:rPr>
              <w:t>MỤC TIÊU NGHIÊN CỨU</w:t>
            </w:r>
            <w:r>
              <w:rPr>
                <w:noProof/>
                <w:webHidden/>
              </w:rPr>
              <w:tab/>
            </w:r>
            <w:r>
              <w:rPr>
                <w:noProof/>
                <w:webHidden/>
              </w:rPr>
              <w:fldChar w:fldCharType="begin"/>
            </w:r>
            <w:r>
              <w:rPr>
                <w:noProof/>
                <w:webHidden/>
              </w:rPr>
              <w:instrText xml:space="preserve"> PAGEREF _Toc130803824 \h </w:instrText>
            </w:r>
            <w:r>
              <w:rPr>
                <w:noProof/>
                <w:webHidden/>
              </w:rPr>
            </w:r>
            <w:r>
              <w:rPr>
                <w:noProof/>
                <w:webHidden/>
              </w:rPr>
              <w:fldChar w:fldCharType="separate"/>
            </w:r>
            <w:r w:rsidR="002D1B9A">
              <w:rPr>
                <w:noProof/>
                <w:webHidden/>
              </w:rPr>
              <w:t>1</w:t>
            </w:r>
            <w:r>
              <w:rPr>
                <w:noProof/>
                <w:webHidden/>
              </w:rPr>
              <w:fldChar w:fldCharType="end"/>
            </w:r>
          </w:hyperlink>
        </w:p>
        <w:p w14:paraId="6BEA05D1" w14:textId="5D2D53BD" w:rsidR="00A668C5" w:rsidRDefault="00A668C5">
          <w:pPr>
            <w:pStyle w:val="TOC3"/>
            <w:tabs>
              <w:tab w:val="right" w:leader="dot" w:pos="9771"/>
            </w:tabs>
            <w:rPr>
              <w:rFonts w:asciiTheme="minorHAnsi" w:eastAsiaTheme="minorEastAsia" w:hAnsiTheme="minorHAnsi" w:cstheme="minorBidi"/>
              <w:noProof/>
              <w:sz w:val="22"/>
              <w:szCs w:val="22"/>
              <w:lang w:val="en-US"/>
            </w:rPr>
          </w:pPr>
          <w:hyperlink w:anchor="_Toc130803825" w:history="1">
            <w:r w:rsidRPr="0025094D">
              <w:rPr>
                <w:rStyle w:val="Hyperlink"/>
                <w:b/>
                <w:iCs/>
                <w:noProof/>
                <w:lang w:val="en-US"/>
              </w:rPr>
              <w:t>1.</w:t>
            </w:r>
            <w:r w:rsidRPr="0025094D">
              <w:rPr>
                <w:rStyle w:val="Hyperlink"/>
                <w:b/>
                <w:iCs/>
                <w:noProof/>
              </w:rPr>
              <w:t>2.</w:t>
            </w:r>
            <w:r w:rsidRPr="0025094D">
              <w:rPr>
                <w:rStyle w:val="Hyperlink"/>
                <w:b/>
                <w:iCs/>
                <w:noProof/>
                <w:lang w:val="en-US"/>
              </w:rPr>
              <w:t>1</w:t>
            </w:r>
            <w:r w:rsidRPr="0025094D">
              <w:rPr>
                <w:rStyle w:val="Hyperlink"/>
                <w:b/>
                <w:iCs/>
                <w:noProof/>
              </w:rPr>
              <w:t>. Mục tiêu chung</w:t>
            </w:r>
            <w:r>
              <w:rPr>
                <w:noProof/>
                <w:webHidden/>
              </w:rPr>
              <w:tab/>
            </w:r>
            <w:r>
              <w:rPr>
                <w:noProof/>
                <w:webHidden/>
              </w:rPr>
              <w:fldChar w:fldCharType="begin"/>
            </w:r>
            <w:r>
              <w:rPr>
                <w:noProof/>
                <w:webHidden/>
              </w:rPr>
              <w:instrText xml:space="preserve"> PAGEREF _Toc130803825 \h </w:instrText>
            </w:r>
            <w:r>
              <w:rPr>
                <w:noProof/>
                <w:webHidden/>
              </w:rPr>
            </w:r>
            <w:r>
              <w:rPr>
                <w:noProof/>
                <w:webHidden/>
              </w:rPr>
              <w:fldChar w:fldCharType="separate"/>
            </w:r>
            <w:r w:rsidR="002D1B9A">
              <w:rPr>
                <w:noProof/>
                <w:webHidden/>
              </w:rPr>
              <w:t>1</w:t>
            </w:r>
            <w:r>
              <w:rPr>
                <w:noProof/>
                <w:webHidden/>
              </w:rPr>
              <w:fldChar w:fldCharType="end"/>
            </w:r>
          </w:hyperlink>
        </w:p>
        <w:p w14:paraId="0BEE230F" w14:textId="24AA9973" w:rsidR="00A668C5" w:rsidRDefault="00A668C5">
          <w:pPr>
            <w:pStyle w:val="TOC3"/>
            <w:tabs>
              <w:tab w:val="right" w:leader="dot" w:pos="9771"/>
            </w:tabs>
            <w:rPr>
              <w:rFonts w:asciiTheme="minorHAnsi" w:eastAsiaTheme="minorEastAsia" w:hAnsiTheme="minorHAnsi" w:cstheme="minorBidi"/>
              <w:noProof/>
              <w:sz w:val="22"/>
              <w:szCs w:val="22"/>
              <w:lang w:val="en-US"/>
            </w:rPr>
          </w:pPr>
          <w:hyperlink w:anchor="_Toc130803826" w:history="1">
            <w:r w:rsidRPr="0025094D">
              <w:rPr>
                <w:rStyle w:val="Hyperlink"/>
                <w:b/>
                <w:bCs/>
                <w:noProof/>
                <w:lang w:val="en-US"/>
              </w:rPr>
              <w:t>1.</w:t>
            </w:r>
            <w:r w:rsidRPr="0025094D">
              <w:rPr>
                <w:rStyle w:val="Hyperlink"/>
                <w:b/>
                <w:bCs/>
                <w:noProof/>
              </w:rPr>
              <w:t>2.</w:t>
            </w:r>
            <w:r w:rsidRPr="0025094D">
              <w:rPr>
                <w:rStyle w:val="Hyperlink"/>
                <w:b/>
                <w:bCs/>
                <w:noProof/>
                <w:lang w:val="en-US"/>
              </w:rPr>
              <w:t>2</w:t>
            </w:r>
            <w:r w:rsidRPr="0025094D">
              <w:rPr>
                <w:rStyle w:val="Hyperlink"/>
                <w:b/>
                <w:bCs/>
                <w:noProof/>
              </w:rPr>
              <w:t>.</w:t>
            </w:r>
            <w:r w:rsidRPr="0025094D">
              <w:rPr>
                <w:rStyle w:val="Hyperlink"/>
                <w:b/>
                <w:bCs/>
                <w:noProof/>
                <w:lang w:val="vi-VN"/>
              </w:rPr>
              <w:t xml:space="preserve"> </w:t>
            </w:r>
            <w:r w:rsidRPr="0025094D">
              <w:rPr>
                <w:rStyle w:val="Hyperlink"/>
                <w:b/>
                <w:bCs/>
                <w:noProof/>
              </w:rPr>
              <w:t>Mục tiêu cụ thể</w:t>
            </w:r>
            <w:r>
              <w:rPr>
                <w:noProof/>
                <w:webHidden/>
              </w:rPr>
              <w:tab/>
            </w:r>
            <w:r>
              <w:rPr>
                <w:noProof/>
                <w:webHidden/>
              </w:rPr>
              <w:fldChar w:fldCharType="begin"/>
            </w:r>
            <w:r>
              <w:rPr>
                <w:noProof/>
                <w:webHidden/>
              </w:rPr>
              <w:instrText xml:space="preserve"> PAGEREF _Toc130803826 \h </w:instrText>
            </w:r>
            <w:r>
              <w:rPr>
                <w:noProof/>
                <w:webHidden/>
              </w:rPr>
            </w:r>
            <w:r>
              <w:rPr>
                <w:noProof/>
                <w:webHidden/>
              </w:rPr>
              <w:fldChar w:fldCharType="separate"/>
            </w:r>
            <w:r w:rsidR="002D1B9A">
              <w:rPr>
                <w:noProof/>
                <w:webHidden/>
              </w:rPr>
              <w:t>2</w:t>
            </w:r>
            <w:r>
              <w:rPr>
                <w:noProof/>
                <w:webHidden/>
              </w:rPr>
              <w:fldChar w:fldCharType="end"/>
            </w:r>
          </w:hyperlink>
        </w:p>
        <w:p w14:paraId="49C39AF0" w14:textId="4BBED31E" w:rsidR="00A668C5" w:rsidRDefault="00A668C5">
          <w:pPr>
            <w:pStyle w:val="TOC2"/>
            <w:tabs>
              <w:tab w:val="right" w:leader="dot" w:pos="9771"/>
            </w:tabs>
            <w:rPr>
              <w:rFonts w:asciiTheme="minorHAnsi" w:eastAsiaTheme="minorEastAsia" w:hAnsiTheme="minorHAnsi" w:cstheme="minorBidi"/>
              <w:noProof/>
              <w:sz w:val="22"/>
              <w:szCs w:val="22"/>
              <w:lang w:val="en-US"/>
            </w:rPr>
          </w:pPr>
          <w:hyperlink w:anchor="_Toc130803827" w:history="1">
            <w:r w:rsidRPr="0025094D">
              <w:rPr>
                <w:rStyle w:val="Hyperlink"/>
                <w:b/>
                <w:noProof/>
                <w:lang w:val="en-US"/>
              </w:rPr>
              <w:t>1.</w:t>
            </w:r>
            <w:r w:rsidRPr="0025094D">
              <w:rPr>
                <w:rStyle w:val="Hyperlink"/>
                <w:b/>
                <w:noProof/>
              </w:rPr>
              <w:t>3</w:t>
            </w:r>
            <w:r w:rsidRPr="0025094D">
              <w:rPr>
                <w:rStyle w:val="Hyperlink"/>
                <w:b/>
                <w:noProof/>
                <w:lang w:val="vi-VN"/>
              </w:rPr>
              <w:t xml:space="preserve">. </w:t>
            </w:r>
            <w:r w:rsidRPr="0025094D">
              <w:rPr>
                <w:rStyle w:val="Hyperlink"/>
                <w:b/>
                <w:noProof/>
              </w:rPr>
              <w:t>ĐỐI TƯỢNG VÀ PHẠM VI CỦA NGHIÊN CỨU</w:t>
            </w:r>
            <w:r>
              <w:rPr>
                <w:noProof/>
                <w:webHidden/>
              </w:rPr>
              <w:tab/>
            </w:r>
            <w:r>
              <w:rPr>
                <w:noProof/>
                <w:webHidden/>
              </w:rPr>
              <w:fldChar w:fldCharType="begin"/>
            </w:r>
            <w:r>
              <w:rPr>
                <w:noProof/>
                <w:webHidden/>
              </w:rPr>
              <w:instrText xml:space="preserve"> PAGEREF _Toc130803827 \h </w:instrText>
            </w:r>
            <w:r>
              <w:rPr>
                <w:noProof/>
                <w:webHidden/>
              </w:rPr>
            </w:r>
            <w:r>
              <w:rPr>
                <w:noProof/>
                <w:webHidden/>
              </w:rPr>
              <w:fldChar w:fldCharType="separate"/>
            </w:r>
            <w:r w:rsidR="002D1B9A">
              <w:rPr>
                <w:noProof/>
                <w:webHidden/>
              </w:rPr>
              <w:t>2</w:t>
            </w:r>
            <w:r>
              <w:rPr>
                <w:noProof/>
                <w:webHidden/>
              </w:rPr>
              <w:fldChar w:fldCharType="end"/>
            </w:r>
          </w:hyperlink>
        </w:p>
        <w:p w14:paraId="701BD4A2" w14:textId="4E59C237" w:rsidR="00A668C5" w:rsidRDefault="00A668C5">
          <w:pPr>
            <w:pStyle w:val="TOC3"/>
            <w:tabs>
              <w:tab w:val="right" w:leader="dot" w:pos="9771"/>
            </w:tabs>
            <w:rPr>
              <w:rFonts w:asciiTheme="minorHAnsi" w:eastAsiaTheme="minorEastAsia" w:hAnsiTheme="minorHAnsi" w:cstheme="minorBidi"/>
              <w:noProof/>
              <w:sz w:val="22"/>
              <w:szCs w:val="22"/>
              <w:lang w:val="en-US"/>
            </w:rPr>
          </w:pPr>
          <w:hyperlink w:anchor="_Toc130803828" w:history="1">
            <w:r w:rsidRPr="0025094D">
              <w:rPr>
                <w:rStyle w:val="Hyperlink"/>
                <w:b/>
                <w:iCs/>
                <w:noProof/>
                <w:lang w:val="en-US"/>
              </w:rPr>
              <w:t>1.</w:t>
            </w:r>
            <w:r w:rsidRPr="0025094D">
              <w:rPr>
                <w:rStyle w:val="Hyperlink"/>
                <w:b/>
                <w:iCs/>
                <w:noProof/>
              </w:rPr>
              <w:t>3</w:t>
            </w:r>
            <w:r w:rsidRPr="0025094D">
              <w:rPr>
                <w:rStyle w:val="Hyperlink"/>
                <w:b/>
                <w:iCs/>
                <w:noProof/>
                <w:lang w:val="vi-VN"/>
              </w:rPr>
              <w:t xml:space="preserve">.1. </w:t>
            </w:r>
            <w:r w:rsidRPr="0025094D">
              <w:rPr>
                <w:rStyle w:val="Hyperlink"/>
                <w:b/>
                <w:iCs/>
                <w:noProof/>
              </w:rPr>
              <w:t>Đối tượng nghiên cứu</w:t>
            </w:r>
            <w:r>
              <w:rPr>
                <w:noProof/>
                <w:webHidden/>
              </w:rPr>
              <w:tab/>
            </w:r>
            <w:r>
              <w:rPr>
                <w:noProof/>
                <w:webHidden/>
              </w:rPr>
              <w:fldChar w:fldCharType="begin"/>
            </w:r>
            <w:r>
              <w:rPr>
                <w:noProof/>
                <w:webHidden/>
              </w:rPr>
              <w:instrText xml:space="preserve"> PAGEREF _Toc130803828 \h </w:instrText>
            </w:r>
            <w:r>
              <w:rPr>
                <w:noProof/>
                <w:webHidden/>
              </w:rPr>
            </w:r>
            <w:r>
              <w:rPr>
                <w:noProof/>
                <w:webHidden/>
              </w:rPr>
              <w:fldChar w:fldCharType="separate"/>
            </w:r>
            <w:r w:rsidR="002D1B9A">
              <w:rPr>
                <w:noProof/>
                <w:webHidden/>
              </w:rPr>
              <w:t>2</w:t>
            </w:r>
            <w:r>
              <w:rPr>
                <w:noProof/>
                <w:webHidden/>
              </w:rPr>
              <w:fldChar w:fldCharType="end"/>
            </w:r>
          </w:hyperlink>
        </w:p>
        <w:p w14:paraId="76B936D2" w14:textId="1ADEAC5C" w:rsidR="00A668C5" w:rsidRDefault="00A668C5">
          <w:pPr>
            <w:pStyle w:val="TOC3"/>
            <w:tabs>
              <w:tab w:val="right" w:leader="dot" w:pos="9771"/>
            </w:tabs>
            <w:rPr>
              <w:rFonts w:asciiTheme="minorHAnsi" w:eastAsiaTheme="minorEastAsia" w:hAnsiTheme="minorHAnsi" w:cstheme="minorBidi"/>
              <w:noProof/>
              <w:sz w:val="22"/>
              <w:szCs w:val="22"/>
              <w:lang w:val="en-US"/>
            </w:rPr>
          </w:pPr>
          <w:hyperlink w:anchor="_Toc130803829" w:history="1">
            <w:r w:rsidRPr="0025094D">
              <w:rPr>
                <w:rStyle w:val="Hyperlink"/>
                <w:b/>
                <w:bCs/>
                <w:noProof/>
                <w:lang w:val="en-US"/>
              </w:rPr>
              <w:t>1.</w:t>
            </w:r>
            <w:r w:rsidRPr="0025094D">
              <w:rPr>
                <w:rStyle w:val="Hyperlink"/>
                <w:b/>
                <w:bCs/>
                <w:noProof/>
              </w:rPr>
              <w:t>3</w:t>
            </w:r>
            <w:r w:rsidRPr="0025094D">
              <w:rPr>
                <w:rStyle w:val="Hyperlink"/>
                <w:b/>
                <w:bCs/>
                <w:noProof/>
                <w:lang w:val="vi-VN"/>
              </w:rPr>
              <w:t xml:space="preserve">.2. </w:t>
            </w:r>
            <w:r w:rsidRPr="0025094D">
              <w:rPr>
                <w:rStyle w:val="Hyperlink"/>
                <w:b/>
                <w:bCs/>
                <w:noProof/>
              </w:rPr>
              <w:t>Phạm vi nghiên cứu</w:t>
            </w:r>
            <w:r>
              <w:rPr>
                <w:noProof/>
                <w:webHidden/>
              </w:rPr>
              <w:tab/>
            </w:r>
            <w:r>
              <w:rPr>
                <w:noProof/>
                <w:webHidden/>
              </w:rPr>
              <w:fldChar w:fldCharType="begin"/>
            </w:r>
            <w:r>
              <w:rPr>
                <w:noProof/>
                <w:webHidden/>
              </w:rPr>
              <w:instrText xml:space="preserve"> PAGEREF _Toc130803829 \h </w:instrText>
            </w:r>
            <w:r>
              <w:rPr>
                <w:noProof/>
                <w:webHidden/>
              </w:rPr>
            </w:r>
            <w:r>
              <w:rPr>
                <w:noProof/>
                <w:webHidden/>
              </w:rPr>
              <w:fldChar w:fldCharType="separate"/>
            </w:r>
            <w:r w:rsidR="002D1B9A">
              <w:rPr>
                <w:noProof/>
                <w:webHidden/>
              </w:rPr>
              <w:t>2</w:t>
            </w:r>
            <w:r>
              <w:rPr>
                <w:noProof/>
                <w:webHidden/>
              </w:rPr>
              <w:fldChar w:fldCharType="end"/>
            </w:r>
          </w:hyperlink>
        </w:p>
        <w:p w14:paraId="3A790CC0" w14:textId="350FD554" w:rsidR="00A668C5" w:rsidRDefault="00A668C5">
          <w:pPr>
            <w:pStyle w:val="TOC2"/>
            <w:tabs>
              <w:tab w:val="right" w:leader="dot" w:pos="9771"/>
            </w:tabs>
            <w:rPr>
              <w:rFonts w:asciiTheme="minorHAnsi" w:eastAsiaTheme="minorEastAsia" w:hAnsiTheme="minorHAnsi" w:cstheme="minorBidi"/>
              <w:noProof/>
              <w:sz w:val="22"/>
              <w:szCs w:val="22"/>
              <w:lang w:val="en-US"/>
            </w:rPr>
          </w:pPr>
          <w:hyperlink w:anchor="_Toc130803830" w:history="1">
            <w:r w:rsidRPr="0025094D">
              <w:rPr>
                <w:rStyle w:val="Hyperlink"/>
                <w:b/>
                <w:bCs/>
                <w:noProof/>
                <w:lang w:val="en-US"/>
              </w:rPr>
              <w:t>1.</w:t>
            </w:r>
            <w:r w:rsidRPr="0025094D">
              <w:rPr>
                <w:rStyle w:val="Hyperlink"/>
                <w:b/>
                <w:bCs/>
                <w:noProof/>
              </w:rPr>
              <w:t>4</w:t>
            </w:r>
            <w:r w:rsidRPr="0025094D">
              <w:rPr>
                <w:rStyle w:val="Hyperlink"/>
                <w:b/>
                <w:bCs/>
                <w:noProof/>
                <w:lang w:val="vi-VN"/>
              </w:rPr>
              <w:t>.</w:t>
            </w:r>
            <w:r w:rsidRPr="0025094D">
              <w:rPr>
                <w:rStyle w:val="Hyperlink"/>
                <w:b/>
                <w:noProof/>
                <w:lang w:val="vi-VN"/>
              </w:rPr>
              <w:t xml:space="preserve"> </w:t>
            </w:r>
            <w:r w:rsidRPr="0025094D">
              <w:rPr>
                <w:rStyle w:val="Hyperlink"/>
                <w:b/>
                <w:noProof/>
              </w:rPr>
              <w:t>CÂU HỎI NGHIÊN CỨU</w:t>
            </w:r>
            <w:r>
              <w:rPr>
                <w:noProof/>
                <w:webHidden/>
              </w:rPr>
              <w:tab/>
            </w:r>
            <w:r>
              <w:rPr>
                <w:noProof/>
                <w:webHidden/>
              </w:rPr>
              <w:fldChar w:fldCharType="begin"/>
            </w:r>
            <w:r>
              <w:rPr>
                <w:noProof/>
                <w:webHidden/>
              </w:rPr>
              <w:instrText xml:space="preserve"> PAGEREF _Toc130803830 \h </w:instrText>
            </w:r>
            <w:r>
              <w:rPr>
                <w:noProof/>
                <w:webHidden/>
              </w:rPr>
            </w:r>
            <w:r>
              <w:rPr>
                <w:noProof/>
                <w:webHidden/>
              </w:rPr>
              <w:fldChar w:fldCharType="separate"/>
            </w:r>
            <w:r w:rsidR="002D1B9A">
              <w:rPr>
                <w:noProof/>
                <w:webHidden/>
              </w:rPr>
              <w:t>3</w:t>
            </w:r>
            <w:r>
              <w:rPr>
                <w:noProof/>
                <w:webHidden/>
              </w:rPr>
              <w:fldChar w:fldCharType="end"/>
            </w:r>
          </w:hyperlink>
        </w:p>
        <w:p w14:paraId="50EB0255" w14:textId="7F485A7C" w:rsidR="00A668C5" w:rsidRDefault="00A668C5">
          <w:pPr>
            <w:pStyle w:val="TOC2"/>
            <w:tabs>
              <w:tab w:val="right" w:leader="dot" w:pos="9771"/>
            </w:tabs>
            <w:rPr>
              <w:rFonts w:asciiTheme="minorHAnsi" w:eastAsiaTheme="minorEastAsia" w:hAnsiTheme="minorHAnsi" w:cstheme="minorBidi"/>
              <w:noProof/>
              <w:sz w:val="22"/>
              <w:szCs w:val="22"/>
              <w:lang w:val="en-US"/>
            </w:rPr>
          </w:pPr>
          <w:hyperlink w:anchor="_Toc130803831" w:history="1">
            <w:r w:rsidRPr="0025094D">
              <w:rPr>
                <w:rStyle w:val="Hyperlink"/>
                <w:b/>
                <w:noProof/>
                <w:lang w:val="en-US"/>
              </w:rPr>
              <w:t>1.</w:t>
            </w:r>
            <w:r w:rsidRPr="0025094D">
              <w:rPr>
                <w:rStyle w:val="Hyperlink"/>
                <w:b/>
                <w:noProof/>
              </w:rPr>
              <w:t>5</w:t>
            </w:r>
            <w:r w:rsidRPr="0025094D">
              <w:rPr>
                <w:rStyle w:val="Hyperlink"/>
                <w:b/>
                <w:noProof/>
                <w:lang w:val="vi-VN"/>
              </w:rPr>
              <w:t xml:space="preserve">. </w:t>
            </w:r>
            <w:r w:rsidRPr="0025094D">
              <w:rPr>
                <w:rStyle w:val="Hyperlink"/>
                <w:b/>
                <w:noProof/>
              </w:rPr>
              <w:t>PHƯƠNG PHÁP NGHIÊN CỨU</w:t>
            </w:r>
            <w:r>
              <w:rPr>
                <w:noProof/>
                <w:webHidden/>
              </w:rPr>
              <w:tab/>
            </w:r>
            <w:r>
              <w:rPr>
                <w:noProof/>
                <w:webHidden/>
              </w:rPr>
              <w:fldChar w:fldCharType="begin"/>
            </w:r>
            <w:r>
              <w:rPr>
                <w:noProof/>
                <w:webHidden/>
              </w:rPr>
              <w:instrText xml:space="preserve"> PAGEREF _Toc130803831 \h </w:instrText>
            </w:r>
            <w:r>
              <w:rPr>
                <w:noProof/>
                <w:webHidden/>
              </w:rPr>
            </w:r>
            <w:r>
              <w:rPr>
                <w:noProof/>
                <w:webHidden/>
              </w:rPr>
              <w:fldChar w:fldCharType="separate"/>
            </w:r>
            <w:r w:rsidR="002D1B9A">
              <w:rPr>
                <w:noProof/>
                <w:webHidden/>
              </w:rPr>
              <w:t>3</w:t>
            </w:r>
            <w:r>
              <w:rPr>
                <w:noProof/>
                <w:webHidden/>
              </w:rPr>
              <w:fldChar w:fldCharType="end"/>
            </w:r>
          </w:hyperlink>
        </w:p>
        <w:p w14:paraId="62C555E3" w14:textId="25C5F5CF" w:rsidR="00A668C5" w:rsidRDefault="00A668C5">
          <w:pPr>
            <w:pStyle w:val="TOC2"/>
            <w:tabs>
              <w:tab w:val="right" w:leader="dot" w:pos="9771"/>
            </w:tabs>
            <w:rPr>
              <w:rFonts w:asciiTheme="minorHAnsi" w:eastAsiaTheme="minorEastAsia" w:hAnsiTheme="minorHAnsi" w:cstheme="minorBidi"/>
              <w:noProof/>
              <w:sz w:val="22"/>
              <w:szCs w:val="22"/>
              <w:lang w:val="en-US"/>
            </w:rPr>
          </w:pPr>
          <w:hyperlink w:anchor="_Toc130803832" w:history="1">
            <w:r w:rsidRPr="0025094D">
              <w:rPr>
                <w:rStyle w:val="Hyperlink"/>
                <w:b/>
                <w:noProof/>
                <w:lang w:val="en-US"/>
              </w:rPr>
              <w:t>1.6</w:t>
            </w:r>
            <w:r w:rsidRPr="0025094D">
              <w:rPr>
                <w:rStyle w:val="Hyperlink"/>
                <w:b/>
                <w:noProof/>
                <w:lang w:val="vi-VN"/>
              </w:rPr>
              <w:t xml:space="preserve">. </w:t>
            </w:r>
            <w:r w:rsidRPr="0025094D">
              <w:rPr>
                <w:rStyle w:val="Hyperlink"/>
                <w:b/>
                <w:noProof/>
              </w:rPr>
              <w:t>CẤU</w:t>
            </w:r>
            <w:r w:rsidRPr="0025094D">
              <w:rPr>
                <w:rStyle w:val="Hyperlink"/>
                <w:b/>
                <w:noProof/>
                <w:lang w:val="vi-VN"/>
              </w:rPr>
              <w:t xml:space="preserve"> TRÚC ĐỀ TÀI</w:t>
            </w:r>
            <w:r>
              <w:rPr>
                <w:noProof/>
                <w:webHidden/>
              </w:rPr>
              <w:tab/>
            </w:r>
            <w:r>
              <w:rPr>
                <w:noProof/>
                <w:webHidden/>
              </w:rPr>
              <w:fldChar w:fldCharType="begin"/>
            </w:r>
            <w:r>
              <w:rPr>
                <w:noProof/>
                <w:webHidden/>
              </w:rPr>
              <w:instrText xml:space="preserve"> PAGEREF _Toc130803832 \h </w:instrText>
            </w:r>
            <w:r>
              <w:rPr>
                <w:noProof/>
                <w:webHidden/>
              </w:rPr>
            </w:r>
            <w:r>
              <w:rPr>
                <w:noProof/>
                <w:webHidden/>
              </w:rPr>
              <w:fldChar w:fldCharType="separate"/>
            </w:r>
            <w:r w:rsidR="002D1B9A">
              <w:rPr>
                <w:noProof/>
                <w:webHidden/>
              </w:rPr>
              <w:t>4</w:t>
            </w:r>
            <w:r>
              <w:rPr>
                <w:noProof/>
                <w:webHidden/>
              </w:rPr>
              <w:fldChar w:fldCharType="end"/>
            </w:r>
          </w:hyperlink>
        </w:p>
        <w:p w14:paraId="477CCB98" w14:textId="1486A6E8" w:rsidR="00A668C5" w:rsidRDefault="00A668C5">
          <w:pPr>
            <w:pStyle w:val="TOC1"/>
            <w:tabs>
              <w:tab w:val="right" w:leader="dot" w:pos="9771"/>
            </w:tabs>
            <w:rPr>
              <w:rFonts w:asciiTheme="minorHAnsi" w:eastAsiaTheme="minorEastAsia" w:hAnsiTheme="minorHAnsi" w:cstheme="minorBidi"/>
              <w:noProof/>
              <w:sz w:val="22"/>
              <w:szCs w:val="22"/>
              <w:lang w:val="en-US"/>
            </w:rPr>
          </w:pPr>
          <w:hyperlink w:anchor="_Toc130803833" w:history="1">
            <w:r w:rsidRPr="0025094D">
              <w:rPr>
                <w:rStyle w:val="Hyperlink"/>
                <w:b/>
                <w:noProof/>
              </w:rPr>
              <w:t>CHƯƠNG 2: CƠ SỞ LÝ THUYẾT</w:t>
            </w:r>
            <w:r>
              <w:rPr>
                <w:noProof/>
                <w:webHidden/>
              </w:rPr>
              <w:tab/>
            </w:r>
            <w:r>
              <w:rPr>
                <w:noProof/>
                <w:webHidden/>
              </w:rPr>
              <w:fldChar w:fldCharType="begin"/>
            </w:r>
            <w:r>
              <w:rPr>
                <w:noProof/>
                <w:webHidden/>
              </w:rPr>
              <w:instrText xml:space="preserve"> PAGEREF _Toc130803833 \h </w:instrText>
            </w:r>
            <w:r>
              <w:rPr>
                <w:noProof/>
                <w:webHidden/>
              </w:rPr>
            </w:r>
            <w:r>
              <w:rPr>
                <w:noProof/>
                <w:webHidden/>
              </w:rPr>
              <w:fldChar w:fldCharType="separate"/>
            </w:r>
            <w:r w:rsidR="002D1B9A">
              <w:rPr>
                <w:noProof/>
                <w:webHidden/>
              </w:rPr>
              <w:t>5</w:t>
            </w:r>
            <w:r>
              <w:rPr>
                <w:noProof/>
                <w:webHidden/>
              </w:rPr>
              <w:fldChar w:fldCharType="end"/>
            </w:r>
          </w:hyperlink>
        </w:p>
        <w:p w14:paraId="199B4FCD" w14:textId="66EE19EE" w:rsidR="00A668C5" w:rsidRDefault="00A668C5">
          <w:pPr>
            <w:pStyle w:val="TOC2"/>
            <w:tabs>
              <w:tab w:val="right" w:leader="dot" w:pos="9771"/>
            </w:tabs>
            <w:rPr>
              <w:rFonts w:asciiTheme="minorHAnsi" w:eastAsiaTheme="minorEastAsia" w:hAnsiTheme="minorHAnsi" w:cstheme="minorBidi"/>
              <w:noProof/>
              <w:sz w:val="22"/>
              <w:szCs w:val="22"/>
              <w:lang w:val="en-US"/>
            </w:rPr>
          </w:pPr>
          <w:hyperlink w:anchor="_Toc130803834" w:history="1">
            <w:r w:rsidRPr="0025094D">
              <w:rPr>
                <w:rStyle w:val="Hyperlink"/>
                <w:b/>
                <w:noProof/>
              </w:rPr>
              <w:t>2</w:t>
            </w:r>
            <w:r w:rsidRPr="0025094D">
              <w:rPr>
                <w:rStyle w:val="Hyperlink"/>
                <w:b/>
                <w:noProof/>
                <w:lang w:val="vi-VN"/>
              </w:rPr>
              <w:t xml:space="preserve">.1. </w:t>
            </w:r>
            <w:r w:rsidRPr="0025094D">
              <w:rPr>
                <w:rStyle w:val="Hyperlink"/>
                <w:b/>
                <w:noProof/>
              </w:rPr>
              <w:t>Cơ</w:t>
            </w:r>
            <w:r w:rsidRPr="0025094D">
              <w:rPr>
                <w:rStyle w:val="Hyperlink"/>
                <w:b/>
                <w:noProof/>
                <w:lang w:val="vi-VN"/>
              </w:rPr>
              <w:t xml:space="preserve"> sở lý thuyết</w:t>
            </w:r>
            <w:r>
              <w:rPr>
                <w:noProof/>
                <w:webHidden/>
              </w:rPr>
              <w:tab/>
            </w:r>
            <w:r>
              <w:rPr>
                <w:noProof/>
                <w:webHidden/>
              </w:rPr>
              <w:fldChar w:fldCharType="begin"/>
            </w:r>
            <w:r>
              <w:rPr>
                <w:noProof/>
                <w:webHidden/>
              </w:rPr>
              <w:instrText xml:space="preserve"> PAGEREF _Toc130803834 \h </w:instrText>
            </w:r>
            <w:r>
              <w:rPr>
                <w:noProof/>
                <w:webHidden/>
              </w:rPr>
            </w:r>
            <w:r>
              <w:rPr>
                <w:noProof/>
                <w:webHidden/>
              </w:rPr>
              <w:fldChar w:fldCharType="separate"/>
            </w:r>
            <w:r w:rsidR="002D1B9A">
              <w:rPr>
                <w:noProof/>
                <w:webHidden/>
              </w:rPr>
              <w:t>5</w:t>
            </w:r>
            <w:r>
              <w:rPr>
                <w:noProof/>
                <w:webHidden/>
              </w:rPr>
              <w:fldChar w:fldCharType="end"/>
            </w:r>
          </w:hyperlink>
        </w:p>
        <w:p w14:paraId="76512D2F" w14:textId="754010E2" w:rsidR="00A668C5" w:rsidRDefault="00A668C5">
          <w:pPr>
            <w:pStyle w:val="TOC3"/>
            <w:tabs>
              <w:tab w:val="right" w:leader="dot" w:pos="9771"/>
            </w:tabs>
            <w:rPr>
              <w:rFonts w:asciiTheme="minorHAnsi" w:eastAsiaTheme="minorEastAsia" w:hAnsiTheme="minorHAnsi" w:cstheme="minorBidi"/>
              <w:noProof/>
              <w:sz w:val="22"/>
              <w:szCs w:val="22"/>
              <w:lang w:val="en-US"/>
            </w:rPr>
          </w:pPr>
          <w:hyperlink w:anchor="_Toc130803835" w:history="1">
            <w:r w:rsidRPr="0025094D">
              <w:rPr>
                <w:rStyle w:val="Hyperlink"/>
                <w:b/>
                <w:noProof/>
              </w:rPr>
              <w:t>2</w:t>
            </w:r>
            <w:r w:rsidRPr="0025094D">
              <w:rPr>
                <w:rStyle w:val="Hyperlink"/>
                <w:b/>
                <w:noProof/>
                <w:lang w:val="vi-VN"/>
              </w:rPr>
              <w:t xml:space="preserve">.1.1. </w:t>
            </w:r>
            <w:r w:rsidRPr="0025094D">
              <w:rPr>
                <w:rStyle w:val="Hyperlink"/>
                <w:b/>
                <w:noProof/>
              </w:rPr>
              <w:t>Signalling theory</w:t>
            </w:r>
            <w:r>
              <w:rPr>
                <w:noProof/>
                <w:webHidden/>
              </w:rPr>
              <w:tab/>
            </w:r>
            <w:r>
              <w:rPr>
                <w:noProof/>
                <w:webHidden/>
              </w:rPr>
              <w:fldChar w:fldCharType="begin"/>
            </w:r>
            <w:r>
              <w:rPr>
                <w:noProof/>
                <w:webHidden/>
              </w:rPr>
              <w:instrText xml:space="preserve"> PAGEREF _Toc130803835 \h </w:instrText>
            </w:r>
            <w:r>
              <w:rPr>
                <w:noProof/>
                <w:webHidden/>
              </w:rPr>
            </w:r>
            <w:r>
              <w:rPr>
                <w:noProof/>
                <w:webHidden/>
              </w:rPr>
              <w:fldChar w:fldCharType="separate"/>
            </w:r>
            <w:r w:rsidR="002D1B9A">
              <w:rPr>
                <w:noProof/>
                <w:webHidden/>
              </w:rPr>
              <w:t>5</w:t>
            </w:r>
            <w:r>
              <w:rPr>
                <w:noProof/>
                <w:webHidden/>
              </w:rPr>
              <w:fldChar w:fldCharType="end"/>
            </w:r>
          </w:hyperlink>
        </w:p>
        <w:p w14:paraId="233F4961" w14:textId="3B5AD638" w:rsidR="00A668C5" w:rsidRDefault="00A668C5">
          <w:pPr>
            <w:pStyle w:val="TOC3"/>
            <w:tabs>
              <w:tab w:val="right" w:leader="dot" w:pos="9771"/>
            </w:tabs>
            <w:rPr>
              <w:rFonts w:asciiTheme="minorHAnsi" w:eastAsiaTheme="minorEastAsia" w:hAnsiTheme="minorHAnsi" w:cstheme="minorBidi"/>
              <w:noProof/>
              <w:sz w:val="22"/>
              <w:szCs w:val="22"/>
              <w:lang w:val="en-US"/>
            </w:rPr>
          </w:pPr>
          <w:hyperlink w:anchor="_Toc130803836" w:history="1">
            <w:r w:rsidRPr="0025094D">
              <w:rPr>
                <w:rStyle w:val="Hyperlink"/>
                <w:b/>
                <w:noProof/>
              </w:rPr>
              <w:t>2</w:t>
            </w:r>
            <w:r w:rsidRPr="0025094D">
              <w:rPr>
                <w:rStyle w:val="Hyperlink"/>
                <w:b/>
                <w:noProof/>
                <w:lang w:val="vi-VN"/>
              </w:rPr>
              <w:t xml:space="preserve">.1.2. </w:t>
            </w:r>
            <w:r w:rsidRPr="0025094D">
              <w:rPr>
                <w:rStyle w:val="Hyperlink"/>
                <w:b/>
                <w:noProof/>
              </w:rPr>
              <w:t>Agency theory</w:t>
            </w:r>
            <w:r>
              <w:rPr>
                <w:noProof/>
                <w:webHidden/>
              </w:rPr>
              <w:tab/>
            </w:r>
            <w:r>
              <w:rPr>
                <w:noProof/>
                <w:webHidden/>
              </w:rPr>
              <w:fldChar w:fldCharType="begin"/>
            </w:r>
            <w:r>
              <w:rPr>
                <w:noProof/>
                <w:webHidden/>
              </w:rPr>
              <w:instrText xml:space="preserve"> PAGEREF _Toc130803836 \h </w:instrText>
            </w:r>
            <w:r>
              <w:rPr>
                <w:noProof/>
                <w:webHidden/>
              </w:rPr>
            </w:r>
            <w:r>
              <w:rPr>
                <w:noProof/>
                <w:webHidden/>
              </w:rPr>
              <w:fldChar w:fldCharType="separate"/>
            </w:r>
            <w:r w:rsidR="002D1B9A">
              <w:rPr>
                <w:noProof/>
                <w:webHidden/>
              </w:rPr>
              <w:t>5</w:t>
            </w:r>
            <w:r>
              <w:rPr>
                <w:noProof/>
                <w:webHidden/>
              </w:rPr>
              <w:fldChar w:fldCharType="end"/>
            </w:r>
          </w:hyperlink>
        </w:p>
        <w:p w14:paraId="4DEED7E4" w14:textId="6BD119F2" w:rsidR="00A668C5" w:rsidRDefault="00A668C5">
          <w:pPr>
            <w:pStyle w:val="TOC3"/>
            <w:tabs>
              <w:tab w:val="right" w:leader="dot" w:pos="9771"/>
            </w:tabs>
            <w:rPr>
              <w:rFonts w:asciiTheme="minorHAnsi" w:eastAsiaTheme="minorEastAsia" w:hAnsiTheme="minorHAnsi" w:cstheme="minorBidi"/>
              <w:noProof/>
              <w:sz w:val="22"/>
              <w:szCs w:val="22"/>
              <w:lang w:val="en-US"/>
            </w:rPr>
          </w:pPr>
          <w:hyperlink w:anchor="_Toc130803837" w:history="1">
            <w:r w:rsidRPr="0025094D">
              <w:rPr>
                <w:rStyle w:val="Hyperlink"/>
                <w:b/>
                <w:noProof/>
              </w:rPr>
              <w:t>2.1</w:t>
            </w:r>
            <w:r w:rsidRPr="0025094D">
              <w:rPr>
                <w:rStyle w:val="Hyperlink"/>
                <w:b/>
                <w:noProof/>
                <w:lang w:val="vi-VN"/>
              </w:rPr>
              <w:t>.</w:t>
            </w:r>
            <w:r w:rsidRPr="0025094D">
              <w:rPr>
                <w:rStyle w:val="Hyperlink"/>
                <w:b/>
                <w:noProof/>
              </w:rPr>
              <w:t>3. Pecking order theory</w:t>
            </w:r>
            <w:r>
              <w:rPr>
                <w:noProof/>
                <w:webHidden/>
              </w:rPr>
              <w:tab/>
            </w:r>
            <w:r>
              <w:rPr>
                <w:noProof/>
                <w:webHidden/>
              </w:rPr>
              <w:fldChar w:fldCharType="begin"/>
            </w:r>
            <w:r>
              <w:rPr>
                <w:noProof/>
                <w:webHidden/>
              </w:rPr>
              <w:instrText xml:space="preserve"> PAGEREF _Toc130803837 \h </w:instrText>
            </w:r>
            <w:r>
              <w:rPr>
                <w:noProof/>
                <w:webHidden/>
              </w:rPr>
            </w:r>
            <w:r>
              <w:rPr>
                <w:noProof/>
                <w:webHidden/>
              </w:rPr>
              <w:fldChar w:fldCharType="separate"/>
            </w:r>
            <w:r w:rsidR="002D1B9A">
              <w:rPr>
                <w:noProof/>
                <w:webHidden/>
              </w:rPr>
              <w:t>6</w:t>
            </w:r>
            <w:r>
              <w:rPr>
                <w:noProof/>
                <w:webHidden/>
              </w:rPr>
              <w:fldChar w:fldCharType="end"/>
            </w:r>
          </w:hyperlink>
        </w:p>
        <w:p w14:paraId="5EDD34DF" w14:textId="7586358C" w:rsidR="00A668C5" w:rsidRDefault="00A668C5">
          <w:pPr>
            <w:pStyle w:val="TOC3"/>
            <w:tabs>
              <w:tab w:val="right" w:leader="dot" w:pos="9771"/>
            </w:tabs>
            <w:rPr>
              <w:rFonts w:asciiTheme="minorHAnsi" w:eastAsiaTheme="minorEastAsia" w:hAnsiTheme="minorHAnsi" w:cstheme="minorBidi"/>
              <w:noProof/>
              <w:sz w:val="22"/>
              <w:szCs w:val="22"/>
              <w:lang w:val="en-US"/>
            </w:rPr>
          </w:pPr>
          <w:hyperlink w:anchor="_Toc130803838" w:history="1">
            <w:r w:rsidRPr="0025094D">
              <w:rPr>
                <w:rStyle w:val="Hyperlink"/>
                <w:b/>
                <w:noProof/>
              </w:rPr>
              <w:t>2.1</w:t>
            </w:r>
            <w:r w:rsidRPr="0025094D">
              <w:rPr>
                <w:rStyle w:val="Hyperlink"/>
                <w:b/>
                <w:noProof/>
                <w:lang w:val="vi-VN"/>
              </w:rPr>
              <w:t>.</w:t>
            </w:r>
            <w:r w:rsidRPr="0025094D">
              <w:rPr>
                <w:rStyle w:val="Hyperlink"/>
                <w:b/>
                <w:noProof/>
              </w:rPr>
              <w:t>4. Dự đoán cổ tức</w:t>
            </w:r>
            <w:r>
              <w:rPr>
                <w:noProof/>
                <w:webHidden/>
              </w:rPr>
              <w:tab/>
            </w:r>
            <w:r>
              <w:rPr>
                <w:noProof/>
                <w:webHidden/>
              </w:rPr>
              <w:fldChar w:fldCharType="begin"/>
            </w:r>
            <w:r>
              <w:rPr>
                <w:noProof/>
                <w:webHidden/>
              </w:rPr>
              <w:instrText xml:space="preserve"> PAGEREF _Toc130803838 \h </w:instrText>
            </w:r>
            <w:r>
              <w:rPr>
                <w:noProof/>
                <w:webHidden/>
              </w:rPr>
            </w:r>
            <w:r>
              <w:rPr>
                <w:noProof/>
                <w:webHidden/>
              </w:rPr>
              <w:fldChar w:fldCharType="separate"/>
            </w:r>
            <w:r w:rsidR="002D1B9A">
              <w:rPr>
                <w:noProof/>
                <w:webHidden/>
              </w:rPr>
              <w:t>6</w:t>
            </w:r>
            <w:r>
              <w:rPr>
                <w:noProof/>
                <w:webHidden/>
              </w:rPr>
              <w:fldChar w:fldCharType="end"/>
            </w:r>
          </w:hyperlink>
        </w:p>
        <w:p w14:paraId="67423031" w14:textId="67412E1C" w:rsidR="00A668C5" w:rsidRDefault="00A668C5">
          <w:pPr>
            <w:pStyle w:val="TOC2"/>
            <w:tabs>
              <w:tab w:val="right" w:leader="dot" w:pos="9771"/>
            </w:tabs>
            <w:rPr>
              <w:rFonts w:asciiTheme="minorHAnsi" w:eastAsiaTheme="minorEastAsia" w:hAnsiTheme="minorHAnsi" w:cstheme="minorBidi"/>
              <w:noProof/>
              <w:sz w:val="22"/>
              <w:szCs w:val="22"/>
              <w:lang w:val="en-US"/>
            </w:rPr>
          </w:pPr>
          <w:hyperlink w:anchor="_Toc130803839" w:history="1">
            <w:r w:rsidRPr="0025094D">
              <w:rPr>
                <w:rStyle w:val="Hyperlink"/>
                <w:b/>
                <w:noProof/>
              </w:rPr>
              <w:t>2</w:t>
            </w:r>
            <w:r w:rsidRPr="0025094D">
              <w:rPr>
                <w:rStyle w:val="Hyperlink"/>
                <w:b/>
                <w:noProof/>
                <w:lang w:val="vi-VN"/>
              </w:rPr>
              <w:t xml:space="preserve">.2. </w:t>
            </w:r>
            <w:r w:rsidRPr="0025094D">
              <w:rPr>
                <w:rStyle w:val="Hyperlink"/>
                <w:b/>
                <w:noProof/>
              </w:rPr>
              <w:t>Các</w:t>
            </w:r>
            <w:r w:rsidRPr="0025094D">
              <w:rPr>
                <w:rStyle w:val="Hyperlink"/>
                <w:b/>
                <w:noProof/>
                <w:lang w:val="vi-VN"/>
              </w:rPr>
              <w:t xml:space="preserve"> bài nghiên cứu trước đây</w:t>
            </w:r>
            <w:r>
              <w:rPr>
                <w:noProof/>
                <w:webHidden/>
              </w:rPr>
              <w:tab/>
            </w:r>
            <w:r>
              <w:rPr>
                <w:noProof/>
                <w:webHidden/>
              </w:rPr>
              <w:fldChar w:fldCharType="begin"/>
            </w:r>
            <w:r>
              <w:rPr>
                <w:noProof/>
                <w:webHidden/>
              </w:rPr>
              <w:instrText xml:space="preserve"> PAGEREF _Toc130803839 \h </w:instrText>
            </w:r>
            <w:r>
              <w:rPr>
                <w:noProof/>
                <w:webHidden/>
              </w:rPr>
            </w:r>
            <w:r>
              <w:rPr>
                <w:noProof/>
                <w:webHidden/>
              </w:rPr>
              <w:fldChar w:fldCharType="separate"/>
            </w:r>
            <w:r w:rsidR="002D1B9A">
              <w:rPr>
                <w:noProof/>
                <w:webHidden/>
              </w:rPr>
              <w:t>6</w:t>
            </w:r>
            <w:r>
              <w:rPr>
                <w:noProof/>
                <w:webHidden/>
              </w:rPr>
              <w:fldChar w:fldCharType="end"/>
            </w:r>
          </w:hyperlink>
        </w:p>
        <w:p w14:paraId="713FB831" w14:textId="7B775B44" w:rsidR="00A668C5" w:rsidRDefault="00A668C5">
          <w:pPr>
            <w:pStyle w:val="TOC2"/>
            <w:tabs>
              <w:tab w:val="right" w:leader="dot" w:pos="9771"/>
            </w:tabs>
            <w:rPr>
              <w:rFonts w:asciiTheme="minorHAnsi" w:eastAsiaTheme="minorEastAsia" w:hAnsiTheme="minorHAnsi" w:cstheme="minorBidi"/>
              <w:noProof/>
              <w:sz w:val="22"/>
              <w:szCs w:val="22"/>
              <w:lang w:val="en-US"/>
            </w:rPr>
          </w:pPr>
          <w:hyperlink w:anchor="_Toc130803840" w:history="1">
            <w:r w:rsidRPr="0025094D">
              <w:rPr>
                <w:rStyle w:val="Hyperlink"/>
                <w:b/>
                <w:bCs/>
                <w:noProof/>
              </w:rPr>
              <w:t>2</w:t>
            </w:r>
            <w:r w:rsidRPr="0025094D">
              <w:rPr>
                <w:rStyle w:val="Hyperlink"/>
                <w:b/>
                <w:bCs/>
                <w:noProof/>
                <w:lang w:val="vi-VN"/>
              </w:rPr>
              <w:t xml:space="preserve">.3. </w:t>
            </w:r>
            <w:r w:rsidRPr="0025094D">
              <w:rPr>
                <w:rStyle w:val="Hyperlink"/>
                <w:b/>
                <w:bCs/>
                <w:noProof/>
              </w:rPr>
              <w:t>Phát</w:t>
            </w:r>
            <w:r w:rsidRPr="0025094D">
              <w:rPr>
                <w:rStyle w:val="Hyperlink"/>
                <w:b/>
                <w:bCs/>
                <w:noProof/>
                <w:lang w:val="vi-VN"/>
              </w:rPr>
              <w:t xml:space="preserve"> triển giả thuyết</w:t>
            </w:r>
            <w:r>
              <w:rPr>
                <w:noProof/>
                <w:webHidden/>
              </w:rPr>
              <w:tab/>
            </w:r>
            <w:r>
              <w:rPr>
                <w:noProof/>
                <w:webHidden/>
              </w:rPr>
              <w:fldChar w:fldCharType="begin"/>
            </w:r>
            <w:r>
              <w:rPr>
                <w:noProof/>
                <w:webHidden/>
              </w:rPr>
              <w:instrText xml:space="preserve"> PAGEREF _Toc130803840 \h </w:instrText>
            </w:r>
            <w:r>
              <w:rPr>
                <w:noProof/>
                <w:webHidden/>
              </w:rPr>
            </w:r>
            <w:r>
              <w:rPr>
                <w:noProof/>
                <w:webHidden/>
              </w:rPr>
              <w:fldChar w:fldCharType="separate"/>
            </w:r>
            <w:r w:rsidR="002D1B9A">
              <w:rPr>
                <w:noProof/>
                <w:webHidden/>
              </w:rPr>
              <w:t>7</w:t>
            </w:r>
            <w:r>
              <w:rPr>
                <w:noProof/>
                <w:webHidden/>
              </w:rPr>
              <w:fldChar w:fldCharType="end"/>
            </w:r>
          </w:hyperlink>
        </w:p>
        <w:p w14:paraId="348A1B53" w14:textId="5822D322" w:rsidR="00A668C5" w:rsidRDefault="00A668C5">
          <w:pPr>
            <w:pStyle w:val="TOC3"/>
            <w:tabs>
              <w:tab w:val="right" w:leader="dot" w:pos="9771"/>
            </w:tabs>
            <w:rPr>
              <w:rFonts w:asciiTheme="minorHAnsi" w:eastAsiaTheme="minorEastAsia" w:hAnsiTheme="minorHAnsi" w:cstheme="minorBidi"/>
              <w:noProof/>
              <w:sz w:val="22"/>
              <w:szCs w:val="22"/>
              <w:lang w:val="en-US"/>
            </w:rPr>
          </w:pPr>
          <w:hyperlink w:anchor="_Toc130803841" w:history="1">
            <w:r w:rsidRPr="0025094D">
              <w:rPr>
                <w:rStyle w:val="Hyperlink"/>
                <w:b/>
                <w:noProof/>
              </w:rPr>
              <w:t>2</w:t>
            </w:r>
            <w:r w:rsidRPr="0025094D">
              <w:rPr>
                <w:rStyle w:val="Hyperlink"/>
                <w:b/>
                <w:noProof/>
                <w:lang w:val="vi-VN"/>
              </w:rPr>
              <w:t xml:space="preserve">.3.1. </w:t>
            </w:r>
            <w:r w:rsidRPr="0025094D">
              <w:rPr>
                <w:rStyle w:val="Hyperlink"/>
                <w:b/>
                <w:noProof/>
              </w:rPr>
              <w:t>Mối quan hệ giữa DIV và tỷ số lợi nhuận trên tài sản (ROA)</w:t>
            </w:r>
            <w:r>
              <w:rPr>
                <w:noProof/>
                <w:webHidden/>
              </w:rPr>
              <w:tab/>
            </w:r>
            <w:r>
              <w:rPr>
                <w:noProof/>
                <w:webHidden/>
              </w:rPr>
              <w:fldChar w:fldCharType="begin"/>
            </w:r>
            <w:r>
              <w:rPr>
                <w:noProof/>
                <w:webHidden/>
              </w:rPr>
              <w:instrText xml:space="preserve"> PAGEREF _Toc130803841 \h </w:instrText>
            </w:r>
            <w:r>
              <w:rPr>
                <w:noProof/>
                <w:webHidden/>
              </w:rPr>
            </w:r>
            <w:r>
              <w:rPr>
                <w:noProof/>
                <w:webHidden/>
              </w:rPr>
              <w:fldChar w:fldCharType="separate"/>
            </w:r>
            <w:r w:rsidR="002D1B9A">
              <w:rPr>
                <w:noProof/>
                <w:webHidden/>
              </w:rPr>
              <w:t>7</w:t>
            </w:r>
            <w:r>
              <w:rPr>
                <w:noProof/>
                <w:webHidden/>
              </w:rPr>
              <w:fldChar w:fldCharType="end"/>
            </w:r>
          </w:hyperlink>
        </w:p>
        <w:p w14:paraId="31470BCE" w14:textId="7186D441" w:rsidR="00A668C5" w:rsidRDefault="00A668C5">
          <w:pPr>
            <w:pStyle w:val="TOC3"/>
            <w:tabs>
              <w:tab w:val="right" w:leader="dot" w:pos="9771"/>
            </w:tabs>
            <w:rPr>
              <w:rFonts w:asciiTheme="minorHAnsi" w:eastAsiaTheme="minorEastAsia" w:hAnsiTheme="minorHAnsi" w:cstheme="minorBidi"/>
              <w:noProof/>
              <w:sz w:val="22"/>
              <w:szCs w:val="22"/>
              <w:lang w:val="en-US"/>
            </w:rPr>
          </w:pPr>
          <w:hyperlink w:anchor="_Toc130803842" w:history="1">
            <w:r w:rsidRPr="0025094D">
              <w:rPr>
                <w:rStyle w:val="Hyperlink"/>
                <w:b/>
                <w:noProof/>
              </w:rPr>
              <w:t>2</w:t>
            </w:r>
            <w:r w:rsidRPr="0025094D">
              <w:rPr>
                <w:rStyle w:val="Hyperlink"/>
                <w:b/>
                <w:noProof/>
                <w:lang w:val="vi-VN"/>
              </w:rPr>
              <w:t>.3</w:t>
            </w:r>
            <w:r w:rsidRPr="0025094D">
              <w:rPr>
                <w:rStyle w:val="Hyperlink"/>
                <w:b/>
                <w:noProof/>
              </w:rPr>
              <w:t>.2. Mối quan hệ giữ DIV và lợi nhuận trên vốn (ROE)</w:t>
            </w:r>
            <w:r>
              <w:rPr>
                <w:noProof/>
                <w:webHidden/>
              </w:rPr>
              <w:tab/>
            </w:r>
            <w:r>
              <w:rPr>
                <w:noProof/>
                <w:webHidden/>
              </w:rPr>
              <w:fldChar w:fldCharType="begin"/>
            </w:r>
            <w:r>
              <w:rPr>
                <w:noProof/>
                <w:webHidden/>
              </w:rPr>
              <w:instrText xml:space="preserve"> PAGEREF _Toc130803842 \h </w:instrText>
            </w:r>
            <w:r>
              <w:rPr>
                <w:noProof/>
                <w:webHidden/>
              </w:rPr>
            </w:r>
            <w:r>
              <w:rPr>
                <w:noProof/>
                <w:webHidden/>
              </w:rPr>
              <w:fldChar w:fldCharType="separate"/>
            </w:r>
            <w:r w:rsidR="002D1B9A">
              <w:rPr>
                <w:noProof/>
                <w:webHidden/>
              </w:rPr>
              <w:t>8</w:t>
            </w:r>
            <w:r>
              <w:rPr>
                <w:noProof/>
                <w:webHidden/>
              </w:rPr>
              <w:fldChar w:fldCharType="end"/>
            </w:r>
          </w:hyperlink>
        </w:p>
        <w:p w14:paraId="0D9CB0B6" w14:textId="29004194" w:rsidR="00A668C5" w:rsidRDefault="00A668C5">
          <w:pPr>
            <w:pStyle w:val="TOC3"/>
            <w:tabs>
              <w:tab w:val="right" w:leader="dot" w:pos="9771"/>
            </w:tabs>
            <w:rPr>
              <w:rFonts w:asciiTheme="minorHAnsi" w:eastAsiaTheme="minorEastAsia" w:hAnsiTheme="minorHAnsi" w:cstheme="minorBidi"/>
              <w:noProof/>
              <w:sz w:val="22"/>
              <w:szCs w:val="22"/>
              <w:lang w:val="en-US"/>
            </w:rPr>
          </w:pPr>
          <w:hyperlink w:anchor="_Toc130803843" w:history="1">
            <w:r w:rsidRPr="0025094D">
              <w:rPr>
                <w:rStyle w:val="Hyperlink"/>
                <w:b/>
                <w:noProof/>
              </w:rPr>
              <w:t>2</w:t>
            </w:r>
            <w:r w:rsidRPr="0025094D">
              <w:rPr>
                <w:rStyle w:val="Hyperlink"/>
                <w:b/>
                <w:noProof/>
                <w:lang w:val="vi-VN"/>
              </w:rPr>
              <w:t>.3</w:t>
            </w:r>
            <w:r w:rsidRPr="0025094D">
              <w:rPr>
                <w:rStyle w:val="Hyperlink"/>
                <w:b/>
                <w:noProof/>
              </w:rPr>
              <w:t>.3. Mối quan hệ giữa DIV và dòng tiền tự do (FCF)</w:t>
            </w:r>
            <w:r>
              <w:rPr>
                <w:noProof/>
                <w:webHidden/>
              </w:rPr>
              <w:tab/>
            </w:r>
            <w:r>
              <w:rPr>
                <w:noProof/>
                <w:webHidden/>
              </w:rPr>
              <w:fldChar w:fldCharType="begin"/>
            </w:r>
            <w:r>
              <w:rPr>
                <w:noProof/>
                <w:webHidden/>
              </w:rPr>
              <w:instrText xml:space="preserve"> PAGEREF _Toc130803843 \h </w:instrText>
            </w:r>
            <w:r>
              <w:rPr>
                <w:noProof/>
                <w:webHidden/>
              </w:rPr>
            </w:r>
            <w:r>
              <w:rPr>
                <w:noProof/>
                <w:webHidden/>
              </w:rPr>
              <w:fldChar w:fldCharType="separate"/>
            </w:r>
            <w:r w:rsidR="002D1B9A">
              <w:rPr>
                <w:noProof/>
                <w:webHidden/>
              </w:rPr>
              <w:t>8</w:t>
            </w:r>
            <w:r>
              <w:rPr>
                <w:noProof/>
                <w:webHidden/>
              </w:rPr>
              <w:fldChar w:fldCharType="end"/>
            </w:r>
          </w:hyperlink>
        </w:p>
        <w:p w14:paraId="4F33E58C" w14:textId="068868FB" w:rsidR="00A668C5" w:rsidRDefault="00A668C5">
          <w:pPr>
            <w:pStyle w:val="TOC3"/>
            <w:tabs>
              <w:tab w:val="right" w:leader="dot" w:pos="9771"/>
            </w:tabs>
            <w:rPr>
              <w:rFonts w:asciiTheme="minorHAnsi" w:eastAsiaTheme="minorEastAsia" w:hAnsiTheme="minorHAnsi" w:cstheme="minorBidi"/>
              <w:noProof/>
              <w:sz w:val="22"/>
              <w:szCs w:val="22"/>
              <w:lang w:val="en-US"/>
            </w:rPr>
          </w:pPr>
          <w:hyperlink w:anchor="_Toc130803844" w:history="1">
            <w:r w:rsidRPr="0025094D">
              <w:rPr>
                <w:rStyle w:val="Hyperlink"/>
                <w:b/>
                <w:noProof/>
              </w:rPr>
              <w:t>2</w:t>
            </w:r>
            <w:r w:rsidRPr="0025094D">
              <w:rPr>
                <w:rStyle w:val="Hyperlink"/>
                <w:b/>
                <w:noProof/>
                <w:lang w:val="vi-VN"/>
              </w:rPr>
              <w:t>.</w:t>
            </w:r>
            <w:r w:rsidRPr="0025094D">
              <w:rPr>
                <w:rStyle w:val="Hyperlink"/>
                <w:b/>
                <w:noProof/>
              </w:rPr>
              <w:t>3.4. Mối quan hệ giữa DIV và đòn bẩy (Leverage)</w:t>
            </w:r>
            <w:r>
              <w:rPr>
                <w:noProof/>
                <w:webHidden/>
              </w:rPr>
              <w:tab/>
            </w:r>
            <w:r>
              <w:rPr>
                <w:noProof/>
                <w:webHidden/>
              </w:rPr>
              <w:fldChar w:fldCharType="begin"/>
            </w:r>
            <w:r>
              <w:rPr>
                <w:noProof/>
                <w:webHidden/>
              </w:rPr>
              <w:instrText xml:space="preserve"> PAGEREF _Toc130803844 \h </w:instrText>
            </w:r>
            <w:r>
              <w:rPr>
                <w:noProof/>
                <w:webHidden/>
              </w:rPr>
            </w:r>
            <w:r>
              <w:rPr>
                <w:noProof/>
                <w:webHidden/>
              </w:rPr>
              <w:fldChar w:fldCharType="separate"/>
            </w:r>
            <w:r w:rsidR="002D1B9A">
              <w:rPr>
                <w:noProof/>
                <w:webHidden/>
              </w:rPr>
              <w:t>9</w:t>
            </w:r>
            <w:r>
              <w:rPr>
                <w:noProof/>
                <w:webHidden/>
              </w:rPr>
              <w:fldChar w:fldCharType="end"/>
            </w:r>
          </w:hyperlink>
        </w:p>
        <w:p w14:paraId="14FA04E1" w14:textId="626B3A59" w:rsidR="00A668C5" w:rsidRDefault="00A668C5">
          <w:pPr>
            <w:pStyle w:val="TOC3"/>
            <w:tabs>
              <w:tab w:val="right" w:leader="dot" w:pos="9771"/>
            </w:tabs>
            <w:rPr>
              <w:rFonts w:asciiTheme="minorHAnsi" w:eastAsiaTheme="minorEastAsia" w:hAnsiTheme="minorHAnsi" w:cstheme="minorBidi"/>
              <w:noProof/>
              <w:sz w:val="22"/>
              <w:szCs w:val="22"/>
              <w:lang w:val="en-US"/>
            </w:rPr>
          </w:pPr>
          <w:hyperlink w:anchor="_Toc130803845" w:history="1">
            <w:r w:rsidRPr="0025094D">
              <w:rPr>
                <w:rStyle w:val="Hyperlink"/>
                <w:b/>
                <w:noProof/>
              </w:rPr>
              <w:t>2</w:t>
            </w:r>
            <w:r w:rsidRPr="0025094D">
              <w:rPr>
                <w:rStyle w:val="Hyperlink"/>
                <w:b/>
                <w:noProof/>
                <w:lang w:val="vi-VN"/>
              </w:rPr>
              <w:t>.3</w:t>
            </w:r>
            <w:r w:rsidRPr="0025094D">
              <w:rPr>
                <w:rStyle w:val="Hyperlink"/>
                <w:b/>
                <w:noProof/>
              </w:rPr>
              <w:t>.5. Mối quan hệ giữa DIV và thanh khoản (Liquidity)</w:t>
            </w:r>
            <w:r>
              <w:rPr>
                <w:noProof/>
                <w:webHidden/>
              </w:rPr>
              <w:tab/>
            </w:r>
            <w:r>
              <w:rPr>
                <w:noProof/>
                <w:webHidden/>
              </w:rPr>
              <w:fldChar w:fldCharType="begin"/>
            </w:r>
            <w:r>
              <w:rPr>
                <w:noProof/>
                <w:webHidden/>
              </w:rPr>
              <w:instrText xml:space="preserve"> PAGEREF _Toc130803845 \h </w:instrText>
            </w:r>
            <w:r>
              <w:rPr>
                <w:noProof/>
                <w:webHidden/>
              </w:rPr>
            </w:r>
            <w:r>
              <w:rPr>
                <w:noProof/>
                <w:webHidden/>
              </w:rPr>
              <w:fldChar w:fldCharType="separate"/>
            </w:r>
            <w:r w:rsidR="002D1B9A">
              <w:rPr>
                <w:noProof/>
                <w:webHidden/>
              </w:rPr>
              <w:t>9</w:t>
            </w:r>
            <w:r>
              <w:rPr>
                <w:noProof/>
                <w:webHidden/>
              </w:rPr>
              <w:fldChar w:fldCharType="end"/>
            </w:r>
          </w:hyperlink>
        </w:p>
        <w:p w14:paraId="5699D71F" w14:textId="10EF532A" w:rsidR="00A668C5" w:rsidRDefault="00A668C5">
          <w:pPr>
            <w:pStyle w:val="TOC3"/>
            <w:tabs>
              <w:tab w:val="right" w:leader="dot" w:pos="9771"/>
            </w:tabs>
            <w:rPr>
              <w:rFonts w:asciiTheme="minorHAnsi" w:eastAsiaTheme="minorEastAsia" w:hAnsiTheme="minorHAnsi" w:cstheme="minorBidi"/>
              <w:noProof/>
              <w:sz w:val="22"/>
              <w:szCs w:val="22"/>
              <w:lang w:val="en-US"/>
            </w:rPr>
          </w:pPr>
          <w:hyperlink w:anchor="_Toc130803846" w:history="1">
            <w:r w:rsidRPr="0025094D">
              <w:rPr>
                <w:rStyle w:val="Hyperlink"/>
                <w:b/>
                <w:noProof/>
              </w:rPr>
              <w:t>2</w:t>
            </w:r>
            <w:r w:rsidRPr="0025094D">
              <w:rPr>
                <w:rStyle w:val="Hyperlink"/>
                <w:b/>
                <w:noProof/>
                <w:lang w:val="vi-VN"/>
              </w:rPr>
              <w:t>.</w:t>
            </w:r>
            <w:r w:rsidRPr="0025094D">
              <w:rPr>
                <w:rStyle w:val="Hyperlink"/>
                <w:b/>
                <w:noProof/>
              </w:rPr>
              <w:t>3.6. Mối quan hệ giữa DIV và MTB</w:t>
            </w:r>
            <w:r>
              <w:rPr>
                <w:noProof/>
                <w:webHidden/>
              </w:rPr>
              <w:tab/>
            </w:r>
            <w:r>
              <w:rPr>
                <w:noProof/>
                <w:webHidden/>
              </w:rPr>
              <w:fldChar w:fldCharType="begin"/>
            </w:r>
            <w:r>
              <w:rPr>
                <w:noProof/>
                <w:webHidden/>
              </w:rPr>
              <w:instrText xml:space="preserve"> PAGEREF _Toc130803846 \h </w:instrText>
            </w:r>
            <w:r>
              <w:rPr>
                <w:noProof/>
                <w:webHidden/>
              </w:rPr>
            </w:r>
            <w:r>
              <w:rPr>
                <w:noProof/>
                <w:webHidden/>
              </w:rPr>
              <w:fldChar w:fldCharType="separate"/>
            </w:r>
            <w:r w:rsidR="002D1B9A">
              <w:rPr>
                <w:noProof/>
                <w:webHidden/>
              </w:rPr>
              <w:t>10</w:t>
            </w:r>
            <w:r>
              <w:rPr>
                <w:noProof/>
                <w:webHidden/>
              </w:rPr>
              <w:fldChar w:fldCharType="end"/>
            </w:r>
          </w:hyperlink>
        </w:p>
        <w:p w14:paraId="66DEA09E" w14:textId="2A406280" w:rsidR="00A668C5" w:rsidRDefault="00A668C5">
          <w:pPr>
            <w:pStyle w:val="TOC3"/>
            <w:tabs>
              <w:tab w:val="right" w:leader="dot" w:pos="9771"/>
            </w:tabs>
            <w:rPr>
              <w:rFonts w:asciiTheme="minorHAnsi" w:eastAsiaTheme="minorEastAsia" w:hAnsiTheme="minorHAnsi" w:cstheme="minorBidi"/>
              <w:noProof/>
              <w:sz w:val="22"/>
              <w:szCs w:val="22"/>
              <w:lang w:val="en-US"/>
            </w:rPr>
          </w:pPr>
          <w:hyperlink w:anchor="_Toc130803847" w:history="1">
            <w:r w:rsidRPr="0025094D">
              <w:rPr>
                <w:rStyle w:val="Hyperlink"/>
                <w:b/>
                <w:noProof/>
              </w:rPr>
              <w:t>2</w:t>
            </w:r>
            <w:r w:rsidRPr="0025094D">
              <w:rPr>
                <w:rStyle w:val="Hyperlink"/>
                <w:b/>
                <w:noProof/>
                <w:lang w:val="vi-VN"/>
              </w:rPr>
              <w:t>.3</w:t>
            </w:r>
            <w:r w:rsidRPr="0025094D">
              <w:rPr>
                <w:rStyle w:val="Hyperlink"/>
                <w:b/>
                <w:noProof/>
              </w:rPr>
              <w:t>.7. Mối quan hệ giữa DIV và Capitalization</w:t>
            </w:r>
            <w:r>
              <w:rPr>
                <w:noProof/>
                <w:webHidden/>
              </w:rPr>
              <w:tab/>
            </w:r>
            <w:r>
              <w:rPr>
                <w:noProof/>
                <w:webHidden/>
              </w:rPr>
              <w:fldChar w:fldCharType="begin"/>
            </w:r>
            <w:r>
              <w:rPr>
                <w:noProof/>
                <w:webHidden/>
              </w:rPr>
              <w:instrText xml:space="preserve"> PAGEREF _Toc130803847 \h </w:instrText>
            </w:r>
            <w:r>
              <w:rPr>
                <w:noProof/>
                <w:webHidden/>
              </w:rPr>
            </w:r>
            <w:r>
              <w:rPr>
                <w:noProof/>
                <w:webHidden/>
              </w:rPr>
              <w:fldChar w:fldCharType="separate"/>
            </w:r>
            <w:r w:rsidR="002D1B9A">
              <w:rPr>
                <w:noProof/>
                <w:webHidden/>
              </w:rPr>
              <w:t>10</w:t>
            </w:r>
            <w:r>
              <w:rPr>
                <w:noProof/>
                <w:webHidden/>
              </w:rPr>
              <w:fldChar w:fldCharType="end"/>
            </w:r>
          </w:hyperlink>
        </w:p>
        <w:p w14:paraId="05C4BDDF" w14:textId="054789A8" w:rsidR="00A668C5" w:rsidRDefault="00A668C5">
          <w:pPr>
            <w:pStyle w:val="TOC3"/>
            <w:tabs>
              <w:tab w:val="right" w:leader="dot" w:pos="9771"/>
            </w:tabs>
            <w:rPr>
              <w:rFonts w:asciiTheme="minorHAnsi" w:eastAsiaTheme="minorEastAsia" w:hAnsiTheme="minorHAnsi" w:cstheme="minorBidi"/>
              <w:noProof/>
              <w:sz w:val="22"/>
              <w:szCs w:val="22"/>
              <w:lang w:val="en-US"/>
            </w:rPr>
          </w:pPr>
          <w:hyperlink w:anchor="_Toc130803848" w:history="1">
            <w:r w:rsidRPr="0025094D">
              <w:rPr>
                <w:rStyle w:val="Hyperlink"/>
                <w:b/>
                <w:noProof/>
              </w:rPr>
              <w:t>2</w:t>
            </w:r>
            <w:r w:rsidRPr="0025094D">
              <w:rPr>
                <w:rStyle w:val="Hyperlink"/>
                <w:b/>
                <w:noProof/>
                <w:lang w:val="vi-VN"/>
              </w:rPr>
              <w:t>.3</w:t>
            </w:r>
            <w:r w:rsidRPr="0025094D">
              <w:rPr>
                <w:rStyle w:val="Hyperlink"/>
                <w:b/>
                <w:noProof/>
              </w:rPr>
              <w:t>.8 Mối quan hệ giữa DIV và Company age</w:t>
            </w:r>
            <w:r>
              <w:rPr>
                <w:noProof/>
                <w:webHidden/>
              </w:rPr>
              <w:tab/>
            </w:r>
            <w:r>
              <w:rPr>
                <w:noProof/>
                <w:webHidden/>
              </w:rPr>
              <w:fldChar w:fldCharType="begin"/>
            </w:r>
            <w:r>
              <w:rPr>
                <w:noProof/>
                <w:webHidden/>
              </w:rPr>
              <w:instrText xml:space="preserve"> PAGEREF _Toc130803848 \h </w:instrText>
            </w:r>
            <w:r>
              <w:rPr>
                <w:noProof/>
                <w:webHidden/>
              </w:rPr>
            </w:r>
            <w:r>
              <w:rPr>
                <w:noProof/>
                <w:webHidden/>
              </w:rPr>
              <w:fldChar w:fldCharType="separate"/>
            </w:r>
            <w:r w:rsidR="002D1B9A">
              <w:rPr>
                <w:noProof/>
                <w:webHidden/>
              </w:rPr>
              <w:t>11</w:t>
            </w:r>
            <w:r>
              <w:rPr>
                <w:noProof/>
                <w:webHidden/>
              </w:rPr>
              <w:fldChar w:fldCharType="end"/>
            </w:r>
          </w:hyperlink>
        </w:p>
        <w:p w14:paraId="67B4B9C6" w14:textId="4649942C" w:rsidR="00A668C5" w:rsidRDefault="00A668C5">
          <w:pPr>
            <w:pStyle w:val="TOC3"/>
            <w:tabs>
              <w:tab w:val="right" w:leader="dot" w:pos="9771"/>
            </w:tabs>
            <w:rPr>
              <w:rFonts w:asciiTheme="minorHAnsi" w:eastAsiaTheme="minorEastAsia" w:hAnsiTheme="minorHAnsi" w:cstheme="minorBidi"/>
              <w:noProof/>
              <w:sz w:val="22"/>
              <w:szCs w:val="22"/>
              <w:lang w:val="en-US"/>
            </w:rPr>
          </w:pPr>
          <w:hyperlink w:anchor="_Toc130803849" w:history="1">
            <w:r w:rsidRPr="0025094D">
              <w:rPr>
                <w:rStyle w:val="Hyperlink"/>
                <w:b/>
                <w:noProof/>
              </w:rPr>
              <w:t>2</w:t>
            </w:r>
            <w:r w:rsidRPr="0025094D">
              <w:rPr>
                <w:rStyle w:val="Hyperlink"/>
                <w:b/>
                <w:noProof/>
                <w:lang w:val="vi-VN"/>
              </w:rPr>
              <w:t>.</w:t>
            </w:r>
            <w:r w:rsidRPr="0025094D">
              <w:rPr>
                <w:rStyle w:val="Hyperlink"/>
                <w:b/>
                <w:noProof/>
              </w:rPr>
              <w:t>3.9. Mối quan hệ giữa DIV và Public age</w:t>
            </w:r>
            <w:r>
              <w:rPr>
                <w:noProof/>
                <w:webHidden/>
              </w:rPr>
              <w:tab/>
            </w:r>
            <w:r>
              <w:rPr>
                <w:noProof/>
                <w:webHidden/>
              </w:rPr>
              <w:fldChar w:fldCharType="begin"/>
            </w:r>
            <w:r>
              <w:rPr>
                <w:noProof/>
                <w:webHidden/>
              </w:rPr>
              <w:instrText xml:space="preserve"> PAGEREF _Toc130803849 \h </w:instrText>
            </w:r>
            <w:r>
              <w:rPr>
                <w:noProof/>
                <w:webHidden/>
              </w:rPr>
            </w:r>
            <w:r>
              <w:rPr>
                <w:noProof/>
                <w:webHidden/>
              </w:rPr>
              <w:fldChar w:fldCharType="separate"/>
            </w:r>
            <w:r w:rsidR="002D1B9A">
              <w:rPr>
                <w:noProof/>
                <w:webHidden/>
              </w:rPr>
              <w:t>11</w:t>
            </w:r>
            <w:r>
              <w:rPr>
                <w:noProof/>
                <w:webHidden/>
              </w:rPr>
              <w:fldChar w:fldCharType="end"/>
            </w:r>
          </w:hyperlink>
        </w:p>
        <w:p w14:paraId="1B47CFC0" w14:textId="430FD595" w:rsidR="00A668C5" w:rsidRDefault="00A668C5">
          <w:pPr>
            <w:pStyle w:val="TOC1"/>
            <w:tabs>
              <w:tab w:val="right" w:leader="dot" w:pos="9771"/>
            </w:tabs>
            <w:rPr>
              <w:rFonts w:asciiTheme="minorHAnsi" w:eastAsiaTheme="minorEastAsia" w:hAnsiTheme="minorHAnsi" w:cstheme="minorBidi"/>
              <w:noProof/>
              <w:sz w:val="22"/>
              <w:szCs w:val="22"/>
              <w:lang w:val="en-US"/>
            </w:rPr>
          </w:pPr>
          <w:hyperlink w:anchor="_Toc130803850" w:history="1">
            <w:r w:rsidRPr="0025094D">
              <w:rPr>
                <w:rStyle w:val="Hyperlink"/>
                <w:b/>
                <w:noProof/>
              </w:rPr>
              <w:t>CHƯƠNG 3: PHƯƠNG PHÁP VÀ DỮ LIỆU</w:t>
            </w:r>
            <w:r>
              <w:rPr>
                <w:noProof/>
                <w:webHidden/>
              </w:rPr>
              <w:tab/>
            </w:r>
            <w:r>
              <w:rPr>
                <w:noProof/>
                <w:webHidden/>
              </w:rPr>
              <w:fldChar w:fldCharType="begin"/>
            </w:r>
            <w:r>
              <w:rPr>
                <w:noProof/>
                <w:webHidden/>
              </w:rPr>
              <w:instrText xml:space="preserve"> PAGEREF _Toc130803850 \h </w:instrText>
            </w:r>
            <w:r>
              <w:rPr>
                <w:noProof/>
                <w:webHidden/>
              </w:rPr>
            </w:r>
            <w:r>
              <w:rPr>
                <w:noProof/>
                <w:webHidden/>
              </w:rPr>
              <w:fldChar w:fldCharType="separate"/>
            </w:r>
            <w:r w:rsidR="002D1B9A">
              <w:rPr>
                <w:noProof/>
                <w:webHidden/>
              </w:rPr>
              <w:t>12</w:t>
            </w:r>
            <w:r>
              <w:rPr>
                <w:noProof/>
                <w:webHidden/>
              </w:rPr>
              <w:fldChar w:fldCharType="end"/>
            </w:r>
          </w:hyperlink>
        </w:p>
        <w:p w14:paraId="2CF9C507" w14:textId="73594620" w:rsidR="00A668C5" w:rsidRDefault="00A668C5">
          <w:pPr>
            <w:pStyle w:val="TOC2"/>
            <w:tabs>
              <w:tab w:val="right" w:leader="dot" w:pos="9771"/>
            </w:tabs>
            <w:rPr>
              <w:rFonts w:asciiTheme="minorHAnsi" w:eastAsiaTheme="minorEastAsia" w:hAnsiTheme="minorHAnsi" w:cstheme="minorBidi"/>
              <w:noProof/>
              <w:sz w:val="22"/>
              <w:szCs w:val="22"/>
              <w:lang w:val="en-US"/>
            </w:rPr>
          </w:pPr>
          <w:hyperlink w:anchor="_Toc130803851" w:history="1">
            <w:r w:rsidRPr="0025094D">
              <w:rPr>
                <w:rStyle w:val="Hyperlink"/>
                <w:b/>
                <w:noProof/>
                <w:lang w:val="vi-VN"/>
              </w:rPr>
              <w:t xml:space="preserve">3.1. </w:t>
            </w:r>
            <w:r w:rsidRPr="0025094D">
              <w:rPr>
                <w:rStyle w:val="Hyperlink"/>
                <w:b/>
                <w:noProof/>
              </w:rPr>
              <w:t>Phương pháp</w:t>
            </w:r>
            <w:r>
              <w:rPr>
                <w:noProof/>
                <w:webHidden/>
              </w:rPr>
              <w:tab/>
            </w:r>
            <w:r>
              <w:rPr>
                <w:noProof/>
                <w:webHidden/>
              </w:rPr>
              <w:fldChar w:fldCharType="begin"/>
            </w:r>
            <w:r>
              <w:rPr>
                <w:noProof/>
                <w:webHidden/>
              </w:rPr>
              <w:instrText xml:space="preserve"> PAGEREF _Toc130803851 \h </w:instrText>
            </w:r>
            <w:r>
              <w:rPr>
                <w:noProof/>
                <w:webHidden/>
              </w:rPr>
            </w:r>
            <w:r>
              <w:rPr>
                <w:noProof/>
                <w:webHidden/>
              </w:rPr>
              <w:fldChar w:fldCharType="separate"/>
            </w:r>
            <w:r w:rsidR="002D1B9A">
              <w:rPr>
                <w:noProof/>
                <w:webHidden/>
              </w:rPr>
              <w:t>12</w:t>
            </w:r>
            <w:r>
              <w:rPr>
                <w:noProof/>
                <w:webHidden/>
              </w:rPr>
              <w:fldChar w:fldCharType="end"/>
            </w:r>
          </w:hyperlink>
        </w:p>
        <w:p w14:paraId="050873F0" w14:textId="44A2F8C5" w:rsidR="00A668C5" w:rsidRDefault="00A668C5">
          <w:pPr>
            <w:pStyle w:val="TOC3"/>
            <w:tabs>
              <w:tab w:val="right" w:leader="dot" w:pos="9771"/>
            </w:tabs>
            <w:rPr>
              <w:rFonts w:asciiTheme="minorHAnsi" w:eastAsiaTheme="minorEastAsia" w:hAnsiTheme="minorHAnsi" w:cstheme="minorBidi"/>
              <w:noProof/>
              <w:sz w:val="22"/>
              <w:szCs w:val="22"/>
              <w:lang w:val="en-US"/>
            </w:rPr>
          </w:pPr>
          <w:hyperlink w:anchor="_Toc130803852" w:history="1">
            <w:r w:rsidRPr="0025094D">
              <w:rPr>
                <w:rStyle w:val="Hyperlink"/>
                <w:b/>
                <w:noProof/>
              </w:rPr>
              <w:t>3.1.1</w:t>
            </w:r>
            <w:r w:rsidRPr="0025094D">
              <w:rPr>
                <w:rStyle w:val="Hyperlink"/>
                <w:b/>
                <w:noProof/>
                <w:lang w:val="vi-VN"/>
              </w:rPr>
              <w:t>.</w:t>
            </w:r>
            <w:r w:rsidRPr="0025094D">
              <w:rPr>
                <w:rStyle w:val="Hyperlink"/>
                <w:b/>
                <w:noProof/>
              </w:rPr>
              <w:t xml:space="preserve"> Logistic Regression</w:t>
            </w:r>
            <w:r>
              <w:rPr>
                <w:noProof/>
                <w:webHidden/>
              </w:rPr>
              <w:tab/>
            </w:r>
            <w:r>
              <w:rPr>
                <w:noProof/>
                <w:webHidden/>
              </w:rPr>
              <w:fldChar w:fldCharType="begin"/>
            </w:r>
            <w:r>
              <w:rPr>
                <w:noProof/>
                <w:webHidden/>
              </w:rPr>
              <w:instrText xml:space="preserve"> PAGEREF _Toc130803852 \h </w:instrText>
            </w:r>
            <w:r>
              <w:rPr>
                <w:noProof/>
                <w:webHidden/>
              </w:rPr>
            </w:r>
            <w:r>
              <w:rPr>
                <w:noProof/>
                <w:webHidden/>
              </w:rPr>
              <w:fldChar w:fldCharType="separate"/>
            </w:r>
            <w:r w:rsidR="002D1B9A">
              <w:rPr>
                <w:noProof/>
                <w:webHidden/>
              </w:rPr>
              <w:t>12</w:t>
            </w:r>
            <w:r>
              <w:rPr>
                <w:noProof/>
                <w:webHidden/>
              </w:rPr>
              <w:fldChar w:fldCharType="end"/>
            </w:r>
          </w:hyperlink>
        </w:p>
        <w:p w14:paraId="30548239" w14:textId="7E156011" w:rsidR="00A668C5" w:rsidRDefault="00A668C5">
          <w:pPr>
            <w:pStyle w:val="TOC3"/>
            <w:tabs>
              <w:tab w:val="right" w:leader="dot" w:pos="9771"/>
            </w:tabs>
            <w:rPr>
              <w:rFonts w:asciiTheme="minorHAnsi" w:eastAsiaTheme="minorEastAsia" w:hAnsiTheme="minorHAnsi" w:cstheme="minorBidi"/>
              <w:noProof/>
              <w:sz w:val="22"/>
              <w:szCs w:val="22"/>
              <w:lang w:val="en-US"/>
            </w:rPr>
          </w:pPr>
          <w:hyperlink w:anchor="_Toc130803853" w:history="1">
            <w:r w:rsidRPr="0025094D">
              <w:rPr>
                <w:rStyle w:val="Hyperlink"/>
                <w:b/>
                <w:noProof/>
              </w:rPr>
              <w:t>3</w:t>
            </w:r>
            <w:r w:rsidRPr="0025094D">
              <w:rPr>
                <w:rStyle w:val="Hyperlink"/>
                <w:b/>
                <w:noProof/>
                <w:lang w:val="vi-VN"/>
              </w:rPr>
              <w:t>.1</w:t>
            </w:r>
            <w:r w:rsidRPr="0025094D">
              <w:rPr>
                <w:rStyle w:val="Hyperlink"/>
                <w:b/>
                <w:noProof/>
              </w:rPr>
              <w:t>.2. K-Nearest Neighbors</w:t>
            </w:r>
            <w:r>
              <w:rPr>
                <w:noProof/>
                <w:webHidden/>
              </w:rPr>
              <w:tab/>
            </w:r>
            <w:r>
              <w:rPr>
                <w:noProof/>
                <w:webHidden/>
              </w:rPr>
              <w:fldChar w:fldCharType="begin"/>
            </w:r>
            <w:r>
              <w:rPr>
                <w:noProof/>
                <w:webHidden/>
              </w:rPr>
              <w:instrText xml:space="preserve"> PAGEREF _Toc130803853 \h </w:instrText>
            </w:r>
            <w:r>
              <w:rPr>
                <w:noProof/>
                <w:webHidden/>
              </w:rPr>
            </w:r>
            <w:r>
              <w:rPr>
                <w:noProof/>
                <w:webHidden/>
              </w:rPr>
              <w:fldChar w:fldCharType="separate"/>
            </w:r>
            <w:r w:rsidR="002D1B9A">
              <w:rPr>
                <w:noProof/>
                <w:webHidden/>
              </w:rPr>
              <w:t>13</w:t>
            </w:r>
            <w:r>
              <w:rPr>
                <w:noProof/>
                <w:webHidden/>
              </w:rPr>
              <w:fldChar w:fldCharType="end"/>
            </w:r>
          </w:hyperlink>
        </w:p>
        <w:p w14:paraId="35149BDA" w14:textId="22D31233" w:rsidR="00A668C5" w:rsidRDefault="00A668C5">
          <w:pPr>
            <w:pStyle w:val="TOC3"/>
            <w:tabs>
              <w:tab w:val="right" w:leader="dot" w:pos="9771"/>
            </w:tabs>
            <w:rPr>
              <w:rFonts w:asciiTheme="minorHAnsi" w:eastAsiaTheme="minorEastAsia" w:hAnsiTheme="minorHAnsi" w:cstheme="minorBidi"/>
              <w:noProof/>
              <w:sz w:val="22"/>
              <w:szCs w:val="22"/>
              <w:lang w:val="en-US"/>
            </w:rPr>
          </w:pPr>
          <w:hyperlink w:anchor="_Toc130803854" w:history="1">
            <w:r w:rsidRPr="0025094D">
              <w:rPr>
                <w:rStyle w:val="Hyperlink"/>
                <w:b/>
                <w:noProof/>
              </w:rPr>
              <w:t>3</w:t>
            </w:r>
            <w:r w:rsidRPr="0025094D">
              <w:rPr>
                <w:rStyle w:val="Hyperlink"/>
                <w:b/>
                <w:noProof/>
                <w:lang w:val="vi-VN"/>
              </w:rPr>
              <w:t>.</w:t>
            </w:r>
            <w:r w:rsidRPr="0025094D">
              <w:rPr>
                <w:rStyle w:val="Hyperlink"/>
                <w:b/>
                <w:noProof/>
              </w:rPr>
              <w:t>1.3. Naive Bayes</w:t>
            </w:r>
            <w:r>
              <w:rPr>
                <w:noProof/>
                <w:webHidden/>
              </w:rPr>
              <w:tab/>
            </w:r>
            <w:r>
              <w:rPr>
                <w:noProof/>
                <w:webHidden/>
              </w:rPr>
              <w:fldChar w:fldCharType="begin"/>
            </w:r>
            <w:r>
              <w:rPr>
                <w:noProof/>
                <w:webHidden/>
              </w:rPr>
              <w:instrText xml:space="preserve"> PAGEREF _Toc130803854 \h </w:instrText>
            </w:r>
            <w:r>
              <w:rPr>
                <w:noProof/>
                <w:webHidden/>
              </w:rPr>
            </w:r>
            <w:r>
              <w:rPr>
                <w:noProof/>
                <w:webHidden/>
              </w:rPr>
              <w:fldChar w:fldCharType="separate"/>
            </w:r>
            <w:r w:rsidR="002D1B9A">
              <w:rPr>
                <w:noProof/>
                <w:webHidden/>
              </w:rPr>
              <w:t>13</w:t>
            </w:r>
            <w:r>
              <w:rPr>
                <w:noProof/>
                <w:webHidden/>
              </w:rPr>
              <w:fldChar w:fldCharType="end"/>
            </w:r>
          </w:hyperlink>
        </w:p>
        <w:p w14:paraId="72ABB72F" w14:textId="144706B7" w:rsidR="00A668C5" w:rsidRDefault="00A668C5">
          <w:pPr>
            <w:pStyle w:val="TOC3"/>
            <w:tabs>
              <w:tab w:val="right" w:leader="dot" w:pos="9771"/>
            </w:tabs>
            <w:rPr>
              <w:rFonts w:asciiTheme="minorHAnsi" w:eastAsiaTheme="minorEastAsia" w:hAnsiTheme="minorHAnsi" w:cstheme="minorBidi"/>
              <w:noProof/>
              <w:sz w:val="22"/>
              <w:szCs w:val="22"/>
              <w:lang w:val="en-US"/>
            </w:rPr>
          </w:pPr>
          <w:hyperlink w:anchor="_Toc130803855" w:history="1">
            <w:r w:rsidRPr="0025094D">
              <w:rPr>
                <w:rStyle w:val="Hyperlink"/>
                <w:b/>
                <w:noProof/>
              </w:rPr>
              <w:t>3</w:t>
            </w:r>
            <w:r w:rsidRPr="0025094D">
              <w:rPr>
                <w:rStyle w:val="Hyperlink"/>
                <w:b/>
                <w:noProof/>
                <w:lang w:val="vi-VN"/>
              </w:rPr>
              <w:t>.1.</w:t>
            </w:r>
            <w:r w:rsidRPr="0025094D">
              <w:rPr>
                <w:rStyle w:val="Hyperlink"/>
                <w:b/>
                <w:noProof/>
              </w:rPr>
              <w:t>4. Support Vector Machines</w:t>
            </w:r>
            <w:r>
              <w:rPr>
                <w:noProof/>
                <w:webHidden/>
              </w:rPr>
              <w:tab/>
            </w:r>
            <w:r>
              <w:rPr>
                <w:noProof/>
                <w:webHidden/>
              </w:rPr>
              <w:fldChar w:fldCharType="begin"/>
            </w:r>
            <w:r>
              <w:rPr>
                <w:noProof/>
                <w:webHidden/>
              </w:rPr>
              <w:instrText xml:space="preserve"> PAGEREF _Toc130803855 \h </w:instrText>
            </w:r>
            <w:r>
              <w:rPr>
                <w:noProof/>
                <w:webHidden/>
              </w:rPr>
            </w:r>
            <w:r>
              <w:rPr>
                <w:noProof/>
                <w:webHidden/>
              </w:rPr>
              <w:fldChar w:fldCharType="separate"/>
            </w:r>
            <w:r w:rsidR="002D1B9A">
              <w:rPr>
                <w:noProof/>
                <w:webHidden/>
              </w:rPr>
              <w:t>13</w:t>
            </w:r>
            <w:r>
              <w:rPr>
                <w:noProof/>
                <w:webHidden/>
              </w:rPr>
              <w:fldChar w:fldCharType="end"/>
            </w:r>
          </w:hyperlink>
        </w:p>
        <w:p w14:paraId="409F80BB" w14:textId="4293618C" w:rsidR="00A668C5" w:rsidRDefault="00A668C5">
          <w:pPr>
            <w:pStyle w:val="TOC3"/>
            <w:tabs>
              <w:tab w:val="right" w:leader="dot" w:pos="9771"/>
            </w:tabs>
            <w:rPr>
              <w:rFonts w:asciiTheme="minorHAnsi" w:eastAsiaTheme="minorEastAsia" w:hAnsiTheme="minorHAnsi" w:cstheme="minorBidi"/>
              <w:noProof/>
              <w:sz w:val="22"/>
              <w:szCs w:val="22"/>
              <w:lang w:val="en-US"/>
            </w:rPr>
          </w:pPr>
          <w:hyperlink w:anchor="_Toc130803856" w:history="1">
            <w:r w:rsidRPr="0025094D">
              <w:rPr>
                <w:rStyle w:val="Hyperlink"/>
                <w:b/>
                <w:noProof/>
              </w:rPr>
              <w:t>3</w:t>
            </w:r>
            <w:r w:rsidRPr="0025094D">
              <w:rPr>
                <w:rStyle w:val="Hyperlink"/>
                <w:b/>
                <w:noProof/>
                <w:lang w:val="vi-VN"/>
              </w:rPr>
              <w:t>.1</w:t>
            </w:r>
            <w:r w:rsidRPr="0025094D">
              <w:rPr>
                <w:rStyle w:val="Hyperlink"/>
                <w:b/>
                <w:noProof/>
              </w:rPr>
              <w:t>.5. Decision Tree</w:t>
            </w:r>
            <w:r>
              <w:rPr>
                <w:noProof/>
                <w:webHidden/>
              </w:rPr>
              <w:tab/>
            </w:r>
            <w:r>
              <w:rPr>
                <w:noProof/>
                <w:webHidden/>
              </w:rPr>
              <w:fldChar w:fldCharType="begin"/>
            </w:r>
            <w:r>
              <w:rPr>
                <w:noProof/>
                <w:webHidden/>
              </w:rPr>
              <w:instrText xml:space="preserve"> PAGEREF _Toc130803856 \h </w:instrText>
            </w:r>
            <w:r>
              <w:rPr>
                <w:noProof/>
                <w:webHidden/>
              </w:rPr>
            </w:r>
            <w:r>
              <w:rPr>
                <w:noProof/>
                <w:webHidden/>
              </w:rPr>
              <w:fldChar w:fldCharType="separate"/>
            </w:r>
            <w:r w:rsidR="002D1B9A">
              <w:rPr>
                <w:noProof/>
                <w:webHidden/>
              </w:rPr>
              <w:t>13</w:t>
            </w:r>
            <w:r>
              <w:rPr>
                <w:noProof/>
                <w:webHidden/>
              </w:rPr>
              <w:fldChar w:fldCharType="end"/>
            </w:r>
          </w:hyperlink>
        </w:p>
        <w:p w14:paraId="421A6D1C" w14:textId="6E8E7996" w:rsidR="00A668C5" w:rsidRDefault="00A668C5">
          <w:pPr>
            <w:pStyle w:val="TOC3"/>
            <w:tabs>
              <w:tab w:val="right" w:leader="dot" w:pos="9771"/>
            </w:tabs>
            <w:rPr>
              <w:rFonts w:asciiTheme="minorHAnsi" w:eastAsiaTheme="minorEastAsia" w:hAnsiTheme="minorHAnsi" w:cstheme="minorBidi"/>
              <w:noProof/>
              <w:sz w:val="22"/>
              <w:szCs w:val="22"/>
              <w:lang w:val="en-US"/>
            </w:rPr>
          </w:pPr>
          <w:hyperlink w:anchor="_Toc130803857" w:history="1">
            <w:r w:rsidRPr="0025094D">
              <w:rPr>
                <w:rStyle w:val="Hyperlink"/>
                <w:b/>
                <w:noProof/>
              </w:rPr>
              <w:t>3</w:t>
            </w:r>
            <w:r w:rsidRPr="0025094D">
              <w:rPr>
                <w:rStyle w:val="Hyperlink"/>
                <w:b/>
                <w:noProof/>
                <w:lang w:val="vi-VN"/>
              </w:rPr>
              <w:t>.1</w:t>
            </w:r>
            <w:r w:rsidRPr="0025094D">
              <w:rPr>
                <w:rStyle w:val="Hyperlink"/>
                <w:b/>
                <w:noProof/>
              </w:rPr>
              <w:t>.6. Random Forest</w:t>
            </w:r>
            <w:r>
              <w:rPr>
                <w:noProof/>
                <w:webHidden/>
              </w:rPr>
              <w:tab/>
            </w:r>
            <w:r>
              <w:rPr>
                <w:noProof/>
                <w:webHidden/>
              </w:rPr>
              <w:fldChar w:fldCharType="begin"/>
            </w:r>
            <w:r>
              <w:rPr>
                <w:noProof/>
                <w:webHidden/>
              </w:rPr>
              <w:instrText xml:space="preserve"> PAGEREF _Toc130803857 \h </w:instrText>
            </w:r>
            <w:r>
              <w:rPr>
                <w:noProof/>
                <w:webHidden/>
              </w:rPr>
            </w:r>
            <w:r>
              <w:rPr>
                <w:noProof/>
                <w:webHidden/>
              </w:rPr>
              <w:fldChar w:fldCharType="separate"/>
            </w:r>
            <w:r w:rsidR="002D1B9A">
              <w:rPr>
                <w:noProof/>
                <w:webHidden/>
              </w:rPr>
              <w:t>13</w:t>
            </w:r>
            <w:r>
              <w:rPr>
                <w:noProof/>
                <w:webHidden/>
              </w:rPr>
              <w:fldChar w:fldCharType="end"/>
            </w:r>
          </w:hyperlink>
        </w:p>
        <w:p w14:paraId="0AD8A996" w14:textId="7CB54FB9" w:rsidR="00A668C5" w:rsidRDefault="00A668C5">
          <w:pPr>
            <w:pStyle w:val="TOC3"/>
            <w:tabs>
              <w:tab w:val="right" w:leader="dot" w:pos="9771"/>
            </w:tabs>
            <w:rPr>
              <w:rFonts w:asciiTheme="minorHAnsi" w:eastAsiaTheme="minorEastAsia" w:hAnsiTheme="minorHAnsi" w:cstheme="minorBidi"/>
              <w:noProof/>
              <w:sz w:val="22"/>
              <w:szCs w:val="22"/>
              <w:lang w:val="en-US"/>
            </w:rPr>
          </w:pPr>
          <w:hyperlink w:anchor="_Toc130803858" w:history="1">
            <w:r w:rsidRPr="0025094D">
              <w:rPr>
                <w:rStyle w:val="Hyperlink"/>
                <w:b/>
                <w:bCs/>
                <w:noProof/>
              </w:rPr>
              <w:t>3</w:t>
            </w:r>
            <w:r w:rsidRPr="0025094D">
              <w:rPr>
                <w:rStyle w:val="Hyperlink"/>
                <w:noProof/>
                <w:lang w:val="vi-VN"/>
              </w:rPr>
              <w:t>.</w:t>
            </w:r>
            <w:r w:rsidRPr="0025094D">
              <w:rPr>
                <w:rStyle w:val="Hyperlink"/>
                <w:b/>
                <w:noProof/>
              </w:rPr>
              <w:t>1.7. Gradient Boost</w:t>
            </w:r>
            <w:r>
              <w:rPr>
                <w:noProof/>
                <w:webHidden/>
              </w:rPr>
              <w:tab/>
            </w:r>
            <w:r>
              <w:rPr>
                <w:noProof/>
                <w:webHidden/>
              </w:rPr>
              <w:fldChar w:fldCharType="begin"/>
            </w:r>
            <w:r>
              <w:rPr>
                <w:noProof/>
                <w:webHidden/>
              </w:rPr>
              <w:instrText xml:space="preserve"> PAGEREF _Toc130803858 \h </w:instrText>
            </w:r>
            <w:r>
              <w:rPr>
                <w:noProof/>
                <w:webHidden/>
              </w:rPr>
            </w:r>
            <w:r>
              <w:rPr>
                <w:noProof/>
                <w:webHidden/>
              </w:rPr>
              <w:fldChar w:fldCharType="separate"/>
            </w:r>
            <w:r w:rsidR="002D1B9A">
              <w:rPr>
                <w:noProof/>
                <w:webHidden/>
              </w:rPr>
              <w:t>14</w:t>
            </w:r>
            <w:r>
              <w:rPr>
                <w:noProof/>
                <w:webHidden/>
              </w:rPr>
              <w:fldChar w:fldCharType="end"/>
            </w:r>
          </w:hyperlink>
        </w:p>
        <w:p w14:paraId="34EE8DE0" w14:textId="3C64BA5F" w:rsidR="00A668C5" w:rsidRDefault="00A668C5">
          <w:pPr>
            <w:pStyle w:val="TOC3"/>
            <w:tabs>
              <w:tab w:val="right" w:leader="dot" w:pos="9771"/>
            </w:tabs>
            <w:rPr>
              <w:rFonts w:asciiTheme="minorHAnsi" w:eastAsiaTheme="minorEastAsia" w:hAnsiTheme="minorHAnsi" w:cstheme="minorBidi"/>
              <w:noProof/>
              <w:sz w:val="22"/>
              <w:szCs w:val="22"/>
              <w:lang w:val="en-US"/>
            </w:rPr>
          </w:pPr>
          <w:hyperlink w:anchor="_Toc130803859" w:history="1">
            <w:r w:rsidRPr="0025094D">
              <w:rPr>
                <w:rStyle w:val="Hyperlink"/>
                <w:b/>
                <w:noProof/>
              </w:rPr>
              <w:t>3</w:t>
            </w:r>
            <w:r w:rsidRPr="0025094D">
              <w:rPr>
                <w:rStyle w:val="Hyperlink"/>
                <w:b/>
                <w:noProof/>
                <w:lang w:val="vi-VN"/>
              </w:rPr>
              <w:t>.</w:t>
            </w:r>
            <w:r w:rsidRPr="0025094D">
              <w:rPr>
                <w:rStyle w:val="Hyperlink"/>
                <w:b/>
                <w:noProof/>
              </w:rPr>
              <w:t>1.8. XGBoost</w:t>
            </w:r>
            <w:r>
              <w:rPr>
                <w:noProof/>
                <w:webHidden/>
              </w:rPr>
              <w:tab/>
            </w:r>
            <w:r>
              <w:rPr>
                <w:noProof/>
                <w:webHidden/>
              </w:rPr>
              <w:fldChar w:fldCharType="begin"/>
            </w:r>
            <w:r>
              <w:rPr>
                <w:noProof/>
                <w:webHidden/>
              </w:rPr>
              <w:instrText xml:space="preserve"> PAGEREF _Toc130803859 \h </w:instrText>
            </w:r>
            <w:r>
              <w:rPr>
                <w:noProof/>
                <w:webHidden/>
              </w:rPr>
            </w:r>
            <w:r>
              <w:rPr>
                <w:noProof/>
                <w:webHidden/>
              </w:rPr>
              <w:fldChar w:fldCharType="separate"/>
            </w:r>
            <w:r w:rsidR="002D1B9A">
              <w:rPr>
                <w:noProof/>
                <w:webHidden/>
              </w:rPr>
              <w:t>14</w:t>
            </w:r>
            <w:r>
              <w:rPr>
                <w:noProof/>
                <w:webHidden/>
              </w:rPr>
              <w:fldChar w:fldCharType="end"/>
            </w:r>
          </w:hyperlink>
        </w:p>
        <w:p w14:paraId="3EC58E8F" w14:textId="093863E1" w:rsidR="00A668C5" w:rsidRDefault="00A668C5">
          <w:pPr>
            <w:pStyle w:val="TOC3"/>
            <w:tabs>
              <w:tab w:val="right" w:leader="dot" w:pos="9771"/>
            </w:tabs>
            <w:rPr>
              <w:rFonts w:asciiTheme="minorHAnsi" w:eastAsiaTheme="minorEastAsia" w:hAnsiTheme="minorHAnsi" w:cstheme="minorBidi"/>
              <w:noProof/>
              <w:sz w:val="22"/>
              <w:szCs w:val="22"/>
              <w:lang w:val="en-US"/>
            </w:rPr>
          </w:pPr>
          <w:hyperlink w:anchor="_Toc130803860" w:history="1">
            <w:r w:rsidRPr="0025094D">
              <w:rPr>
                <w:rStyle w:val="Hyperlink"/>
                <w:b/>
                <w:noProof/>
              </w:rPr>
              <w:t>3</w:t>
            </w:r>
            <w:r w:rsidRPr="0025094D">
              <w:rPr>
                <w:rStyle w:val="Hyperlink"/>
                <w:b/>
                <w:noProof/>
                <w:lang w:val="vi-VN"/>
              </w:rPr>
              <w:t>.</w:t>
            </w:r>
            <w:r w:rsidRPr="0025094D">
              <w:rPr>
                <w:rStyle w:val="Hyperlink"/>
                <w:b/>
                <w:noProof/>
              </w:rPr>
              <w:t>1.9. LightGBM</w:t>
            </w:r>
            <w:r>
              <w:rPr>
                <w:noProof/>
                <w:webHidden/>
              </w:rPr>
              <w:tab/>
            </w:r>
            <w:r>
              <w:rPr>
                <w:noProof/>
                <w:webHidden/>
              </w:rPr>
              <w:fldChar w:fldCharType="begin"/>
            </w:r>
            <w:r>
              <w:rPr>
                <w:noProof/>
                <w:webHidden/>
              </w:rPr>
              <w:instrText xml:space="preserve"> PAGEREF _Toc130803860 \h </w:instrText>
            </w:r>
            <w:r>
              <w:rPr>
                <w:noProof/>
                <w:webHidden/>
              </w:rPr>
            </w:r>
            <w:r>
              <w:rPr>
                <w:noProof/>
                <w:webHidden/>
              </w:rPr>
              <w:fldChar w:fldCharType="separate"/>
            </w:r>
            <w:r w:rsidR="002D1B9A">
              <w:rPr>
                <w:noProof/>
                <w:webHidden/>
              </w:rPr>
              <w:t>14</w:t>
            </w:r>
            <w:r>
              <w:rPr>
                <w:noProof/>
                <w:webHidden/>
              </w:rPr>
              <w:fldChar w:fldCharType="end"/>
            </w:r>
          </w:hyperlink>
        </w:p>
        <w:p w14:paraId="3BFAE907" w14:textId="180E823A" w:rsidR="00A668C5" w:rsidRDefault="00A668C5">
          <w:pPr>
            <w:pStyle w:val="TOC3"/>
            <w:tabs>
              <w:tab w:val="right" w:leader="dot" w:pos="9771"/>
            </w:tabs>
            <w:rPr>
              <w:rFonts w:asciiTheme="minorHAnsi" w:eastAsiaTheme="minorEastAsia" w:hAnsiTheme="minorHAnsi" w:cstheme="minorBidi"/>
              <w:noProof/>
              <w:sz w:val="22"/>
              <w:szCs w:val="22"/>
              <w:lang w:val="en-US"/>
            </w:rPr>
          </w:pPr>
          <w:hyperlink w:anchor="_Toc130803861" w:history="1">
            <w:r w:rsidRPr="0025094D">
              <w:rPr>
                <w:rStyle w:val="Hyperlink"/>
                <w:b/>
                <w:noProof/>
              </w:rPr>
              <w:t>3</w:t>
            </w:r>
            <w:r w:rsidRPr="0025094D">
              <w:rPr>
                <w:rStyle w:val="Hyperlink"/>
                <w:b/>
                <w:noProof/>
                <w:lang w:val="vi-VN"/>
              </w:rPr>
              <w:t>.</w:t>
            </w:r>
            <w:r w:rsidRPr="0025094D">
              <w:rPr>
                <w:rStyle w:val="Hyperlink"/>
                <w:b/>
                <w:noProof/>
              </w:rPr>
              <w:t>1.10</w:t>
            </w:r>
            <w:r w:rsidRPr="0025094D">
              <w:rPr>
                <w:rStyle w:val="Hyperlink"/>
                <w:b/>
                <w:noProof/>
                <w:lang w:val="vi-VN"/>
              </w:rPr>
              <w:t>.</w:t>
            </w:r>
            <w:r w:rsidRPr="0025094D">
              <w:rPr>
                <w:rStyle w:val="Hyperlink"/>
                <w:b/>
                <w:noProof/>
              </w:rPr>
              <w:t xml:space="preserve"> CatBoost</w:t>
            </w:r>
            <w:r>
              <w:rPr>
                <w:noProof/>
                <w:webHidden/>
              </w:rPr>
              <w:tab/>
            </w:r>
            <w:r>
              <w:rPr>
                <w:noProof/>
                <w:webHidden/>
              </w:rPr>
              <w:fldChar w:fldCharType="begin"/>
            </w:r>
            <w:r>
              <w:rPr>
                <w:noProof/>
                <w:webHidden/>
              </w:rPr>
              <w:instrText xml:space="preserve"> PAGEREF _Toc130803861 \h </w:instrText>
            </w:r>
            <w:r>
              <w:rPr>
                <w:noProof/>
                <w:webHidden/>
              </w:rPr>
            </w:r>
            <w:r>
              <w:rPr>
                <w:noProof/>
                <w:webHidden/>
              </w:rPr>
              <w:fldChar w:fldCharType="separate"/>
            </w:r>
            <w:r w:rsidR="002D1B9A">
              <w:rPr>
                <w:noProof/>
                <w:webHidden/>
              </w:rPr>
              <w:t>14</w:t>
            </w:r>
            <w:r>
              <w:rPr>
                <w:noProof/>
                <w:webHidden/>
              </w:rPr>
              <w:fldChar w:fldCharType="end"/>
            </w:r>
          </w:hyperlink>
        </w:p>
        <w:p w14:paraId="23CA8CA8" w14:textId="38679826" w:rsidR="00A668C5" w:rsidRDefault="00A668C5">
          <w:pPr>
            <w:pStyle w:val="TOC3"/>
            <w:tabs>
              <w:tab w:val="right" w:leader="dot" w:pos="9771"/>
            </w:tabs>
            <w:rPr>
              <w:rFonts w:asciiTheme="minorHAnsi" w:eastAsiaTheme="minorEastAsia" w:hAnsiTheme="minorHAnsi" w:cstheme="minorBidi"/>
              <w:noProof/>
              <w:sz w:val="22"/>
              <w:szCs w:val="22"/>
              <w:lang w:val="en-US"/>
            </w:rPr>
          </w:pPr>
          <w:hyperlink w:anchor="_Toc130803862" w:history="1">
            <w:r w:rsidRPr="0025094D">
              <w:rPr>
                <w:rStyle w:val="Hyperlink"/>
                <w:b/>
                <w:noProof/>
              </w:rPr>
              <w:t>3</w:t>
            </w:r>
            <w:r w:rsidRPr="0025094D">
              <w:rPr>
                <w:rStyle w:val="Hyperlink"/>
                <w:b/>
                <w:noProof/>
                <w:lang w:val="vi-VN"/>
              </w:rPr>
              <w:t>.</w:t>
            </w:r>
            <w:r w:rsidRPr="0025094D">
              <w:rPr>
                <w:rStyle w:val="Hyperlink"/>
                <w:b/>
                <w:noProof/>
              </w:rPr>
              <w:t>1.11. ANN</w:t>
            </w:r>
            <w:r>
              <w:rPr>
                <w:noProof/>
                <w:webHidden/>
              </w:rPr>
              <w:tab/>
            </w:r>
            <w:r>
              <w:rPr>
                <w:noProof/>
                <w:webHidden/>
              </w:rPr>
              <w:fldChar w:fldCharType="begin"/>
            </w:r>
            <w:r>
              <w:rPr>
                <w:noProof/>
                <w:webHidden/>
              </w:rPr>
              <w:instrText xml:space="preserve"> PAGEREF _Toc130803862 \h </w:instrText>
            </w:r>
            <w:r>
              <w:rPr>
                <w:noProof/>
                <w:webHidden/>
              </w:rPr>
            </w:r>
            <w:r>
              <w:rPr>
                <w:noProof/>
                <w:webHidden/>
              </w:rPr>
              <w:fldChar w:fldCharType="separate"/>
            </w:r>
            <w:r w:rsidR="002D1B9A">
              <w:rPr>
                <w:noProof/>
                <w:webHidden/>
              </w:rPr>
              <w:t>14</w:t>
            </w:r>
            <w:r>
              <w:rPr>
                <w:noProof/>
                <w:webHidden/>
              </w:rPr>
              <w:fldChar w:fldCharType="end"/>
            </w:r>
          </w:hyperlink>
        </w:p>
        <w:p w14:paraId="2C82DE14" w14:textId="5E855D70" w:rsidR="00A668C5" w:rsidRDefault="00A668C5">
          <w:pPr>
            <w:pStyle w:val="TOC3"/>
            <w:tabs>
              <w:tab w:val="right" w:leader="dot" w:pos="9771"/>
            </w:tabs>
            <w:rPr>
              <w:rFonts w:asciiTheme="minorHAnsi" w:eastAsiaTheme="minorEastAsia" w:hAnsiTheme="minorHAnsi" w:cstheme="minorBidi"/>
              <w:noProof/>
              <w:sz w:val="22"/>
              <w:szCs w:val="22"/>
              <w:lang w:val="en-US"/>
            </w:rPr>
          </w:pPr>
          <w:hyperlink w:anchor="_Toc130803863" w:history="1">
            <w:r w:rsidRPr="0025094D">
              <w:rPr>
                <w:rStyle w:val="Hyperlink"/>
                <w:b/>
                <w:bCs/>
                <w:noProof/>
              </w:rPr>
              <w:t>3</w:t>
            </w:r>
            <w:r w:rsidRPr="0025094D">
              <w:rPr>
                <w:rStyle w:val="Hyperlink"/>
                <w:noProof/>
                <w:lang w:val="vi-VN"/>
              </w:rPr>
              <w:t>.</w:t>
            </w:r>
            <w:r w:rsidRPr="0025094D">
              <w:rPr>
                <w:rStyle w:val="Hyperlink"/>
                <w:b/>
                <w:noProof/>
              </w:rPr>
              <w:t>1.12. AdaBoost</w:t>
            </w:r>
            <w:r>
              <w:rPr>
                <w:noProof/>
                <w:webHidden/>
              </w:rPr>
              <w:tab/>
            </w:r>
            <w:r>
              <w:rPr>
                <w:noProof/>
                <w:webHidden/>
              </w:rPr>
              <w:fldChar w:fldCharType="begin"/>
            </w:r>
            <w:r>
              <w:rPr>
                <w:noProof/>
                <w:webHidden/>
              </w:rPr>
              <w:instrText xml:space="preserve"> PAGEREF _Toc130803863 \h </w:instrText>
            </w:r>
            <w:r>
              <w:rPr>
                <w:noProof/>
                <w:webHidden/>
              </w:rPr>
            </w:r>
            <w:r>
              <w:rPr>
                <w:noProof/>
                <w:webHidden/>
              </w:rPr>
              <w:fldChar w:fldCharType="separate"/>
            </w:r>
            <w:r w:rsidR="002D1B9A">
              <w:rPr>
                <w:noProof/>
                <w:webHidden/>
              </w:rPr>
              <w:t>15</w:t>
            </w:r>
            <w:r>
              <w:rPr>
                <w:noProof/>
                <w:webHidden/>
              </w:rPr>
              <w:fldChar w:fldCharType="end"/>
            </w:r>
          </w:hyperlink>
        </w:p>
        <w:p w14:paraId="338E5EF6" w14:textId="6E4F3DAC" w:rsidR="00A668C5" w:rsidRDefault="00A668C5">
          <w:pPr>
            <w:pStyle w:val="TOC3"/>
            <w:tabs>
              <w:tab w:val="right" w:leader="dot" w:pos="9771"/>
            </w:tabs>
            <w:rPr>
              <w:rFonts w:asciiTheme="minorHAnsi" w:eastAsiaTheme="minorEastAsia" w:hAnsiTheme="minorHAnsi" w:cstheme="minorBidi"/>
              <w:noProof/>
              <w:sz w:val="22"/>
              <w:szCs w:val="22"/>
              <w:lang w:val="en-US"/>
            </w:rPr>
          </w:pPr>
          <w:hyperlink w:anchor="_Toc130803864" w:history="1">
            <w:r w:rsidRPr="0025094D">
              <w:rPr>
                <w:rStyle w:val="Hyperlink"/>
                <w:b/>
                <w:noProof/>
              </w:rPr>
              <w:t>3</w:t>
            </w:r>
            <w:r w:rsidRPr="0025094D">
              <w:rPr>
                <w:rStyle w:val="Hyperlink"/>
                <w:b/>
                <w:noProof/>
                <w:lang w:val="vi-VN"/>
              </w:rPr>
              <w:t>.</w:t>
            </w:r>
            <w:r w:rsidRPr="0025094D">
              <w:rPr>
                <w:rStyle w:val="Hyperlink"/>
                <w:b/>
                <w:noProof/>
              </w:rPr>
              <w:t>1.13. Bagging</w:t>
            </w:r>
            <w:r>
              <w:rPr>
                <w:noProof/>
                <w:webHidden/>
              </w:rPr>
              <w:tab/>
            </w:r>
            <w:r>
              <w:rPr>
                <w:noProof/>
                <w:webHidden/>
              </w:rPr>
              <w:fldChar w:fldCharType="begin"/>
            </w:r>
            <w:r>
              <w:rPr>
                <w:noProof/>
                <w:webHidden/>
              </w:rPr>
              <w:instrText xml:space="preserve"> PAGEREF _Toc130803864 \h </w:instrText>
            </w:r>
            <w:r>
              <w:rPr>
                <w:noProof/>
                <w:webHidden/>
              </w:rPr>
            </w:r>
            <w:r>
              <w:rPr>
                <w:noProof/>
                <w:webHidden/>
              </w:rPr>
              <w:fldChar w:fldCharType="separate"/>
            </w:r>
            <w:r w:rsidR="002D1B9A">
              <w:rPr>
                <w:noProof/>
                <w:webHidden/>
              </w:rPr>
              <w:t>15</w:t>
            </w:r>
            <w:r>
              <w:rPr>
                <w:noProof/>
                <w:webHidden/>
              </w:rPr>
              <w:fldChar w:fldCharType="end"/>
            </w:r>
          </w:hyperlink>
        </w:p>
        <w:p w14:paraId="77DDD7F5" w14:textId="576B557F" w:rsidR="00A668C5" w:rsidRDefault="00A668C5">
          <w:pPr>
            <w:pStyle w:val="TOC2"/>
            <w:tabs>
              <w:tab w:val="right" w:leader="dot" w:pos="9771"/>
            </w:tabs>
            <w:rPr>
              <w:rFonts w:asciiTheme="minorHAnsi" w:eastAsiaTheme="minorEastAsia" w:hAnsiTheme="minorHAnsi" w:cstheme="minorBidi"/>
              <w:noProof/>
              <w:sz w:val="22"/>
              <w:szCs w:val="22"/>
              <w:lang w:val="en-US"/>
            </w:rPr>
          </w:pPr>
          <w:hyperlink w:anchor="_Toc130803865" w:history="1">
            <w:r w:rsidRPr="0025094D">
              <w:rPr>
                <w:rStyle w:val="Hyperlink"/>
                <w:b/>
                <w:bCs/>
                <w:noProof/>
              </w:rPr>
              <w:t>3</w:t>
            </w:r>
            <w:r w:rsidRPr="0025094D">
              <w:rPr>
                <w:rStyle w:val="Hyperlink"/>
                <w:b/>
                <w:bCs/>
                <w:noProof/>
                <w:lang w:val="vi-VN"/>
              </w:rPr>
              <w:t xml:space="preserve">.2. </w:t>
            </w:r>
            <w:r w:rsidRPr="0025094D">
              <w:rPr>
                <w:rStyle w:val="Hyperlink"/>
                <w:b/>
                <w:bCs/>
                <w:noProof/>
              </w:rPr>
              <w:t>Tổng quan dữ liệu</w:t>
            </w:r>
            <w:r>
              <w:rPr>
                <w:noProof/>
                <w:webHidden/>
              </w:rPr>
              <w:tab/>
            </w:r>
            <w:r>
              <w:rPr>
                <w:noProof/>
                <w:webHidden/>
              </w:rPr>
              <w:fldChar w:fldCharType="begin"/>
            </w:r>
            <w:r>
              <w:rPr>
                <w:noProof/>
                <w:webHidden/>
              </w:rPr>
              <w:instrText xml:space="preserve"> PAGEREF _Toc130803865 \h </w:instrText>
            </w:r>
            <w:r>
              <w:rPr>
                <w:noProof/>
                <w:webHidden/>
              </w:rPr>
            </w:r>
            <w:r>
              <w:rPr>
                <w:noProof/>
                <w:webHidden/>
              </w:rPr>
              <w:fldChar w:fldCharType="separate"/>
            </w:r>
            <w:r w:rsidR="002D1B9A">
              <w:rPr>
                <w:noProof/>
                <w:webHidden/>
              </w:rPr>
              <w:t>15</w:t>
            </w:r>
            <w:r>
              <w:rPr>
                <w:noProof/>
                <w:webHidden/>
              </w:rPr>
              <w:fldChar w:fldCharType="end"/>
            </w:r>
          </w:hyperlink>
        </w:p>
        <w:p w14:paraId="14B2D4FB" w14:textId="7DFCF970" w:rsidR="00A668C5" w:rsidRDefault="00A668C5">
          <w:pPr>
            <w:pStyle w:val="TOC2"/>
            <w:tabs>
              <w:tab w:val="right" w:leader="dot" w:pos="9771"/>
            </w:tabs>
            <w:rPr>
              <w:rFonts w:asciiTheme="minorHAnsi" w:eastAsiaTheme="minorEastAsia" w:hAnsiTheme="minorHAnsi" w:cstheme="minorBidi"/>
              <w:noProof/>
              <w:sz w:val="22"/>
              <w:szCs w:val="22"/>
              <w:lang w:val="en-US"/>
            </w:rPr>
          </w:pPr>
          <w:hyperlink w:anchor="_Toc130803866" w:history="1">
            <w:r w:rsidRPr="0025094D">
              <w:rPr>
                <w:rStyle w:val="Hyperlink"/>
                <w:b/>
                <w:bCs/>
                <w:noProof/>
              </w:rPr>
              <w:t>3</w:t>
            </w:r>
            <w:r w:rsidRPr="0025094D">
              <w:rPr>
                <w:rStyle w:val="Hyperlink"/>
                <w:b/>
                <w:bCs/>
                <w:noProof/>
                <w:lang w:val="vi-VN"/>
              </w:rPr>
              <w:t xml:space="preserve">.3. </w:t>
            </w:r>
            <w:r w:rsidRPr="0025094D">
              <w:rPr>
                <w:rStyle w:val="Hyperlink"/>
                <w:b/>
                <w:bCs/>
                <w:noProof/>
              </w:rPr>
              <w:t>Thu thập dữ liệu</w:t>
            </w:r>
            <w:r>
              <w:rPr>
                <w:noProof/>
                <w:webHidden/>
              </w:rPr>
              <w:tab/>
            </w:r>
            <w:r>
              <w:rPr>
                <w:noProof/>
                <w:webHidden/>
              </w:rPr>
              <w:fldChar w:fldCharType="begin"/>
            </w:r>
            <w:r>
              <w:rPr>
                <w:noProof/>
                <w:webHidden/>
              </w:rPr>
              <w:instrText xml:space="preserve"> PAGEREF _Toc130803866 \h </w:instrText>
            </w:r>
            <w:r>
              <w:rPr>
                <w:noProof/>
                <w:webHidden/>
              </w:rPr>
            </w:r>
            <w:r>
              <w:rPr>
                <w:noProof/>
                <w:webHidden/>
              </w:rPr>
              <w:fldChar w:fldCharType="separate"/>
            </w:r>
            <w:r w:rsidR="002D1B9A">
              <w:rPr>
                <w:noProof/>
                <w:webHidden/>
              </w:rPr>
              <w:t>15</w:t>
            </w:r>
            <w:r>
              <w:rPr>
                <w:noProof/>
                <w:webHidden/>
              </w:rPr>
              <w:fldChar w:fldCharType="end"/>
            </w:r>
          </w:hyperlink>
        </w:p>
        <w:p w14:paraId="2BA16824" w14:textId="541748C0" w:rsidR="00A668C5" w:rsidRDefault="00A668C5">
          <w:pPr>
            <w:pStyle w:val="TOC2"/>
            <w:tabs>
              <w:tab w:val="right" w:leader="dot" w:pos="9771"/>
            </w:tabs>
            <w:rPr>
              <w:rFonts w:asciiTheme="minorHAnsi" w:eastAsiaTheme="minorEastAsia" w:hAnsiTheme="minorHAnsi" w:cstheme="minorBidi"/>
              <w:noProof/>
              <w:sz w:val="22"/>
              <w:szCs w:val="22"/>
              <w:lang w:val="en-US"/>
            </w:rPr>
          </w:pPr>
          <w:hyperlink w:anchor="_Toc130803867" w:history="1">
            <w:r w:rsidRPr="0025094D">
              <w:rPr>
                <w:rStyle w:val="Hyperlink"/>
                <w:b/>
                <w:bCs/>
                <w:noProof/>
              </w:rPr>
              <w:t>3</w:t>
            </w:r>
            <w:r w:rsidRPr="0025094D">
              <w:rPr>
                <w:rStyle w:val="Hyperlink"/>
                <w:b/>
                <w:bCs/>
                <w:noProof/>
                <w:lang w:val="vi-VN"/>
              </w:rPr>
              <w:t xml:space="preserve">.4. </w:t>
            </w:r>
            <w:r w:rsidRPr="0025094D">
              <w:rPr>
                <w:rStyle w:val="Hyperlink"/>
                <w:b/>
                <w:bCs/>
                <w:noProof/>
              </w:rPr>
              <w:t>Quy trình thực hiện</w:t>
            </w:r>
            <w:r>
              <w:rPr>
                <w:noProof/>
                <w:webHidden/>
              </w:rPr>
              <w:tab/>
            </w:r>
            <w:r>
              <w:rPr>
                <w:noProof/>
                <w:webHidden/>
              </w:rPr>
              <w:fldChar w:fldCharType="begin"/>
            </w:r>
            <w:r>
              <w:rPr>
                <w:noProof/>
                <w:webHidden/>
              </w:rPr>
              <w:instrText xml:space="preserve"> PAGEREF _Toc130803867 \h </w:instrText>
            </w:r>
            <w:r>
              <w:rPr>
                <w:noProof/>
                <w:webHidden/>
              </w:rPr>
            </w:r>
            <w:r>
              <w:rPr>
                <w:noProof/>
                <w:webHidden/>
              </w:rPr>
              <w:fldChar w:fldCharType="separate"/>
            </w:r>
            <w:r w:rsidR="002D1B9A">
              <w:rPr>
                <w:noProof/>
                <w:webHidden/>
              </w:rPr>
              <w:t>17</w:t>
            </w:r>
            <w:r>
              <w:rPr>
                <w:noProof/>
                <w:webHidden/>
              </w:rPr>
              <w:fldChar w:fldCharType="end"/>
            </w:r>
          </w:hyperlink>
        </w:p>
        <w:p w14:paraId="6A250770" w14:textId="178AA3AA" w:rsidR="00A668C5" w:rsidRDefault="00A668C5">
          <w:pPr>
            <w:pStyle w:val="TOC1"/>
            <w:tabs>
              <w:tab w:val="right" w:leader="dot" w:pos="9771"/>
            </w:tabs>
            <w:rPr>
              <w:rFonts w:asciiTheme="minorHAnsi" w:eastAsiaTheme="minorEastAsia" w:hAnsiTheme="minorHAnsi" w:cstheme="minorBidi"/>
              <w:noProof/>
              <w:sz w:val="22"/>
              <w:szCs w:val="22"/>
              <w:lang w:val="en-US"/>
            </w:rPr>
          </w:pPr>
          <w:hyperlink w:anchor="_Toc130803868" w:history="1">
            <w:r w:rsidRPr="0025094D">
              <w:rPr>
                <w:rStyle w:val="Hyperlink"/>
                <w:b/>
                <w:noProof/>
              </w:rPr>
              <w:t>CHƯƠNG</w:t>
            </w:r>
            <w:r w:rsidRPr="0025094D">
              <w:rPr>
                <w:rStyle w:val="Hyperlink"/>
                <w:b/>
                <w:noProof/>
                <w:lang w:val="vi-VN"/>
              </w:rPr>
              <w:t xml:space="preserve"> 4</w:t>
            </w:r>
            <w:r w:rsidRPr="0025094D">
              <w:rPr>
                <w:rStyle w:val="Hyperlink"/>
                <w:b/>
                <w:noProof/>
              </w:rPr>
              <w:t>. KẾT QUẢ NGHIÊN CỨU VÀ THẢO LUẬN</w:t>
            </w:r>
            <w:r>
              <w:rPr>
                <w:noProof/>
                <w:webHidden/>
              </w:rPr>
              <w:tab/>
            </w:r>
            <w:r>
              <w:rPr>
                <w:noProof/>
                <w:webHidden/>
              </w:rPr>
              <w:fldChar w:fldCharType="begin"/>
            </w:r>
            <w:r>
              <w:rPr>
                <w:noProof/>
                <w:webHidden/>
              </w:rPr>
              <w:instrText xml:space="preserve"> PAGEREF _Toc130803868 \h </w:instrText>
            </w:r>
            <w:r>
              <w:rPr>
                <w:noProof/>
                <w:webHidden/>
              </w:rPr>
            </w:r>
            <w:r>
              <w:rPr>
                <w:noProof/>
                <w:webHidden/>
              </w:rPr>
              <w:fldChar w:fldCharType="separate"/>
            </w:r>
            <w:r w:rsidR="002D1B9A">
              <w:rPr>
                <w:noProof/>
                <w:webHidden/>
              </w:rPr>
              <w:t>18</w:t>
            </w:r>
            <w:r>
              <w:rPr>
                <w:noProof/>
                <w:webHidden/>
              </w:rPr>
              <w:fldChar w:fldCharType="end"/>
            </w:r>
          </w:hyperlink>
        </w:p>
        <w:p w14:paraId="299B5624" w14:textId="18B8C21B" w:rsidR="00A668C5" w:rsidRDefault="00A668C5">
          <w:pPr>
            <w:pStyle w:val="TOC2"/>
            <w:tabs>
              <w:tab w:val="right" w:leader="dot" w:pos="9771"/>
            </w:tabs>
            <w:rPr>
              <w:rFonts w:asciiTheme="minorHAnsi" w:eastAsiaTheme="minorEastAsia" w:hAnsiTheme="minorHAnsi" w:cstheme="minorBidi"/>
              <w:noProof/>
              <w:sz w:val="22"/>
              <w:szCs w:val="22"/>
              <w:lang w:val="en-US"/>
            </w:rPr>
          </w:pPr>
          <w:hyperlink w:anchor="_Toc130803869" w:history="1">
            <w:r w:rsidRPr="0025094D">
              <w:rPr>
                <w:rStyle w:val="Hyperlink"/>
                <w:b/>
                <w:noProof/>
              </w:rPr>
              <w:t>4</w:t>
            </w:r>
            <w:r w:rsidRPr="0025094D">
              <w:rPr>
                <w:rStyle w:val="Hyperlink"/>
                <w:b/>
                <w:noProof/>
                <w:lang w:val="vi-VN"/>
              </w:rPr>
              <w:t xml:space="preserve">.1. </w:t>
            </w:r>
            <w:r w:rsidRPr="0025094D">
              <w:rPr>
                <w:rStyle w:val="Hyperlink"/>
                <w:b/>
                <w:noProof/>
              </w:rPr>
              <w:t>Xử lý dữ liệu và thống kê mô tả</w:t>
            </w:r>
            <w:r>
              <w:rPr>
                <w:noProof/>
                <w:webHidden/>
              </w:rPr>
              <w:tab/>
            </w:r>
            <w:r>
              <w:rPr>
                <w:noProof/>
                <w:webHidden/>
              </w:rPr>
              <w:fldChar w:fldCharType="begin"/>
            </w:r>
            <w:r>
              <w:rPr>
                <w:noProof/>
                <w:webHidden/>
              </w:rPr>
              <w:instrText xml:space="preserve"> PAGEREF _Toc130803869 \h </w:instrText>
            </w:r>
            <w:r>
              <w:rPr>
                <w:noProof/>
                <w:webHidden/>
              </w:rPr>
            </w:r>
            <w:r>
              <w:rPr>
                <w:noProof/>
                <w:webHidden/>
              </w:rPr>
              <w:fldChar w:fldCharType="separate"/>
            </w:r>
            <w:r w:rsidR="002D1B9A">
              <w:rPr>
                <w:noProof/>
                <w:webHidden/>
              </w:rPr>
              <w:t>18</w:t>
            </w:r>
            <w:r>
              <w:rPr>
                <w:noProof/>
                <w:webHidden/>
              </w:rPr>
              <w:fldChar w:fldCharType="end"/>
            </w:r>
          </w:hyperlink>
        </w:p>
        <w:p w14:paraId="47445F9F" w14:textId="7C63E515" w:rsidR="00A668C5" w:rsidRDefault="00A668C5">
          <w:pPr>
            <w:pStyle w:val="TOC2"/>
            <w:tabs>
              <w:tab w:val="right" w:leader="dot" w:pos="9771"/>
            </w:tabs>
            <w:rPr>
              <w:rFonts w:asciiTheme="minorHAnsi" w:eastAsiaTheme="minorEastAsia" w:hAnsiTheme="minorHAnsi" w:cstheme="minorBidi"/>
              <w:noProof/>
              <w:sz w:val="22"/>
              <w:szCs w:val="22"/>
              <w:lang w:val="en-US"/>
            </w:rPr>
          </w:pPr>
          <w:hyperlink w:anchor="_Toc130803870" w:history="1">
            <w:r w:rsidRPr="0025094D">
              <w:rPr>
                <w:rStyle w:val="Hyperlink"/>
                <w:b/>
                <w:noProof/>
              </w:rPr>
              <w:t>4.1.1</w:t>
            </w:r>
            <w:r w:rsidRPr="0025094D">
              <w:rPr>
                <w:rStyle w:val="Hyperlink"/>
                <w:b/>
                <w:noProof/>
                <w:lang w:val="vi-VN"/>
              </w:rPr>
              <w:t xml:space="preserve">. </w:t>
            </w:r>
            <w:r w:rsidRPr="0025094D">
              <w:rPr>
                <w:rStyle w:val="Hyperlink"/>
                <w:b/>
                <w:noProof/>
              </w:rPr>
              <w:t>Xử lý dữ liệu</w:t>
            </w:r>
            <w:r>
              <w:rPr>
                <w:noProof/>
                <w:webHidden/>
              </w:rPr>
              <w:tab/>
            </w:r>
            <w:r>
              <w:rPr>
                <w:noProof/>
                <w:webHidden/>
              </w:rPr>
              <w:fldChar w:fldCharType="begin"/>
            </w:r>
            <w:r>
              <w:rPr>
                <w:noProof/>
                <w:webHidden/>
              </w:rPr>
              <w:instrText xml:space="preserve"> PAGEREF _Toc130803870 \h </w:instrText>
            </w:r>
            <w:r>
              <w:rPr>
                <w:noProof/>
                <w:webHidden/>
              </w:rPr>
            </w:r>
            <w:r>
              <w:rPr>
                <w:noProof/>
                <w:webHidden/>
              </w:rPr>
              <w:fldChar w:fldCharType="separate"/>
            </w:r>
            <w:r w:rsidR="002D1B9A">
              <w:rPr>
                <w:noProof/>
                <w:webHidden/>
              </w:rPr>
              <w:t>18</w:t>
            </w:r>
            <w:r>
              <w:rPr>
                <w:noProof/>
                <w:webHidden/>
              </w:rPr>
              <w:fldChar w:fldCharType="end"/>
            </w:r>
          </w:hyperlink>
        </w:p>
        <w:p w14:paraId="2515279C" w14:textId="1ABD556B" w:rsidR="00A668C5" w:rsidRDefault="00A668C5">
          <w:pPr>
            <w:pStyle w:val="TOC2"/>
            <w:tabs>
              <w:tab w:val="right" w:leader="dot" w:pos="9771"/>
            </w:tabs>
            <w:rPr>
              <w:rFonts w:asciiTheme="minorHAnsi" w:eastAsiaTheme="minorEastAsia" w:hAnsiTheme="minorHAnsi" w:cstheme="minorBidi"/>
              <w:noProof/>
              <w:sz w:val="22"/>
              <w:szCs w:val="22"/>
              <w:lang w:val="en-US"/>
            </w:rPr>
          </w:pPr>
          <w:hyperlink w:anchor="_Toc130803871" w:history="1">
            <w:r w:rsidRPr="0025094D">
              <w:rPr>
                <w:rStyle w:val="Hyperlink"/>
                <w:b/>
                <w:noProof/>
              </w:rPr>
              <w:t>4.2. Thống kê mô tả</w:t>
            </w:r>
            <w:r>
              <w:rPr>
                <w:noProof/>
                <w:webHidden/>
              </w:rPr>
              <w:tab/>
            </w:r>
            <w:r>
              <w:rPr>
                <w:noProof/>
                <w:webHidden/>
              </w:rPr>
              <w:fldChar w:fldCharType="begin"/>
            </w:r>
            <w:r>
              <w:rPr>
                <w:noProof/>
                <w:webHidden/>
              </w:rPr>
              <w:instrText xml:space="preserve"> PAGEREF _Toc130803871 \h </w:instrText>
            </w:r>
            <w:r>
              <w:rPr>
                <w:noProof/>
                <w:webHidden/>
              </w:rPr>
            </w:r>
            <w:r>
              <w:rPr>
                <w:noProof/>
                <w:webHidden/>
              </w:rPr>
              <w:fldChar w:fldCharType="separate"/>
            </w:r>
            <w:r w:rsidR="002D1B9A">
              <w:rPr>
                <w:noProof/>
                <w:webHidden/>
              </w:rPr>
              <w:t>21</w:t>
            </w:r>
            <w:r>
              <w:rPr>
                <w:noProof/>
                <w:webHidden/>
              </w:rPr>
              <w:fldChar w:fldCharType="end"/>
            </w:r>
          </w:hyperlink>
        </w:p>
        <w:p w14:paraId="379D6523" w14:textId="6CFD2CEB" w:rsidR="00A668C5" w:rsidRDefault="00A668C5">
          <w:pPr>
            <w:pStyle w:val="TOC3"/>
            <w:tabs>
              <w:tab w:val="right" w:leader="dot" w:pos="9771"/>
            </w:tabs>
            <w:rPr>
              <w:rFonts w:asciiTheme="minorHAnsi" w:eastAsiaTheme="minorEastAsia" w:hAnsiTheme="minorHAnsi" w:cstheme="minorBidi"/>
              <w:noProof/>
              <w:sz w:val="22"/>
              <w:szCs w:val="22"/>
              <w:lang w:val="en-US"/>
            </w:rPr>
          </w:pPr>
          <w:hyperlink w:anchor="_Toc130803872" w:history="1">
            <w:r w:rsidRPr="0025094D">
              <w:rPr>
                <w:rStyle w:val="Hyperlink"/>
                <w:b/>
                <w:noProof/>
              </w:rPr>
              <w:t>4.2.1. Tổng quan sau khi xử lý dữ liệu</w:t>
            </w:r>
            <w:r>
              <w:rPr>
                <w:noProof/>
                <w:webHidden/>
              </w:rPr>
              <w:tab/>
            </w:r>
            <w:r>
              <w:rPr>
                <w:noProof/>
                <w:webHidden/>
              </w:rPr>
              <w:fldChar w:fldCharType="begin"/>
            </w:r>
            <w:r>
              <w:rPr>
                <w:noProof/>
                <w:webHidden/>
              </w:rPr>
              <w:instrText xml:space="preserve"> PAGEREF _Toc130803872 \h </w:instrText>
            </w:r>
            <w:r>
              <w:rPr>
                <w:noProof/>
                <w:webHidden/>
              </w:rPr>
            </w:r>
            <w:r>
              <w:rPr>
                <w:noProof/>
                <w:webHidden/>
              </w:rPr>
              <w:fldChar w:fldCharType="separate"/>
            </w:r>
            <w:r w:rsidR="002D1B9A">
              <w:rPr>
                <w:noProof/>
                <w:webHidden/>
              </w:rPr>
              <w:t>21</w:t>
            </w:r>
            <w:r>
              <w:rPr>
                <w:noProof/>
                <w:webHidden/>
              </w:rPr>
              <w:fldChar w:fldCharType="end"/>
            </w:r>
          </w:hyperlink>
        </w:p>
        <w:p w14:paraId="2C3DC4E9" w14:textId="74311EDA" w:rsidR="00A668C5" w:rsidRDefault="00A668C5">
          <w:pPr>
            <w:pStyle w:val="TOC3"/>
            <w:tabs>
              <w:tab w:val="right" w:leader="dot" w:pos="9771"/>
            </w:tabs>
            <w:rPr>
              <w:rFonts w:asciiTheme="minorHAnsi" w:eastAsiaTheme="minorEastAsia" w:hAnsiTheme="minorHAnsi" w:cstheme="minorBidi"/>
              <w:noProof/>
              <w:sz w:val="22"/>
              <w:szCs w:val="22"/>
              <w:lang w:val="en-US"/>
            </w:rPr>
          </w:pPr>
          <w:hyperlink w:anchor="_Toc130803873" w:history="1">
            <w:r w:rsidRPr="0025094D">
              <w:rPr>
                <w:rStyle w:val="Hyperlink"/>
                <w:b/>
                <w:noProof/>
              </w:rPr>
              <w:t>4.2.2. Categorical data</w:t>
            </w:r>
            <w:r>
              <w:rPr>
                <w:noProof/>
                <w:webHidden/>
              </w:rPr>
              <w:tab/>
            </w:r>
            <w:r>
              <w:rPr>
                <w:noProof/>
                <w:webHidden/>
              </w:rPr>
              <w:fldChar w:fldCharType="begin"/>
            </w:r>
            <w:r>
              <w:rPr>
                <w:noProof/>
                <w:webHidden/>
              </w:rPr>
              <w:instrText xml:space="preserve"> PAGEREF _Toc130803873 \h </w:instrText>
            </w:r>
            <w:r>
              <w:rPr>
                <w:noProof/>
                <w:webHidden/>
              </w:rPr>
            </w:r>
            <w:r>
              <w:rPr>
                <w:noProof/>
                <w:webHidden/>
              </w:rPr>
              <w:fldChar w:fldCharType="separate"/>
            </w:r>
            <w:r w:rsidR="002D1B9A">
              <w:rPr>
                <w:noProof/>
                <w:webHidden/>
              </w:rPr>
              <w:t>23</w:t>
            </w:r>
            <w:r>
              <w:rPr>
                <w:noProof/>
                <w:webHidden/>
              </w:rPr>
              <w:fldChar w:fldCharType="end"/>
            </w:r>
          </w:hyperlink>
        </w:p>
        <w:p w14:paraId="58B7E646" w14:textId="2258A164" w:rsidR="00A668C5" w:rsidRDefault="00A668C5">
          <w:pPr>
            <w:pStyle w:val="TOC3"/>
            <w:tabs>
              <w:tab w:val="right" w:leader="dot" w:pos="9771"/>
            </w:tabs>
            <w:rPr>
              <w:rFonts w:asciiTheme="minorHAnsi" w:eastAsiaTheme="minorEastAsia" w:hAnsiTheme="minorHAnsi" w:cstheme="minorBidi"/>
              <w:noProof/>
              <w:sz w:val="22"/>
              <w:szCs w:val="22"/>
              <w:lang w:val="en-US"/>
            </w:rPr>
          </w:pPr>
          <w:hyperlink w:anchor="_Toc130803874" w:history="1">
            <w:r w:rsidRPr="0025094D">
              <w:rPr>
                <w:rStyle w:val="Hyperlink"/>
                <w:b/>
                <w:noProof/>
              </w:rPr>
              <w:t>4.2.3. Numerical data</w:t>
            </w:r>
            <w:r>
              <w:rPr>
                <w:noProof/>
                <w:webHidden/>
              </w:rPr>
              <w:tab/>
            </w:r>
            <w:r>
              <w:rPr>
                <w:noProof/>
                <w:webHidden/>
              </w:rPr>
              <w:fldChar w:fldCharType="begin"/>
            </w:r>
            <w:r>
              <w:rPr>
                <w:noProof/>
                <w:webHidden/>
              </w:rPr>
              <w:instrText xml:space="preserve"> PAGEREF _Toc130803874 \h </w:instrText>
            </w:r>
            <w:r>
              <w:rPr>
                <w:noProof/>
                <w:webHidden/>
              </w:rPr>
            </w:r>
            <w:r>
              <w:rPr>
                <w:noProof/>
                <w:webHidden/>
              </w:rPr>
              <w:fldChar w:fldCharType="separate"/>
            </w:r>
            <w:r w:rsidR="002D1B9A">
              <w:rPr>
                <w:noProof/>
                <w:webHidden/>
              </w:rPr>
              <w:t>25</w:t>
            </w:r>
            <w:r>
              <w:rPr>
                <w:noProof/>
                <w:webHidden/>
              </w:rPr>
              <w:fldChar w:fldCharType="end"/>
            </w:r>
          </w:hyperlink>
        </w:p>
        <w:p w14:paraId="2209FE26" w14:textId="19D21C88" w:rsidR="00A668C5" w:rsidRDefault="00A668C5">
          <w:pPr>
            <w:pStyle w:val="TOC2"/>
            <w:tabs>
              <w:tab w:val="right" w:leader="dot" w:pos="9771"/>
            </w:tabs>
            <w:rPr>
              <w:rFonts w:asciiTheme="minorHAnsi" w:eastAsiaTheme="minorEastAsia" w:hAnsiTheme="minorHAnsi" w:cstheme="minorBidi"/>
              <w:noProof/>
              <w:sz w:val="22"/>
              <w:szCs w:val="22"/>
              <w:lang w:val="en-US"/>
            </w:rPr>
          </w:pPr>
          <w:hyperlink w:anchor="_Toc130803875" w:history="1">
            <w:r w:rsidRPr="0025094D">
              <w:rPr>
                <w:rStyle w:val="Hyperlink"/>
                <w:b/>
                <w:noProof/>
              </w:rPr>
              <w:t>4</w:t>
            </w:r>
            <w:r w:rsidRPr="0025094D">
              <w:rPr>
                <w:rStyle w:val="Hyperlink"/>
                <w:b/>
                <w:noProof/>
                <w:lang w:val="vi-VN"/>
              </w:rPr>
              <w:t xml:space="preserve">.3. </w:t>
            </w:r>
            <w:r w:rsidRPr="0025094D">
              <w:rPr>
                <w:rStyle w:val="Hyperlink"/>
                <w:b/>
                <w:noProof/>
              </w:rPr>
              <w:t>Kết quả phân tích dữ liệu</w:t>
            </w:r>
            <w:r>
              <w:rPr>
                <w:noProof/>
                <w:webHidden/>
              </w:rPr>
              <w:tab/>
            </w:r>
            <w:r>
              <w:rPr>
                <w:noProof/>
                <w:webHidden/>
              </w:rPr>
              <w:fldChar w:fldCharType="begin"/>
            </w:r>
            <w:r>
              <w:rPr>
                <w:noProof/>
                <w:webHidden/>
              </w:rPr>
              <w:instrText xml:space="preserve"> PAGEREF _Toc130803875 \h </w:instrText>
            </w:r>
            <w:r>
              <w:rPr>
                <w:noProof/>
                <w:webHidden/>
              </w:rPr>
            </w:r>
            <w:r>
              <w:rPr>
                <w:noProof/>
                <w:webHidden/>
              </w:rPr>
              <w:fldChar w:fldCharType="separate"/>
            </w:r>
            <w:r w:rsidR="002D1B9A">
              <w:rPr>
                <w:noProof/>
                <w:webHidden/>
              </w:rPr>
              <w:t>26</w:t>
            </w:r>
            <w:r>
              <w:rPr>
                <w:noProof/>
                <w:webHidden/>
              </w:rPr>
              <w:fldChar w:fldCharType="end"/>
            </w:r>
          </w:hyperlink>
        </w:p>
        <w:p w14:paraId="7467AECD" w14:textId="289546DA" w:rsidR="00A668C5" w:rsidRDefault="00A668C5">
          <w:pPr>
            <w:pStyle w:val="TOC3"/>
            <w:tabs>
              <w:tab w:val="right" w:leader="dot" w:pos="9771"/>
            </w:tabs>
            <w:rPr>
              <w:rFonts w:asciiTheme="minorHAnsi" w:eastAsiaTheme="minorEastAsia" w:hAnsiTheme="minorHAnsi" w:cstheme="minorBidi"/>
              <w:noProof/>
              <w:sz w:val="22"/>
              <w:szCs w:val="22"/>
              <w:lang w:val="en-US"/>
            </w:rPr>
          </w:pPr>
          <w:hyperlink w:anchor="_Toc130803876" w:history="1">
            <w:r w:rsidRPr="0025094D">
              <w:rPr>
                <w:rStyle w:val="Hyperlink"/>
                <w:b/>
                <w:noProof/>
              </w:rPr>
              <w:t>4</w:t>
            </w:r>
            <w:r w:rsidRPr="0025094D">
              <w:rPr>
                <w:rStyle w:val="Hyperlink"/>
                <w:b/>
                <w:noProof/>
                <w:lang w:val="vi-VN"/>
              </w:rPr>
              <w:t>.3</w:t>
            </w:r>
            <w:r w:rsidRPr="0025094D">
              <w:rPr>
                <w:rStyle w:val="Hyperlink"/>
                <w:b/>
                <w:noProof/>
              </w:rPr>
              <w:t>.1. Time consumption</w:t>
            </w:r>
            <w:r>
              <w:rPr>
                <w:noProof/>
                <w:webHidden/>
              </w:rPr>
              <w:tab/>
            </w:r>
            <w:r>
              <w:rPr>
                <w:noProof/>
                <w:webHidden/>
              </w:rPr>
              <w:fldChar w:fldCharType="begin"/>
            </w:r>
            <w:r>
              <w:rPr>
                <w:noProof/>
                <w:webHidden/>
              </w:rPr>
              <w:instrText xml:space="preserve"> PAGEREF _Toc130803876 \h </w:instrText>
            </w:r>
            <w:r>
              <w:rPr>
                <w:noProof/>
                <w:webHidden/>
              </w:rPr>
            </w:r>
            <w:r>
              <w:rPr>
                <w:noProof/>
                <w:webHidden/>
              </w:rPr>
              <w:fldChar w:fldCharType="separate"/>
            </w:r>
            <w:r w:rsidR="002D1B9A">
              <w:rPr>
                <w:noProof/>
                <w:webHidden/>
              </w:rPr>
              <w:t>26</w:t>
            </w:r>
            <w:r>
              <w:rPr>
                <w:noProof/>
                <w:webHidden/>
              </w:rPr>
              <w:fldChar w:fldCharType="end"/>
            </w:r>
          </w:hyperlink>
        </w:p>
        <w:p w14:paraId="48A9D4C0" w14:textId="05C7AE02" w:rsidR="00A668C5" w:rsidRDefault="00A668C5">
          <w:pPr>
            <w:pStyle w:val="TOC3"/>
            <w:tabs>
              <w:tab w:val="right" w:leader="dot" w:pos="9771"/>
            </w:tabs>
            <w:rPr>
              <w:rFonts w:asciiTheme="minorHAnsi" w:eastAsiaTheme="minorEastAsia" w:hAnsiTheme="minorHAnsi" w:cstheme="minorBidi"/>
              <w:noProof/>
              <w:sz w:val="22"/>
              <w:szCs w:val="22"/>
              <w:lang w:val="en-US"/>
            </w:rPr>
          </w:pPr>
          <w:hyperlink w:anchor="_Toc130803877" w:history="1">
            <w:r w:rsidRPr="0025094D">
              <w:rPr>
                <w:rStyle w:val="Hyperlink"/>
                <w:b/>
                <w:noProof/>
              </w:rPr>
              <w:t>4</w:t>
            </w:r>
            <w:r w:rsidRPr="0025094D">
              <w:rPr>
                <w:rStyle w:val="Hyperlink"/>
                <w:b/>
                <w:noProof/>
                <w:lang w:val="vi-VN"/>
              </w:rPr>
              <w:t>.</w:t>
            </w:r>
            <w:r w:rsidRPr="0025094D">
              <w:rPr>
                <w:rStyle w:val="Hyperlink"/>
                <w:b/>
                <w:noProof/>
              </w:rPr>
              <w:t>3.2. Accuracy</w:t>
            </w:r>
            <w:r>
              <w:rPr>
                <w:noProof/>
                <w:webHidden/>
              </w:rPr>
              <w:tab/>
            </w:r>
            <w:r>
              <w:rPr>
                <w:noProof/>
                <w:webHidden/>
              </w:rPr>
              <w:fldChar w:fldCharType="begin"/>
            </w:r>
            <w:r>
              <w:rPr>
                <w:noProof/>
                <w:webHidden/>
              </w:rPr>
              <w:instrText xml:space="preserve"> PAGEREF _Toc130803877 \h </w:instrText>
            </w:r>
            <w:r>
              <w:rPr>
                <w:noProof/>
                <w:webHidden/>
              </w:rPr>
            </w:r>
            <w:r>
              <w:rPr>
                <w:noProof/>
                <w:webHidden/>
              </w:rPr>
              <w:fldChar w:fldCharType="separate"/>
            </w:r>
            <w:r w:rsidR="002D1B9A">
              <w:rPr>
                <w:noProof/>
                <w:webHidden/>
              </w:rPr>
              <w:t>27</w:t>
            </w:r>
            <w:r>
              <w:rPr>
                <w:noProof/>
                <w:webHidden/>
              </w:rPr>
              <w:fldChar w:fldCharType="end"/>
            </w:r>
          </w:hyperlink>
        </w:p>
        <w:p w14:paraId="3653A158" w14:textId="25C31DC5" w:rsidR="00A668C5" w:rsidRDefault="00A668C5">
          <w:pPr>
            <w:pStyle w:val="TOC3"/>
            <w:tabs>
              <w:tab w:val="right" w:leader="dot" w:pos="9771"/>
            </w:tabs>
            <w:rPr>
              <w:rFonts w:asciiTheme="minorHAnsi" w:eastAsiaTheme="minorEastAsia" w:hAnsiTheme="minorHAnsi" w:cstheme="minorBidi"/>
              <w:noProof/>
              <w:sz w:val="22"/>
              <w:szCs w:val="22"/>
              <w:lang w:val="en-US"/>
            </w:rPr>
          </w:pPr>
          <w:hyperlink w:anchor="_Toc130803878" w:history="1">
            <w:r w:rsidRPr="0025094D">
              <w:rPr>
                <w:rStyle w:val="Hyperlink"/>
                <w:b/>
                <w:noProof/>
              </w:rPr>
              <w:t>4.3.3</w:t>
            </w:r>
            <w:r w:rsidRPr="0025094D">
              <w:rPr>
                <w:rStyle w:val="Hyperlink"/>
                <w:b/>
                <w:noProof/>
                <w:lang w:val="vi-VN"/>
              </w:rPr>
              <w:t xml:space="preserve">. </w:t>
            </w:r>
            <w:r w:rsidRPr="0025094D">
              <w:rPr>
                <w:rStyle w:val="Hyperlink"/>
                <w:b/>
                <w:noProof/>
              </w:rPr>
              <w:t>F1 - Score</w:t>
            </w:r>
            <w:r>
              <w:rPr>
                <w:noProof/>
                <w:webHidden/>
              </w:rPr>
              <w:tab/>
            </w:r>
            <w:r>
              <w:rPr>
                <w:noProof/>
                <w:webHidden/>
              </w:rPr>
              <w:fldChar w:fldCharType="begin"/>
            </w:r>
            <w:r>
              <w:rPr>
                <w:noProof/>
                <w:webHidden/>
              </w:rPr>
              <w:instrText xml:space="preserve"> PAGEREF _Toc130803878 \h </w:instrText>
            </w:r>
            <w:r>
              <w:rPr>
                <w:noProof/>
                <w:webHidden/>
              </w:rPr>
            </w:r>
            <w:r>
              <w:rPr>
                <w:noProof/>
                <w:webHidden/>
              </w:rPr>
              <w:fldChar w:fldCharType="separate"/>
            </w:r>
            <w:r w:rsidR="002D1B9A">
              <w:rPr>
                <w:noProof/>
                <w:webHidden/>
              </w:rPr>
              <w:t>28</w:t>
            </w:r>
            <w:r>
              <w:rPr>
                <w:noProof/>
                <w:webHidden/>
              </w:rPr>
              <w:fldChar w:fldCharType="end"/>
            </w:r>
          </w:hyperlink>
        </w:p>
        <w:p w14:paraId="41616D68" w14:textId="18BCF4E3" w:rsidR="00A668C5" w:rsidRDefault="00A668C5">
          <w:pPr>
            <w:pStyle w:val="TOC3"/>
            <w:tabs>
              <w:tab w:val="right" w:leader="dot" w:pos="9771"/>
            </w:tabs>
            <w:rPr>
              <w:rFonts w:asciiTheme="minorHAnsi" w:eastAsiaTheme="minorEastAsia" w:hAnsiTheme="minorHAnsi" w:cstheme="minorBidi"/>
              <w:noProof/>
              <w:sz w:val="22"/>
              <w:szCs w:val="22"/>
              <w:lang w:val="en-US"/>
            </w:rPr>
          </w:pPr>
          <w:hyperlink w:anchor="_Toc130803879" w:history="1">
            <w:r w:rsidRPr="0025094D">
              <w:rPr>
                <w:rStyle w:val="Hyperlink"/>
                <w:b/>
                <w:noProof/>
              </w:rPr>
              <w:t>4</w:t>
            </w:r>
            <w:r w:rsidRPr="0025094D">
              <w:rPr>
                <w:rStyle w:val="Hyperlink"/>
                <w:b/>
                <w:noProof/>
                <w:lang w:val="vi-VN"/>
              </w:rPr>
              <w:t>.3</w:t>
            </w:r>
            <w:r w:rsidRPr="0025094D">
              <w:rPr>
                <w:rStyle w:val="Hyperlink"/>
                <w:b/>
                <w:noProof/>
              </w:rPr>
              <w:t>.4. Precision và Recall</w:t>
            </w:r>
            <w:r>
              <w:rPr>
                <w:noProof/>
                <w:webHidden/>
              </w:rPr>
              <w:tab/>
            </w:r>
            <w:r>
              <w:rPr>
                <w:noProof/>
                <w:webHidden/>
              </w:rPr>
              <w:fldChar w:fldCharType="begin"/>
            </w:r>
            <w:r>
              <w:rPr>
                <w:noProof/>
                <w:webHidden/>
              </w:rPr>
              <w:instrText xml:space="preserve"> PAGEREF _Toc130803879 \h </w:instrText>
            </w:r>
            <w:r>
              <w:rPr>
                <w:noProof/>
                <w:webHidden/>
              </w:rPr>
            </w:r>
            <w:r>
              <w:rPr>
                <w:noProof/>
                <w:webHidden/>
              </w:rPr>
              <w:fldChar w:fldCharType="separate"/>
            </w:r>
            <w:r w:rsidR="002D1B9A">
              <w:rPr>
                <w:noProof/>
                <w:webHidden/>
              </w:rPr>
              <w:t>29</w:t>
            </w:r>
            <w:r>
              <w:rPr>
                <w:noProof/>
                <w:webHidden/>
              </w:rPr>
              <w:fldChar w:fldCharType="end"/>
            </w:r>
          </w:hyperlink>
        </w:p>
        <w:p w14:paraId="51AF10B6" w14:textId="65B2DD1D" w:rsidR="00A668C5" w:rsidRDefault="00A668C5">
          <w:pPr>
            <w:pStyle w:val="TOC2"/>
            <w:tabs>
              <w:tab w:val="right" w:leader="dot" w:pos="9771"/>
            </w:tabs>
            <w:rPr>
              <w:rFonts w:asciiTheme="minorHAnsi" w:eastAsiaTheme="minorEastAsia" w:hAnsiTheme="minorHAnsi" w:cstheme="minorBidi"/>
              <w:noProof/>
              <w:sz w:val="22"/>
              <w:szCs w:val="22"/>
              <w:lang w:val="en-US"/>
            </w:rPr>
          </w:pPr>
          <w:hyperlink w:anchor="_Toc130803880" w:history="1">
            <w:r w:rsidRPr="0025094D">
              <w:rPr>
                <w:rStyle w:val="Hyperlink"/>
                <w:b/>
                <w:noProof/>
              </w:rPr>
              <w:t>4</w:t>
            </w:r>
            <w:r w:rsidRPr="0025094D">
              <w:rPr>
                <w:rStyle w:val="Hyperlink"/>
                <w:b/>
                <w:noProof/>
                <w:lang w:val="vi-VN"/>
              </w:rPr>
              <w:t xml:space="preserve">.4. </w:t>
            </w:r>
            <w:r w:rsidRPr="0025094D">
              <w:rPr>
                <w:rStyle w:val="Hyperlink"/>
                <w:b/>
                <w:noProof/>
              </w:rPr>
              <w:t>Đánh giá mô hình machine learning</w:t>
            </w:r>
            <w:r>
              <w:rPr>
                <w:noProof/>
                <w:webHidden/>
              </w:rPr>
              <w:tab/>
            </w:r>
            <w:r>
              <w:rPr>
                <w:noProof/>
                <w:webHidden/>
              </w:rPr>
              <w:fldChar w:fldCharType="begin"/>
            </w:r>
            <w:r>
              <w:rPr>
                <w:noProof/>
                <w:webHidden/>
              </w:rPr>
              <w:instrText xml:space="preserve"> PAGEREF _Toc130803880 \h </w:instrText>
            </w:r>
            <w:r>
              <w:rPr>
                <w:noProof/>
                <w:webHidden/>
              </w:rPr>
            </w:r>
            <w:r>
              <w:rPr>
                <w:noProof/>
                <w:webHidden/>
              </w:rPr>
              <w:fldChar w:fldCharType="separate"/>
            </w:r>
            <w:r w:rsidR="002D1B9A">
              <w:rPr>
                <w:noProof/>
                <w:webHidden/>
              </w:rPr>
              <w:t>30</w:t>
            </w:r>
            <w:r>
              <w:rPr>
                <w:noProof/>
                <w:webHidden/>
              </w:rPr>
              <w:fldChar w:fldCharType="end"/>
            </w:r>
          </w:hyperlink>
        </w:p>
        <w:p w14:paraId="4420FF77" w14:textId="4A2D8337" w:rsidR="00A668C5" w:rsidRDefault="00A668C5">
          <w:pPr>
            <w:pStyle w:val="TOC3"/>
            <w:tabs>
              <w:tab w:val="right" w:leader="dot" w:pos="9771"/>
            </w:tabs>
            <w:rPr>
              <w:rFonts w:asciiTheme="minorHAnsi" w:eastAsiaTheme="minorEastAsia" w:hAnsiTheme="minorHAnsi" w:cstheme="minorBidi"/>
              <w:noProof/>
              <w:sz w:val="22"/>
              <w:szCs w:val="22"/>
              <w:lang w:val="en-US"/>
            </w:rPr>
          </w:pPr>
          <w:hyperlink w:anchor="_Toc130803881" w:history="1">
            <w:r w:rsidRPr="0025094D">
              <w:rPr>
                <w:rStyle w:val="Hyperlink"/>
                <w:b/>
                <w:noProof/>
              </w:rPr>
              <w:t>4</w:t>
            </w:r>
            <w:r w:rsidRPr="0025094D">
              <w:rPr>
                <w:rStyle w:val="Hyperlink"/>
                <w:b/>
                <w:noProof/>
                <w:lang w:val="vi-VN"/>
              </w:rPr>
              <w:t>.</w:t>
            </w:r>
            <w:r w:rsidRPr="0025094D">
              <w:rPr>
                <w:rStyle w:val="Hyperlink"/>
                <w:b/>
                <w:noProof/>
              </w:rPr>
              <w:t>4.1. Các tiêu chí đánh giá mô hình</w:t>
            </w:r>
            <w:r>
              <w:rPr>
                <w:noProof/>
                <w:webHidden/>
              </w:rPr>
              <w:tab/>
            </w:r>
            <w:r>
              <w:rPr>
                <w:noProof/>
                <w:webHidden/>
              </w:rPr>
              <w:fldChar w:fldCharType="begin"/>
            </w:r>
            <w:r>
              <w:rPr>
                <w:noProof/>
                <w:webHidden/>
              </w:rPr>
              <w:instrText xml:space="preserve"> PAGEREF _Toc130803881 \h </w:instrText>
            </w:r>
            <w:r>
              <w:rPr>
                <w:noProof/>
                <w:webHidden/>
              </w:rPr>
            </w:r>
            <w:r>
              <w:rPr>
                <w:noProof/>
                <w:webHidden/>
              </w:rPr>
              <w:fldChar w:fldCharType="separate"/>
            </w:r>
            <w:r w:rsidR="002D1B9A">
              <w:rPr>
                <w:noProof/>
                <w:webHidden/>
              </w:rPr>
              <w:t>30</w:t>
            </w:r>
            <w:r>
              <w:rPr>
                <w:noProof/>
                <w:webHidden/>
              </w:rPr>
              <w:fldChar w:fldCharType="end"/>
            </w:r>
          </w:hyperlink>
        </w:p>
        <w:p w14:paraId="40F560E8" w14:textId="2875F72B" w:rsidR="00A668C5" w:rsidRDefault="00A668C5">
          <w:pPr>
            <w:pStyle w:val="TOC3"/>
            <w:tabs>
              <w:tab w:val="right" w:leader="dot" w:pos="9771"/>
            </w:tabs>
            <w:rPr>
              <w:rFonts w:asciiTheme="minorHAnsi" w:eastAsiaTheme="minorEastAsia" w:hAnsiTheme="minorHAnsi" w:cstheme="minorBidi"/>
              <w:noProof/>
              <w:sz w:val="22"/>
              <w:szCs w:val="22"/>
              <w:lang w:val="en-US"/>
            </w:rPr>
          </w:pPr>
          <w:hyperlink w:anchor="_Toc130803882" w:history="1">
            <w:r w:rsidRPr="0025094D">
              <w:rPr>
                <w:rStyle w:val="Hyperlink"/>
                <w:b/>
                <w:noProof/>
              </w:rPr>
              <w:t>4</w:t>
            </w:r>
            <w:r w:rsidRPr="0025094D">
              <w:rPr>
                <w:rStyle w:val="Hyperlink"/>
                <w:b/>
                <w:noProof/>
                <w:lang w:val="vi-VN"/>
              </w:rPr>
              <w:t>.</w:t>
            </w:r>
            <w:r w:rsidRPr="0025094D">
              <w:rPr>
                <w:rStyle w:val="Hyperlink"/>
                <w:b/>
                <w:noProof/>
              </w:rPr>
              <w:t>4.2. Lựa chọn mô hình</w:t>
            </w:r>
            <w:r>
              <w:rPr>
                <w:noProof/>
                <w:webHidden/>
              </w:rPr>
              <w:tab/>
            </w:r>
            <w:r>
              <w:rPr>
                <w:noProof/>
                <w:webHidden/>
              </w:rPr>
              <w:fldChar w:fldCharType="begin"/>
            </w:r>
            <w:r>
              <w:rPr>
                <w:noProof/>
                <w:webHidden/>
              </w:rPr>
              <w:instrText xml:space="preserve"> PAGEREF _Toc130803882 \h </w:instrText>
            </w:r>
            <w:r>
              <w:rPr>
                <w:noProof/>
                <w:webHidden/>
              </w:rPr>
            </w:r>
            <w:r>
              <w:rPr>
                <w:noProof/>
                <w:webHidden/>
              </w:rPr>
              <w:fldChar w:fldCharType="separate"/>
            </w:r>
            <w:r w:rsidR="002D1B9A">
              <w:rPr>
                <w:noProof/>
                <w:webHidden/>
              </w:rPr>
              <w:t>30</w:t>
            </w:r>
            <w:r>
              <w:rPr>
                <w:noProof/>
                <w:webHidden/>
              </w:rPr>
              <w:fldChar w:fldCharType="end"/>
            </w:r>
          </w:hyperlink>
        </w:p>
        <w:p w14:paraId="2093749B" w14:textId="716B037D" w:rsidR="00A668C5" w:rsidRDefault="00A668C5">
          <w:pPr>
            <w:pStyle w:val="TOC2"/>
            <w:tabs>
              <w:tab w:val="right" w:leader="dot" w:pos="9771"/>
            </w:tabs>
            <w:rPr>
              <w:rFonts w:asciiTheme="minorHAnsi" w:eastAsiaTheme="minorEastAsia" w:hAnsiTheme="minorHAnsi" w:cstheme="minorBidi"/>
              <w:noProof/>
              <w:sz w:val="22"/>
              <w:szCs w:val="22"/>
              <w:lang w:val="en-US"/>
            </w:rPr>
          </w:pPr>
          <w:hyperlink w:anchor="_Toc130803883" w:history="1">
            <w:r w:rsidRPr="0025094D">
              <w:rPr>
                <w:rStyle w:val="Hyperlink"/>
                <w:b/>
                <w:noProof/>
              </w:rPr>
              <w:t>4</w:t>
            </w:r>
            <w:r w:rsidRPr="0025094D">
              <w:rPr>
                <w:rStyle w:val="Hyperlink"/>
                <w:b/>
                <w:noProof/>
                <w:lang w:val="vi-VN"/>
              </w:rPr>
              <w:t xml:space="preserve">.5. </w:t>
            </w:r>
            <w:r w:rsidRPr="0025094D">
              <w:rPr>
                <w:rStyle w:val="Hyperlink"/>
                <w:b/>
                <w:noProof/>
              </w:rPr>
              <w:t>Thảo luận về kết quả và so sánh với các nghiên cứu trước đây</w:t>
            </w:r>
            <w:r>
              <w:rPr>
                <w:noProof/>
                <w:webHidden/>
              </w:rPr>
              <w:tab/>
            </w:r>
            <w:r>
              <w:rPr>
                <w:noProof/>
                <w:webHidden/>
              </w:rPr>
              <w:fldChar w:fldCharType="begin"/>
            </w:r>
            <w:r>
              <w:rPr>
                <w:noProof/>
                <w:webHidden/>
              </w:rPr>
              <w:instrText xml:space="preserve"> PAGEREF _Toc130803883 \h </w:instrText>
            </w:r>
            <w:r>
              <w:rPr>
                <w:noProof/>
                <w:webHidden/>
              </w:rPr>
            </w:r>
            <w:r>
              <w:rPr>
                <w:noProof/>
                <w:webHidden/>
              </w:rPr>
              <w:fldChar w:fldCharType="separate"/>
            </w:r>
            <w:r w:rsidR="002D1B9A">
              <w:rPr>
                <w:noProof/>
                <w:webHidden/>
              </w:rPr>
              <w:t>32</w:t>
            </w:r>
            <w:r>
              <w:rPr>
                <w:noProof/>
                <w:webHidden/>
              </w:rPr>
              <w:fldChar w:fldCharType="end"/>
            </w:r>
          </w:hyperlink>
        </w:p>
        <w:p w14:paraId="53ED2D5B" w14:textId="7328CB21" w:rsidR="00A668C5" w:rsidRDefault="00A668C5">
          <w:pPr>
            <w:pStyle w:val="TOC2"/>
            <w:tabs>
              <w:tab w:val="right" w:leader="dot" w:pos="9771"/>
            </w:tabs>
            <w:rPr>
              <w:rFonts w:asciiTheme="minorHAnsi" w:eastAsiaTheme="minorEastAsia" w:hAnsiTheme="minorHAnsi" w:cstheme="minorBidi"/>
              <w:noProof/>
              <w:sz w:val="22"/>
              <w:szCs w:val="22"/>
              <w:lang w:val="en-US"/>
            </w:rPr>
          </w:pPr>
          <w:hyperlink w:anchor="_Toc130803884" w:history="1">
            <w:r w:rsidRPr="0025094D">
              <w:rPr>
                <w:rStyle w:val="Hyperlink"/>
                <w:b/>
                <w:noProof/>
              </w:rPr>
              <w:t>4</w:t>
            </w:r>
            <w:r w:rsidRPr="0025094D">
              <w:rPr>
                <w:rStyle w:val="Hyperlink"/>
                <w:b/>
                <w:noProof/>
                <w:lang w:val="vi-VN"/>
              </w:rPr>
              <w:t>.</w:t>
            </w:r>
            <w:r w:rsidRPr="0025094D">
              <w:rPr>
                <w:rStyle w:val="Hyperlink"/>
                <w:b/>
                <w:noProof/>
              </w:rPr>
              <w:t>6. Những giới hạn và hướng phát triển trong tương lai</w:t>
            </w:r>
            <w:r>
              <w:rPr>
                <w:noProof/>
                <w:webHidden/>
              </w:rPr>
              <w:tab/>
            </w:r>
            <w:r>
              <w:rPr>
                <w:noProof/>
                <w:webHidden/>
              </w:rPr>
              <w:fldChar w:fldCharType="begin"/>
            </w:r>
            <w:r>
              <w:rPr>
                <w:noProof/>
                <w:webHidden/>
              </w:rPr>
              <w:instrText xml:space="preserve"> PAGEREF _Toc130803884 \h </w:instrText>
            </w:r>
            <w:r>
              <w:rPr>
                <w:noProof/>
                <w:webHidden/>
              </w:rPr>
            </w:r>
            <w:r>
              <w:rPr>
                <w:noProof/>
                <w:webHidden/>
              </w:rPr>
              <w:fldChar w:fldCharType="separate"/>
            </w:r>
            <w:r w:rsidR="002D1B9A">
              <w:rPr>
                <w:noProof/>
                <w:webHidden/>
              </w:rPr>
              <w:t>33</w:t>
            </w:r>
            <w:r>
              <w:rPr>
                <w:noProof/>
                <w:webHidden/>
              </w:rPr>
              <w:fldChar w:fldCharType="end"/>
            </w:r>
          </w:hyperlink>
        </w:p>
        <w:p w14:paraId="4CF1EE19" w14:textId="169CAB72" w:rsidR="00A668C5" w:rsidRDefault="00A668C5">
          <w:pPr>
            <w:pStyle w:val="TOC3"/>
            <w:tabs>
              <w:tab w:val="right" w:leader="dot" w:pos="9771"/>
            </w:tabs>
            <w:rPr>
              <w:rFonts w:asciiTheme="minorHAnsi" w:eastAsiaTheme="minorEastAsia" w:hAnsiTheme="minorHAnsi" w:cstheme="minorBidi"/>
              <w:noProof/>
              <w:sz w:val="22"/>
              <w:szCs w:val="22"/>
              <w:lang w:val="en-US"/>
            </w:rPr>
          </w:pPr>
          <w:hyperlink w:anchor="_Toc130803885" w:history="1">
            <w:r w:rsidRPr="0025094D">
              <w:rPr>
                <w:rStyle w:val="Hyperlink"/>
                <w:b/>
                <w:noProof/>
              </w:rPr>
              <w:t>4</w:t>
            </w:r>
            <w:r w:rsidRPr="0025094D">
              <w:rPr>
                <w:rStyle w:val="Hyperlink"/>
                <w:b/>
                <w:noProof/>
                <w:lang w:val="vi-VN"/>
              </w:rPr>
              <w:t xml:space="preserve">.6.1. </w:t>
            </w:r>
            <w:r w:rsidRPr="0025094D">
              <w:rPr>
                <w:rStyle w:val="Hyperlink"/>
                <w:b/>
                <w:noProof/>
              </w:rPr>
              <w:t>Hạn chế về phạm vi và nội dung</w:t>
            </w:r>
            <w:r>
              <w:rPr>
                <w:noProof/>
                <w:webHidden/>
              </w:rPr>
              <w:tab/>
            </w:r>
            <w:r>
              <w:rPr>
                <w:noProof/>
                <w:webHidden/>
              </w:rPr>
              <w:fldChar w:fldCharType="begin"/>
            </w:r>
            <w:r>
              <w:rPr>
                <w:noProof/>
                <w:webHidden/>
              </w:rPr>
              <w:instrText xml:space="preserve"> PAGEREF _Toc130803885 \h </w:instrText>
            </w:r>
            <w:r>
              <w:rPr>
                <w:noProof/>
                <w:webHidden/>
              </w:rPr>
            </w:r>
            <w:r>
              <w:rPr>
                <w:noProof/>
                <w:webHidden/>
              </w:rPr>
              <w:fldChar w:fldCharType="separate"/>
            </w:r>
            <w:r w:rsidR="002D1B9A">
              <w:rPr>
                <w:noProof/>
                <w:webHidden/>
              </w:rPr>
              <w:t>33</w:t>
            </w:r>
            <w:r>
              <w:rPr>
                <w:noProof/>
                <w:webHidden/>
              </w:rPr>
              <w:fldChar w:fldCharType="end"/>
            </w:r>
          </w:hyperlink>
        </w:p>
        <w:p w14:paraId="78482073" w14:textId="64AC3C90" w:rsidR="00A668C5" w:rsidRDefault="00A668C5">
          <w:pPr>
            <w:pStyle w:val="TOC3"/>
            <w:tabs>
              <w:tab w:val="right" w:leader="dot" w:pos="9771"/>
            </w:tabs>
            <w:rPr>
              <w:rFonts w:asciiTheme="minorHAnsi" w:eastAsiaTheme="minorEastAsia" w:hAnsiTheme="minorHAnsi" w:cstheme="minorBidi"/>
              <w:noProof/>
              <w:sz w:val="22"/>
              <w:szCs w:val="22"/>
              <w:lang w:val="en-US"/>
            </w:rPr>
          </w:pPr>
          <w:hyperlink w:anchor="_Toc130803886" w:history="1">
            <w:r w:rsidRPr="0025094D">
              <w:rPr>
                <w:rStyle w:val="Hyperlink"/>
                <w:b/>
                <w:noProof/>
              </w:rPr>
              <w:t>4</w:t>
            </w:r>
            <w:r w:rsidRPr="0025094D">
              <w:rPr>
                <w:rStyle w:val="Hyperlink"/>
                <w:b/>
                <w:noProof/>
                <w:lang w:val="vi-VN"/>
              </w:rPr>
              <w:t xml:space="preserve">.6.2. </w:t>
            </w:r>
            <w:r w:rsidRPr="0025094D">
              <w:rPr>
                <w:rStyle w:val="Hyperlink"/>
                <w:b/>
                <w:noProof/>
              </w:rPr>
              <w:t>Hạn chế trong quá trình thực hiện nghiên cứu</w:t>
            </w:r>
            <w:r>
              <w:rPr>
                <w:noProof/>
                <w:webHidden/>
              </w:rPr>
              <w:tab/>
            </w:r>
            <w:r>
              <w:rPr>
                <w:noProof/>
                <w:webHidden/>
              </w:rPr>
              <w:fldChar w:fldCharType="begin"/>
            </w:r>
            <w:r>
              <w:rPr>
                <w:noProof/>
                <w:webHidden/>
              </w:rPr>
              <w:instrText xml:space="preserve"> PAGEREF _Toc130803886 \h </w:instrText>
            </w:r>
            <w:r>
              <w:rPr>
                <w:noProof/>
                <w:webHidden/>
              </w:rPr>
            </w:r>
            <w:r>
              <w:rPr>
                <w:noProof/>
                <w:webHidden/>
              </w:rPr>
              <w:fldChar w:fldCharType="separate"/>
            </w:r>
            <w:r w:rsidR="002D1B9A">
              <w:rPr>
                <w:noProof/>
                <w:webHidden/>
              </w:rPr>
              <w:t>33</w:t>
            </w:r>
            <w:r>
              <w:rPr>
                <w:noProof/>
                <w:webHidden/>
              </w:rPr>
              <w:fldChar w:fldCharType="end"/>
            </w:r>
          </w:hyperlink>
        </w:p>
        <w:p w14:paraId="0211E726" w14:textId="0C4CE660" w:rsidR="00A668C5" w:rsidRDefault="00A668C5">
          <w:pPr>
            <w:pStyle w:val="TOC3"/>
            <w:tabs>
              <w:tab w:val="right" w:leader="dot" w:pos="9771"/>
            </w:tabs>
            <w:rPr>
              <w:rFonts w:asciiTheme="minorHAnsi" w:eastAsiaTheme="minorEastAsia" w:hAnsiTheme="minorHAnsi" w:cstheme="minorBidi"/>
              <w:noProof/>
              <w:sz w:val="22"/>
              <w:szCs w:val="22"/>
              <w:lang w:val="en-US"/>
            </w:rPr>
          </w:pPr>
          <w:hyperlink w:anchor="_Toc130803887" w:history="1">
            <w:r w:rsidRPr="0025094D">
              <w:rPr>
                <w:rStyle w:val="Hyperlink"/>
                <w:b/>
                <w:noProof/>
              </w:rPr>
              <w:t>4</w:t>
            </w:r>
            <w:r w:rsidRPr="0025094D">
              <w:rPr>
                <w:rStyle w:val="Hyperlink"/>
                <w:b/>
                <w:noProof/>
                <w:lang w:val="vi-VN"/>
              </w:rPr>
              <w:t xml:space="preserve">.6.3. </w:t>
            </w:r>
            <w:r w:rsidRPr="0025094D">
              <w:rPr>
                <w:rStyle w:val="Hyperlink"/>
                <w:b/>
                <w:noProof/>
              </w:rPr>
              <w:t>Hướng nghiên cứu</w:t>
            </w:r>
            <w:r>
              <w:rPr>
                <w:noProof/>
                <w:webHidden/>
              </w:rPr>
              <w:tab/>
            </w:r>
            <w:r>
              <w:rPr>
                <w:noProof/>
                <w:webHidden/>
              </w:rPr>
              <w:fldChar w:fldCharType="begin"/>
            </w:r>
            <w:r>
              <w:rPr>
                <w:noProof/>
                <w:webHidden/>
              </w:rPr>
              <w:instrText xml:space="preserve"> PAGEREF _Toc130803887 \h </w:instrText>
            </w:r>
            <w:r>
              <w:rPr>
                <w:noProof/>
                <w:webHidden/>
              </w:rPr>
            </w:r>
            <w:r>
              <w:rPr>
                <w:noProof/>
                <w:webHidden/>
              </w:rPr>
              <w:fldChar w:fldCharType="separate"/>
            </w:r>
            <w:r w:rsidR="002D1B9A">
              <w:rPr>
                <w:noProof/>
                <w:webHidden/>
              </w:rPr>
              <w:t>33</w:t>
            </w:r>
            <w:r>
              <w:rPr>
                <w:noProof/>
                <w:webHidden/>
              </w:rPr>
              <w:fldChar w:fldCharType="end"/>
            </w:r>
          </w:hyperlink>
        </w:p>
        <w:p w14:paraId="03DD4A97" w14:textId="0249D806" w:rsidR="00A668C5" w:rsidRDefault="00A668C5">
          <w:pPr>
            <w:pStyle w:val="TOC1"/>
            <w:tabs>
              <w:tab w:val="right" w:leader="dot" w:pos="9771"/>
            </w:tabs>
            <w:rPr>
              <w:rFonts w:asciiTheme="minorHAnsi" w:eastAsiaTheme="minorEastAsia" w:hAnsiTheme="minorHAnsi" w:cstheme="minorBidi"/>
              <w:noProof/>
              <w:sz w:val="22"/>
              <w:szCs w:val="22"/>
              <w:lang w:val="en-US"/>
            </w:rPr>
          </w:pPr>
          <w:hyperlink w:anchor="_Toc130803888" w:history="1">
            <w:r w:rsidRPr="0025094D">
              <w:rPr>
                <w:rStyle w:val="Hyperlink"/>
                <w:b/>
                <w:noProof/>
              </w:rPr>
              <w:t>CHƯƠNG 5: KẾT LUẬN VÀ KHUYẾN NGHỊ</w:t>
            </w:r>
            <w:r>
              <w:rPr>
                <w:noProof/>
                <w:webHidden/>
              </w:rPr>
              <w:tab/>
            </w:r>
            <w:r>
              <w:rPr>
                <w:noProof/>
                <w:webHidden/>
              </w:rPr>
              <w:fldChar w:fldCharType="begin"/>
            </w:r>
            <w:r>
              <w:rPr>
                <w:noProof/>
                <w:webHidden/>
              </w:rPr>
              <w:instrText xml:space="preserve"> PAGEREF _Toc130803888 \h </w:instrText>
            </w:r>
            <w:r>
              <w:rPr>
                <w:noProof/>
                <w:webHidden/>
              </w:rPr>
            </w:r>
            <w:r>
              <w:rPr>
                <w:noProof/>
                <w:webHidden/>
              </w:rPr>
              <w:fldChar w:fldCharType="separate"/>
            </w:r>
            <w:r w:rsidR="002D1B9A">
              <w:rPr>
                <w:noProof/>
                <w:webHidden/>
              </w:rPr>
              <w:t>35</w:t>
            </w:r>
            <w:r>
              <w:rPr>
                <w:noProof/>
                <w:webHidden/>
              </w:rPr>
              <w:fldChar w:fldCharType="end"/>
            </w:r>
          </w:hyperlink>
        </w:p>
        <w:p w14:paraId="5B8335A8" w14:textId="6E899152" w:rsidR="00A668C5" w:rsidRDefault="00A668C5">
          <w:pPr>
            <w:pStyle w:val="TOC2"/>
            <w:tabs>
              <w:tab w:val="right" w:leader="dot" w:pos="9771"/>
            </w:tabs>
            <w:rPr>
              <w:rFonts w:asciiTheme="minorHAnsi" w:eastAsiaTheme="minorEastAsia" w:hAnsiTheme="minorHAnsi" w:cstheme="minorBidi"/>
              <w:noProof/>
              <w:sz w:val="22"/>
              <w:szCs w:val="22"/>
              <w:lang w:val="en-US"/>
            </w:rPr>
          </w:pPr>
          <w:hyperlink w:anchor="_Toc130803889" w:history="1">
            <w:r w:rsidRPr="0025094D">
              <w:rPr>
                <w:rStyle w:val="Hyperlink"/>
                <w:b/>
                <w:noProof/>
              </w:rPr>
              <w:t>5</w:t>
            </w:r>
            <w:r w:rsidRPr="0025094D">
              <w:rPr>
                <w:rStyle w:val="Hyperlink"/>
                <w:b/>
                <w:noProof/>
                <w:lang w:val="vi-VN"/>
              </w:rPr>
              <w:t xml:space="preserve">.1. </w:t>
            </w:r>
            <w:r w:rsidRPr="0025094D">
              <w:rPr>
                <w:rStyle w:val="Hyperlink"/>
                <w:b/>
                <w:noProof/>
              </w:rPr>
              <w:t>Kết luận</w:t>
            </w:r>
            <w:r>
              <w:rPr>
                <w:noProof/>
                <w:webHidden/>
              </w:rPr>
              <w:tab/>
            </w:r>
            <w:r>
              <w:rPr>
                <w:noProof/>
                <w:webHidden/>
              </w:rPr>
              <w:fldChar w:fldCharType="begin"/>
            </w:r>
            <w:r>
              <w:rPr>
                <w:noProof/>
                <w:webHidden/>
              </w:rPr>
              <w:instrText xml:space="preserve"> PAGEREF _Toc130803889 \h </w:instrText>
            </w:r>
            <w:r>
              <w:rPr>
                <w:noProof/>
                <w:webHidden/>
              </w:rPr>
            </w:r>
            <w:r>
              <w:rPr>
                <w:noProof/>
                <w:webHidden/>
              </w:rPr>
              <w:fldChar w:fldCharType="separate"/>
            </w:r>
            <w:r w:rsidR="002D1B9A">
              <w:rPr>
                <w:noProof/>
                <w:webHidden/>
              </w:rPr>
              <w:t>35</w:t>
            </w:r>
            <w:r>
              <w:rPr>
                <w:noProof/>
                <w:webHidden/>
              </w:rPr>
              <w:fldChar w:fldCharType="end"/>
            </w:r>
          </w:hyperlink>
        </w:p>
        <w:p w14:paraId="53AE64B5" w14:textId="3B68358B" w:rsidR="00A668C5" w:rsidRDefault="00A668C5">
          <w:pPr>
            <w:pStyle w:val="TOC2"/>
            <w:tabs>
              <w:tab w:val="right" w:leader="dot" w:pos="9771"/>
            </w:tabs>
            <w:rPr>
              <w:rFonts w:asciiTheme="minorHAnsi" w:eastAsiaTheme="minorEastAsia" w:hAnsiTheme="minorHAnsi" w:cstheme="minorBidi"/>
              <w:noProof/>
              <w:sz w:val="22"/>
              <w:szCs w:val="22"/>
              <w:lang w:val="en-US"/>
            </w:rPr>
          </w:pPr>
          <w:hyperlink w:anchor="_Toc130803890" w:history="1">
            <w:r w:rsidRPr="0025094D">
              <w:rPr>
                <w:rStyle w:val="Hyperlink"/>
                <w:b/>
                <w:noProof/>
              </w:rPr>
              <w:t>5</w:t>
            </w:r>
            <w:r w:rsidRPr="0025094D">
              <w:rPr>
                <w:rStyle w:val="Hyperlink"/>
                <w:b/>
                <w:noProof/>
                <w:lang w:val="vi-VN"/>
              </w:rPr>
              <w:t xml:space="preserve">.2. </w:t>
            </w:r>
            <w:r w:rsidRPr="0025094D">
              <w:rPr>
                <w:rStyle w:val="Hyperlink"/>
                <w:b/>
                <w:noProof/>
              </w:rPr>
              <w:t>Khuyến nghị</w:t>
            </w:r>
            <w:r>
              <w:rPr>
                <w:noProof/>
                <w:webHidden/>
              </w:rPr>
              <w:tab/>
            </w:r>
            <w:r>
              <w:rPr>
                <w:noProof/>
                <w:webHidden/>
              </w:rPr>
              <w:fldChar w:fldCharType="begin"/>
            </w:r>
            <w:r>
              <w:rPr>
                <w:noProof/>
                <w:webHidden/>
              </w:rPr>
              <w:instrText xml:space="preserve"> PAGEREF _Toc130803890 \h </w:instrText>
            </w:r>
            <w:r>
              <w:rPr>
                <w:noProof/>
                <w:webHidden/>
              </w:rPr>
            </w:r>
            <w:r>
              <w:rPr>
                <w:noProof/>
                <w:webHidden/>
              </w:rPr>
              <w:fldChar w:fldCharType="separate"/>
            </w:r>
            <w:r w:rsidR="002D1B9A">
              <w:rPr>
                <w:noProof/>
                <w:webHidden/>
              </w:rPr>
              <w:t>35</w:t>
            </w:r>
            <w:r>
              <w:rPr>
                <w:noProof/>
                <w:webHidden/>
              </w:rPr>
              <w:fldChar w:fldCharType="end"/>
            </w:r>
          </w:hyperlink>
        </w:p>
        <w:p w14:paraId="645A59E1" w14:textId="14B22CB4" w:rsidR="00A668C5" w:rsidRDefault="00A668C5">
          <w:pPr>
            <w:pStyle w:val="TOC1"/>
            <w:tabs>
              <w:tab w:val="right" w:leader="dot" w:pos="9771"/>
            </w:tabs>
            <w:rPr>
              <w:rFonts w:asciiTheme="minorHAnsi" w:eastAsiaTheme="minorEastAsia" w:hAnsiTheme="minorHAnsi" w:cstheme="minorBidi"/>
              <w:noProof/>
              <w:sz w:val="22"/>
              <w:szCs w:val="22"/>
              <w:lang w:val="en-US"/>
            </w:rPr>
          </w:pPr>
          <w:hyperlink w:anchor="_Toc130803891" w:history="1">
            <w:r w:rsidRPr="0025094D">
              <w:rPr>
                <w:rStyle w:val="Hyperlink"/>
                <w:b/>
                <w:i/>
                <w:noProof/>
              </w:rPr>
              <w:t>TÀI</w:t>
            </w:r>
            <w:r w:rsidRPr="0025094D">
              <w:rPr>
                <w:rStyle w:val="Hyperlink"/>
                <w:b/>
                <w:i/>
                <w:noProof/>
                <w:lang w:val="vi-VN"/>
              </w:rPr>
              <w:t xml:space="preserve"> LIỆU THAM KHẢO</w:t>
            </w:r>
            <w:r>
              <w:rPr>
                <w:noProof/>
                <w:webHidden/>
              </w:rPr>
              <w:tab/>
            </w:r>
            <w:r>
              <w:rPr>
                <w:noProof/>
                <w:webHidden/>
              </w:rPr>
              <w:fldChar w:fldCharType="begin"/>
            </w:r>
            <w:r>
              <w:rPr>
                <w:noProof/>
                <w:webHidden/>
              </w:rPr>
              <w:instrText xml:space="preserve"> PAGEREF _Toc130803891 \h </w:instrText>
            </w:r>
            <w:r>
              <w:rPr>
                <w:noProof/>
                <w:webHidden/>
              </w:rPr>
            </w:r>
            <w:r>
              <w:rPr>
                <w:noProof/>
                <w:webHidden/>
              </w:rPr>
              <w:fldChar w:fldCharType="separate"/>
            </w:r>
            <w:r w:rsidR="002D1B9A">
              <w:rPr>
                <w:noProof/>
                <w:webHidden/>
              </w:rPr>
              <w:t>37</w:t>
            </w:r>
            <w:r>
              <w:rPr>
                <w:noProof/>
                <w:webHidden/>
              </w:rPr>
              <w:fldChar w:fldCharType="end"/>
            </w:r>
          </w:hyperlink>
        </w:p>
        <w:p w14:paraId="331A438E" w14:textId="7936FCAE" w:rsidR="00683EBB" w:rsidRDefault="00683EBB">
          <w:r w:rsidRPr="003D24FA">
            <w:rPr>
              <w:noProof/>
            </w:rPr>
            <w:fldChar w:fldCharType="end"/>
          </w:r>
        </w:p>
      </w:sdtContent>
    </w:sdt>
    <w:p w14:paraId="77589622" w14:textId="77777777" w:rsidR="00816826" w:rsidRPr="00A77FF7" w:rsidRDefault="00816826" w:rsidP="0025345C">
      <w:pPr>
        <w:spacing w:line="360" w:lineRule="auto"/>
      </w:pPr>
    </w:p>
    <w:p w14:paraId="4F64FFAB" w14:textId="77777777" w:rsidR="009C3BB2" w:rsidRPr="00A77FF7" w:rsidRDefault="009C3BB2" w:rsidP="0025345C">
      <w:pPr>
        <w:spacing w:line="360" w:lineRule="auto"/>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br w:type="page"/>
      </w:r>
    </w:p>
    <w:p w14:paraId="5B88D6F4" w14:textId="282FDE04" w:rsidR="00593A39" w:rsidRPr="00A668C5" w:rsidRDefault="00791D99" w:rsidP="00A668C5">
      <w:pPr>
        <w:rPr>
          <w:rFonts w:ascii="Times New Roman" w:hAnsi="Times New Roman" w:cs="Times New Roman"/>
          <w:b/>
          <w:bCs/>
          <w:sz w:val="26"/>
          <w:szCs w:val="26"/>
          <w:lang w:val="en-US"/>
        </w:rPr>
      </w:pPr>
      <w:r w:rsidRPr="00A668C5">
        <w:rPr>
          <w:rFonts w:ascii="Times New Roman" w:hAnsi="Times New Roman" w:cs="Times New Roman"/>
          <w:b/>
          <w:bCs/>
          <w:sz w:val="26"/>
          <w:szCs w:val="26"/>
        </w:rPr>
        <w:lastRenderedPageBreak/>
        <w:t>DANH SÁCH B</w:t>
      </w:r>
      <w:r w:rsidR="000840FA" w:rsidRPr="00A668C5">
        <w:rPr>
          <w:rFonts w:ascii="Times New Roman" w:hAnsi="Times New Roman" w:cs="Times New Roman"/>
          <w:b/>
          <w:bCs/>
          <w:sz w:val="26"/>
          <w:szCs w:val="26"/>
          <w:lang w:val="en-US"/>
        </w:rPr>
        <w:t>IỂU ĐỒ</w:t>
      </w:r>
    </w:p>
    <w:p w14:paraId="1C05E9DE" w14:textId="065911F2" w:rsidR="000840FA" w:rsidRPr="00683EBB" w:rsidRDefault="000840FA" w:rsidP="0025345C">
      <w:pPr>
        <w:spacing w:line="360" w:lineRule="auto"/>
        <w:rPr>
          <w:rFonts w:ascii="Times New Roman" w:eastAsia="Times New Roman" w:hAnsi="Times New Roman" w:cs="Times New Roman"/>
          <w:iCs/>
          <w:color w:val="000000" w:themeColor="text1"/>
          <w:sz w:val="26"/>
          <w:szCs w:val="26"/>
          <w:lang w:val="vi-VN"/>
        </w:rPr>
      </w:pPr>
      <w:r w:rsidRPr="00A77FF7">
        <w:rPr>
          <w:rFonts w:ascii="Times New Roman" w:eastAsia="Times New Roman" w:hAnsi="Times New Roman" w:cs="Times New Roman"/>
          <w:iCs/>
          <w:color w:val="000000" w:themeColor="text1"/>
          <w:sz w:val="26"/>
          <w:szCs w:val="26"/>
        </w:rPr>
        <w:t xml:space="preserve">Biểu đồ 4.1. Kiểm tra vị trí dữ liệu ngoại </w:t>
      </w:r>
      <w:r w:rsidR="00683EBB">
        <w:rPr>
          <w:rFonts w:ascii="Times New Roman" w:eastAsia="Times New Roman" w:hAnsi="Times New Roman" w:cs="Times New Roman"/>
          <w:iCs/>
          <w:color w:val="000000" w:themeColor="text1"/>
          <w:sz w:val="26"/>
          <w:szCs w:val="26"/>
        </w:rPr>
        <w:t>lai</w:t>
      </w:r>
      <w:r w:rsidR="00683EBB">
        <w:rPr>
          <w:rFonts w:ascii="Times New Roman" w:eastAsia="Times New Roman" w:hAnsi="Times New Roman" w:cs="Times New Roman"/>
          <w:iCs/>
          <w:color w:val="000000" w:themeColor="text1"/>
          <w:sz w:val="26"/>
          <w:szCs w:val="26"/>
          <w:lang w:val="vi-VN"/>
        </w:rPr>
        <w:t>...........................................................................18</w:t>
      </w:r>
    </w:p>
    <w:p w14:paraId="5BDB74AC" w14:textId="22122F7B" w:rsidR="000840FA" w:rsidRPr="00A77FF7" w:rsidRDefault="000840FA" w:rsidP="0025345C">
      <w:pPr>
        <w:spacing w:line="360" w:lineRule="auto"/>
        <w:rPr>
          <w:rFonts w:ascii="Times New Roman" w:eastAsia="Times New Roman" w:hAnsi="Times New Roman" w:cs="Times New Roman"/>
          <w:iCs/>
          <w:color w:val="000000" w:themeColor="text1"/>
          <w:sz w:val="26"/>
          <w:szCs w:val="26"/>
        </w:rPr>
      </w:pPr>
      <w:r w:rsidRPr="00A77FF7">
        <w:rPr>
          <w:rFonts w:ascii="Times New Roman" w:eastAsia="Times New Roman" w:hAnsi="Times New Roman" w:cs="Times New Roman"/>
          <w:iCs/>
          <w:color w:val="000000" w:themeColor="text1"/>
          <w:sz w:val="26"/>
          <w:szCs w:val="26"/>
        </w:rPr>
        <w:t>Biểu đồ 4.2. Phần trăm dữ liệu khuyết trong cột</w:t>
      </w:r>
      <w:r w:rsidR="00683EBB">
        <w:rPr>
          <w:rFonts w:ascii="Times New Roman" w:eastAsia="Times New Roman" w:hAnsi="Times New Roman" w:cs="Times New Roman"/>
          <w:iCs/>
          <w:color w:val="000000" w:themeColor="text1"/>
          <w:sz w:val="26"/>
          <w:szCs w:val="26"/>
          <w:lang w:val="vi-VN"/>
        </w:rPr>
        <w:t>.....................................................................19</w:t>
      </w:r>
    </w:p>
    <w:p w14:paraId="173A0520" w14:textId="065502CC" w:rsidR="000840FA" w:rsidRPr="00A77FF7" w:rsidRDefault="000840FA" w:rsidP="0025345C">
      <w:pPr>
        <w:spacing w:line="360" w:lineRule="auto"/>
        <w:rPr>
          <w:rFonts w:ascii="Times New Roman" w:eastAsia="Times New Roman" w:hAnsi="Times New Roman" w:cs="Times New Roman"/>
          <w:iCs/>
          <w:color w:val="000000" w:themeColor="text1"/>
          <w:sz w:val="26"/>
          <w:szCs w:val="26"/>
        </w:rPr>
      </w:pPr>
      <w:r w:rsidRPr="00A77FF7">
        <w:rPr>
          <w:rFonts w:ascii="Times New Roman" w:eastAsia="Times New Roman" w:hAnsi="Times New Roman" w:cs="Times New Roman"/>
          <w:iCs/>
          <w:color w:val="000000" w:themeColor="text1"/>
          <w:sz w:val="26"/>
          <w:szCs w:val="26"/>
        </w:rPr>
        <w:t>Biểu đồ 4.3. Biểu đồ mức độ tương quan giữa các biến</w:t>
      </w:r>
      <w:r w:rsidR="00683EBB">
        <w:rPr>
          <w:rFonts w:ascii="Times New Roman" w:eastAsia="Times New Roman" w:hAnsi="Times New Roman" w:cs="Times New Roman"/>
          <w:iCs/>
          <w:color w:val="000000" w:themeColor="text1"/>
          <w:sz w:val="26"/>
          <w:szCs w:val="26"/>
          <w:lang w:val="vi-VN"/>
        </w:rPr>
        <w:t>..........................................................20</w:t>
      </w:r>
    </w:p>
    <w:p w14:paraId="138BFAA3" w14:textId="52212310" w:rsidR="000840FA" w:rsidRPr="00A77FF7" w:rsidRDefault="000840FA" w:rsidP="0025345C">
      <w:pPr>
        <w:spacing w:line="360" w:lineRule="auto"/>
        <w:rPr>
          <w:rFonts w:ascii="Times New Roman" w:eastAsia="Times New Roman" w:hAnsi="Times New Roman" w:cs="Times New Roman"/>
          <w:iCs/>
          <w:color w:val="000000" w:themeColor="text1"/>
          <w:sz w:val="26"/>
          <w:szCs w:val="26"/>
        </w:rPr>
      </w:pPr>
      <w:r w:rsidRPr="00A77FF7">
        <w:rPr>
          <w:rFonts w:ascii="Times New Roman" w:eastAsia="Times New Roman" w:hAnsi="Times New Roman" w:cs="Times New Roman"/>
          <w:iCs/>
          <w:color w:val="000000" w:themeColor="text1"/>
          <w:sz w:val="26"/>
          <w:szCs w:val="26"/>
        </w:rPr>
        <w:t>Biểu đồ 4.</w:t>
      </w:r>
      <w:r w:rsidR="00A77FF7" w:rsidRPr="00A77FF7">
        <w:rPr>
          <w:rFonts w:ascii="Times New Roman" w:eastAsia="Times New Roman" w:hAnsi="Times New Roman" w:cs="Times New Roman"/>
          <w:iCs/>
          <w:color w:val="000000" w:themeColor="text1"/>
          <w:sz w:val="26"/>
          <w:szCs w:val="26"/>
        </w:rPr>
        <w:t>4</w:t>
      </w:r>
      <w:r w:rsidR="00A77FF7" w:rsidRPr="00A77FF7">
        <w:rPr>
          <w:rFonts w:ascii="Times New Roman" w:eastAsia="Times New Roman" w:hAnsi="Times New Roman" w:cs="Times New Roman"/>
          <w:iCs/>
          <w:color w:val="000000" w:themeColor="text1"/>
          <w:sz w:val="26"/>
          <w:szCs w:val="26"/>
          <w:lang w:val="vi-VN"/>
        </w:rPr>
        <w:t>.</w:t>
      </w:r>
      <w:r w:rsidRPr="00A77FF7">
        <w:rPr>
          <w:rFonts w:ascii="Times New Roman" w:eastAsia="Times New Roman" w:hAnsi="Times New Roman" w:cs="Times New Roman"/>
          <w:iCs/>
          <w:color w:val="000000" w:themeColor="text1"/>
          <w:sz w:val="26"/>
          <w:szCs w:val="26"/>
        </w:rPr>
        <w:t xml:space="preserve"> Boxplot và phân phối của ROA,</w:t>
      </w:r>
      <w:r w:rsidR="00683EBB">
        <w:rPr>
          <w:rFonts w:ascii="Times New Roman" w:eastAsia="Times New Roman" w:hAnsi="Times New Roman" w:cs="Times New Roman"/>
          <w:iCs/>
          <w:color w:val="000000" w:themeColor="text1"/>
          <w:sz w:val="26"/>
          <w:szCs w:val="26"/>
        </w:rPr>
        <w:t>ROE</w:t>
      </w:r>
      <w:r w:rsidR="00683EBB">
        <w:rPr>
          <w:rFonts w:ascii="Times New Roman" w:eastAsia="Times New Roman" w:hAnsi="Times New Roman" w:cs="Times New Roman"/>
          <w:iCs/>
          <w:color w:val="000000" w:themeColor="text1"/>
          <w:sz w:val="26"/>
          <w:szCs w:val="26"/>
          <w:lang w:val="vi-VN"/>
        </w:rPr>
        <w:t>..................................................................21</w:t>
      </w:r>
    </w:p>
    <w:p w14:paraId="7C1B093E" w14:textId="0D3617B4" w:rsidR="000840FA" w:rsidRPr="00A77FF7" w:rsidRDefault="000840FA" w:rsidP="0025345C">
      <w:pPr>
        <w:spacing w:line="360" w:lineRule="auto"/>
        <w:rPr>
          <w:rFonts w:ascii="Times New Roman" w:eastAsia="Times New Roman" w:hAnsi="Times New Roman" w:cs="Times New Roman"/>
          <w:iCs/>
          <w:color w:val="000000" w:themeColor="text1"/>
          <w:sz w:val="26"/>
          <w:szCs w:val="26"/>
        </w:rPr>
      </w:pPr>
      <w:r w:rsidRPr="00A77FF7">
        <w:rPr>
          <w:rFonts w:ascii="Times New Roman" w:eastAsia="Times New Roman" w:hAnsi="Times New Roman" w:cs="Times New Roman"/>
          <w:iCs/>
          <w:color w:val="000000" w:themeColor="text1"/>
          <w:sz w:val="26"/>
          <w:szCs w:val="26"/>
        </w:rPr>
        <w:t>Biểu đồ 4.</w:t>
      </w:r>
      <w:r w:rsidR="00A77FF7" w:rsidRPr="00A77FF7">
        <w:rPr>
          <w:rFonts w:ascii="Times New Roman" w:eastAsia="Times New Roman" w:hAnsi="Times New Roman" w:cs="Times New Roman"/>
          <w:iCs/>
          <w:color w:val="000000" w:themeColor="text1"/>
          <w:sz w:val="26"/>
          <w:szCs w:val="26"/>
        </w:rPr>
        <w:t>5</w:t>
      </w:r>
      <w:r w:rsidR="00A77FF7" w:rsidRPr="00A77FF7">
        <w:rPr>
          <w:rFonts w:ascii="Times New Roman" w:eastAsia="Times New Roman" w:hAnsi="Times New Roman" w:cs="Times New Roman"/>
          <w:iCs/>
          <w:color w:val="000000" w:themeColor="text1"/>
          <w:sz w:val="26"/>
          <w:szCs w:val="26"/>
          <w:lang w:val="vi-VN"/>
        </w:rPr>
        <w:t>.</w:t>
      </w:r>
      <w:r w:rsidRPr="00A77FF7">
        <w:rPr>
          <w:rFonts w:ascii="Times New Roman" w:eastAsia="Times New Roman" w:hAnsi="Times New Roman" w:cs="Times New Roman"/>
          <w:iCs/>
          <w:color w:val="000000" w:themeColor="text1"/>
          <w:sz w:val="26"/>
          <w:szCs w:val="26"/>
        </w:rPr>
        <w:t xml:space="preserve"> Boxplot và phân phối của ROA,ROE sau khi loại bỏ outlier</w:t>
      </w:r>
      <w:r w:rsidR="00683EBB">
        <w:rPr>
          <w:rFonts w:ascii="Times New Roman" w:eastAsia="Times New Roman" w:hAnsi="Times New Roman" w:cs="Times New Roman"/>
          <w:iCs/>
          <w:color w:val="000000" w:themeColor="text1"/>
          <w:sz w:val="26"/>
          <w:szCs w:val="26"/>
          <w:lang w:val="vi-VN"/>
        </w:rPr>
        <w:t>..............................21</w:t>
      </w:r>
      <w:r w:rsidRPr="00A77FF7">
        <w:rPr>
          <w:rFonts w:ascii="Times New Roman" w:eastAsia="Times New Roman" w:hAnsi="Times New Roman" w:cs="Times New Roman"/>
          <w:iCs/>
          <w:color w:val="000000" w:themeColor="text1"/>
          <w:sz w:val="26"/>
          <w:szCs w:val="26"/>
        </w:rPr>
        <w:t xml:space="preserve"> </w:t>
      </w:r>
    </w:p>
    <w:p w14:paraId="343E7B0C" w14:textId="21378622" w:rsidR="000840FA" w:rsidRPr="00A77FF7" w:rsidRDefault="000840FA" w:rsidP="0025345C">
      <w:pPr>
        <w:spacing w:before="60" w:after="60" w:line="360" w:lineRule="auto"/>
        <w:rPr>
          <w:rFonts w:ascii="Times New Roman" w:eastAsia="Times New Roman" w:hAnsi="Times New Roman" w:cs="Times New Roman"/>
          <w:bCs/>
          <w:iCs/>
          <w:color w:val="000000" w:themeColor="text1"/>
          <w:sz w:val="26"/>
          <w:szCs w:val="26"/>
        </w:rPr>
      </w:pPr>
      <w:r w:rsidRPr="00A77FF7">
        <w:rPr>
          <w:rFonts w:ascii="Times New Roman" w:eastAsia="Times New Roman" w:hAnsi="Times New Roman" w:cs="Times New Roman"/>
          <w:bCs/>
          <w:iCs/>
          <w:color w:val="000000" w:themeColor="text1"/>
          <w:sz w:val="26"/>
          <w:szCs w:val="26"/>
        </w:rPr>
        <w:t>Biểu đồ 4.6. Khả năng trả cổ tức của các công ty ở 2 sàn</w:t>
      </w:r>
      <w:r w:rsidR="00683EBB">
        <w:rPr>
          <w:rFonts w:ascii="Times New Roman" w:eastAsia="Times New Roman" w:hAnsi="Times New Roman" w:cs="Times New Roman"/>
          <w:iCs/>
          <w:color w:val="000000" w:themeColor="text1"/>
          <w:sz w:val="26"/>
          <w:szCs w:val="26"/>
          <w:lang w:val="vi-VN"/>
        </w:rPr>
        <w:t>.......................................................</w:t>
      </w:r>
      <w:r w:rsidR="00576E63">
        <w:rPr>
          <w:rFonts w:ascii="Times New Roman" w:eastAsia="Times New Roman" w:hAnsi="Times New Roman" w:cs="Times New Roman"/>
          <w:iCs/>
          <w:color w:val="000000" w:themeColor="text1"/>
          <w:sz w:val="26"/>
          <w:szCs w:val="26"/>
          <w:lang w:val="vi-VN"/>
        </w:rPr>
        <w:t>.</w:t>
      </w:r>
      <w:r w:rsidR="00683EBB">
        <w:rPr>
          <w:rFonts w:ascii="Times New Roman" w:eastAsia="Times New Roman" w:hAnsi="Times New Roman" w:cs="Times New Roman"/>
          <w:iCs/>
          <w:color w:val="000000" w:themeColor="text1"/>
          <w:sz w:val="26"/>
          <w:szCs w:val="26"/>
          <w:lang w:val="vi-VN"/>
        </w:rPr>
        <w:t>23</w:t>
      </w:r>
    </w:p>
    <w:p w14:paraId="5C034802" w14:textId="23F47B23" w:rsidR="000840FA" w:rsidRPr="00A77FF7" w:rsidRDefault="000840FA" w:rsidP="0025345C">
      <w:pPr>
        <w:spacing w:before="60" w:after="60" w:line="360" w:lineRule="auto"/>
        <w:rPr>
          <w:rFonts w:ascii="Times New Roman" w:eastAsia="Times New Roman" w:hAnsi="Times New Roman" w:cs="Times New Roman"/>
          <w:bCs/>
          <w:iCs/>
          <w:color w:val="000000" w:themeColor="text1"/>
          <w:sz w:val="26"/>
          <w:szCs w:val="26"/>
        </w:rPr>
      </w:pPr>
      <w:r w:rsidRPr="00A77FF7">
        <w:rPr>
          <w:rFonts w:ascii="Times New Roman" w:eastAsia="Times New Roman" w:hAnsi="Times New Roman" w:cs="Times New Roman"/>
          <w:bCs/>
          <w:iCs/>
          <w:color w:val="000000" w:themeColor="text1"/>
          <w:sz w:val="26"/>
          <w:szCs w:val="26"/>
        </w:rPr>
        <w:t>Biểu đồ 4.7. So sánh thời gian chạy của từng mô hình</w:t>
      </w:r>
      <w:r w:rsidR="00683EBB">
        <w:rPr>
          <w:rFonts w:ascii="Times New Roman" w:eastAsia="Times New Roman" w:hAnsi="Times New Roman" w:cs="Times New Roman"/>
          <w:iCs/>
          <w:color w:val="000000" w:themeColor="text1"/>
          <w:sz w:val="26"/>
          <w:szCs w:val="26"/>
          <w:lang w:val="vi-VN"/>
        </w:rPr>
        <w:t>............................................................26</w:t>
      </w:r>
    </w:p>
    <w:p w14:paraId="04EE6DF7" w14:textId="41F980F2" w:rsidR="000840FA" w:rsidRPr="00A77FF7" w:rsidRDefault="000840FA" w:rsidP="0025345C">
      <w:pPr>
        <w:spacing w:before="60" w:after="60" w:line="360" w:lineRule="auto"/>
        <w:rPr>
          <w:rFonts w:ascii="Times New Roman" w:eastAsia="Times New Roman" w:hAnsi="Times New Roman" w:cs="Times New Roman"/>
          <w:bCs/>
          <w:iCs/>
          <w:color w:val="000000" w:themeColor="text1"/>
          <w:sz w:val="26"/>
          <w:szCs w:val="26"/>
        </w:rPr>
      </w:pPr>
      <w:r w:rsidRPr="00A77FF7">
        <w:rPr>
          <w:rFonts w:ascii="Times New Roman" w:eastAsia="Times New Roman" w:hAnsi="Times New Roman" w:cs="Times New Roman"/>
          <w:bCs/>
          <w:iCs/>
          <w:color w:val="000000" w:themeColor="text1"/>
          <w:sz w:val="26"/>
          <w:szCs w:val="26"/>
        </w:rPr>
        <w:t>Biểu đồ 4.8. So sánh Accuracy của từng mô hình</w:t>
      </w:r>
      <w:r w:rsidR="00683EBB">
        <w:rPr>
          <w:rFonts w:ascii="Times New Roman" w:eastAsia="Times New Roman" w:hAnsi="Times New Roman" w:cs="Times New Roman"/>
          <w:iCs/>
          <w:color w:val="000000" w:themeColor="text1"/>
          <w:sz w:val="26"/>
          <w:szCs w:val="26"/>
          <w:lang w:val="vi-VN"/>
        </w:rPr>
        <w:t>...................................................................27</w:t>
      </w:r>
    </w:p>
    <w:p w14:paraId="49FD4C29" w14:textId="1CEC5ED8" w:rsidR="000840FA" w:rsidRPr="00A77FF7" w:rsidRDefault="000840FA" w:rsidP="0025345C">
      <w:pPr>
        <w:spacing w:before="60" w:after="60" w:line="360" w:lineRule="auto"/>
        <w:rPr>
          <w:rFonts w:ascii="Times New Roman" w:eastAsia="Times New Roman" w:hAnsi="Times New Roman" w:cs="Times New Roman"/>
          <w:bCs/>
          <w:iCs/>
          <w:color w:val="000000" w:themeColor="text1"/>
          <w:sz w:val="26"/>
          <w:szCs w:val="26"/>
        </w:rPr>
      </w:pPr>
      <w:r w:rsidRPr="00A77FF7">
        <w:rPr>
          <w:rFonts w:ascii="Times New Roman" w:eastAsia="Times New Roman" w:hAnsi="Times New Roman" w:cs="Times New Roman"/>
          <w:bCs/>
          <w:iCs/>
          <w:color w:val="000000" w:themeColor="text1"/>
          <w:sz w:val="26"/>
          <w:szCs w:val="26"/>
        </w:rPr>
        <w:t>Biểu đồ 4.9. So sánh F1 - Score của từng mô hình</w:t>
      </w:r>
      <w:r w:rsidR="00683EBB">
        <w:rPr>
          <w:rFonts w:ascii="Times New Roman" w:eastAsia="Times New Roman" w:hAnsi="Times New Roman" w:cs="Times New Roman"/>
          <w:iCs/>
          <w:color w:val="000000" w:themeColor="text1"/>
          <w:sz w:val="26"/>
          <w:szCs w:val="26"/>
          <w:lang w:val="vi-VN"/>
        </w:rPr>
        <w:t>.................................................................</w:t>
      </w:r>
      <w:r w:rsidR="00576E63">
        <w:rPr>
          <w:rFonts w:ascii="Times New Roman" w:eastAsia="Times New Roman" w:hAnsi="Times New Roman" w:cs="Times New Roman"/>
          <w:iCs/>
          <w:color w:val="000000" w:themeColor="text1"/>
          <w:sz w:val="26"/>
          <w:szCs w:val="26"/>
          <w:lang w:val="vi-VN"/>
        </w:rPr>
        <w:t>.</w:t>
      </w:r>
      <w:r w:rsidR="00683EBB">
        <w:rPr>
          <w:rFonts w:ascii="Times New Roman" w:eastAsia="Times New Roman" w:hAnsi="Times New Roman" w:cs="Times New Roman"/>
          <w:iCs/>
          <w:color w:val="000000" w:themeColor="text1"/>
          <w:sz w:val="26"/>
          <w:szCs w:val="26"/>
          <w:lang w:val="vi-VN"/>
        </w:rPr>
        <w:t>28</w:t>
      </w:r>
    </w:p>
    <w:p w14:paraId="155F99EA" w14:textId="53A17C30" w:rsidR="000840FA" w:rsidRPr="00683EBB" w:rsidRDefault="000840FA" w:rsidP="0025345C">
      <w:pPr>
        <w:spacing w:before="60" w:after="60" w:line="360" w:lineRule="auto"/>
        <w:rPr>
          <w:rFonts w:ascii="Times New Roman" w:eastAsia="Times New Roman" w:hAnsi="Times New Roman" w:cs="Times New Roman"/>
          <w:bCs/>
          <w:iCs/>
          <w:color w:val="000000" w:themeColor="text1"/>
          <w:sz w:val="26"/>
          <w:szCs w:val="26"/>
          <w:lang w:val="vi-VN"/>
        </w:rPr>
      </w:pPr>
      <w:r w:rsidRPr="00A77FF7">
        <w:rPr>
          <w:rFonts w:ascii="Times New Roman" w:eastAsia="Times New Roman" w:hAnsi="Times New Roman" w:cs="Times New Roman"/>
          <w:bCs/>
          <w:iCs/>
          <w:color w:val="000000" w:themeColor="text1"/>
          <w:sz w:val="26"/>
          <w:szCs w:val="26"/>
        </w:rPr>
        <w:t xml:space="preserve">Biểu đồ 4.10. So sánh Precision và Recall của từng mô </w:t>
      </w:r>
      <w:r w:rsidR="00683EBB">
        <w:rPr>
          <w:rFonts w:ascii="Times New Roman" w:eastAsia="Times New Roman" w:hAnsi="Times New Roman" w:cs="Times New Roman"/>
          <w:bCs/>
          <w:iCs/>
          <w:color w:val="000000" w:themeColor="text1"/>
          <w:sz w:val="26"/>
          <w:szCs w:val="26"/>
        </w:rPr>
        <w:t>hình</w:t>
      </w:r>
      <w:r w:rsidR="00683EBB">
        <w:rPr>
          <w:rFonts w:ascii="Times New Roman" w:eastAsia="Times New Roman" w:hAnsi="Times New Roman" w:cs="Times New Roman"/>
          <w:bCs/>
          <w:iCs/>
          <w:color w:val="000000" w:themeColor="text1"/>
          <w:sz w:val="26"/>
          <w:szCs w:val="26"/>
          <w:lang w:val="vi-VN"/>
        </w:rPr>
        <w:t>..................................................29</w:t>
      </w:r>
    </w:p>
    <w:p w14:paraId="0B4344FA" w14:textId="1BD495F7" w:rsidR="00A77FF7" w:rsidRPr="00683EBB" w:rsidRDefault="000840FA" w:rsidP="0025345C">
      <w:pPr>
        <w:spacing w:before="60" w:after="60" w:line="360" w:lineRule="auto"/>
        <w:rPr>
          <w:rFonts w:ascii="Times New Roman" w:eastAsia="Times New Roman" w:hAnsi="Times New Roman" w:cs="Times New Roman"/>
          <w:iCs/>
          <w:color w:val="000000" w:themeColor="text1"/>
          <w:sz w:val="28"/>
          <w:szCs w:val="28"/>
          <w:lang w:val="vi-VN"/>
        </w:rPr>
      </w:pPr>
      <w:r w:rsidRPr="00A77FF7">
        <w:rPr>
          <w:rFonts w:ascii="Times New Roman" w:eastAsia="Times New Roman" w:hAnsi="Times New Roman" w:cs="Times New Roman"/>
          <w:iCs/>
          <w:color w:val="000000" w:themeColor="text1"/>
          <w:sz w:val="28"/>
          <w:szCs w:val="28"/>
        </w:rPr>
        <w:t xml:space="preserve">Biểu đồ 4.11. Mức độ ảnh hưởng của các biến đến kết </w:t>
      </w:r>
      <w:r w:rsidR="00683EBB">
        <w:rPr>
          <w:rFonts w:ascii="Times New Roman" w:eastAsia="Times New Roman" w:hAnsi="Times New Roman" w:cs="Times New Roman"/>
          <w:iCs/>
          <w:color w:val="000000" w:themeColor="text1"/>
          <w:sz w:val="28"/>
          <w:szCs w:val="28"/>
        </w:rPr>
        <w:t>quả</w:t>
      </w:r>
      <w:r w:rsidR="00683EBB">
        <w:rPr>
          <w:rFonts w:ascii="Times New Roman" w:eastAsia="Times New Roman" w:hAnsi="Times New Roman" w:cs="Times New Roman"/>
          <w:iCs/>
          <w:color w:val="000000" w:themeColor="text1"/>
          <w:sz w:val="28"/>
          <w:szCs w:val="28"/>
          <w:lang w:val="vi-VN"/>
        </w:rPr>
        <w:t>..........................................31</w:t>
      </w:r>
    </w:p>
    <w:p w14:paraId="2CB14E5A" w14:textId="77777777" w:rsidR="00A77FF7" w:rsidRPr="00A77FF7" w:rsidRDefault="00A77FF7" w:rsidP="0025345C">
      <w:pPr>
        <w:spacing w:before="60" w:after="60" w:line="360" w:lineRule="auto"/>
        <w:rPr>
          <w:rFonts w:ascii="Times New Roman" w:eastAsia="Times New Roman" w:hAnsi="Times New Roman" w:cs="Times New Roman"/>
          <w:iCs/>
          <w:color w:val="000000" w:themeColor="text1"/>
          <w:sz w:val="28"/>
          <w:szCs w:val="28"/>
        </w:rPr>
      </w:pPr>
    </w:p>
    <w:p w14:paraId="54869C32" w14:textId="35093E88" w:rsidR="00075072" w:rsidRPr="00A668C5" w:rsidRDefault="00075072" w:rsidP="00A668C5">
      <w:pPr>
        <w:rPr>
          <w:rFonts w:ascii="Times New Roman" w:hAnsi="Times New Roman" w:cs="Times New Roman"/>
          <w:b/>
          <w:bCs/>
          <w:sz w:val="26"/>
          <w:szCs w:val="26"/>
          <w:lang w:val="en-US"/>
        </w:rPr>
      </w:pPr>
      <w:r w:rsidRPr="00A668C5">
        <w:rPr>
          <w:rFonts w:ascii="Times New Roman" w:hAnsi="Times New Roman" w:cs="Times New Roman"/>
          <w:b/>
          <w:bCs/>
          <w:sz w:val="26"/>
          <w:szCs w:val="26"/>
          <w:lang w:val="en-US"/>
        </w:rPr>
        <w:t>DANH SÁCH HÌNH</w:t>
      </w:r>
    </w:p>
    <w:p w14:paraId="5AE0C02E" w14:textId="38D3C85D" w:rsidR="00075072" w:rsidRPr="00683EBB" w:rsidRDefault="00075072" w:rsidP="0025345C">
      <w:pPr>
        <w:spacing w:before="60" w:after="60" w:line="360" w:lineRule="auto"/>
        <w:rPr>
          <w:rFonts w:ascii="Times New Roman" w:eastAsia="Times New Roman" w:hAnsi="Times New Roman" w:cs="Times New Roman"/>
          <w:bCs/>
          <w:iCs/>
          <w:color w:val="000000" w:themeColor="text1"/>
          <w:sz w:val="26"/>
          <w:szCs w:val="26"/>
        </w:rPr>
      </w:pPr>
      <w:r w:rsidRPr="00A77FF7">
        <w:rPr>
          <w:rFonts w:ascii="Times New Roman" w:eastAsia="Times New Roman" w:hAnsi="Times New Roman" w:cs="Times New Roman"/>
          <w:iCs/>
          <w:color w:val="000000" w:themeColor="text1"/>
          <w:sz w:val="26"/>
          <w:szCs w:val="26"/>
        </w:rPr>
        <w:t>Hình 4.1. Thông tin dữ liệu</w:t>
      </w:r>
      <w:r w:rsidR="00683EBB">
        <w:rPr>
          <w:rFonts w:ascii="Times New Roman" w:eastAsia="Times New Roman" w:hAnsi="Times New Roman" w:cs="Times New Roman"/>
          <w:iCs/>
          <w:color w:val="000000" w:themeColor="text1"/>
          <w:sz w:val="26"/>
          <w:szCs w:val="26"/>
          <w:lang w:val="vi-VN"/>
        </w:rPr>
        <w:t>......................................................................................................22</w:t>
      </w:r>
    </w:p>
    <w:p w14:paraId="7B39952D" w14:textId="70E04DC0" w:rsidR="00075072" w:rsidRPr="00683EBB" w:rsidRDefault="00075072" w:rsidP="0025345C">
      <w:pPr>
        <w:spacing w:before="60" w:after="60" w:line="360" w:lineRule="auto"/>
        <w:rPr>
          <w:rFonts w:ascii="Times New Roman" w:eastAsia="Times New Roman" w:hAnsi="Times New Roman" w:cs="Times New Roman"/>
          <w:bCs/>
          <w:iCs/>
          <w:color w:val="000000" w:themeColor="text1"/>
          <w:sz w:val="26"/>
          <w:szCs w:val="26"/>
        </w:rPr>
      </w:pPr>
      <w:r w:rsidRPr="00A77FF7">
        <w:rPr>
          <w:rFonts w:ascii="Times New Roman" w:eastAsia="Times New Roman" w:hAnsi="Times New Roman" w:cs="Times New Roman"/>
          <w:iCs/>
          <w:color w:val="000000" w:themeColor="text1"/>
          <w:sz w:val="26"/>
          <w:szCs w:val="26"/>
        </w:rPr>
        <w:t>Hình 4.2. So sánh khả năng trả cổ tức công ty theo ngành tại Hà Nội và Hồ Chí Minh</w:t>
      </w:r>
      <w:r w:rsidR="00683EBB">
        <w:rPr>
          <w:rFonts w:ascii="Times New Roman" w:eastAsia="Times New Roman" w:hAnsi="Times New Roman" w:cs="Times New Roman"/>
          <w:iCs/>
          <w:color w:val="000000" w:themeColor="text1"/>
          <w:sz w:val="26"/>
          <w:szCs w:val="26"/>
          <w:lang w:val="vi-VN"/>
        </w:rPr>
        <w:t>.........24</w:t>
      </w:r>
    </w:p>
    <w:p w14:paraId="4D7D431D" w14:textId="0A3686E1" w:rsidR="0027510D" w:rsidRPr="00576E63" w:rsidRDefault="00075072" w:rsidP="0025345C">
      <w:pPr>
        <w:spacing w:before="60" w:after="60" w:line="360" w:lineRule="auto"/>
        <w:rPr>
          <w:rFonts w:ascii="Times New Roman" w:eastAsia="Times New Roman" w:hAnsi="Times New Roman" w:cs="Times New Roman"/>
          <w:iCs/>
          <w:color w:val="000000" w:themeColor="text1"/>
          <w:sz w:val="26"/>
          <w:szCs w:val="26"/>
          <w:lang w:val="vi-VN"/>
        </w:rPr>
      </w:pPr>
      <w:r w:rsidRPr="00A77FF7">
        <w:rPr>
          <w:rFonts w:ascii="Times New Roman" w:eastAsia="Times New Roman" w:hAnsi="Times New Roman" w:cs="Times New Roman"/>
          <w:iCs/>
          <w:color w:val="000000" w:themeColor="text1"/>
          <w:sz w:val="26"/>
          <w:szCs w:val="26"/>
        </w:rPr>
        <w:t>Hình 4.</w:t>
      </w:r>
      <w:r w:rsidR="00576E63">
        <w:rPr>
          <w:rFonts w:ascii="Times New Roman" w:eastAsia="Times New Roman" w:hAnsi="Times New Roman" w:cs="Times New Roman"/>
          <w:iCs/>
          <w:color w:val="000000" w:themeColor="text1"/>
          <w:sz w:val="26"/>
          <w:szCs w:val="26"/>
          <w:lang w:val="en-US"/>
        </w:rPr>
        <w:t>3</w:t>
      </w:r>
      <w:r w:rsidR="00683EBB">
        <w:rPr>
          <w:rFonts w:ascii="Times New Roman" w:eastAsia="Times New Roman" w:hAnsi="Times New Roman" w:cs="Times New Roman"/>
          <w:iCs/>
          <w:color w:val="000000" w:themeColor="text1"/>
          <w:sz w:val="26"/>
          <w:szCs w:val="26"/>
          <w:lang w:val="vi-VN"/>
        </w:rPr>
        <w:t>.</w:t>
      </w:r>
      <w:r w:rsidRPr="00A77FF7">
        <w:rPr>
          <w:rFonts w:ascii="Times New Roman" w:eastAsia="Times New Roman" w:hAnsi="Times New Roman" w:cs="Times New Roman"/>
          <w:iCs/>
          <w:color w:val="000000" w:themeColor="text1"/>
          <w:sz w:val="26"/>
          <w:szCs w:val="26"/>
        </w:rPr>
        <w:t xml:space="preserve"> Các chỉ số thống kê của biến định lượn</w:t>
      </w:r>
      <w:bookmarkStart w:id="22" w:name="_heading=h.3znysh7" w:colFirst="0" w:colLast="0"/>
      <w:bookmarkEnd w:id="22"/>
      <w:r w:rsidR="0027510D" w:rsidRPr="00A77FF7">
        <w:rPr>
          <w:rFonts w:ascii="Times New Roman" w:eastAsia="Times New Roman" w:hAnsi="Times New Roman" w:cs="Times New Roman"/>
          <w:iCs/>
          <w:color w:val="000000" w:themeColor="text1"/>
          <w:sz w:val="26"/>
          <w:szCs w:val="26"/>
          <w:lang w:val="en-US"/>
        </w:rPr>
        <w:t>g</w:t>
      </w:r>
      <w:r w:rsidR="00683EBB">
        <w:rPr>
          <w:rFonts w:ascii="Times New Roman" w:eastAsia="Times New Roman" w:hAnsi="Times New Roman" w:cs="Times New Roman"/>
          <w:iCs/>
          <w:color w:val="000000" w:themeColor="text1"/>
          <w:sz w:val="26"/>
          <w:szCs w:val="26"/>
          <w:lang w:val="vi-VN"/>
        </w:rPr>
        <w:t>.................................................................</w:t>
      </w:r>
      <w:r w:rsidR="00576E63">
        <w:rPr>
          <w:rFonts w:ascii="Times New Roman" w:eastAsia="Times New Roman" w:hAnsi="Times New Roman" w:cs="Times New Roman"/>
          <w:iCs/>
          <w:color w:val="000000" w:themeColor="text1"/>
          <w:sz w:val="26"/>
          <w:szCs w:val="26"/>
          <w:lang w:val="vi-VN"/>
        </w:rPr>
        <w:t>25</w:t>
      </w:r>
    </w:p>
    <w:p w14:paraId="605C7DEB" w14:textId="70C14F33" w:rsidR="00075072" w:rsidRPr="00A668C5" w:rsidRDefault="00791D99" w:rsidP="00A668C5">
      <w:pPr>
        <w:rPr>
          <w:rFonts w:ascii="Times New Roman" w:hAnsi="Times New Roman" w:cs="Times New Roman"/>
          <w:b/>
          <w:bCs/>
          <w:sz w:val="26"/>
          <w:szCs w:val="26"/>
          <w:lang w:val="en-US"/>
        </w:rPr>
      </w:pPr>
      <w:r w:rsidRPr="00A668C5">
        <w:rPr>
          <w:rFonts w:ascii="Times New Roman" w:hAnsi="Times New Roman" w:cs="Times New Roman"/>
          <w:b/>
          <w:bCs/>
          <w:sz w:val="26"/>
          <w:szCs w:val="26"/>
        </w:rPr>
        <w:t xml:space="preserve">DANH MỤC </w:t>
      </w:r>
      <w:r w:rsidR="0027510D" w:rsidRPr="00A668C5">
        <w:rPr>
          <w:rFonts w:ascii="Times New Roman" w:hAnsi="Times New Roman" w:cs="Times New Roman"/>
          <w:b/>
          <w:bCs/>
          <w:sz w:val="26"/>
          <w:szCs w:val="26"/>
          <w:lang w:val="en-US"/>
        </w:rPr>
        <w:t>BẢNG</w:t>
      </w:r>
    </w:p>
    <w:p w14:paraId="0D079A27" w14:textId="63024526" w:rsidR="00F82D26" w:rsidRPr="00576E63" w:rsidRDefault="00F82D26" w:rsidP="0025345C">
      <w:pPr>
        <w:spacing w:before="60" w:after="60" w:line="360" w:lineRule="auto"/>
        <w:rPr>
          <w:rFonts w:ascii="Times New Roman" w:eastAsia="Times New Roman" w:hAnsi="Times New Roman" w:cs="Times New Roman"/>
          <w:bCs/>
          <w:iCs/>
          <w:color w:val="000000" w:themeColor="text1"/>
          <w:sz w:val="26"/>
          <w:szCs w:val="26"/>
        </w:rPr>
      </w:pPr>
      <w:r w:rsidRPr="00A77FF7">
        <w:rPr>
          <w:rFonts w:ascii="Times New Roman" w:eastAsia="Times New Roman" w:hAnsi="Times New Roman" w:cs="Times New Roman"/>
          <w:color w:val="000000" w:themeColor="text1"/>
          <w:sz w:val="26"/>
          <w:szCs w:val="26"/>
        </w:rPr>
        <w:t>Bảng</w:t>
      </w:r>
      <w:r w:rsidRPr="00A77FF7">
        <w:rPr>
          <w:rFonts w:ascii="Times New Roman" w:eastAsia="Times New Roman" w:hAnsi="Times New Roman" w:cs="Times New Roman"/>
          <w:color w:val="000000" w:themeColor="text1"/>
          <w:sz w:val="26"/>
          <w:szCs w:val="26"/>
          <w:lang w:val="en-US"/>
        </w:rPr>
        <w:t xml:space="preserve"> 3.1</w:t>
      </w:r>
      <w:r w:rsidRPr="00A77FF7">
        <w:rPr>
          <w:rFonts w:ascii="Times New Roman" w:eastAsia="Times New Roman" w:hAnsi="Times New Roman" w:cs="Times New Roman"/>
          <w:color w:val="000000" w:themeColor="text1"/>
          <w:sz w:val="26"/>
          <w:szCs w:val="26"/>
        </w:rPr>
        <w:t>: Phân loại ngành nghề</w:t>
      </w:r>
      <w:r w:rsidR="00683EBB">
        <w:rPr>
          <w:rFonts w:ascii="Times New Roman" w:eastAsia="Times New Roman" w:hAnsi="Times New Roman" w:cs="Times New Roman"/>
          <w:iCs/>
          <w:color w:val="000000" w:themeColor="text1"/>
          <w:sz w:val="26"/>
          <w:szCs w:val="26"/>
          <w:lang w:val="vi-VN"/>
        </w:rPr>
        <w:t>..............................................................................................16</w:t>
      </w:r>
    </w:p>
    <w:p w14:paraId="68080C40" w14:textId="6FF1D0D2" w:rsidR="00816826" w:rsidRPr="00A668C5" w:rsidRDefault="00AC05AC" w:rsidP="00A668C5">
      <w:pPr>
        <w:rPr>
          <w:rFonts w:ascii="Times New Roman" w:hAnsi="Times New Roman" w:cs="Times New Roman"/>
          <w:b/>
          <w:bCs/>
          <w:sz w:val="26"/>
          <w:szCs w:val="26"/>
          <w:lang w:val="en-US"/>
        </w:rPr>
      </w:pPr>
      <w:r w:rsidRPr="00A668C5">
        <w:rPr>
          <w:rFonts w:ascii="Times New Roman" w:hAnsi="Times New Roman" w:cs="Times New Roman"/>
          <w:b/>
          <w:bCs/>
          <w:sz w:val="26"/>
          <w:szCs w:val="26"/>
        </w:rPr>
        <w:t xml:space="preserve">DANH SÁCH </w:t>
      </w:r>
      <w:r w:rsidRPr="00A668C5">
        <w:rPr>
          <w:rFonts w:ascii="Times New Roman" w:hAnsi="Times New Roman" w:cs="Times New Roman"/>
          <w:b/>
          <w:bCs/>
          <w:sz w:val="26"/>
          <w:szCs w:val="26"/>
          <w:lang w:val="en-US"/>
        </w:rPr>
        <w:t>VIẾT TẮT</w:t>
      </w:r>
    </w:p>
    <w:p w14:paraId="74D0CA24" w14:textId="77777777" w:rsidR="00EC7D11" w:rsidRPr="00A77FF7" w:rsidRDefault="00EC7D11" w:rsidP="0025345C">
      <w:pPr>
        <w:spacing w:line="360" w:lineRule="auto"/>
        <w:rPr>
          <w:rFonts w:ascii="Times New Roman" w:hAnsi="Times New Roman" w:cs="Times New Roman"/>
          <w:sz w:val="26"/>
          <w:szCs w:val="26"/>
        </w:rPr>
      </w:pPr>
      <w:r w:rsidRPr="00A77FF7">
        <w:rPr>
          <w:rFonts w:ascii="Times New Roman" w:hAnsi="Times New Roman" w:cs="Times New Roman"/>
          <w:sz w:val="26"/>
          <w:szCs w:val="26"/>
        </w:rPr>
        <w:t xml:space="preserve">DIV: Dividend Payout Ratio </w:t>
      </w:r>
    </w:p>
    <w:p w14:paraId="3CE0BD68" w14:textId="77777777" w:rsidR="00EC7D11" w:rsidRPr="00A77FF7" w:rsidRDefault="00EC7D11" w:rsidP="0025345C">
      <w:pPr>
        <w:spacing w:line="360" w:lineRule="auto"/>
        <w:rPr>
          <w:rFonts w:ascii="Times New Roman" w:hAnsi="Times New Roman" w:cs="Times New Roman"/>
          <w:sz w:val="26"/>
          <w:szCs w:val="26"/>
        </w:rPr>
      </w:pPr>
      <w:r w:rsidRPr="00A77FF7">
        <w:rPr>
          <w:rFonts w:ascii="Times New Roman" w:hAnsi="Times New Roman" w:cs="Times New Roman"/>
          <w:sz w:val="26"/>
          <w:szCs w:val="26"/>
        </w:rPr>
        <w:t xml:space="preserve">ROE: Return of Equity </w:t>
      </w:r>
    </w:p>
    <w:p w14:paraId="6724469D" w14:textId="77777777" w:rsidR="00EC7D11" w:rsidRPr="00A77FF7" w:rsidRDefault="00EC7D11" w:rsidP="0025345C">
      <w:pPr>
        <w:spacing w:line="360" w:lineRule="auto"/>
        <w:rPr>
          <w:rFonts w:ascii="Times New Roman" w:hAnsi="Times New Roman" w:cs="Times New Roman"/>
          <w:sz w:val="26"/>
          <w:szCs w:val="26"/>
        </w:rPr>
      </w:pPr>
      <w:r w:rsidRPr="00A77FF7">
        <w:rPr>
          <w:rFonts w:ascii="Times New Roman" w:hAnsi="Times New Roman" w:cs="Times New Roman"/>
          <w:sz w:val="26"/>
          <w:szCs w:val="26"/>
        </w:rPr>
        <w:t xml:space="preserve">ROA: Return On Assets </w:t>
      </w:r>
    </w:p>
    <w:p w14:paraId="5E57B04F" w14:textId="77777777" w:rsidR="00EC7D11" w:rsidRPr="00A77FF7" w:rsidRDefault="00EC7D11" w:rsidP="0025345C">
      <w:pPr>
        <w:spacing w:line="360" w:lineRule="auto"/>
        <w:rPr>
          <w:rFonts w:ascii="Times New Roman" w:hAnsi="Times New Roman" w:cs="Times New Roman"/>
          <w:sz w:val="26"/>
          <w:szCs w:val="26"/>
        </w:rPr>
      </w:pPr>
      <w:r w:rsidRPr="00A77FF7">
        <w:rPr>
          <w:rFonts w:ascii="Times New Roman" w:hAnsi="Times New Roman" w:cs="Times New Roman"/>
          <w:sz w:val="26"/>
          <w:szCs w:val="26"/>
        </w:rPr>
        <w:t xml:space="preserve">KNN: Thuật toán học máy K-Nearest Neighbors </w:t>
      </w:r>
    </w:p>
    <w:p w14:paraId="3DE2D5B8" w14:textId="77777777" w:rsidR="00EC7D11" w:rsidRPr="00A77FF7" w:rsidRDefault="00EC7D11" w:rsidP="0025345C">
      <w:pPr>
        <w:spacing w:line="360" w:lineRule="auto"/>
        <w:rPr>
          <w:rFonts w:ascii="Times New Roman" w:hAnsi="Times New Roman" w:cs="Times New Roman"/>
          <w:sz w:val="26"/>
          <w:szCs w:val="26"/>
        </w:rPr>
      </w:pPr>
      <w:r w:rsidRPr="00A77FF7">
        <w:rPr>
          <w:rFonts w:ascii="Times New Roman" w:hAnsi="Times New Roman" w:cs="Times New Roman"/>
          <w:sz w:val="26"/>
          <w:szCs w:val="26"/>
        </w:rPr>
        <w:t xml:space="preserve">SVM: Thuật toán học máy Support Vector Machines </w:t>
      </w:r>
    </w:p>
    <w:p w14:paraId="6FF99E1C" w14:textId="77777777" w:rsidR="00EC7D11" w:rsidRPr="00A77FF7" w:rsidRDefault="00EC7D11" w:rsidP="0025345C">
      <w:pPr>
        <w:spacing w:line="360" w:lineRule="auto"/>
        <w:rPr>
          <w:rFonts w:ascii="Times New Roman" w:hAnsi="Times New Roman" w:cs="Times New Roman"/>
          <w:sz w:val="26"/>
          <w:szCs w:val="26"/>
        </w:rPr>
      </w:pPr>
      <w:r w:rsidRPr="00A77FF7">
        <w:rPr>
          <w:rFonts w:ascii="Times New Roman" w:hAnsi="Times New Roman" w:cs="Times New Roman"/>
          <w:sz w:val="26"/>
          <w:szCs w:val="26"/>
        </w:rPr>
        <w:t xml:space="preserve">XGBoost: Extreme Gradient Boosting </w:t>
      </w:r>
    </w:p>
    <w:p w14:paraId="11614F8B" w14:textId="77777777" w:rsidR="00EC7D11" w:rsidRPr="00A77FF7" w:rsidRDefault="00EC7D11" w:rsidP="0025345C">
      <w:pPr>
        <w:spacing w:line="360" w:lineRule="auto"/>
        <w:rPr>
          <w:rFonts w:ascii="Times New Roman" w:hAnsi="Times New Roman" w:cs="Times New Roman"/>
          <w:sz w:val="26"/>
          <w:szCs w:val="26"/>
        </w:rPr>
      </w:pPr>
      <w:r w:rsidRPr="00A77FF7">
        <w:rPr>
          <w:rFonts w:ascii="Times New Roman" w:hAnsi="Times New Roman" w:cs="Times New Roman"/>
          <w:sz w:val="26"/>
          <w:szCs w:val="26"/>
        </w:rPr>
        <w:t xml:space="preserve">LightGBM: Light Gradient Boosting Machine </w:t>
      </w:r>
    </w:p>
    <w:p w14:paraId="2CC07B56" w14:textId="56338424" w:rsidR="00AC05AC" w:rsidRPr="00A77FF7" w:rsidRDefault="00EC7D11" w:rsidP="0025345C">
      <w:pPr>
        <w:spacing w:line="360" w:lineRule="auto"/>
        <w:rPr>
          <w:rFonts w:ascii="Times New Roman" w:hAnsi="Times New Roman" w:cs="Times New Roman"/>
          <w:sz w:val="26"/>
          <w:szCs w:val="26"/>
          <w:lang w:val="en-US"/>
        </w:rPr>
      </w:pPr>
      <w:r w:rsidRPr="00A77FF7">
        <w:rPr>
          <w:rFonts w:ascii="Times New Roman" w:hAnsi="Times New Roman" w:cs="Times New Roman"/>
          <w:sz w:val="26"/>
          <w:szCs w:val="26"/>
        </w:rPr>
        <w:t>ANN: Artificial Neural Networks</w:t>
      </w:r>
    </w:p>
    <w:p w14:paraId="2DB1D537" w14:textId="0B5BF679" w:rsidR="00AB33A4" w:rsidRPr="00A77FF7" w:rsidRDefault="00AB33A4" w:rsidP="0025345C">
      <w:pPr>
        <w:pBdr>
          <w:top w:val="nil"/>
          <w:left w:val="nil"/>
          <w:bottom w:val="nil"/>
          <w:right w:val="nil"/>
          <w:between w:val="nil"/>
        </w:pBdr>
        <w:tabs>
          <w:tab w:val="left" w:pos="2241"/>
        </w:tabs>
        <w:spacing w:before="150" w:line="360" w:lineRule="auto"/>
        <w:ind w:right="4382"/>
        <w:rPr>
          <w:rFonts w:ascii="Times New Roman" w:eastAsia="Times New Roman" w:hAnsi="Times New Roman" w:cs="Times New Roman"/>
          <w:color w:val="000000" w:themeColor="text1"/>
          <w:sz w:val="26"/>
          <w:szCs w:val="26"/>
          <w:lang w:val="vi-VN"/>
        </w:rPr>
        <w:sectPr w:rsidR="00AB33A4" w:rsidRPr="00A77FF7" w:rsidSect="00CD7BD7">
          <w:pgSz w:w="11920" w:h="16850"/>
          <w:pgMar w:top="1120" w:right="1288" w:bottom="280" w:left="851" w:header="720" w:footer="720" w:gutter="0"/>
          <w:cols w:space="720"/>
        </w:sectPr>
      </w:pPr>
    </w:p>
    <w:p w14:paraId="3BF3F2CE" w14:textId="16156ABB" w:rsidR="00331EEC" w:rsidRPr="00A77FF7" w:rsidRDefault="00331EEC" w:rsidP="009016E1">
      <w:pPr>
        <w:pStyle w:val="Heading1"/>
        <w:spacing w:before="60" w:after="60" w:line="360" w:lineRule="auto"/>
        <w:jc w:val="center"/>
        <w:rPr>
          <w:rFonts w:ascii="Times New Roman" w:eastAsia="Times New Roman" w:hAnsi="Times New Roman" w:cs="Times New Roman"/>
          <w:b/>
          <w:color w:val="000000" w:themeColor="text1"/>
          <w:sz w:val="26"/>
          <w:szCs w:val="26"/>
        </w:rPr>
      </w:pPr>
      <w:bookmarkStart w:id="23" w:name="_Toc130803822"/>
      <w:r w:rsidRPr="00A77FF7">
        <w:rPr>
          <w:rFonts w:ascii="Times New Roman" w:eastAsia="Times New Roman" w:hAnsi="Times New Roman" w:cs="Times New Roman"/>
          <w:b/>
          <w:color w:val="000000" w:themeColor="text1"/>
          <w:sz w:val="26"/>
          <w:szCs w:val="26"/>
        </w:rPr>
        <w:lastRenderedPageBreak/>
        <w:t>CHƯƠNG</w:t>
      </w:r>
      <w:r w:rsidRPr="00A77FF7">
        <w:rPr>
          <w:rFonts w:ascii="Times New Roman" w:eastAsia="Times New Roman" w:hAnsi="Times New Roman" w:cs="Times New Roman"/>
          <w:b/>
          <w:color w:val="000000" w:themeColor="text1"/>
          <w:sz w:val="26"/>
          <w:szCs w:val="26"/>
          <w:lang w:val="vi-VN"/>
        </w:rPr>
        <w:t xml:space="preserve"> </w:t>
      </w:r>
      <w:r w:rsidRPr="00A77FF7">
        <w:rPr>
          <w:rFonts w:ascii="Times New Roman" w:eastAsia="Times New Roman" w:hAnsi="Times New Roman" w:cs="Times New Roman"/>
          <w:b/>
          <w:color w:val="000000" w:themeColor="text1"/>
          <w:sz w:val="26"/>
          <w:szCs w:val="26"/>
        </w:rPr>
        <w:t>1. TỔNG QUAN NGHIÊN CỨU</w:t>
      </w:r>
      <w:bookmarkEnd w:id="23"/>
    </w:p>
    <w:p w14:paraId="18B6A41A" w14:textId="78A392BE" w:rsidR="00331EEC" w:rsidRPr="00A77FF7" w:rsidRDefault="00331EEC" w:rsidP="0025345C">
      <w:pPr>
        <w:pStyle w:val="Heading2"/>
        <w:spacing w:before="60" w:after="60" w:line="360" w:lineRule="auto"/>
        <w:jc w:val="both"/>
        <w:rPr>
          <w:rFonts w:ascii="Times New Roman" w:eastAsia="Times New Roman" w:hAnsi="Times New Roman" w:cs="Times New Roman"/>
          <w:b/>
          <w:color w:val="000000" w:themeColor="text1"/>
          <w:sz w:val="26"/>
          <w:szCs w:val="26"/>
        </w:rPr>
      </w:pPr>
      <w:bookmarkStart w:id="24" w:name="_heading=h.2et92p0" w:colFirst="0" w:colLast="0"/>
      <w:bookmarkStart w:id="25" w:name="_Toc130803823"/>
      <w:bookmarkEnd w:id="24"/>
      <w:r w:rsidRPr="00A77FF7">
        <w:rPr>
          <w:rFonts w:ascii="Times New Roman" w:eastAsia="Times New Roman" w:hAnsi="Times New Roman" w:cs="Times New Roman"/>
          <w:b/>
          <w:color w:val="000000" w:themeColor="text1"/>
          <w:sz w:val="26"/>
          <w:szCs w:val="26"/>
        </w:rPr>
        <w:t>1</w:t>
      </w:r>
      <w:r w:rsidRPr="00A77FF7">
        <w:rPr>
          <w:rFonts w:ascii="Times New Roman" w:eastAsia="Times New Roman" w:hAnsi="Times New Roman" w:cs="Times New Roman"/>
          <w:b/>
          <w:color w:val="000000" w:themeColor="text1"/>
          <w:sz w:val="26"/>
          <w:szCs w:val="26"/>
          <w:lang w:val="vi-VN"/>
        </w:rPr>
        <w:t>.</w:t>
      </w:r>
      <w:r w:rsidR="00F97A76" w:rsidRPr="00A77FF7">
        <w:rPr>
          <w:rFonts w:ascii="Times New Roman" w:eastAsia="Times New Roman" w:hAnsi="Times New Roman" w:cs="Times New Roman"/>
          <w:b/>
          <w:color w:val="000000" w:themeColor="text1"/>
          <w:sz w:val="26"/>
          <w:szCs w:val="26"/>
          <w:lang w:val="en-US"/>
        </w:rPr>
        <w:t>1.</w:t>
      </w:r>
      <w:r w:rsidRPr="00A77FF7">
        <w:rPr>
          <w:rFonts w:ascii="Times New Roman" w:eastAsia="Times New Roman" w:hAnsi="Times New Roman" w:cs="Times New Roman"/>
          <w:b/>
          <w:color w:val="000000" w:themeColor="text1"/>
          <w:sz w:val="26"/>
          <w:szCs w:val="26"/>
          <w:lang w:val="vi-VN"/>
        </w:rPr>
        <w:t xml:space="preserve"> </w:t>
      </w:r>
      <w:r w:rsidRPr="00A77FF7">
        <w:rPr>
          <w:rFonts w:ascii="Times New Roman" w:eastAsia="Times New Roman" w:hAnsi="Times New Roman" w:cs="Times New Roman"/>
          <w:b/>
          <w:color w:val="000000" w:themeColor="text1"/>
          <w:sz w:val="26"/>
          <w:szCs w:val="26"/>
        </w:rPr>
        <w:t>LÝ DO CHỌN ĐỀ TÀI</w:t>
      </w:r>
      <w:bookmarkEnd w:id="25"/>
    </w:p>
    <w:p w14:paraId="3F592EFC" w14:textId="77777777" w:rsidR="00593A39" w:rsidRPr="00A77FF7" w:rsidRDefault="00791D99" w:rsidP="0025345C">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Trong kinh doanh, việc trả cổ tức là một trong những phương tiện giúp doanh nghiệp thu hút các nhà đầu tư, đồng thời cũng phản ánh khả năng sinh lời của doanh nghiệp. </w:t>
      </w:r>
    </w:p>
    <w:p w14:paraId="5DDA676A" w14:textId="67F4AB4C" w:rsidR="00ED25BA" w:rsidRPr="00A77FF7" w:rsidRDefault="00791D99" w:rsidP="0025345C">
      <w:pPr>
        <w:spacing w:before="60" w:after="60" w:line="360" w:lineRule="auto"/>
        <w:ind w:firstLine="567"/>
        <w:jc w:val="both"/>
        <w:rPr>
          <w:rFonts w:ascii="Times New Roman" w:eastAsia="Times New Roman" w:hAnsi="Times New Roman" w:cs="Times New Roman"/>
          <w:color w:val="000000" w:themeColor="text1"/>
          <w:sz w:val="26"/>
          <w:szCs w:val="26"/>
          <w:lang w:val="vi-VN"/>
        </w:rPr>
      </w:pPr>
      <w:r w:rsidRPr="00A77FF7">
        <w:rPr>
          <w:rFonts w:ascii="Times New Roman" w:eastAsia="Times New Roman" w:hAnsi="Times New Roman" w:cs="Times New Roman"/>
          <w:color w:val="000000" w:themeColor="text1"/>
          <w:sz w:val="26"/>
          <w:szCs w:val="26"/>
        </w:rPr>
        <w:t>Kể từ khi nghiên cứu của Miller và Modigliani (1961) công bố không có sự liên quan giữa cổ tức và giá trị công ty, nhiều nhà kinh tế tài chính đã thực hiện các nghiên cứu khác nhau và đi đến kết luận khác nhau về tác động của chi trả cổ tức đến sự giàu có của các cổ đông. Nhiều nghiên cứu đã chỉ ra rằng hầu hết các nhà quản lý tin rằng cổ tức sẽ ảnh hưởng đến giá cổ phiếu của họ trên thị trường. Vì vậy, các nhà quản lý và các nhà kinh tế đã dành nhiều thời gian để nghiên cứu các yếu tố quyết định đến chính sách chi trả cổ tức và thiết lập một chính sách cho mình (J. Chen &amp; Dhiensiri, 2009)</w:t>
      </w:r>
    </w:p>
    <w:p w14:paraId="194D6C7B" w14:textId="2B084A86" w:rsidR="00F97A76" w:rsidRPr="00A77FF7" w:rsidRDefault="00791D99" w:rsidP="00F97A76">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Với sự phát triển của </w:t>
      </w:r>
      <w:r w:rsidR="00F97A76" w:rsidRPr="00A77FF7">
        <w:rPr>
          <w:rFonts w:ascii="Times New Roman" w:eastAsia="Times New Roman" w:hAnsi="Times New Roman" w:cs="Times New Roman"/>
          <w:color w:val="000000" w:themeColor="text1"/>
          <w:sz w:val="26"/>
          <w:szCs w:val="26"/>
          <w:lang w:val="en-US"/>
        </w:rPr>
        <w:t>thuật toán</w:t>
      </w:r>
      <w:r w:rsidRPr="00A77FF7">
        <w:rPr>
          <w:rFonts w:ascii="Times New Roman" w:eastAsia="Times New Roman" w:hAnsi="Times New Roman" w:cs="Times New Roman"/>
          <w:color w:val="000000" w:themeColor="text1"/>
          <w:sz w:val="26"/>
          <w:szCs w:val="26"/>
        </w:rPr>
        <w:t xml:space="preserve"> machine learning, việc ứng dụng machine learning để dự đoán khả năng trả cổ tức của doanh nghiệp đã được nhiều nghiên cứu và đưa ra những kết quả khá tích cực. Tuy nhiên, vẫn còn nhiều thách thức trong việc áp dụng machine learning vào dự đoán cổ tức của doanh nghiệp trong thực tế.</w:t>
      </w:r>
    </w:p>
    <w:p w14:paraId="7CDA7E13" w14:textId="7421CBBF" w:rsidR="00BB539C" w:rsidRPr="00A77FF7" w:rsidRDefault="00F97A76" w:rsidP="00F97A76">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lang w:val="en-US"/>
        </w:rPr>
        <w:t xml:space="preserve">Cùng sự </w:t>
      </w:r>
      <w:r w:rsidR="00791D99" w:rsidRPr="00A77FF7">
        <w:rPr>
          <w:rFonts w:ascii="Times New Roman" w:eastAsia="Times New Roman" w:hAnsi="Times New Roman" w:cs="Times New Roman"/>
          <w:color w:val="000000" w:themeColor="text1"/>
          <w:sz w:val="26"/>
          <w:szCs w:val="26"/>
        </w:rPr>
        <w:t xml:space="preserve">mong muốn đóng góp vào lĩnh vực này, đề tài nghiên cứu </w:t>
      </w:r>
      <w:r w:rsidRPr="00A77FF7">
        <w:rPr>
          <w:rFonts w:ascii="Times New Roman" w:eastAsia="Times New Roman" w:hAnsi="Times New Roman" w:cs="Times New Roman"/>
          <w:color w:val="000000" w:themeColor="text1"/>
          <w:sz w:val="24"/>
          <w:szCs w:val="26"/>
          <w:lang w:val="en-US"/>
        </w:rPr>
        <w:t>“</w:t>
      </w:r>
      <w:r w:rsidRPr="00A77FF7">
        <w:rPr>
          <w:rFonts w:ascii="Times New Roman" w:eastAsia="Times New Roman" w:hAnsi="Times New Roman" w:cs="Times New Roman"/>
          <w:b/>
          <w:color w:val="000000" w:themeColor="text1"/>
          <w:sz w:val="24"/>
          <w:szCs w:val="26"/>
        </w:rPr>
        <w:t>ỨNG DỤNG MACHINE LEARNING DỰ ĐOÁN KHẢ NĂNG TRẢ CỔ TỨC CỦA</w:t>
      </w:r>
      <w:r w:rsidRPr="00A77FF7">
        <w:rPr>
          <w:rFonts w:ascii="Times New Roman" w:eastAsia="Times New Roman" w:hAnsi="Times New Roman" w:cs="Times New Roman"/>
          <w:b/>
          <w:color w:val="000000" w:themeColor="text1"/>
          <w:sz w:val="24"/>
          <w:szCs w:val="26"/>
          <w:lang w:val="en-US"/>
        </w:rPr>
        <w:t xml:space="preserve"> </w:t>
      </w:r>
      <w:r w:rsidRPr="00A77FF7">
        <w:rPr>
          <w:rFonts w:ascii="Times New Roman" w:eastAsia="Times New Roman" w:hAnsi="Times New Roman" w:cs="Times New Roman"/>
          <w:b/>
          <w:color w:val="000000" w:themeColor="text1"/>
          <w:sz w:val="24"/>
          <w:szCs w:val="26"/>
        </w:rPr>
        <w:t>DOANH NGHIỆP VIỆT NA</w:t>
      </w:r>
      <w:r w:rsidRPr="00A77FF7">
        <w:rPr>
          <w:rFonts w:ascii="Times New Roman" w:eastAsia="Times New Roman" w:hAnsi="Times New Roman" w:cs="Times New Roman"/>
          <w:b/>
          <w:color w:val="000000" w:themeColor="text1"/>
          <w:sz w:val="24"/>
          <w:szCs w:val="26"/>
          <w:lang w:val="en-US"/>
        </w:rPr>
        <w:t xml:space="preserve">M” </w:t>
      </w:r>
      <w:r w:rsidR="00791D99" w:rsidRPr="00A77FF7">
        <w:rPr>
          <w:rFonts w:ascii="Times New Roman" w:eastAsia="Times New Roman" w:hAnsi="Times New Roman" w:cs="Times New Roman"/>
          <w:color w:val="000000" w:themeColor="text1"/>
          <w:sz w:val="26"/>
          <w:szCs w:val="26"/>
        </w:rPr>
        <w:t>sẽ tập trung vào xây dựng một mô hình</w:t>
      </w:r>
      <w:r w:rsidRPr="00A77FF7">
        <w:rPr>
          <w:rFonts w:ascii="Times New Roman" w:eastAsia="Times New Roman" w:hAnsi="Times New Roman" w:cs="Times New Roman"/>
          <w:color w:val="000000" w:themeColor="text1"/>
          <w:sz w:val="26"/>
          <w:szCs w:val="26"/>
          <w:lang w:val="en-US"/>
        </w:rPr>
        <w:t xml:space="preserve"> với</w:t>
      </w:r>
      <w:r w:rsidR="00791D99" w:rsidRPr="00A77FF7">
        <w:rPr>
          <w:rFonts w:ascii="Times New Roman" w:eastAsia="Times New Roman" w:hAnsi="Times New Roman" w:cs="Times New Roman"/>
          <w:color w:val="000000" w:themeColor="text1"/>
          <w:sz w:val="26"/>
          <w:szCs w:val="26"/>
        </w:rPr>
        <w:t xml:space="preserve"> machine learning để dự đoán khả năng trả cổ tức của các doanh nghiệp tại Việt Nam. Nghiên cứu sẽ sử dụng các phương pháp xử lý dữ liệu và huấn luyện mô hình để đánh giá độ chính xác của mô hình dự đoán..</w:t>
      </w:r>
      <w:bookmarkStart w:id="26" w:name="_heading=h.tyjcwt" w:colFirst="0" w:colLast="0"/>
      <w:bookmarkEnd w:id="26"/>
    </w:p>
    <w:p w14:paraId="59F1D8F0" w14:textId="07FB54ED" w:rsidR="00593A39" w:rsidRPr="00A77FF7" w:rsidRDefault="00F97A76" w:rsidP="0025345C">
      <w:pPr>
        <w:pStyle w:val="Heading2"/>
        <w:spacing w:before="60" w:after="60" w:line="360" w:lineRule="auto"/>
        <w:rPr>
          <w:rFonts w:ascii="Times New Roman" w:eastAsia="Times New Roman" w:hAnsi="Times New Roman" w:cs="Times New Roman"/>
          <w:color w:val="000000" w:themeColor="text1"/>
          <w:sz w:val="26"/>
          <w:szCs w:val="26"/>
        </w:rPr>
      </w:pPr>
      <w:bookmarkStart w:id="27" w:name="_Toc130803824"/>
      <w:r w:rsidRPr="00A77FF7">
        <w:rPr>
          <w:rFonts w:ascii="Times New Roman" w:eastAsia="Times New Roman" w:hAnsi="Times New Roman" w:cs="Times New Roman"/>
          <w:b/>
          <w:color w:val="000000" w:themeColor="text1"/>
          <w:sz w:val="26"/>
          <w:szCs w:val="26"/>
          <w:lang w:val="en-US"/>
        </w:rPr>
        <w:t>1.</w:t>
      </w:r>
      <w:r w:rsidR="00BB539C" w:rsidRPr="00A77FF7">
        <w:rPr>
          <w:rFonts w:ascii="Times New Roman" w:eastAsia="Times New Roman" w:hAnsi="Times New Roman" w:cs="Times New Roman"/>
          <w:b/>
          <w:color w:val="000000" w:themeColor="text1"/>
          <w:sz w:val="26"/>
          <w:szCs w:val="26"/>
        </w:rPr>
        <w:t>2</w:t>
      </w:r>
      <w:r w:rsidR="00BB539C" w:rsidRPr="00A77FF7">
        <w:rPr>
          <w:rFonts w:ascii="Times New Roman" w:eastAsia="Times New Roman" w:hAnsi="Times New Roman" w:cs="Times New Roman"/>
          <w:b/>
          <w:color w:val="000000" w:themeColor="text1"/>
          <w:sz w:val="26"/>
          <w:szCs w:val="26"/>
          <w:lang w:val="vi-VN"/>
        </w:rPr>
        <w:t xml:space="preserve">. </w:t>
      </w:r>
      <w:r w:rsidR="00BB539C" w:rsidRPr="00A77FF7">
        <w:rPr>
          <w:rFonts w:ascii="Times New Roman" w:eastAsia="Times New Roman" w:hAnsi="Times New Roman" w:cs="Times New Roman"/>
          <w:b/>
          <w:color w:val="000000" w:themeColor="text1"/>
          <w:sz w:val="26"/>
          <w:szCs w:val="26"/>
        </w:rPr>
        <w:t>MỤC TIÊU NGHIÊN CỨU</w:t>
      </w:r>
      <w:bookmarkEnd w:id="27"/>
    </w:p>
    <w:p w14:paraId="2E1C5730" w14:textId="1A2C2A8C" w:rsidR="00593A39" w:rsidRPr="00A77FF7" w:rsidRDefault="00F97A76" w:rsidP="0025345C">
      <w:pPr>
        <w:pStyle w:val="Heading3"/>
        <w:spacing w:before="60" w:after="60" w:line="360" w:lineRule="auto"/>
        <w:jc w:val="both"/>
        <w:rPr>
          <w:rFonts w:ascii="Times New Roman" w:eastAsia="Times New Roman" w:hAnsi="Times New Roman" w:cs="Times New Roman"/>
          <w:b/>
          <w:iCs/>
          <w:color w:val="000000" w:themeColor="text1"/>
          <w:sz w:val="26"/>
          <w:szCs w:val="26"/>
        </w:rPr>
      </w:pPr>
      <w:bookmarkStart w:id="28" w:name="_heading=h.3dy6vkm" w:colFirst="0" w:colLast="0"/>
      <w:bookmarkStart w:id="29" w:name="_Toc130803825"/>
      <w:bookmarkEnd w:id="28"/>
      <w:r w:rsidRPr="00A77FF7">
        <w:rPr>
          <w:rFonts w:ascii="Times New Roman" w:eastAsia="Times New Roman" w:hAnsi="Times New Roman" w:cs="Times New Roman"/>
          <w:b/>
          <w:iCs/>
          <w:color w:val="000000" w:themeColor="text1"/>
          <w:sz w:val="26"/>
          <w:szCs w:val="26"/>
          <w:lang w:val="en-US"/>
        </w:rPr>
        <w:t>1.</w:t>
      </w:r>
      <w:r w:rsidR="00791D99" w:rsidRPr="00A77FF7">
        <w:rPr>
          <w:rFonts w:ascii="Times New Roman" w:eastAsia="Times New Roman" w:hAnsi="Times New Roman" w:cs="Times New Roman"/>
          <w:b/>
          <w:iCs/>
          <w:color w:val="000000" w:themeColor="text1"/>
          <w:sz w:val="26"/>
          <w:szCs w:val="26"/>
        </w:rPr>
        <w:t>2.</w:t>
      </w:r>
      <w:r w:rsidRPr="00A77FF7">
        <w:rPr>
          <w:rFonts w:ascii="Times New Roman" w:eastAsia="Times New Roman" w:hAnsi="Times New Roman" w:cs="Times New Roman"/>
          <w:b/>
          <w:iCs/>
          <w:color w:val="000000" w:themeColor="text1"/>
          <w:sz w:val="26"/>
          <w:szCs w:val="26"/>
          <w:lang w:val="en-US"/>
        </w:rPr>
        <w:t>1</w:t>
      </w:r>
      <w:r w:rsidR="00791D99" w:rsidRPr="00A77FF7">
        <w:rPr>
          <w:rFonts w:ascii="Times New Roman" w:eastAsia="Times New Roman" w:hAnsi="Times New Roman" w:cs="Times New Roman"/>
          <w:b/>
          <w:iCs/>
          <w:color w:val="000000" w:themeColor="text1"/>
          <w:sz w:val="26"/>
          <w:szCs w:val="26"/>
        </w:rPr>
        <w:t>. Mục tiêu chung</w:t>
      </w:r>
      <w:bookmarkEnd w:id="29"/>
    </w:p>
    <w:p w14:paraId="319DF129" w14:textId="77777777" w:rsidR="00A432E0" w:rsidRDefault="00791D99" w:rsidP="0025345C">
      <w:pPr>
        <w:spacing w:before="60" w:after="60" w:line="360" w:lineRule="auto"/>
        <w:ind w:firstLine="567"/>
        <w:jc w:val="both"/>
        <w:rPr>
          <w:rFonts w:ascii="Times New Roman" w:eastAsia="Times New Roman" w:hAnsi="Times New Roman" w:cs="Times New Roman"/>
          <w:color w:val="000000" w:themeColor="text1"/>
          <w:sz w:val="26"/>
          <w:szCs w:val="26"/>
        </w:rPr>
        <w:sectPr w:rsidR="00A432E0" w:rsidSect="00331EEC">
          <w:headerReference w:type="default" r:id="rId14"/>
          <w:footerReference w:type="default" r:id="rId15"/>
          <w:headerReference w:type="first" r:id="rId16"/>
          <w:footerReference w:type="first" r:id="rId17"/>
          <w:pgSz w:w="11920" w:h="16850"/>
          <w:pgMar w:top="1134" w:right="1134" w:bottom="1134" w:left="1701" w:header="720" w:footer="720" w:gutter="0"/>
          <w:pgNumType w:start="1"/>
          <w:cols w:space="720"/>
          <w:titlePg/>
          <w:docGrid w:linePitch="299"/>
        </w:sectPr>
      </w:pPr>
      <w:r w:rsidRPr="00A77FF7">
        <w:rPr>
          <w:rFonts w:ascii="Times New Roman" w:eastAsia="Times New Roman" w:hAnsi="Times New Roman" w:cs="Times New Roman"/>
          <w:color w:val="000000" w:themeColor="text1"/>
          <w:sz w:val="26"/>
          <w:szCs w:val="26"/>
        </w:rPr>
        <w:t>Mục tiêu của nghiên cứu là đưa ra một mô hình</w:t>
      </w:r>
      <w:r w:rsidR="00F97A76" w:rsidRPr="00A77FF7">
        <w:rPr>
          <w:rFonts w:ascii="Times New Roman" w:eastAsia="Times New Roman" w:hAnsi="Times New Roman" w:cs="Times New Roman"/>
          <w:color w:val="000000" w:themeColor="text1"/>
          <w:sz w:val="26"/>
          <w:szCs w:val="26"/>
          <w:lang w:val="en-US"/>
        </w:rPr>
        <w:t xml:space="preserve"> với</w:t>
      </w:r>
      <w:r w:rsidRPr="00A77FF7">
        <w:rPr>
          <w:rFonts w:ascii="Times New Roman" w:eastAsia="Times New Roman" w:hAnsi="Times New Roman" w:cs="Times New Roman"/>
          <w:color w:val="000000" w:themeColor="text1"/>
          <w:sz w:val="26"/>
          <w:szCs w:val="26"/>
        </w:rPr>
        <w:t xml:space="preserve"> machine learning</w:t>
      </w:r>
      <w:r w:rsidR="00F97A76" w:rsidRPr="00A77FF7">
        <w:rPr>
          <w:rFonts w:ascii="Times New Roman" w:eastAsia="Times New Roman" w:hAnsi="Times New Roman" w:cs="Times New Roman"/>
          <w:color w:val="000000" w:themeColor="text1"/>
          <w:sz w:val="26"/>
          <w:szCs w:val="26"/>
          <w:lang w:val="en-US"/>
        </w:rPr>
        <w:t xml:space="preserve"> là đưa ra một kết quả dự báo có kết quả khả quan</w:t>
      </w:r>
      <w:r w:rsidRPr="00A77FF7">
        <w:rPr>
          <w:rFonts w:ascii="Times New Roman" w:eastAsia="Times New Roman" w:hAnsi="Times New Roman" w:cs="Times New Roman"/>
          <w:color w:val="000000" w:themeColor="text1"/>
          <w:sz w:val="26"/>
          <w:szCs w:val="26"/>
        </w:rPr>
        <w:t xml:space="preserve"> để dự đoán khả năng trả cổ tức của doanh nghiệp tại Việt Nam. Kết quả của nghiên cứu này sẽ giúp các nhà đầu tư có thể đưa ra quyết định đầu tư hiệu quả và đồng thời cũng có thể hỗ trợ các doanh nghiệp trong việc quản lý tài chính và phát triển kinh doanh.</w:t>
      </w:r>
      <w:bookmarkStart w:id="30" w:name="_heading=h.1t3h5sf" w:colFirst="0" w:colLast="0"/>
      <w:bookmarkEnd w:id="30"/>
    </w:p>
    <w:p w14:paraId="25997009" w14:textId="1DB58983" w:rsidR="00BB539C" w:rsidRPr="00A77FF7" w:rsidRDefault="00BB539C" w:rsidP="0025345C">
      <w:pPr>
        <w:spacing w:before="60" w:after="60" w:line="360" w:lineRule="auto"/>
        <w:ind w:firstLine="567"/>
        <w:jc w:val="both"/>
        <w:rPr>
          <w:rFonts w:ascii="Times New Roman" w:eastAsia="Times New Roman" w:hAnsi="Times New Roman" w:cs="Times New Roman"/>
          <w:color w:val="000000" w:themeColor="text1"/>
          <w:sz w:val="26"/>
          <w:szCs w:val="26"/>
        </w:rPr>
      </w:pPr>
    </w:p>
    <w:p w14:paraId="75293BB4" w14:textId="754BB43A" w:rsidR="00593A39" w:rsidRPr="00A668C5" w:rsidRDefault="00F97A76" w:rsidP="00A668C5">
      <w:pPr>
        <w:pStyle w:val="Heading3"/>
        <w:rPr>
          <w:rFonts w:ascii="Times New Roman" w:hAnsi="Times New Roman" w:cs="Times New Roman"/>
          <w:b/>
          <w:bCs/>
          <w:sz w:val="26"/>
          <w:szCs w:val="26"/>
        </w:rPr>
      </w:pPr>
      <w:bookmarkStart w:id="31" w:name="_Toc130803826"/>
      <w:r w:rsidRPr="00A668C5">
        <w:rPr>
          <w:rFonts w:ascii="Times New Roman" w:hAnsi="Times New Roman" w:cs="Times New Roman"/>
          <w:b/>
          <w:bCs/>
          <w:sz w:val="26"/>
          <w:szCs w:val="26"/>
          <w:lang w:val="en-US"/>
        </w:rPr>
        <w:t>1.</w:t>
      </w:r>
      <w:r w:rsidR="00791D99" w:rsidRPr="00A668C5">
        <w:rPr>
          <w:rFonts w:ascii="Times New Roman" w:hAnsi="Times New Roman" w:cs="Times New Roman"/>
          <w:b/>
          <w:bCs/>
          <w:sz w:val="26"/>
          <w:szCs w:val="26"/>
        </w:rPr>
        <w:t>2.</w:t>
      </w:r>
      <w:r w:rsidRPr="00A668C5">
        <w:rPr>
          <w:rFonts w:ascii="Times New Roman" w:hAnsi="Times New Roman" w:cs="Times New Roman"/>
          <w:b/>
          <w:bCs/>
          <w:sz w:val="26"/>
          <w:szCs w:val="26"/>
          <w:lang w:val="en-US"/>
        </w:rPr>
        <w:t>2</w:t>
      </w:r>
      <w:r w:rsidR="00791D99" w:rsidRPr="00A668C5">
        <w:rPr>
          <w:rFonts w:ascii="Times New Roman" w:hAnsi="Times New Roman" w:cs="Times New Roman"/>
          <w:b/>
          <w:bCs/>
          <w:sz w:val="26"/>
          <w:szCs w:val="26"/>
        </w:rPr>
        <w:t>.</w:t>
      </w:r>
      <w:r w:rsidR="00BB539C" w:rsidRPr="00A668C5">
        <w:rPr>
          <w:rFonts w:ascii="Times New Roman" w:hAnsi="Times New Roman" w:cs="Times New Roman"/>
          <w:b/>
          <w:bCs/>
          <w:sz w:val="26"/>
          <w:szCs w:val="26"/>
          <w:lang w:val="vi-VN"/>
        </w:rPr>
        <w:t xml:space="preserve"> </w:t>
      </w:r>
      <w:r w:rsidR="00791D99" w:rsidRPr="00A668C5">
        <w:rPr>
          <w:rFonts w:ascii="Times New Roman" w:hAnsi="Times New Roman" w:cs="Times New Roman"/>
          <w:b/>
          <w:bCs/>
          <w:sz w:val="26"/>
          <w:szCs w:val="26"/>
        </w:rPr>
        <w:t>Mục tiêu cụ thể</w:t>
      </w:r>
      <w:bookmarkEnd w:id="31"/>
    </w:p>
    <w:p w14:paraId="49E4570F" w14:textId="77777777" w:rsidR="00593A39" w:rsidRPr="00A77FF7" w:rsidRDefault="00791D99" w:rsidP="00C43F98">
      <w:pPr>
        <w:spacing w:before="60" w:after="60" w:line="360" w:lineRule="auto"/>
        <w:ind w:firstLine="630"/>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Xác định các yếu tố ảnh hưởng đến khả năng trả cổ tức của doanh nghiệp: Nghiên cứu cần phân tích các yếu tố như doanh thu, lợi nhuận, nợ vay, lưu chuyển tiền tệ và các chỉ số tài chính khác để xác định những yếu tố quan trọng nhất ảnh hưởng đến khả năng trả cổ tức của doanh nghiệp.</w:t>
      </w:r>
    </w:p>
    <w:p w14:paraId="57ECBF3A" w14:textId="48D71BA1" w:rsidR="00593A39" w:rsidRPr="00A77FF7" w:rsidRDefault="00791D99" w:rsidP="00C43F98">
      <w:pPr>
        <w:spacing w:before="60" w:after="60" w:line="360" w:lineRule="auto"/>
        <w:ind w:firstLine="630"/>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Tìm kiếm và thu thập dữ liệu: Để xây dựng mô hình</w:t>
      </w:r>
      <w:r w:rsidR="00F97A76" w:rsidRPr="00A77FF7">
        <w:rPr>
          <w:rFonts w:ascii="Times New Roman" w:eastAsia="Times New Roman" w:hAnsi="Times New Roman" w:cs="Times New Roman"/>
          <w:color w:val="000000" w:themeColor="text1"/>
          <w:sz w:val="26"/>
          <w:szCs w:val="26"/>
          <w:lang w:val="en-US"/>
        </w:rPr>
        <w:t xml:space="preserve"> với</w:t>
      </w:r>
      <w:r w:rsidRPr="00A77FF7">
        <w:rPr>
          <w:rFonts w:ascii="Times New Roman" w:eastAsia="Times New Roman" w:hAnsi="Times New Roman" w:cs="Times New Roman"/>
          <w:color w:val="000000" w:themeColor="text1"/>
          <w:sz w:val="26"/>
          <w:szCs w:val="26"/>
        </w:rPr>
        <w:t xml:space="preserve"> machine  learning, nghiên cứu cần thu thập dữ liệu từ các nguồn khác nhau, bao gồm báo cáo tài chính của các doanh nghiệp, dữ liệu thị trường và các chỉ số kinh tế.</w:t>
      </w:r>
    </w:p>
    <w:p w14:paraId="3070F9AD" w14:textId="02DD9BB5" w:rsidR="00593A39" w:rsidRPr="00A77FF7" w:rsidRDefault="00791D99" w:rsidP="00C43F98">
      <w:pPr>
        <w:spacing w:before="60" w:after="60" w:line="360" w:lineRule="auto"/>
        <w:ind w:firstLine="630"/>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Xây dựng mô hình</w:t>
      </w:r>
      <w:r w:rsidR="0037233C" w:rsidRPr="00A77FF7">
        <w:rPr>
          <w:rFonts w:ascii="Times New Roman" w:eastAsia="Times New Roman" w:hAnsi="Times New Roman" w:cs="Times New Roman"/>
          <w:color w:val="000000" w:themeColor="text1"/>
          <w:sz w:val="26"/>
          <w:szCs w:val="26"/>
          <w:lang w:val="en-US"/>
        </w:rPr>
        <w:t xml:space="preserve"> với</w:t>
      </w:r>
      <w:r w:rsidRPr="00A77FF7">
        <w:rPr>
          <w:rFonts w:ascii="Times New Roman" w:eastAsia="Times New Roman" w:hAnsi="Times New Roman" w:cs="Times New Roman"/>
          <w:color w:val="000000" w:themeColor="text1"/>
          <w:sz w:val="26"/>
          <w:szCs w:val="26"/>
        </w:rPr>
        <w:t xml:space="preserve"> machine learning: Nghiên cứu cần áp dụng các phương pháp xử lý dữ liệu và huấn luyện mô hình để xây dựng một mô hình</w:t>
      </w:r>
      <w:r w:rsidR="0037233C" w:rsidRPr="00A77FF7">
        <w:rPr>
          <w:rFonts w:ascii="Times New Roman" w:eastAsia="Times New Roman" w:hAnsi="Times New Roman" w:cs="Times New Roman"/>
          <w:color w:val="000000" w:themeColor="text1"/>
          <w:sz w:val="26"/>
          <w:szCs w:val="26"/>
          <w:lang w:val="en-US"/>
        </w:rPr>
        <w:t xml:space="preserve"> với</w:t>
      </w:r>
      <w:r w:rsidRPr="00A77FF7">
        <w:rPr>
          <w:rFonts w:ascii="Times New Roman" w:eastAsia="Times New Roman" w:hAnsi="Times New Roman" w:cs="Times New Roman"/>
          <w:color w:val="000000" w:themeColor="text1"/>
          <w:sz w:val="26"/>
          <w:szCs w:val="26"/>
        </w:rPr>
        <w:t xml:space="preserve"> machine learning </w:t>
      </w:r>
      <w:r w:rsidR="0037233C" w:rsidRPr="00A77FF7">
        <w:rPr>
          <w:rFonts w:ascii="Times New Roman" w:eastAsia="Times New Roman" w:hAnsi="Times New Roman" w:cs="Times New Roman"/>
          <w:color w:val="000000" w:themeColor="text1"/>
          <w:sz w:val="26"/>
          <w:szCs w:val="26"/>
          <w:lang w:val="en-US"/>
        </w:rPr>
        <w:t xml:space="preserve">có kết quả khả quan nhằm </w:t>
      </w:r>
      <w:r w:rsidRPr="00A77FF7">
        <w:rPr>
          <w:rFonts w:ascii="Times New Roman" w:eastAsia="Times New Roman" w:hAnsi="Times New Roman" w:cs="Times New Roman"/>
          <w:color w:val="000000" w:themeColor="text1"/>
          <w:sz w:val="26"/>
          <w:szCs w:val="26"/>
        </w:rPr>
        <w:t>dự đoán khả năng trả cổ tức của doanh nghiệp.</w:t>
      </w:r>
    </w:p>
    <w:p w14:paraId="79272102" w14:textId="69A6FDF0" w:rsidR="00593A39" w:rsidRPr="00A77FF7" w:rsidRDefault="00791D99" w:rsidP="00C43F98">
      <w:pPr>
        <w:spacing w:before="60" w:after="60" w:line="360" w:lineRule="auto"/>
        <w:ind w:firstLine="630"/>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Đánh giá độ chính xác của mô hình: Nghiên cứu cần đánh giá độ chính xác của mô hình</w:t>
      </w:r>
      <w:r w:rsidR="0037233C" w:rsidRPr="00A77FF7">
        <w:rPr>
          <w:rFonts w:ascii="Times New Roman" w:eastAsia="Times New Roman" w:hAnsi="Times New Roman" w:cs="Times New Roman"/>
          <w:color w:val="000000" w:themeColor="text1"/>
          <w:sz w:val="26"/>
          <w:szCs w:val="26"/>
          <w:lang w:val="en-US"/>
        </w:rPr>
        <w:t xml:space="preserve"> với</w:t>
      </w:r>
      <w:r w:rsidRPr="00A77FF7">
        <w:rPr>
          <w:rFonts w:ascii="Times New Roman" w:eastAsia="Times New Roman" w:hAnsi="Times New Roman" w:cs="Times New Roman"/>
          <w:color w:val="000000" w:themeColor="text1"/>
          <w:sz w:val="26"/>
          <w:szCs w:val="26"/>
        </w:rPr>
        <w:t xml:space="preserve"> machine learning để đảm bảo rằng nó có thể dự đoán khả năng trả cổ tức của doanh nghiệp với độ chính xác cao.</w:t>
      </w:r>
    </w:p>
    <w:p w14:paraId="6D2A4EA6" w14:textId="47CD0DF4" w:rsidR="00593A39" w:rsidRPr="00A77FF7" w:rsidRDefault="00791D99" w:rsidP="00C43F98">
      <w:pPr>
        <w:spacing w:before="60" w:after="60" w:line="360" w:lineRule="auto"/>
        <w:ind w:firstLine="630"/>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So sánh với các phương pháp dự đoán khác: Nghiên cứu cần so sánh mô hình </w:t>
      </w:r>
      <w:r w:rsidR="0037233C" w:rsidRPr="00A77FF7">
        <w:rPr>
          <w:rFonts w:ascii="Times New Roman" w:eastAsia="Times New Roman" w:hAnsi="Times New Roman" w:cs="Times New Roman"/>
          <w:color w:val="000000" w:themeColor="text1"/>
          <w:sz w:val="26"/>
          <w:szCs w:val="26"/>
          <w:lang w:val="en-US"/>
        </w:rPr>
        <w:t xml:space="preserve"> với </w:t>
      </w:r>
      <w:r w:rsidRPr="00A77FF7">
        <w:rPr>
          <w:rFonts w:ascii="Times New Roman" w:eastAsia="Times New Roman" w:hAnsi="Times New Roman" w:cs="Times New Roman"/>
          <w:color w:val="000000" w:themeColor="text1"/>
          <w:sz w:val="26"/>
          <w:szCs w:val="26"/>
        </w:rPr>
        <w:t xml:space="preserve">machine learning </w:t>
      </w:r>
      <w:r w:rsidR="0037233C" w:rsidRPr="00A77FF7">
        <w:rPr>
          <w:rFonts w:ascii="Times New Roman" w:eastAsia="Times New Roman" w:hAnsi="Times New Roman" w:cs="Times New Roman"/>
          <w:color w:val="000000" w:themeColor="text1"/>
          <w:sz w:val="26"/>
          <w:szCs w:val="26"/>
          <w:lang w:val="en-US"/>
        </w:rPr>
        <w:t xml:space="preserve">và </w:t>
      </w:r>
      <w:r w:rsidRPr="00A77FF7">
        <w:rPr>
          <w:rFonts w:ascii="Times New Roman" w:eastAsia="Times New Roman" w:hAnsi="Times New Roman" w:cs="Times New Roman"/>
          <w:color w:val="000000" w:themeColor="text1"/>
          <w:sz w:val="26"/>
          <w:szCs w:val="26"/>
        </w:rPr>
        <w:t>các phương pháp dự đoán khác để đánh giá hiệu quả của nó</w:t>
      </w:r>
      <w:r w:rsidR="0037233C" w:rsidRPr="00A77FF7">
        <w:rPr>
          <w:rFonts w:ascii="Times New Roman" w:eastAsia="Times New Roman" w:hAnsi="Times New Roman" w:cs="Times New Roman"/>
          <w:color w:val="000000" w:themeColor="text1"/>
          <w:sz w:val="26"/>
          <w:szCs w:val="26"/>
          <w:lang w:val="en-US"/>
        </w:rPr>
        <w:t xml:space="preserve">, theo sau đó là </w:t>
      </w:r>
      <w:r w:rsidRPr="00A77FF7">
        <w:rPr>
          <w:rFonts w:ascii="Times New Roman" w:eastAsia="Times New Roman" w:hAnsi="Times New Roman" w:cs="Times New Roman"/>
          <w:color w:val="000000" w:themeColor="text1"/>
          <w:sz w:val="26"/>
          <w:szCs w:val="26"/>
        </w:rPr>
        <w:t>xác định khả năng ứng dụng thực tiễn của mô hình.</w:t>
      </w:r>
    </w:p>
    <w:p w14:paraId="29537661" w14:textId="0E834CD8" w:rsidR="00F97A76" w:rsidRPr="00A77FF7" w:rsidRDefault="00791D99" w:rsidP="00C43F98">
      <w:pPr>
        <w:spacing w:before="60" w:after="60" w:line="360" w:lineRule="auto"/>
        <w:ind w:firstLine="630"/>
        <w:jc w:val="both"/>
        <w:rPr>
          <w:rFonts w:ascii="Times New Roman" w:eastAsia="Times New Roman" w:hAnsi="Times New Roman" w:cs="Times New Roman"/>
          <w:color w:val="000000" w:themeColor="text1"/>
          <w:sz w:val="26"/>
          <w:szCs w:val="26"/>
        </w:rPr>
      </w:pPr>
      <w:bookmarkStart w:id="32" w:name="_heading=h.4d34og8" w:colFirst="0" w:colLast="0"/>
      <w:bookmarkEnd w:id="32"/>
      <w:r w:rsidRPr="00A77FF7">
        <w:rPr>
          <w:rFonts w:ascii="Times New Roman" w:eastAsia="Times New Roman" w:hAnsi="Times New Roman" w:cs="Times New Roman"/>
          <w:color w:val="000000" w:themeColor="text1"/>
          <w:sz w:val="26"/>
          <w:szCs w:val="26"/>
        </w:rPr>
        <w:t xml:space="preserve">Đề xuất cải tiến cho mô hình: Nghiên cứu cần đề xuất các cải tiến cho mô hình </w:t>
      </w:r>
      <w:r w:rsidR="0037233C" w:rsidRPr="00A77FF7">
        <w:rPr>
          <w:rFonts w:ascii="Times New Roman" w:eastAsia="Times New Roman" w:hAnsi="Times New Roman" w:cs="Times New Roman"/>
          <w:color w:val="000000" w:themeColor="text1"/>
          <w:sz w:val="26"/>
          <w:szCs w:val="26"/>
          <w:lang w:val="en-US"/>
        </w:rPr>
        <w:t xml:space="preserve">với </w:t>
      </w:r>
      <w:r w:rsidRPr="00A77FF7">
        <w:rPr>
          <w:rFonts w:ascii="Times New Roman" w:eastAsia="Times New Roman" w:hAnsi="Times New Roman" w:cs="Times New Roman"/>
          <w:color w:val="000000" w:themeColor="text1"/>
          <w:sz w:val="26"/>
          <w:szCs w:val="26"/>
        </w:rPr>
        <w:t>machine learning để cải thiện độ chính xác và khả năng ứng dụng của nó trong thực tế.</w:t>
      </w:r>
    </w:p>
    <w:p w14:paraId="45440DAD" w14:textId="73538795" w:rsidR="00593A39" w:rsidRPr="00A77FF7" w:rsidRDefault="00F97A76" w:rsidP="0025345C">
      <w:pPr>
        <w:pStyle w:val="Heading2"/>
        <w:spacing w:before="60" w:after="60" w:line="360" w:lineRule="auto"/>
        <w:rPr>
          <w:rFonts w:ascii="Times New Roman" w:eastAsia="Times New Roman" w:hAnsi="Times New Roman" w:cs="Times New Roman"/>
          <w:color w:val="000000" w:themeColor="text1"/>
          <w:sz w:val="26"/>
          <w:szCs w:val="26"/>
        </w:rPr>
      </w:pPr>
      <w:bookmarkStart w:id="33" w:name="_Toc130803827"/>
      <w:r w:rsidRPr="00A77FF7">
        <w:rPr>
          <w:rFonts w:ascii="Times New Roman" w:eastAsia="Times New Roman" w:hAnsi="Times New Roman" w:cs="Times New Roman"/>
          <w:b/>
          <w:color w:val="000000" w:themeColor="text1"/>
          <w:sz w:val="26"/>
          <w:szCs w:val="26"/>
          <w:lang w:val="en-US"/>
        </w:rPr>
        <w:t>1.</w:t>
      </w:r>
      <w:r w:rsidR="00BB539C" w:rsidRPr="00A77FF7">
        <w:rPr>
          <w:rFonts w:ascii="Times New Roman" w:eastAsia="Times New Roman" w:hAnsi="Times New Roman" w:cs="Times New Roman"/>
          <w:b/>
          <w:color w:val="000000" w:themeColor="text1"/>
          <w:sz w:val="26"/>
          <w:szCs w:val="26"/>
        </w:rPr>
        <w:t>3</w:t>
      </w:r>
      <w:r w:rsidR="00BB539C" w:rsidRPr="00A77FF7">
        <w:rPr>
          <w:rFonts w:ascii="Times New Roman" w:eastAsia="Times New Roman" w:hAnsi="Times New Roman" w:cs="Times New Roman"/>
          <w:b/>
          <w:color w:val="000000" w:themeColor="text1"/>
          <w:sz w:val="26"/>
          <w:szCs w:val="26"/>
          <w:lang w:val="vi-VN"/>
        </w:rPr>
        <w:t xml:space="preserve">. </w:t>
      </w:r>
      <w:r w:rsidR="00BB539C" w:rsidRPr="00A77FF7">
        <w:rPr>
          <w:rFonts w:ascii="Times New Roman" w:eastAsia="Times New Roman" w:hAnsi="Times New Roman" w:cs="Times New Roman"/>
          <w:b/>
          <w:color w:val="000000" w:themeColor="text1"/>
          <w:sz w:val="26"/>
          <w:szCs w:val="26"/>
        </w:rPr>
        <w:t>ĐỐI TƯỢNG VÀ PHẠM VI CỦA NGHIÊN CỨU</w:t>
      </w:r>
      <w:bookmarkEnd w:id="33"/>
    </w:p>
    <w:p w14:paraId="5ECD768B" w14:textId="268D0748" w:rsidR="00593A39" w:rsidRPr="00A77FF7" w:rsidRDefault="00F97A76" w:rsidP="0025345C">
      <w:pPr>
        <w:pStyle w:val="Heading3"/>
        <w:spacing w:before="60" w:after="60" w:line="360" w:lineRule="auto"/>
        <w:jc w:val="both"/>
        <w:rPr>
          <w:rFonts w:ascii="Times New Roman" w:eastAsia="Times New Roman" w:hAnsi="Times New Roman" w:cs="Times New Roman"/>
          <w:b/>
          <w:iCs/>
          <w:color w:val="000000" w:themeColor="text1"/>
          <w:sz w:val="26"/>
          <w:szCs w:val="26"/>
        </w:rPr>
      </w:pPr>
      <w:bookmarkStart w:id="34" w:name="_heading=h.2s8eyo1" w:colFirst="0" w:colLast="0"/>
      <w:bookmarkStart w:id="35" w:name="_Toc130803828"/>
      <w:bookmarkEnd w:id="34"/>
      <w:r w:rsidRPr="00A77FF7">
        <w:rPr>
          <w:rFonts w:ascii="Times New Roman" w:eastAsia="Times New Roman" w:hAnsi="Times New Roman" w:cs="Times New Roman"/>
          <w:b/>
          <w:iCs/>
          <w:color w:val="000000" w:themeColor="text1"/>
          <w:sz w:val="26"/>
          <w:szCs w:val="26"/>
          <w:lang w:val="en-US"/>
        </w:rPr>
        <w:t>1.</w:t>
      </w:r>
      <w:r w:rsidR="00BB539C" w:rsidRPr="00A77FF7">
        <w:rPr>
          <w:rFonts w:ascii="Times New Roman" w:eastAsia="Times New Roman" w:hAnsi="Times New Roman" w:cs="Times New Roman"/>
          <w:b/>
          <w:iCs/>
          <w:color w:val="000000" w:themeColor="text1"/>
          <w:sz w:val="26"/>
          <w:szCs w:val="26"/>
        </w:rPr>
        <w:t>3</w:t>
      </w:r>
      <w:r w:rsidR="00BB539C" w:rsidRPr="00A77FF7">
        <w:rPr>
          <w:rFonts w:ascii="Times New Roman" w:eastAsia="Times New Roman" w:hAnsi="Times New Roman" w:cs="Times New Roman"/>
          <w:b/>
          <w:iCs/>
          <w:color w:val="000000" w:themeColor="text1"/>
          <w:sz w:val="26"/>
          <w:szCs w:val="26"/>
          <w:lang w:val="vi-VN"/>
        </w:rPr>
        <w:t xml:space="preserve">.1. </w:t>
      </w:r>
      <w:r w:rsidR="00BB539C" w:rsidRPr="00A77FF7">
        <w:rPr>
          <w:rFonts w:ascii="Times New Roman" w:eastAsia="Times New Roman" w:hAnsi="Times New Roman" w:cs="Times New Roman"/>
          <w:b/>
          <w:iCs/>
          <w:color w:val="000000" w:themeColor="text1"/>
          <w:sz w:val="26"/>
          <w:szCs w:val="26"/>
        </w:rPr>
        <w:t>Đối tượng nghiên cứu</w:t>
      </w:r>
      <w:bookmarkEnd w:id="35"/>
    </w:p>
    <w:p w14:paraId="2C7FAF9B" w14:textId="7AA3C6A4" w:rsidR="00BB539C" w:rsidRPr="00A77FF7" w:rsidRDefault="0037233C" w:rsidP="00C43F98">
      <w:pPr>
        <w:spacing w:before="60" w:after="60" w:line="360" w:lineRule="auto"/>
        <w:ind w:firstLine="630"/>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lang w:val="en-US"/>
        </w:rPr>
        <w:t xml:space="preserve"> </w:t>
      </w:r>
      <w:r w:rsidR="00791D99" w:rsidRPr="00A77FF7">
        <w:rPr>
          <w:rFonts w:ascii="Times New Roman" w:eastAsia="Times New Roman" w:hAnsi="Times New Roman" w:cs="Times New Roman"/>
          <w:color w:val="000000" w:themeColor="text1"/>
          <w:sz w:val="26"/>
          <w:szCs w:val="26"/>
        </w:rPr>
        <w:t>Đối tượng nghiên cứu: Ứng dụng machine learning để dự đoán khả năng trả cổ tức của doanh nghiệp Việt Nam trên hai sàn chứng khoán là H</w:t>
      </w:r>
      <w:r w:rsidRPr="00A77FF7">
        <w:rPr>
          <w:rFonts w:ascii="Times New Roman" w:eastAsia="Times New Roman" w:hAnsi="Times New Roman" w:cs="Times New Roman"/>
          <w:color w:val="000000" w:themeColor="text1"/>
          <w:sz w:val="26"/>
          <w:szCs w:val="26"/>
          <w:lang w:val="en-US"/>
        </w:rPr>
        <w:t>OSE</w:t>
      </w:r>
      <w:r w:rsidR="00791D99" w:rsidRPr="00A77FF7">
        <w:rPr>
          <w:rFonts w:ascii="Times New Roman" w:eastAsia="Times New Roman" w:hAnsi="Times New Roman" w:cs="Times New Roman"/>
          <w:color w:val="000000" w:themeColor="text1"/>
          <w:sz w:val="26"/>
          <w:szCs w:val="26"/>
        </w:rPr>
        <w:t xml:space="preserve"> và HNX.</w:t>
      </w:r>
      <w:bookmarkStart w:id="36" w:name="_heading=h.17dp8vu" w:colFirst="0" w:colLast="0"/>
      <w:bookmarkEnd w:id="36"/>
    </w:p>
    <w:p w14:paraId="23344767" w14:textId="1257C2C0" w:rsidR="00593A39" w:rsidRPr="00A668C5" w:rsidRDefault="00F97A76" w:rsidP="00A668C5">
      <w:pPr>
        <w:pStyle w:val="Heading3"/>
        <w:rPr>
          <w:rFonts w:ascii="Times New Roman" w:hAnsi="Times New Roman" w:cs="Times New Roman"/>
          <w:b/>
          <w:bCs/>
          <w:sz w:val="26"/>
          <w:szCs w:val="26"/>
        </w:rPr>
      </w:pPr>
      <w:bookmarkStart w:id="37" w:name="_Toc130803829"/>
      <w:r w:rsidRPr="00A668C5">
        <w:rPr>
          <w:rFonts w:ascii="Times New Roman" w:hAnsi="Times New Roman" w:cs="Times New Roman"/>
          <w:b/>
          <w:bCs/>
          <w:sz w:val="26"/>
          <w:szCs w:val="26"/>
          <w:lang w:val="en-US"/>
        </w:rPr>
        <w:t>1.</w:t>
      </w:r>
      <w:r w:rsidR="00BB539C" w:rsidRPr="00A668C5">
        <w:rPr>
          <w:rFonts w:ascii="Times New Roman" w:hAnsi="Times New Roman" w:cs="Times New Roman"/>
          <w:b/>
          <w:bCs/>
          <w:sz w:val="26"/>
          <w:szCs w:val="26"/>
        </w:rPr>
        <w:t>3</w:t>
      </w:r>
      <w:r w:rsidR="00BB539C" w:rsidRPr="00A668C5">
        <w:rPr>
          <w:rFonts w:ascii="Times New Roman" w:hAnsi="Times New Roman" w:cs="Times New Roman"/>
          <w:b/>
          <w:bCs/>
          <w:sz w:val="26"/>
          <w:szCs w:val="26"/>
          <w:lang w:val="vi-VN"/>
        </w:rPr>
        <w:t xml:space="preserve">.2. </w:t>
      </w:r>
      <w:r w:rsidR="00BB539C" w:rsidRPr="00A668C5">
        <w:rPr>
          <w:rFonts w:ascii="Times New Roman" w:hAnsi="Times New Roman" w:cs="Times New Roman"/>
          <w:b/>
          <w:bCs/>
          <w:sz w:val="26"/>
          <w:szCs w:val="26"/>
        </w:rPr>
        <w:t>Phạm vi nghiên cứu</w:t>
      </w:r>
      <w:bookmarkEnd w:id="37"/>
    </w:p>
    <w:p w14:paraId="27A4014D" w14:textId="77777777" w:rsidR="00593A39" w:rsidRPr="00A77FF7" w:rsidRDefault="00791D99" w:rsidP="00C43F98">
      <w:pPr>
        <w:spacing w:before="60" w:after="60" w:line="360" w:lineRule="auto"/>
        <w:ind w:firstLine="630"/>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Phạm vi về nội dung: Tác động của Machine Learning đến việc dự đoán khả năng trả cổ tức của các doanh nghiệp tại Việt Nam.</w:t>
      </w:r>
    </w:p>
    <w:p w14:paraId="56552265" w14:textId="77777777" w:rsidR="00A432E0" w:rsidRDefault="00A432E0" w:rsidP="00C43F98">
      <w:pPr>
        <w:spacing w:before="60" w:after="60" w:line="360" w:lineRule="auto"/>
        <w:ind w:firstLine="630"/>
        <w:jc w:val="both"/>
        <w:rPr>
          <w:rFonts w:ascii="Times New Roman" w:eastAsia="Times New Roman" w:hAnsi="Times New Roman" w:cs="Times New Roman"/>
          <w:color w:val="000000" w:themeColor="text1"/>
          <w:sz w:val="26"/>
          <w:szCs w:val="26"/>
        </w:rPr>
        <w:sectPr w:rsidR="00A432E0" w:rsidSect="00A668C5">
          <w:footerReference w:type="default" r:id="rId18"/>
          <w:pgSz w:w="11920" w:h="16850"/>
          <w:pgMar w:top="1134" w:right="1134" w:bottom="1134" w:left="1701" w:header="720" w:footer="720" w:gutter="0"/>
          <w:cols w:space="720"/>
          <w:docGrid w:linePitch="299"/>
        </w:sectPr>
      </w:pPr>
    </w:p>
    <w:p w14:paraId="59D2BA5E" w14:textId="00DCA1C8" w:rsidR="00593A39" w:rsidRPr="00A77FF7" w:rsidRDefault="00791D99" w:rsidP="00C43F98">
      <w:pPr>
        <w:spacing w:before="60" w:after="60" w:line="360" w:lineRule="auto"/>
        <w:ind w:firstLine="630"/>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lastRenderedPageBreak/>
        <w:t xml:space="preserve">Phạm vi về không gian: Việc nghiên cứu thực hiện trong phạm vi các doanh nghiệp thuộc lãnh thổ Việt Nam, với số lượng là </w:t>
      </w:r>
      <w:r w:rsidR="0037233C" w:rsidRPr="00A77FF7">
        <w:rPr>
          <w:rFonts w:ascii="Times New Roman" w:eastAsia="Times New Roman" w:hAnsi="Times New Roman" w:cs="Times New Roman"/>
          <w:color w:val="000000" w:themeColor="text1"/>
          <w:sz w:val="26"/>
          <w:szCs w:val="26"/>
          <w:lang w:val="en-US"/>
        </w:rPr>
        <w:t>các</w:t>
      </w:r>
      <w:r w:rsidRPr="00A77FF7">
        <w:rPr>
          <w:rFonts w:ascii="Times New Roman" w:eastAsia="Times New Roman" w:hAnsi="Times New Roman" w:cs="Times New Roman"/>
          <w:color w:val="000000" w:themeColor="text1"/>
          <w:sz w:val="26"/>
          <w:szCs w:val="26"/>
        </w:rPr>
        <w:t xml:space="preserve"> doanh nghiệp</w:t>
      </w:r>
      <w:r w:rsidR="0037233C" w:rsidRPr="00A77FF7">
        <w:rPr>
          <w:rFonts w:ascii="Times New Roman" w:eastAsia="Times New Roman" w:hAnsi="Times New Roman" w:cs="Times New Roman"/>
          <w:color w:val="000000" w:themeColor="text1"/>
          <w:sz w:val="26"/>
          <w:szCs w:val="26"/>
          <w:lang w:val="en-US"/>
        </w:rPr>
        <w:t xml:space="preserve"> được niêm yết trên</w:t>
      </w:r>
      <w:r w:rsidRPr="00A77FF7">
        <w:rPr>
          <w:rFonts w:ascii="Times New Roman" w:eastAsia="Times New Roman" w:hAnsi="Times New Roman" w:cs="Times New Roman"/>
          <w:color w:val="000000" w:themeColor="text1"/>
          <w:sz w:val="26"/>
          <w:szCs w:val="26"/>
        </w:rPr>
        <w:t xml:space="preserve"> hai sàn chứng khoán là H</w:t>
      </w:r>
      <w:r w:rsidR="0037233C" w:rsidRPr="00A77FF7">
        <w:rPr>
          <w:rFonts w:ascii="Times New Roman" w:eastAsia="Times New Roman" w:hAnsi="Times New Roman" w:cs="Times New Roman"/>
          <w:color w:val="000000" w:themeColor="text1"/>
          <w:sz w:val="26"/>
          <w:szCs w:val="26"/>
          <w:lang w:val="en-US"/>
        </w:rPr>
        <w:t>O</w:t>
      </w:r>
      <w:r w:rsidRPr="00A77FF7">
        <w:rPr>
          <w:rFonts w:ascii="Times New Roman" w:eastAsia="Times New Roman" w:hAnsi="Times New Roman" w:cs="Times New Roman"/>
          <w:color w:val="000000" w:themeColor="text1"/>
          <w:sz w:val="26"/>
          <w:szCs w:val="26"/>
        </w:rPr>
        <w:t>S</w:t>
      </w:r>
      <w:r w:rsidR="0037233C" w:rsidRPr="00A77FF7">
        <w:rPr>
          <w:rFonts w:ascii="Times New Roman" w:eastAsia="Times New Roman" w:hAnsi="Times New Roman" w:cs="Times New Roman"/>
          <w:color w:val="000000" w:themeColor="text1"/>
          <w:sz w:val="26"/>
          <w:szCs w:val="26"/>
          <w:lang w:val="en-US"/>
        </w:rPr>
        <w:t>E</w:t>
      </w:r>
      <w:r w:rsidRPr="00A77FF7">
        <w:rPr>
          <w:rFonts w:ascii="Times New Roman" w:eastAsia="Times New Roman" w:hAnsi="Times New Roman" w:cs="Times New Roman"/>
          <w:color w:val="000000" w:themeColor="text1"/>
          <w:sz w:val="26"/>
          <w:szCs w:val="26"/>
        </w:rPr>
        <w:t xml:space="preserve"> và HNX.</w:t>
      </w:r>
    </w:p>
    <w:p w14:paraId="441C194D" w14:textId="77777777" w:rsidR="00BB539C" w:rsidRPr="00A77FF7" w:rsidRDefault="00791D99" w:rsidP="0025345C">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Phạm vi về thời gian: Nghiên cứu được tiến hành dựa trên dữ liệu các báo cáo thường niên và phát triển bền vững trong giai đoạn từ năm 2014 đến năm 2021 của các doanh nghiệp được niêm yết trên hai sàn chứng khoán tại Việt Nam. </w:t>
      </w:r>
      <w:bookmarkStart w:id="38" w:name="_heading=h.3rdcrjn" w:colFirst="0" w:colLast="0"/>
      <w:bookmarkEnd w:id="38"/>
    </w:p>
    <w:p w14:paraId="4DBA8E39" w14:textId="40336295" w:rsidR="00593A39" w:rsidRPr="00A77FF7" w:rsidRDefault="00F97A76" w:rsidP="0025345C">
      <w:pPr>
        <w:pStyle w:val="Heading2"/>
        <w:spacing w:before="60" w:after="60" w:line="360" w:lineRule="auto"/>
        <w:rPr>
          <w:rFonts w:ascii="Times New Roman" w:eastAsia="Times New Roman" w:hAnsi="Times New Roman" w:cs="Times New Roman"/>
          <w:color w:val="000000" w:themeColor="text1"/>
          <w:sz w:val="26"/>
          <w:szCs w:val="26"/>
        </w:rPr>
      </w:pPr>
      <w:bookmarkStart w:id="39" w:name="_Toc130803830"/>
      <w:r w:rsidRPr="00A77FF7">
        <w:rPr>
          <w:rFonts w:ascii="Times New Roman" w:eastAsia="Times New Roman" w:hAnsi="Times New Roman" w:cs="Times New Roman"/>
          <w:b/>
          <w:bCs/>
          <w:color w:val="000000" w:themeColor="text1"/>
          <w:sz w:val="26"/>
          <w:szCs w:val="26"/>
          <w:lang w:val="en-US"/>
        </w:rPr>
        <w:t>1.</w:t>
      </w:r>
      <w:r w:rsidR="00BB539C" w:rsidRPr="00A77FF7">
        <w:rPr>
          <w:rFonts w:ascii="Times New Roman" w:eastAsia="Times New Roman" w:hAnsi="Times New Roman" w:cs="Times New Roman"/>
          <w:b/>
          <w:bCs/>
          <w:color w:val="000000" w:themeColor="text1"/>
          <w:sz w:val="26"/>
          <w:szCs w:val="26"/>
        </w:rPr>
        <w:t>4</w:t>
      </w:r>
      <w:r w:rsidR="00BB539C" w:rsidRPr="00A77FF7">
        <w:rPr>
          <w:rFonts w:ascii="Times New Roman" w:eastAsia="Times New Roman" w:hAnsi="Times New Roman" w:cs="Times New Roman"/>
          <w:b/>
          <w:bCs/>
          <w:color w:val="000000" w:themeColor="text1"/>
          <w:sz w:val="26"/>
          <w:szCs w:val="26"/>
          <w:lang w:val="vi-VN"/>
        </w:rPr>
        <w:t>.</w:t>
      </w:r>
      <w:r w:rsidR="00BB539C" w:rsidRPr="00A77FF7">
        <w:rPr>
          <w:rFonts w:ascii="Times New Roman" w:eastAsia="Times New Roman" w:hAnsi="Times New Roman" w:cs="Times New Roman"/>
          <w:b/>
          <w:color w:val="000000" w:themeColor="text1"/>
          <w:sz w:val="26"/>
          <w:szCs w:val="26"/>
          <w:lang w:val="vi-VN"/>
        </w:rPr>
        <w:t xml:space="preserve"> </w:t>
      </w:r>
      <w:r w:rsidR="00BB539C" w:rsidRPr="00A77FF7">
        <w:rPr>
          <w:rFonts w:ascii="Times New Roman" w:eastAsia="Times New Roman" w:hAnsi="Times New Roman" w:cs="Times New Roman"/>
          <w:b/>
          <w:color w:val="000000" w:themeColor="text1"/>
          <w:sz w:val="26"/>
          <w:szCs w:val="26"/>
        </w:rPr>
        <w:t>CÂU HỎI NGHIÊN CỨU</w:t>
      </w:r>
      <w:bookmarkEnd w:id="39"/>
      <w:r w:rsidR="00BB539C" w:rsidRPr="00A77FF7">
        <w:rPr>
          <w:rFonts w:ascii="Times New Roman" w:eastAsia="Times New Roman" w:hAnsi="Times New Roman" w:cs="Times New Roman"/>
          <w:b/>
          <w:color w:val="000000" w:themeColor="text1"/>
          <w:sz w:val="26"/>
          <w:szCs w:val="26"/>
        </w:rPr>
        <w:t xml:space="preserve"> </w:t>
      </w:r>
    </w:p>
    <w:p w14:paraId="08EF0EC8" w14:textId="02BEB195" w:rsidR="00593A39" w:rsidRPr="00A77FF7" w:rsidRDefault="0037233C" w:rsidP="00C43F98">
      <w:pPr>
        <w:spacing w:before="60" w:after="60" w:line="360" w:lineRule="auto"/>
        <w:ind w:firstLine="540"/>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lang w:val="en-US"/>
        </w:rPr>
        <w:t>Mô hình với thuật toán m</w:t>
      </w:r>
      <w:r w:rsidR="00791D99" w:rsidRPr="00A77FF7">
        <w:rPr>
          <w:rFonts w:ascii="Times New Roman" w:eastAsia="Times New Roman" w:hAnsi="Times New Roman" w:cs="Times New Roman"/>
          <w:color w:val="000000" w:themeColor="text1"/>
          <w:sz w:val="26"/>
          <w:szCs w:val="26"/>
        </w:rPr>
        <w:t>achine learning nào là phù hợp nhất để dự đoán mức độ trả cổ tức của các doanh nghiệp?</w:t>
      </w:r>
    </w:p>
    <w:p w14:paraId="5616BB9D" w14:textId="7AF20D12" w:rsidR="00593A39" w:rsidRPr="00A77FF7" w:rsidRDefault="00791D99" w:rsidP="00C43F98">
      <w:pPr>
        <w:spacing w:before="60" w:after="60" w:line="360" w:lineRule="auto"/>
        <w:ind w:firstLine="540"/>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Các yếu tố nào ảnh hưởng đến việc dự đoán trả cổ tức của các doanh nghiệp bằng machine learning?</w:t>
      </w:r>
    </w:p>
    <w:p w14:paraId="41284F46" w14:textId="4117DF15" w:rsidR="00593A39" w:rsidRPr="00A77FF7" w:rsidRDefault="00791D99" w:rsidP="00C43F98">
      <w:pPr>
        <w:spacing w:before="60" w:after="60" w:line="360" w:lineRule="auto"/>
        <w:ind w:firstLine="540"/>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Phạm vi ứng dụng của machine learning để dự đoán trả cổ tức là </w:t>
      </w:r>
      <w:r w:rsidR="0037233C" w:rsidRPr="00A77FF7">
        <w:rPr>
          <w:rFonts w:ascii="Times New Roman" w:eastAsia="Times New Roman" w:hAnsi="Times New Roman" w:cs="Times New Roman"/>
          <w:color w:val="000000" w:themeColor="text1"/>
          <w:sz w:val="26"/>
          <w:szCs w:val="26"/>
          <w:lang w:val="en-US"/>
        </w:rPr>
        <w:t>như thế nào</w:t>
      </w:r>
      <w:r w:rsidRPr="00A77FF7">
        <w:rPr>
          <w:rFonts w:ascii="Times New Roman" w:eastAsia="Times New Roman" w:hAnsi="Times New Roman" w:cs="Times New Roman"/>
          <w:color w:val="000000" w:themeColor="text1"/>
          <w:sz w:val="26"/>
          <w:szCs w:val="26"/>
        </w:rPr>
        <w:t>?</w:t>
      </w:r>
    </w:p>
    <w:p w14:paraId="42761715" w14:textId="337543C5" w:rsidR="00593A39" w:rsidRPr="00A77FF7" w:rsidRDefault="00791D99" w:rsidP="00C43F98">
      <w:pPr>
        <w:spacing w:before="60" w:after="60" w:line="360" w:lineRule="auto"/>
        <w:ind w:firstLine="540"/>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Mức độ chính xác của machine learning trong dự đoán trả cổ tức là bao nhiêu?</w:t>
      </w:r>
    </w:p>
    <w:p w14:paraId="741E752E" w14:textId="4BD5FECC" w:rsidR="00BB539C" w:rsidRPr="00A77FF7" w:rsidRDefault="00791D99" w:rsidP="00C43F98">
      <w:pPr>
        <w:spacing w:before="60" w:after="60" w:line="360" w:lineRule="auto"/>
        <w:ind w:firstLine="540"/>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Các nhà đầu tư có thể sử dụng các kết quả dự đoán trả cổ tức từ machine learning để đưa ra quyết định đầu tư </w:t>
      </w:r>
      <w:r w:rsidR="0037233C" w:rsidRPr="00A77FF7">
        <w:rPr>
          <w:rFonts w:ascii="Times New Roman" w:eastAsia="Times New Roman" w:hAnsi="Times New Roman" w:cs="Times New Roman"/>
          <w:color w:val="000000" w:themeColor="text1"/>
          <w:sz w:val="26"/>
          <w:szCs w:val="26"/>
          <w:lang w:val="en-US"/>
        </w:rPr>
        <w:t xml:space="preserve">hợp lý hay </w:t>
      </w:r>
      <w:r w:rsidRPr="00A77FF7">
        <w:rPr>
          <w:rFonts w:ascii="Times New Roman" w:eastAsia="Times New Roman" w:hAnsi="Times New Roman" w:cs="Times New Roman"/>
          <w:color w:val="000000" w:themeColor="text1"/>
          <w:sz w:val="26"/>
          <w:szCs w:val="26"/>
        </w:rPr>
        <w:t>không?</w:t>
      </w:r>
      <w:bookmarkStart w:id="40" w:name="_heading=h.26in1rg" w:colFirst="0" w:colLast="0"/>
      <w:bookmarkEnd w:id="40"/>
    </w:p>
    <w:p w14:paraId="4159E99F" w14:textId="22C70462" w:rsidR="00593A39" w:rsidRPr="00A77FF7" w:rsidRDefault="00F97A76" w:rsidP="0025345C">
      <w:pPr>
        <w:pStyle w:val="Heading2"/>
        <w:spacing w:before="60" w:after="60" w:line="360" w:lineRule="auto"/>
        <w:rPr>
          <w:rFonts w:ascii="Times New Roman" w:eastAsia="Times New Roman" w:hAnsi="Times New Roman" w:cs="Times New Roman"/>
          <w:color w:val="000000" w:themeColor="text1"/>
          <w:sz w:val="26"/>
          <w:szCs w:val="26"/>
        </w:rPr>
      </w:pPr>
      <w:bookmarkStart w:id="41" w:name="_Toc130803831"/>
      <w:r w:rsidRPr="00A77FF7">
        <w:rPr>
          <w:rFonts w:ascii="Times New Roman" w:eastAsia="Times New Roman" w:hAnsi="Times New Roman" w:cs="Times New Roman"/>
          <w:b/>
          <w:color w:val="000000" w:themeColor="text1"/>
          <w:sz w:val="26"/>
          <w:szCs w:val="26"/>
          <w:lang w:val="en-US"/>
        </w:rPr>
        <w:t>1.</w:t>
      </w:r>
      <w:r w:rsidR="00BB539C" w:rsidRPr="00A77FF7">
        <w:rPr>
          <w:rFonts w:ascii="Times New Roman" w:eastAsia="Times New Roman" w:hAnsi="Times New Roman" w:cs="Times New Roman"/>
          <w:b/>
          <w:color w:val="000000" w:themeColor="text1"/>
          <w:sz w:val="26"/>
          <w:szCs w:val="26"/>
        </w:rPr>
        <w:t>5</w:t>
      </w:r>
      <w:r w:rsidR="00BB539C" w:rsidRPr="00A77FF7">
        <w:rPr>
          <w:rFonts w:ascii="Times New Roman" w:eastAsia="Times New Roman" w:hAnsi="Times New Roman" w:cs="Times New Roman"/>
          <w:b/>
          <w:color w:val="000000" w:themeColor="text1"/>
          <w:sz w:val="26"/>
          <w:szCs w:val="26"/>
          <w:lang w:val="vi-VN"/>
        </w:rPr>
        <w:t xml:space="preserve">. </w:t>
      </w:r>
      <w:r w:rsidR="00BB539C" w:rsidRPr="00A77FF7">
        <w:rPr>
          <w:rFonts w:ascii="Times New Roman" w:eastAsia="Times New Roman" w:hAnsi="Times New Roman" w:cs="Times New Roman"/>
          <w:b/>
          <w:color w:val="000000" w:themeColor="text1"/>
          <w:sz w:val="26"/>
          <w:szCs w:val="26"/>
        </w:rPr>
        <w:t>PHƯƠNG PHÁP NGHIÊN CỨU</w:t>
      </w:r>
      <w:bookmarkEnd w:id="41"/>
      <w:r w:rsidR="00BB539C" w:rsidRPr="00A77FF7">
        <w:rPr>
          <w:rFonts w:ascii="Times New Roman" w:eastAsia="Times New Roman" w:hAnsi="Times New Roman" w:cs="Times New Roman"/>
          <w:b/>
          <w:color w:val="000000" w:themeColor="text1"/>
          <w:sz w:val="26"/>
          <w:szCs w:val="26"/>
        </w:rPr>
        <w:t xml:space="preserve"> </w:t>
      </w:r>
    </w:p>
    <w:p w14:paraId="31645021" w14:textId="290DE593" w:rsidR="00593A39" w:rsidRPr="00A77FF7" w:rsidRDefault="00791D99" w:rsidP="0025345C">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Dữ liệu nghiên cứu: nhóm lấy dữ liệu trong báo cáo tài chính, và báo cáo thường niên trên hai sàn giao dịch chứng khoán Hà Nội (HNX) và </w:t>
      </w:r>
      <w:r w:rsidR="00675E35" w:rsidRPr="00A77FF7">
        <w:rPr>
          <w:rFonts w:ascii="Times New Roman" w:eastAsia="Times New Roman" w:hAnsi="Times New Roman" w:cs="Times New Roman"/>
          <w:color w:val="000000" w:themeColor="text1"/>
          <w:sz w:val="26"/>
          <w:szCs w:val="26"/>
          <w:lang w:val="en-US"/>
        </w:rPr>
        <w:t>Thành phố Hồ Chí Minh</w:t>
      </w:r>
      <w:r w:rsidRPr="00A77FF7">
        <w:rPr>
          <w:rFonts w:ascii="Times New Roman" w:eastAsia="Times New Roman" w:hAnsi="Times New Roman" w:cs="Times New Roman"/>
          <w:color w:val="000000" w:themeColor="text1"/>
          <w:sz w:val="26"/>
          <w:szCs w:val="26"/>
        </w:rPr>
        <w:t xml:space="preserve"> (HOSE). Dữ liệu được thu thập bao gồm: Dividend Payment, ROA, ROE, Free Cash Flow, </w:t>
      </w:r>
      <w:r w:rsidR="00F97A76" w:rsidRPr="00A77FF7">
        <w:rPr>
          <w:rFonts w:ascii="Times New Roman" w:eastAsia="Times New Roman" w:hAnsi="Times New Roman" w:cs="Times New Roman"/>
          <w:color w:val="000000" w:themeColor="text1"/>
          <w:sz w:val="26"/>
          <w:szCs w:val="26"/>
          <w:lang w:val="en-US"/>
        </w:rPr>
        <w:t>L</w:t>
      </w:r>
      <w:r w:rsidRPr="00A77FF7">
        <w:rPr>
          <w:rFonts w:ascii="Times New Roman" w:eastAsia="Times New Roman" w:hAnsi="Times New Roman" w:cs="Times New Roman"/>
          <w:color w:val="000000" w:themeColor="text1"/>
          <w:sz w:val="26"/>
          <w:szCs w:val="26"/>
        </w:rPr>
        <w:t xml:space="preserve">everage, </w:t>
      </w:r>
      <w:r w:rsidR="00F97A76" w:rsidRPr="00A77FF7">
        <w:rPr>
          <w:rFonts w:ascii="Times New Roman" w:eastAsia="Times New Roman" w:hAnsi="Times New Roman" w:cs="Times New Roman"/>
          <w:color w:val="000000" w:themeColor="text1"/>
          <w:sz w:val="26"/>
          <w:szCs w:val="26"/>
          <w:lang w:val="en-US"/>
        </w:rPr>
        <w:t>Liquidity</w:t>
      </w:r>
      <w:r w:rsidRPr="00A77FF7">
        <w:rPr>
          <w:rFonts w:ascii="Times New Roman" w:eastAsia="Times New Roman" w:hAnsi="Times New Roman" w:cs="Times New Roman"/>
          <w:color w:val="000000" w:themeColor="text1"/>
          <w:sz w:val="26"/>
          <w:szCs w:val="26"/>
        </w:rPr>
        <w:t>, Company Market Cap, Market to book ratio, Company age, Public age, Exchange Name, GICS Industry Name, Type.</w:t>
      </w:r>
    </w:p>
    <w:p w14:paraId="7062D3E2" w14:textId="0FECE7FB" w:rsidR="00593A39" w:rsidRPr="00A77FF7" w:rsidRDefault="00791D99" w:rsidP="0025345C">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 Quy trình nghiên cứu:</w:t>
      </w:r>
    </w:p>
    <w:p w14:paraId="1A677366" w14:textId="0A39ADAA" w:rsidR="00593A39" w:rsidRPr="00A77FF7" w:rsidRDefault="00BB539C" w:rsidP="00F97A76">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Bước</w:t>
      </w:r>
      <w:r w:rsidRPr="00A77FF7">
        <w:rPr>
          <w:rFonts w:ascii="Times New Roman" w:eastAsia="Times New Roman" w:hAnsi="Times New Roman" w:cs="Times New Roman"/>
          <w:color w:val="000000" w:themeColor="text1"/>
          <w:sz w:val="26"/>
          <w:szCs w:val="26"/>
          <w:lang w:val="vi-VN"/>
        </w:rPr>
        <w:t xml:space="preserve"> 1</w:t>
      </w:r>
      <w:r w:rsidRPr="00A77FF7">
        <w:rPr>
          <w:rFonts w:ascii="Times New Roman" w:eastAsia="Times New Roman" w:hAnsi="Times New Roman" w:cs="Times New Roman"/>
          <w:color w:val="000000" w:themeColor="text1"/>
          <w:sz w:val="26"/>
          <w:szCs w:val="26"/>
        </w:rPr>
        <w:t>: Thực hiện quá trình tìm và đọc các tài liệu liên quan đến đề tài.</w:t>
      </w:r>
    </w:p>
    <w:p w14:paraId="0DC2D1EC" w14:textId="00E8BC98" w:rsidR="00593A39" w:rsidRPr="00A77FF7" w:rsidRDefault="00BB539C" w:rsidP="0025345C">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Bước</w:t>
      </w:r>
      <w:r w:rsidRPr="00A77FF7">
        <w:rPr>
          <w:rFonts w:ascii="Times New Roman" w:eastAsia="Times New Roman" w:hAnsi="Times New Roman" w:cs="Times New Roman"/>
          <w:color w:val="000000" w:themeColor="text1"/>
          <w:sz w:val="26"/>
          <w:szCs w:val="26"/>
          <w:lang w:val="vi-VN"/>
        </w:rPr>
        <w:t xml:space="preserve"> 2:</w:t>
      </w:r>
      <w:r w:rsidRPr="00A77FF7">
        <w:rPr>
          <w:rFonts w:ascii="Times New Roman" w:eastAsia="Times New Roman" w:hAnsi="Times New Roman" w:cs="Times New Roman"/>
          <w:color w:val="000000" w:themeColor="text1"/>
          <w:sz w:val="26"/>
          <w:szCs w:val="26"/>
        </w:rPr>
        <w:t xml:space="preserve"> Thu thập và xử lý dữ liệu về các công ty niêm yết trên 2 sàn</w:t>
      </w:r>
      <w:r w:rsidR="0037233C" w:rsidRPr="00A77FF7">
        <w:rPr>
          <w:rFonts w:ascii="Times New Roman" w:eastAsia="Times New Roman" w:hAnsi="Times New Roman" w:cs="Times New Roman"/>
          <w:color w:val="000000" w:themeColor="text1"/>
          <w:sz w:val="26"/>
          <w:szCs w:val="26"/>
          <w:lang w:val="en-US"/>
        </w:rPr>
        <w:t xml:space="preserve"> chứng khoán</w:t>
      </w:r>
      <w:r w:rsidRPr="00A77FF7">
        <w:rPr>
          <w:rFonts w:ascii="Times New Roman" w:eastAsia="Times New Roman" w:hAnsi="Times New Roman" w:cs="Times New Roman"/>
          <w:color w:val="000000" w:themeColor="text1"/>
          <w:sz w:val="26"/>
          <w:szCs w:val="26"/>
        </w:rPr>
        <w:t xml:space="preserve"> HOSE và HNX.</w:t>
      </w:r>
    </w:p>
    <w:p w14:paraId="05FBF140" w14:textId="3AE4B25A" w:rsidR="00593A39" w:rsidRPr="00A77FF7" w:rsidRDefault="00BB539C" w:rsidP="0025345C">
      <w:pPr>
        <w:spacing w:before="60" w:after="60" w:line="360" w:lineRule="auto"/>
        <w:ind w:firstLine="567"/>
        <w:jc w:val="both"/>
        <w:rPr>
          <w:rFonts w:ascii="Times New Roman" w:eastAsia="Times New Roman" w:hAnsi="Times New Roman" w:cs="Times New Roman"/>
          <w:color w:val="000000" w:themeColor="text1"/>
          <w:sz w:val="26"/>
          <w:szCs w:val="26"/>
          <w:lang w:val="en-US"/>
        </w:rPr>
      </w:pPr>
      <w:r w:rsidRPr="00A77FF7">
        <w:rPr>
          <w:rFonts w:ascii="Times New Roman" w:eastAsia="Times New Roman" w:hAnsi="Times New Roman" w:cs="Times New Roman"/>
          <w:color w:val="000000" w:themeColor="text1"/>
          <w:sz w:val="26"/>
          <w:szCs w:val="26"/>
        </w:rPr>
        <w:t>Bước</w:t>
      </w:r>
      <w:r w:rsidRPr="00A77FF7">
        <w:rPr>
          <w:rFonts w:ascii="Times New Roman" w:eastAsia="Times New Roman" w:hAnsi="Times New Roman" w:cs="Times New Roman"/>
          <w:color w:val="000000" w:themeColor="text1"/>
          <w:sz w:val="26"/>
          <w:szCs w:val="26"/>
          <w:lang w:val="vi-VN"/>
        </w:rPr>
        <w:t xml:space="preserve"> 3</w:t>
      </w:r>
      <w:r w:rsidRPr="00A77FF7">
        <w:rPr>
          <w:rFonts w:ascii="Times New Roman" w:eastAsia="Times New Roman" w:hAnsi="Times New Roman" w:cs="Times New Roman"/>
          <w:color w:val="000000" w:themeColor="text1"/>
          <w:sz w:val="26"/>
          <w:szCs w:val="26"/>
        </w:rPr>
        <w:t>:</w:t>
      </w:r>
      <w:r w:rsidR="0037233C" w:rsidRPr="00A77FF7">
        <w:rPr>
          <w:rFonts w:ascii="Times New Roman" w:eastAsia="Times New Roman" w:hAnsi="Times New Roman" w:cs="Times New Roman"/>
          <w:color w:val="000000" w:themeColor="text1"/>
          <w:sz w:val="26"/>
          <w:szCs w:val="26"/>
          <w:lang w:val="en-US"/>
        </w:rPr>
        <w:t xml:space="preserve"> Đ</w:t>
      </w:r>
      <w:r w:rsidR="0037233C" w:rsidRPr="00A77FF7">
        <w:rPr>
          <w:rFonts w:ascii="Times New Roman" w:eastAsia="Times New Roman" w:hAnsi="Times New Roman" w:cs="Times New Roman"/>
          <w:color w:val="000000" w:themeColor="text1"/>
          <w:sz w:val="26"/>
          <w:szCs w:val="26"/>
        </w:rPr>
        <w:t>o lường các yếu tố tác động đến việc chi trả cổ tức</w:t>
      </w:r>
      <w:r w:rsidR="0037233C" w:rsidRPr="00A77FF7">
        <w:rPr>
          <w:rFonts w:ascii="Times New Roman" w:eastAsia="Times New Roman" w:hAnsi="Times New Roman" w:cs="Times New Roman"/>
          <w:color w:val="000000" w:themeColor="text1"/>
          <w:sz w:val="26"/>
          <w:szCs w:val="26"/>
          <w:lang w:val="en-US"/>
        </w:rPr>
        <w:t xml:space="preserve"> và đ</w:t>
      </w:r>
      <w:r w:rsidRPr="00A77FF7">
        <w:rPr>
          <w:rFonts w:ascii="Times New Roman" w:eastAsia="Times New Roman" w:hAnsi="Times New Roman" w:cs="Times New Roman"/>
          <w:color w:val="000000" w:themeColor="text1"/>
          <w:sz w:val="26"/>
          <w:szCs w:val="26"/>
        </w:rPr>
        <w:t>ề xuất mô hình</w:t>
      </w:r>
      <w:r w:rsidR="0037233C" w:rsidRPr="00A77FF7">
        <w:rPr>
          <w:rFonts w:ascii="Times New Roman" w:eastAsia="Times New Roman" w:hAnsi="Times New Roman" w:cs="Times New Roman"/>
          <w:color w:val="000000" w:themeColor="text1"/>
          <w:sz w:val="26"/>
          <w:szCs w:val="26"/>
          <w:lang w:val="en-US"/>
        </w:rPr>
        <w:t xml:space="preserve"> với machine learning phù hợp để dự báo khả năng chi trả cổ tức của doanh nghiệp.</w:t>
      </w:r>
    </w:p>
    <w:p w14:paraId="2D62E5AA" w14:textId="334DC48B" w:rsidR="00593A39" w:rsidRPr="00A77FF7" w:rsidRDefault="00BB539C" w:rsidP="0025345C">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Bước</w:t>
      </w:r>
      <w:r w:rsidRPr="00A77FF7">
        <w:rPr>
          <w:rFonts w:ascii="Times New Roman" w:eastAsia="Times New Roman" w:hAnsi="Times New Roman" w:cs="Times New Roman"/>
          <w:color w:val="000000" w:themeColor="text1"/>
          <w:sz w:val="26"/>
          <w:szCs w:val="26"/>
          <w:lang w:val="vi-VN"/>
        </w:rPr>
        <w:t xml:space="preserve"> 4</w:t>
      </w:r>
      <w:r w:rsidRPr="00A77FF7">
        <w:rPr>
          <w:rFonts w:ascii="Times New Roman" w:eastAsia="Times New Roman" w:hAnsi="Times New Roman" w:cs="Times New Roman"/>
          <w:color w:val="000000" w:themeColor="text1"/>
          <w:sz w:val="26"/>
          <w:szCs w:val="26"/>
        </w:rPr>
        <w:t>: Thử nghiệm và đánh giá, so sánh với các kết quả của các nghiên cứu trước.</w:t>
      </w:r>
    </w:p>
    <w:p w14:paraId="2D4A1C7D" w14:textId="77777777" w:rsidR="00F97A76" w:rsidRPr="00A77FF7" w:rsidRDefault="00BB539C" w:rsidP="00F97A76">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Bước</w:t>
      </w:r>
      <w:r w:rsidRPr="00A77FF7">
        <w:rPr>
          <w:rFonts w:ascii="Times New Roman" w:eastAsia="Times New Roman" w:hAnsi="Times New Roman" w:cs="Times New Roman"/>
          <w:color w:val="000000" w:themeColor="text1"/>
          <w:sz w:val="26"/>
          <w:szCs w:val="26"/>
          <w:lang w:val="vi-VN"/>
        </w:rPr>
        <w:t xml:space="preserve"> 5</w:t>
      </w:r>
      <w:r w:rsidRPr="00A77FF7">
        <w:rPr>
          <w:rFonts w:ascii="Times New Roman" w:eastAsia="Times New Roman" w:hAnsi="Times New Roman" w:cs="Times New Roman"/>
          <w:color w:val="000000" w:themeColor="text1"/>
          <w:sz w:val="26"/>
          <w:szCs w:val="26"/>
        </w:rPr>
        <w:t>: Kết luận.</w:t>
      </w:r>
      <w:bookmarkStart w:id="42" w:name="_heading=h.lnxbz9" w:colFirst="0" w:colLast="0"/>
      <w:bookmarkEnd w:id="42"/>
    </w:p>
    <w:p w14:paraId="66A48411" w14:textId="77777777" w:rsidR="00A77FF7" w:rsidRPr="00A77FF7" w:rsidRDefault="00A77FF7" w:rsidP="00F97A76">
      <w:pPr>
        <w:pStyle w:val="Heading2"/>
        <w:spacing w:before="60" w:after="60" w:line="360" w:lineRule="auto"/>
        <w:rPr>
          <w:rFonts w:ascii="Times New Roman" w:eastAsia="Times New Roman" w:hAnsi="Times New Roman" w:cs="Times New Roman"/>
          <w:b/>
          <w:color w:val="000000" w:themeColor="text1"/>
          <w:sz w:val="26"/>
          <w:szCs w:val="26"/>
          <w:lang w:val="en-US"/>
        </w:rPr>
      </w:pPr>
    </w:p>
    <w:p w14:paraId="4FBEB7C0" w14:textId="77777777" w:rsidR="00A432E0" w:rsidRDefault="00A432E0" w:rsidP="00F97A76">
      <w:pPr>
        <w:pStyle w:val="Heading2"/>
        <w:spacing w:before="60" w:after="60" w:line="360" w:lineRule="auto"/>
        <w:rPr>
          <w:rFonts w:ascii="Times New Roman" w:eastAsia="Times New Roman" w:hAnsi="Times New Roman" w:cs="Times New Roman"/>
          <w:b/>
          <w:color w:val="000000" w:themeColor="text1"/>
          <w:sz w:val="26"/>
          <w:szCs w:val="26"/>
          <w:lang w:val="en-US"/>
        </w:rPr>
        <w:sectPr w:rsidR="00A432E0" w:rsidSect="00A668C5">
          <w:headerReference w:type="default" r:id="rId19"/>
          <w:footerReference w:type="default" r:id="rId20"/>
          <w:pgSz w:w="11920" w:h="16850"/>
          <w:pgMar w:top="1134" w:right="1134" w:bottom="1134" w:left="1701" w:header="720" w:footer="720" w:gutter="0"/>
          <w:cols w:space="720"/>
          <w:docGrid w:linePitch="299"/>
        </w:sectPr>
      </w:pPr>
    </w:p>
    <w:p w14:paraId="1BABB67B" w14:textId="58356B49" w:rsidR="00F97A76" w:rsidRPr="00A668C5" w:rsidRDefault="00F97A76" w:rsidP="00F97A76">
      <w:pPr>
        <w:pStyle w:val="Heading2"/>
        <w:spacing w:before="60" w:after="60" w:line="360" w:lineRule="auto"/>
        <w:rPr>
          <w:rFonts w:ascii="Times New Roman" w:eastAsia="Times New Roman" w:hAnsi="Times New Roman" w:cs="Times New Roman"/>
          <w:color w:val="000000" w:themeColor="text1"/>
          <w:sz w:val="26"/>
          <w:szCs w:val="26"/>
          <w:lang w:val="vi-VN"/>
        </w:rPr>
      </w:pPr>
      <w:bookmarkStart w:id="43" w:name="_Toc130803832"/>
      <w:r w:rsidRPr="00A77FF7">
        <w:rPr>
          <w:rFonts w:ascii="Times New Roman" w:eastAsia="Times New Roman" w:hAnsi="Times New Roman" w:cs="Times New Roman"/>
          <w:b/>
          <w:color w:val="000000" w:themeColor="text1"/>
          <w:sz w:val="26"/>
          <w:szCs w:val="26"/>
          <w:lang w:val="en-US"/>
        </w:rPr>
        <w:lastRenderedPageBreak/>
        <w:t>1.6</w:t>
      </w:r>
      <w:r w:rsidRPr="00A77FF7">
        <w:rPr>
          <w:rFonts w:ascii="Times New Roman" w:eastAsia="Times New Roman" w:hAnsi="Times New Roman" w:cs="Times New Roman"/>
          <w:b/>
          <w:color w:val="000000" w:themeColor="text1"/>
          <w:sz w:val="26"/>
          <w:szCs w:val="26"/>
          <w:lang w:val="vi-VN"/>
        </w:rPr>
        <w:t xml:space="preserve">. </w:t>
      </w:r>
      <w:r w:rsidR="00A668C5">
        <w:rPr>
          <w:rFonts w:ascii="Times New Roman" w:eastAsia="Times New Roman" w:hAnsi="Times New Roman" w:cs="Times New Roman"/>
          <w:b/>
          <w:color w:val="000000" w:themeColor="text1"/>
          <w:sz w:val="26"/>
          <w:szCs w:val="26"/>
        </w:rPr>
        <w:t>CẤU</w:t>
      </w:r>
      <w:r w:rsidR="00A668C5">
        <w:rPr>
          <w:rFonts w:ascii="Times New Roman" w:eastAsia="Times New Roman" w:hAnsi="Times New Roman" w:cs="Times New Roman"/>
          <w:b/>
          <w:color w:val="000000" w:themeColor="text1"/>
          <w:sz w:val="26"/>
          <w:szCs w:val="26"/>
          <w:lang w:val="vi-VN"/>
        </w:rPr>
        <w:t xml:space="preserve"> TRÚC ĐỀ TÀI</w:t>
      </w:r>
      <w:bookmarkEnd w:id="43"/>
      <w:r w:rsidR="00A668C5">
        <w:rPr>
          <w:rFonts w:ascii="Times New Roman" w:eastAsia="Times New Roman" w:hAnsi="Times New Roman" w:cs="Times New Roman"/>
          <w:b/>
          <w:color w:val="000000" w:themeColor="text1"/>
          <w:sz w:val="26"/>
          <w:szCs w:val="26"/>
          <w:lang w:val="vi-VN"/>
        </w:rPr>
        <w:t xml:space="preserve"> </w:t>
      </w:r>
    </w:p>
    <w:p w14:paraId="4E057761" w14:textId="26A02912" w:rsidR="00F97A76" w:rsidRPr="00A77FF7" w:rsidRDefault="00F97A76" w:rsidP="00F97A76">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Công trình nghiên cứu gồm </w:t>
      </w:r>
      <w:r w:rsidR="00A668C5">
        <w:rPr>
          <w:rFonts w:ascii="Times New Roman" w:eastAsia="Times New Roman" w:hAnsi="Times New Roman" w:cs="Times New Roman"/>
          <w:color w:val="000000" w:themeColor="text1"/>
          <w:sz w:val="26"/>
          <w:szCs w:val="26"/>
          <w:lang w:val="en-US"/>
        </w:rPr>
        <w:t>36</w:t>
      </w:r>
      <w:r w:rsidRPr="00A77FF7">
        <w:rPr>
          <w:rFonts w:ascii="Times New Roman" w:eastAsia="Times New Roman" w:hAnsi="Times New Roman" w:cs="Times New Roman"/>
          <w:color w:val="000000" w:themeColor="text1"/>
          <w:sz w:val="26"/>
          <w:szCs w:val="26"/>
          <w:lang w:val="en-US"/>
        </w:rPr>
        <w:t xml:space="preserve"> </w:t>
      </w:r>
      <w:r w:rsidRPr="00A77FF7">
        <w:rPr>
          <w:rFonts w:ascii="Times New Roman" w:eastAsia="Times New Roman" w:hAnsi="Times New Roman" w:cs="Times New Roman"/>
          <w:color w:val="000000" w:themeColor="text1"/>
          <w:sz w:val="26"/>
          <w:szCs w:val="26"/>
        </w:rPr>
        <w:t xml:space="preserve">trang, </w:t>
      </w:r>
      <w:r w:rsidRPr="00A77FF7">
        <w:rPr>
          <w:rFonts w:ascii="Times New Roman" w:eastAsia="Times New Roman" w:hAnsi="Times New Roman" w:cs="Times New Roman"/>
          <w:color w:val="000000" w:themeColor="text1"/>
          <w:sz w:val="26"/>
          <w:szCs w:val="26"/>
          <w:lang w:val="en-US"/>
        </w:rPr>
        <w:t xml:space="preserve">1 </w:t>
      </w:r>
      <w:r w:rsidRPr="00A77FF7">
        <w:rPr>
          <w:rFonts w:ascii="Times New Roman" w:eastAsia="Times New Roman" w:hAnsi="Times New Roman" w:cs="Times New Roman"/>
          <w:color w:val="000000" w:themeColor="text1"/>
          <w:sz w:val="26"/>
          <w:szCs w:val="26"/>
        </w:rPr>
        <w:t xml:space="preserve">bảng, </w:t>
      </w:r>
      <w:r w:rsidRPr="00A77FF7">
        <w:rPr>
          <w:rFonts w:ascii="Times New Roman" w:eastAsia="Times New Roman" w:hAnsi="Times New Roman" w:cs="Times New Roman"/>
          <w:color w:val="000000" w:themeColor="text1"/>
          <w:sz w:val="26"/>
          <w:szCs w:val="26"/>
          <w:lang w:val="en-US"/>
        </w:rPr>
        <w:t xml:space="preserve">3 </w:t>
      </w:r>
      <w:r w:rsidRPr="00A77FF7">
        <w:rPr>
          <w:rFonts w:ascii="Times New Roman" w:eastAsia="Times New Roman" w:hAnsi="Times New Roman" w:cs="Times New Roman"/>
          <w:color w:val="000000" w:themeColor="text1"/>
          <w:sz w:val="26"/>
          <w:szCs w:val="26"/>
        </w:rPr>
        <w:t xml:space="preserve">hình và </w:t>
      </w:r>
      <w:r w:rsidRPr="00A77FF7">
        <w:rPr>
          <w:rFonts w:ascii="Times New Roman" w:eastAsia="Times New Roman" w:hAnsi="Times New Roman" w:cs="Times New Roman"/>
          <w:color w:val="000000" w:themeColor="text1"/>
          <w:sz w:val="26"/>
          <w:szCs w:val="26"/>
          <w:lang w:val="en-US"/>
        </w:rPr>
        <w:t xml:space="preserve">11 </w:t>
      </w:r>
      <w:r w:rsidRPr="00A77FF7">
        <w:rPr>
          <w:rFonts w:ascii="Times New Roman" w:eastAsia="Times New Roman" w:hAnsi="Times New Roman" w:cs="Times New Roman"/>
          <w:color w:val="000000" w:themeColor="text1"/>
          <w:sz w:val="26"/>
          <w:szCs w:val="26"/>
        </w:rPr>
        <w:t xml:space="preserve">biểu đồ cùng </w:t>
      </w:r>
      <w:r w:rsidRPr="00A77FF7">
        <w:rPr>
          <w:rFonts w:ascii="Times New Roman" w:eastAsia="Times New Roman" w:hAnsi="Times New Roman" w:cs="Times New Roman"/>
          <w:color w:val="000000" w:themeColor="text1"/>
          <w:sz w:val="26"/>
          <w:szCs w:val="26"/>
          <w:lang w:val="en-US"/>
        </w:rPr>
        <w:t xml:space="preserve">1 </w:t>
      </w:r>
      <w:r w:rsidRPr="00A77FF7">
        <w:rPr>
          <w:rFonts w:ascii="Times New Roman" w:eastAsia="Times New Roman" w:hAnsi="Times New Roman" w:cs="Times New Roman"/>
          <w:color w:val="000000" w:themeColor="text1"/>
          <w:sz w:val="26"/>
          <w:szCs w:val="26"/>
        </w:rPr>
        <w:t>phụ lục. Ngoài phần mở đầu và kết luận, danh mục bảng và biểu đồ,</w:t>
      </w:r>
      <w:r w:rsidRPr="00A77FF7">
        <w:rPr>
          <w:rFonts w:ascii="Times New Roman" w:eastAsia="Times New Roman" w:hAnsi="Times New Roman" w:cs="Times New Roman"/>
          <w:color w:val="000000" w:themeColor="text1"/>
          <w:sz w:val="26"/>
          <w:szCs w:val="26"/>
          <w:lang w:val="en-US"/>
        </w:rPr>
        <w:t xml:space="preserve"> danh sách viết tắt,</w:t>
      </w:r>
      <w:r w:rsidRPr="00A77FF7">
        <w:rPr>
          <w:rFonts w:ascii="Times New Roman" w:eastAsia="Times New Roman" w:hAnsi="Times New Roman" w:cs="Times New Roman"/>
          <w:color w:val="000000" w:themeColor="text1"/>
          <w:sz w:val="26"/>
          <w:szCs w:val="26"/>
        </w:rPr>
        <w:t xml:space="preserve"> danh mục tài liệu tham khảo và phụ lục, đề tài được kết cấu thành </w:t>
      </w:r>
      <w:r w:rsidRPr="00A77FF7">
        <w:rPr>
          <w:rFonts w:ascii="Times New Roman" w:eastAsia="Times New Roman" w:hAnsi="Times New Roman" w:cs="Times New Roman"/>
          <w:color w:val="000000" w:themeColor="text1"/>
          <w:sz w:val="26"/>
          <w:szCs w:val="26"/>
          <w:lang w:val="en-US"/>
        </w:rPr>
        <w:t>5</w:t>
      </w:r>
      <w:r w:rsidRPr="00A77FF7">
        <w:rPr>
          <w:rFonts w:ascii="Times New Roman" w:eastAsia="Times New Roman" w:hAnsi="Times New Roman" w:cs="Times New Roman"/>
          <w:color w:val="000000" w:themeColor="text1"/>
          <w:sz w:val="26"/>
          <w:szCs w:val="26"/>
        </w:rPr>
        <w:t xml:space="preserve"> mục như sau:</w:t>
      </w:r>
    </w:p>
    <w:p w14:paraId="7703D28F" w14:textId="07E143BA" w:rsidR="00F97A76" w:rsidRPr="00A77FF7" w:rsidRDefault="00F97A76" w:rsidP="00F97A76">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CHƯƠNG 1. TỔNG QUAN NGHIÊN CỨU</w:t>
      </w:r>
    </w:p>
    <w:p w14:paraId="5339C716" w14:textId="27269AC8" w:rsidR="00F97A76" w:rsidRPr="00A77FF7" w:rsidRDefault="00F97A76" w:rsidP="00F97A76">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CHƯƠNG 2: CƠ SỞ LÝ THUYẾT</w:t>
      </w:r>
      <w:r w:rsidRPr="00A77FF7">
        <w:rPr>
          <w:rFonts w:ascii="Times New Roman" w:eastAsia="Times New Roman" w:hAnsi="Times New Roman" w:cs="Times New Roman"/>
          <w:color w:val="000000" w:themeColor="text1"/>
          <w:sz w:val="26"/>
          <w:szCs w:val="26"/>
        </w:rPr>
        <w:tab/>
      </w:r>
    </w:p>
    <w:p w14:paraId="4446B76A" w14:textId="2E436571" w:rsidR="00F97A76" w:rsidRPr="00A77FF7" w:rsidRDefault="00F97A76" w:rsidP="00F97A76">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CHƯƠNG 3: PHƯƠNG PHÁP VÀ DỮ LIỆU</w:t>
      </w:r>
    </w:p>
    <w:p w14:paraId="20B4AA67" w14:textId="248BB3CA" w:rsidR="00F97A76" w:rsidRPr="00A77FF7" w:rsidRDefault="00F97A76" w:rsidP="00F97A76">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CHƯƠNG 4. KẾT QUẢ NGHIÊN CỨU VÀ THẢO LUẬN</w:t>
      </w:r>
    </w:p>
    <w:p w14:paraId="45FB81F7" w14:textId="28BBF4C7" w:rsidR="00F97A76" w:rsidRPr="00A77FF7" w:rsidRDefault="00F97A76" w:rsidP="00F97A76">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CHƯƠNG 5: KẾT LUẬN VÀ KHUYẾN NGHỊ</w:t>
      </w:r>
    </w:p>
    <w:p w14:paraId="011D958A" w14:textId="77777777" w:rsidR="00CD7BD7" w:rsidRPr="00A77FF7" w:rsidRDefault="00CD7BD7" w:rsidP="0025345C">
      <w:pPr>
        <w:spacing w:before="60" w:after="60" w:line="360" w:lineRule="auto"/>
        <w:jc w:val="both"/>
        <w:rPr>
          <w:rFonts w:ascii="Times New Roman" w:eastAsia="Times New Roman" w:hAnsi="Times New Roman" w:cs="Times New Roman"/>
          <w:color w:val="000000" w:themeColor="text1"/>
          <w:sz w:val="26"/>
          <w:szCs w:val="26"/>
        </w:rPr>
      </w:pPr>
    </w:p>
    <w:p w14:paraId="4C195587" w14:textId="77777777" w:rsidR="00CD7BD7" w:rsidRPr="00A77FF7" w:rsidRDefault="00CD7BD7" w:rsidP="0025345C">
      <w:pPr>
        <w:spacing w:before="60" w:after="60" w:line="360" w:lineRule="auto"/>
        <w:jc w:val="both"/>
        <w:rPr>
          <w:rFonts w:ascii="Times New Roman" w:eastAsia="Times New Roman" w:hAnsi="Times New Roman" w:cs="Times New Roman"/>
          <w:color w:val="000000" w:themeColor="text1"/>
          <w:sz w:val="26"/>
          <w:szCs w:val="26"/>
        </w:rPr>
      </w:pPr>
    </w:p>
    <w:p w14:paraId="597662E0" w14:textId="77777777" w:rsidR="00F97A76" w:rsidRPr="00A77FF7" w:rsidRDefault="00F97A76" w:rsidP="009016E1">
      <w:pPr>
        <w:pStyle w:val="Heading1"/>
        <w:spacing w:before="60" w:after="60" w:line="360" w:lineRule="auto"/>
        <w:jc w:val="center"/>
        <w:rPr>
          <w:rFonts w:ascii="Times New Roman" w:eastAsia="Times New Roman" w:hAnsi="Times New Roman" w:cs="Times New Roman"/>
          <w:b/>
          <w:color w:val="000000" w:themeColor="text1"/>
          <w:sz w:val="32"/>
          <w:szCs w:val="32"/>
        </w:rPr>
      </w:pPr>
    </w:p>
    <w:p w14:paraId="37BF423A" w14:textId="77777777" w:rsidR="00F97A76" w:rsidRPr="00A77FF7" w:rsidRDefault="00F97A76">
      <w:pPr>
        <w:rPr>
          <w:rFonts w:ascii="Times New Roman" w:eastAsia="Times New Roman" w:hAnsi="Times New Roman" w:cs="Times New Roman"/>
          <w:b/>
          <w:color w:val="000000" w:themeColor="text1"/>
          <w:sz w:val="32"/>
          <w:szCs w:val="32"/>
        </w:rPr>
      </w:pPr>
      <w:r w:rsidRPr="00A77FF7">
        <w:rPr>
          <w:rFonts w:ascii="Times New Roman" w:eastAsia="Times New Roman" w:hAnsi="Times New Roman" w:cs="Times New Roman"/>
          <w:b/>
          <w:color w:val="000000" w:themeColor="text1"/>
          <w:sz w:val="32"/>
          <w:szCs w:val="32"/>
        </w:rPr>
        <w:br w:type="page"/>
      </w:r>
    </w:p>
    <w:p w14:paraId="1CB446BA" w14:textId="77777777" w:rsidR="00A432E0" w:rsidRDefault="00A432E0" w:rsidP="009016E1">
      <w:pPr>
        <w:pStyle w:val="Heading1"/>
        <w:spacing w:before="60" w:after="60" w:line="360" w:lineRule="auto"/>
        <w:jc w:val="center"/>
        <w:rPr>
          <w:rFonts w:ascii="Times New Roman" w:eastAsia="Times New Roman" w:hAnsi="Times New Roman" w:cs="Times New Roman"/>
          <w:b/>
          <w:color w:val="000000" w:themeColor="text1"/>
          <w:sz w:val="32"/>
          <w:szCs w:val="32"/>
        </w:rPr>
        <w:sectPr w:rsidR="00A432E0" w:rsidSect="00A668C5">
          <w:footerReference w:type="default" r:id="rId21"/>
          <w:pgSz w:w="11920" w:h="16850"/>
          <w:pgMar w:top="1134" w:right="1134" w:bottom="1134" w:left="1701" w:header="720" w:footer="720" w:gutter="0"/>
          <w:cols w:space="720"/>
          <w:docGrid w:linePitch="299"/>
        </w:sectPr>
      </w:pPr>
    </w:p>
    <w:p w14:paraId="02F2F297" w14:textId="764E5FD4" w:rsidR="00CD7BD7" w:rsidRPr="00A77FF7" w:rsidRDefault="00CD7BD7" w:rsidP="009016E1">
      <w:pPr>
        <w:pStyle w:val="Heading1"/>
        <w:spacing w:before="60" w:after="60" w:line="360" w:lineRule="auto"/>
        <w:jc w:val="center"/>
        <w:rPr>
          <w:rFonts w:ascii="Times New Roman" w:eastAsia="Times New Roman" w:hAnsi="Times New Roman" w:cs="Times New Roman"/>
          <w:b/>
          <w:color w:val="000000" w:themeColor="text1"/>
          <w:sz w:val="32"/>
          <w:szCs w:val="32"/>
        </w:rPr>
      </w:pPr>
      <w:bookmarkStart w:id="44" w:name="_Toc130803833"/>
      <w:r w:rsidRPr="00A77FF7">
        <w:rPr>
          <w:rFonts w:ascii="Times New Roman" w:eastAsia="Times New Roman" w:hAnsi="Times New Roman" w:cs="Times New Roman"/>
          <w:b/>
          <w:color w:val="000000" w:themeColor="text1"/>
          <w:sz w:val="32"/>
          <w:szCs w:val="32"/>
        </w:rPr>
        <w:lastRenderedPageBreak/>
        <w:t>CHƯƠNG 2: CƠ SỞ LÝ THUYẾT</w:t>
      </w:r>
      <w:bookmarkEnd w:id="44"/>
    </w:p>
    <w:p w14:paraId="3D513677" w14:textId="5C7F2908" w:rsidR="00CD7BD7" w:rsidRPr="00A77FF7" w:rsidRDefault="00CD7BD7" w:rsidP="0025345C">
      <w:pPr>
        <w:pStyle w:val="Heading2"/>
        <w:spacing w:before="60" w:after="60" w:line="360" w:lineRule="auto"/>
        <w:rPr>
          <w:rFonts w:ascii="Times New Roman" w:eastAsia="Times New Roman" w:hAnsi="Times New Roman" w:cs="Times New Roman"/>
          <w:b/>
          <w:color w:val="000000" w:themeColor="text1"/>
          <w:sz w:val="26"/>
          <w:szCs w:val="26"/>
          <w:lang w:val="vi-VN"/>
        </w:rPr>
      </w:pPr>
      <w:bookmarkStart w:id="45" w:name="_heading=h.1ksv4uv" w:colFirst="0" w:colLast="0"/>
      <w:bookmarkStart w:id="46" w:name="_Toc130803834"/>
      <w:bookmarkEnd w:id="45"/>
      <w:r w:rsidRPr="00A77FF7">
        <w:rPr>
          <w:rFonts w:ascii="Times New Roman" w:eastAsia="Times New Roman" w:hAnsi="Times New Roman" w:cs="Times New Roman"/>
          <w:b/>
          <w:color w:val="000000" w:themeColor="text1"/>
          <w:sz w:val="26"/>
          <w:szCs w:val="26"/>
        </w:rPr>
        <w:t>2</w:t>
      </w:r>
      <w:r w:rsidRPr="00A77FF7">
        <w:rPr>
          <w:rFonts w:ascii="Times New Roman" w:eastAsia="Times New Roman" w:hAnsi="Times New Roman" w:cs="Times New Roman"/>
          <w:b/>
          <w:color w:val="000000" w:themeColor="text1"/>
          <w:sz w:val="26"/>
          <w:szCs w:val="26"/>
          <w:lang w:val="vi-VN"/>
        </w:rPr>
        <w:t xml:space="preserve">.1. </w:t>
      </w:r>
      <w:r w:rsidRPr="00A77FF7">
        <w:rPr>
          <w:rFonts w:ascii="Times New Roman" w:eastAsia="Times New Roman" w:hAnsi="Times New Roman" w:cs="Times New Roman"/>
          <w:b/>
          <w:color w:val="000000" w:themeColor="text1"/>
          <w:sz w:val="26"/>
          <w:szCs w:val="26"/>
        </w:rPr>
        <w:t>Cơ</w:t>
      </w:r>
      <w:r w:rsidRPr="00A77FF7">
        <w:rPr>
          <w:rFonts w:ascii="Times New Roman" w:eastAsia="Times New Roman" w:hAnsi="Times New Roman" w:cs="Times New Roman"/>
          <w:b/>
          <w:color w:val="000000" w:themeColor="text1"/>
          <w:sz w:val="26"/>
          <w:szCs w:val="26"/>
          <w:lang w:val="vi-VN"/>
        </w:rPr>
        <w:t xml:space="preserve"> sở lý thuyết</w:t>
      </w:r>
      <w:bookmarkEnd w:id="46"/>
    </w:p>
    <w:p w14:paraId="6FA34221" w14:textId="131BDB37" w:rsidR="00CD7BD7" w:rsidRPr="00A77FF7" w:rsidRDefault="00CD7BD7" w:rsidP="0025345C">
      <w:pPr>
        <w:pStyle w:val="Heading3"/>
        <w:spacing w:before="60" w:after="60" w:line="360" w:lineRule="auto"/>
        <w:rPr>
          <w:rFonts w:ascii="Times New Roman" w:eastAsia="Times New Roman" w:hAnsi="Times New Roman" w:cs="Times New Roman"/>
          <w:b/>
          <w:color w:val="000000" w:themeColor="text1"/>
          <w:sz w:val="26"/>
          <w:szCs w:val="26"/>
        </w:rPr>
      </w:pPr>
      <w:bookmarkStart w:id="47" w:name="_Toc130803835"/>
      <w:r w:rsidRPr="00A77FF7">
        <w:rPr>
          <w:rFonts w:ascii="Times New Roman" w:eastAsia="Times New Roman" w:hAnsi="Times New Roman" w:cs="Times New Roman"/>
          <w:b/>
          <w:color w:val="000000" w:themeColor="text1"/>
          <w:sz w:val="26"/>
          <w:szCs w:val="26"/>
        </w:rPr>
        <w:t>2</w:t>
      </w:r>
      <w:r w:rsidRPr="00A77FF7">
        <w:rPr>
          <w:rFonts w:ascii="Times New Roman" w:eastAsia="Times New Roman" w:hAnsi="Times New Roman" w:cs="Times New Roman"/>
          <w:b/>
          <w:color w:val="000000" w:themeColor="text1"/>
          <w:sz w:val="26"/>
          <w:szCs w:val="26"/>
          <w:lang w:val="vi-VN"/>
        </w:rPr>
        <w:t xml:space="preserve">.1.1. </w:t>
      </w:r>
      <w:r w:rsidRPr="00A77FF7">
        <w:rPr>
          <w:rFonts w:ascii="Times New Roman" w:eastAsia="Times New Roman" w:hAnsi="Times New Roman" w:cs="Times New Roman"/>
          <w:b/>
          <w:color w:val="000000" w:themeColor="text1"/>
          <w:sz w:val="26"/>
          <w:szCs w:val="26"/>
        </w:rPr>
        <w:t>Signalling theory</w:t>
      </w:r>
      <w:bookmarkEnd w:id="47"/>
    </w:p>
    <w:p w14:paraId="2276D624" w14:textId="66FE7D49" w:rsidR="00593A39" w:rsidRPr="00A77FF7" w:rsidRDefault="00791D99" w:rsidP="0025345C">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Theo (Brigham &amp; Houston, 2021), lý thuyết tín hiệu là hành động mà quản lý hoặc công ty thực hiện để cung cấp các chỉ dẫn/tín hiệu cho nhà đầu tư liên quan đến hiệu suất, điều kiện và triển vọng của công ty trong tương lai. Tín hiệu có thể là tín hiệu tích cực hoặc tín hiệu tiêu cực. Lý thuyết tín hiệu là một lý thuyết mô tả việc thay đổi trong phân phối cổ tức là dấu hiệu cho thấy thu nhập được tạo ra bởi công ty sẽ được phân phối cho cổ đông. Lý thuyết tín hiệu cũng bàn về khía cạnh không đối xứng của thông tin giữa những người trong nội bộ (quản lý) và các bên bên ngoài (cổ đông). Người trong nội bộ có nhiều thông tin hơn về công ty không được công bố và sở hữu bởi các nhà đầu tư. Theo (Chaniago &amp; Ekadjaja, 2022), lý thuyết tín hiệu giải thích rằng thông tin về việc trả cổ tức tiền mặt cho các nhà đầu tư có thể là một tín hiệu tích cực về triển vọng của công ty trong tương lai. Trong khi đó, các công ty có sự giảm trả cổ tức tiền mặt có thể là một tín hiệu tiêu cực về triển vọng của công ty trong tương lai (Affandi, SUNARKO, &amp; YUNANTO, 2019). Lý thuyết tín hiệu này giải thích rằng thông tin về việc trả tiền cổ tức tiền mặt có thể được sử dụng như một hướng dẫn cho nhà đầu tư liên quan đến triển vọng của công ty trong tương lai do sự không đối xứng của thông tin giữa quản lý và nhà đầu tư.</w:t>
      </w:r>
    </w:p>
    <w:p w14:paraId="7DEF14CF" w14:textId="055C66C7" w:rsidR="00593A39" w:rsidRPr="00A77FF7" w:rsidRDefault="007A1870" w:rsidP="0025345C">
      <w:pPr>
        <w:pStyle w:val="Heading3"/>
        <w:spacing w:before="60" w:after="60" w:line="360" w:lineRule="auto"/>
        <w:rPr>
          <w:rFonts w:ascii="Times New Roman" w:eastAsia="Times New Roman" w:hAnsi="Times New Roman" w:cs="Times New Roman"/>
          <w:b/>
          <w:color w:val="000000" w:themeColor="text1"/>
          <w:sz w:val="26"/>
          <w:szCs w:val="26"/>
        </w:rPr>
      </w:pPr>
      <w:bookmarkStart w:id="48" w:name="_Toc130803836"/>
      <w:r w:rsidRPr="00A77FF7">
        <w:rPr>
          <w:rFonts w:ascii="Times New Roman" w:eastAsia="Times New Roman" w:hAnsi="Times New Roman" w:cs="Times New Roman"/>
          <w:b/>
          <w:color w:val="000000" w:themeColor="text1"/>
          <w:sz w:val="26"/>
          <w:szCs w:val="26"/>
        </w:rPr>
        <w:t>2</w:t>
      </w:r>
      <w:r w:rsidRPr="00A77FF7">
        <w:rPr>
          <w:rFonts w:ascii="Times New Roman" w:eastAsia="Times New Roman" w:hAnsi="Times New Roman" w:cs="Times New Roman"/>
          <w:b/>
          <w:color w:val="000000" w:themeColor="text1"/>
          <w:sz w:val="26"/>
          <w:szCs w:val="26"/>
          <w:lang w:val="vi-VN"/>
        </w:rPr>
        <w:t xml:space="preserve">.1.2. </w:t>
      </w:r>
      <w:r w:rsidRPr="00A77FF7">
        <w:rPr>
          <w:rFonts w:ascii="Times New Roman" w:eastAsia="Times New Roman" w:hAnsi="Times New Roman" w:cs="Times New Roman"/>
          <w:b/>
          <w:color w:val="000000" w:themeColor="text1"/>
          <w:sz w:val="26"/>
          <w:szCs w:val="26"/>
        </w:rPr>
        <w:t>Agency theory</w:t>
      </w:r>
      <w:bookmarkEnd w:id="48"/>
    </w:p>
    <w:p w14:paraId="4B0A0A56" w14:textId="77777777" w:rsidR="00A432E0" w:rsidRDefault="00791D99" w:rsidP="00C43F98">
      <w:pPr>
        <w:spacing w:before="60" w:after="60" w:line="360" w:lineRule="auto"/>
        <w:ind w:firstLine="540"/>
        <w:jc w:val="both"/>
        <w:rPr>
          <w:rFonts w:ascii="Times New Roman" w:eastAsia="Times New Roman" w:hAnsi="Times New Roman" w:cs="Times New Roman"/>
          <w:color w:val="000000" w:themeColor="text1"/>
          <w:sz w:val="26"/>
          <w:szCs w:val="26"/>
        </w:rPr>
        <w:sectPr w:rsidR="00A432E0" w:rsidSect="00A668C5">
          <w:footerReference w:type="default" r:id="rId22"/>
          <w:pgSz w:w="11920" w:h="16850"/>
          <w:pgMar w:top="1134" w:right="1134" w:bottom="1134" w:left="1701" w:header="720" w:footer="720" w:gutter="0"/>
          <w:cols w:space="720"/>
          <w:docGrid w:linePitch="299"/>
        </w:sectPr>
      </w:pPr>
      <w:r w:rsidRPr="00A77FF7">
        <w:rPr>
          <w:rFonts w:ascii="Times New Roman" w:eastAsia="Times New Roman" w:hAnsi="Times New Roman" w:cs="Times New Roman"/>
          <w:color w:val="000000" w:themeColor="text1"/>
          <w:sz w:val="26"/>
          <w:szCs w:val="26"/>
        </w:rPr>
        <w:t xml:space="preserve">Theo agency theory, đó là một mối quan hệ giữa một hoặc nhiều cổ đông (chủ sở hữu) để ủy quyền quyền ra quyết định cho đại diện. Vấn đề xảy ra khi có mâu thuẫn lợi ích giữa nhà quản lý và nhà đầu tư của họ. Mâu thuẫn lợi ích giữa chủ sở hữu và đại lý có thể xảy ra do hành động/hành vi của đại diện không phù hợp với nguyên tắc, do đó gây ra agency cost (Affandi et al., 2019). Xung đột này có thể được giải quyết bằng cách cân bằng lợi ích giữa nhà quản lý và nhà đầu tư (Amalia &amp; Hermanto, 2018). Sự tồn tại của agency theory được hy vọng có thể giảm thiểu chi phí do bất đối xứng thông tin giữa nhà quản lý và cổ đông. Bất đối xứng thông tin là tình huống một bên biết nhiều thông tin hơn bên kia. Chi phí đại lý có dạng chi phí giám sát, chi phí ràng buộc và tổn thất dư còn lại theo (Harryono, 2020). Chi phí giám sát là chi phí phát sinh và chịu bởi người đại diện để đo lường, quan sát và kiểm soát hành vi của đại lý. Chi phí ràng buộc là chi </w:t>
      </w:r>
    </w:p>
    <w:p w14:paraId="57FE4F78" w14:textId="77777777" w:rsidR="00593A39" w:rsidRPr="00A77FF7" w:rsidRDefault="00791D99" w:rsidP="00A432E0">
      <w:pP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lastRenderedPageBreak/>
        <w:t>phí do đại lý chịu để thiết lập và tuân thủ cơ chế đảm bảo đại lý sẽ hành động trong lợi ích của người đại diện. Tổn thất dư còn lại là sự hy sinh dưới dạng giảm sự thịnh vượng của người đại diện do sự khác biệt trong quyết định của đại lý và người đại diện. Theo (Supriyono &amp; Herdhayinta, 2019), lý thuyết đại lý là mối quan hệ mà đại lý được ủy quyền bởi người đại diện đối với quyết định của người đại diện bằng cách tối đa hóa lợi nhuận của công ty, vì vậy nó có thể giảm thiểu gánh nặng thuế bằng cách tránh thuế.</w:t>
      </w:r>
    </w:p>
    <w:p w14:paraId="523B9B9D" w14:textId="596D3D12" w:rsidR="00593A39" w:rsidRPr="00A77FF7" w:rsidRDefault="007A1870" w:rsidP="0025345C">
      <w:pPr>
        <w:pStyle w:val="Heading3"/>
        <w:spacing w:before="60" w:after="60" w:line="360" w:lineRule="auto"/>
        <w:rPr>
          <w:rFonts w:ascii="Times New Roman" w:eastAsia="Times New Roman" w:hAnsi="Times New Roman" w:cs="Times New Roman"/>
          <w:b/>
          <w:color w:val="000000" w:themeColor="text1"/>
          <w:sz w:val="26"/>
          <w:szCs w:val="26"/>
        </w:rPr>
      </w:pPr>
      <w:bookmarkStart w:id="49" w:name="_Toc130803837"/>
      <w:r w:rsidRPr="00A77FF7">
        <w:rPr>
          <w:rFonts w:ascii="Times New Roman" w:eastAsia="Times New Roman" w:hAnsi="Times New Roman" w:cs="Times New Roman"/>
          <w:b/>
          <w:color w:val="000000" w:themeColor="text1"/>
          <w:sz w:val="26"/>
          <w:szCs w:val="26"/>
        </w:rPr>
        <w:t>2.1</w:t>
      </w:r>
      <w:r w:rsidRPr="00A77FF7">
        <w:rPr>
          <w:rFonts w:ascii="Times New Roman" w:eastAsia="Times New Roman" w:hAnsi="Times New Roman" w:cs="Times New Roman"/>
          <w:b/>
          <w:color w:val="000000" w:themeColor="text1"/>
          <w:sz w:val="26"/>
          <w:szCs w:val="26"/>
          <w:lang w:val="vi-VN"/>
        </w:rPr>
        <w:t>.</w:t>
      </w:r>
      <w:r w:rsidRPr="00A77FF7">
        <w:rPr>
          <w:rFonts w:ascii="Times New Roman" w:eastAsia="Times New Roman" w:hAnsi="Times New Roman" w:cs="Times New Roman"/>
          <w:b/>
          <w:color w:val="000000" w:themeColor="text1"/>
          <w:sz w:val="26"/>
          <w:szCs w:val="26"/>
        </w:rPr>
        <w:t>3. Pecking order theory</w:t>
      </w:r>
      <w:bookmarkEnd w:id="49"/>
    </w:p>
    <w:p w14:paraId="53CDBAE3" w14:textId="77777777" w:rsidR="00593A39" w:rsidRPr="00A77FF7" w:rsidRDefault="00791D99" w:rsidP="00C43F98">
      <w:pPr>
        <w:spacing w:before="60" w:after="60" w:line="360" w:lineRule="auto"/>
        <w:ind w:firstLine="540"/>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Lý thuyết thứ tự ưu tiên cung cấp các liên kết giữa cấu trúc vốn, chính sách cổ tức và đầu tư của một công ty. Lý thuyết cho rằng các công ty thích sử dụng vốn chủ sở hữu nội bộ để trả cổ tức và tài trợ đầu tư mới. Vốn chủ sở hữu nội bộ xếp ở đầu thứ tự ưu tiên, tiếp theo là nợ, cổ phiếu ưu đãi và vốn chủ sở hữu bên ngoài.</w:t>
      </w:r>
    </w:p>
    <w:p w14:paraId="1687830A" w14:textId="0FB15E84" w:rsidR="00593A39" w:rsidRPr="00A77FF7" w:rsidRDefault="007A1870" w:rsidP="0025345C">
      <w:pPr>
        <w:pStyle w:val="Heading3"/>
        <w:spacing w:before="60" w:after="60" w:line="360" w:lineRule="auto"/>
        <w:rPr>
          <w:rFonts w:ascii="Times New Roman" w:eastAsia="Times New Roman" w:hAnsi="Times New Roman" w:cs="Times New Roman"/>
          <w:b/>
          <w:color w:val="000000" w:themeColor="text1"/>
          <w:sz w:val="26"/>
          <w:szCs w:val="26"/>
        </w:rPr>
      </w:pPr>
      <w:bookmarkStart w:id="50" w:name="_Toc130803838"/>
      <w:r w:rsidRPr="00A77FF7">
        <w:rPr>
          <w:rFonts w:ascii="Times New Roman" w:eastAsia="Times New Roman" w:hAnsi="Times New Roman" w:cs="Times New Roman"/>
          <w:b/>
          <w:color w:val="000000" w:themeColor="text1"/>
          <w:sz w:val="26"/>
          <w:szCs w:val="26"/>
        </w:rPr>
        <w:t>2.1</w:t>
      </w:r>
      <w:r w:rsidRPr="00A77FF7">
        <w:rPr>
          <w:rFonts w:ascii="Times New Roman" w:eastAsia="Times New Roman" w:hAnsi="Times New Roman" w:cs="Times New Roman"/>
          <w:b/>
          <w:color w:val="000000" w:themeColor="text1"/>
          <w:sz w:val="26"/>
          <w:szCs w:val="26"/>
          <w:lang w:val="vi-VN"/>
        </w:rPr>
        <w:t>.</w:t>
      </w:r>
      <w:r w:rsidRPr="00A77FF7">
        <w:rPr>
          <w:rFonts w:ascii="Times New Roman" w:eastAsia="Times New Roman" w:hAnsi="Times New Roman" w:cs="Times New Roman"/>
          <w:b/>
          <w:color w:val="000000" w:themeColor="text1"/>
          <w:sz w:val="26"/>
          <w:szCs w:val="26"/>
        </w:rPr>
        <w:t>4. Dự đoán cổ tức</w:t>
      </w:r>
      <w:bookmarkEnd w:id="50"/>
      <w:r w:rsidRPr="00A77FF7">
        <w:rPr>
          <w:rFonts w:ascii="Times New Roman" w:eastAsia="Times New Roman" w:hAnsi="Times New Roman" w:cs="Times New Roman"/>
          <w:b/>
          <w:color w:val="000000" w:themeColor="text1"/>
          <w:sz w:val="26"/>
          <w:szCs w:val="26"/>
        </w:rPr>
        <w:t xml:space="preserve"> </w:t>
      </w:r>
    </w:p>
    <w:p w14:paraId="67BAD1AD" w14:textId="1D894488" w:rsidR="00593A39" w:rsidRPr="00A77FF7" w:rsidRDefault="00791D99" w:rsidP="00C43F98">
      <w:pPr>
        <w:spacing w:before="60" w:after="60" w:line="360" w:lineRule="auto"/>
        <w:ind w:firstLine="540"/>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Dự đoán</w:t>
      </w:r>
      <w:r w:rsidR="0037233C" w:rsidRPr="00A77FF7">
        <w:rPr>
          <w:rFonts w:ascii="Times New Roman" w:eastAsia="Times New Roman" w:hAnsi="Times New Roman" w:cs="Times New Roman"/>
          <w:color w:val="000000" w:themeColor="text1"/>
          <w:sz w:val="26"/>
          <w:szCs w:val="26"/>
          <w:lang w:val="en-US"/>
        </w:rPr>
        <w:t xml:space="preserve"> chi</w:t>
      </w:r>
      <w:r w:rsidRPr="00A77FF7">
        <w:rPr>
          <w:rFonts w:ascii="Times New Roman" w:eastAsia="Times New Roman" w:hAnsi="Times New Roman" w:cs="Times New Roman"/>
          <w:color w:val="000000" w:themeColor="text1"/>
          <w:sz w:val="26"/>
          <w:szCs w:val="26"/>
        </w:rPr>
        <w:t xml:space="preserve"> trả cổ tức là việc ước tính mức độ khả dụng của tiền thu được từ hoạt động kinh doanh để chi trả cổ tức cho cổ đông trong tương lai. Để dự đoán trả cổ tức, các nhà đầu tư thường sử dụng các phương pháp phân tích tài chính để đánh giá các chỉ số tài chính quan trọng của công ty, như lợi nhuận, doanh thu, cơ cấu tài sản</w:t>
      </w:r>
      <w:r w:rsidR="0037233C" w:rsidRPr="00A77FF7">
        <w:rPr>
          <w:rFonts w:ascii="Times New Roman" w:eastAsia="Times New Roman" w:hAnsi="Times New Roman" w:cs="Times New Roman"/>
          <w:color w:val="000000" w:themeColor="text1"/>
          <w:sz w:val="26"/>
          <w:szCs w:val="26"/>
          <w:lang w:val="en-US"/>
        </w:rPr>
        <w:t xml:space="preserve">, tính thanh khoản </w:t>
      </w:r>
      <w:r w:rsidRPr="00A77FF7">
        <w:rPr>
          <w:rFonts w:ascii="Times New Roman" w:eastAsia="Times New Roman" w:hAnsi="Times New Roman" w:cs="Times New Roman"/>
          <w:color w:val="000000" w:themeColor="text1"/>
          <w:sz w:val="26"/>
          <w:szCs w:val="26"/>
        </w:rPr>
        <w:t>và dòng tiền tự do.</w:t>
      </w:r>
    </w:p>
    <w:p w14:paraId="050AB8C9" w14:textId="77777777" w:rsidR="00593A39" w:rsidRPr="00A77FF7" w:rsidRDefault="00791D99" w:rsidP="0025345C">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Ngoài các chỉ số tài chính, các nhà đầu tư cũng phân tích các yếu tố khác như xu hướng thị trường, lĩnh vực kinh doanh của công ty, chiến lược kinh doanh và quản lý công ty để đưa ra dự đoán trả cổ tức chính xác hơn.</w:t>
      </w:r>
    </w:p>
    <w:p w14:paraId="0A69E616" w14:textId="77777777" w:rsidR="007A1870" w:rsidRPr="00A77FF7" w:rsidRDefault="00791D99" w:rsidP="0025345C">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Tuy nhiên, cần lưu ý rằng dự đoán trả cổ tức là một quá trình phức tạp và không đảm bảo chính xác 100%. Các kết quả dự đoán có thể bị ảnh hưởng bởi các yếu tố khác như biến động thị trường, thay đổi chiến lược kinh doanh của công ty và sự kiện không đoán trước được. Do đó, việc dự đoán trả cổ tức cần được xem là một công cụ hỗ trợ cho quyết định đầu tư, và không thể thay thế cho sự hiểu biết và kinh nghiệm của các nhà đầu tư chuyên nghiệp.</w:t>
      </w:r>
      <w:bookmarkStart w:id="51" w:name="_heading=h.44sinio" w:colFirst="0" w:colLast="0"/>
      <w:bookmarkEnd w:id="51"/>
    </w:p>
    <w:p w14:paraId="7CE8B29F" w14:textId="467DEB70" w:rsidR="00593A39" w:rsidRPr="00A77FF7" w:rsidRDefault="007A1870" w:rsidP="0025345C">
      <w:pPr>
        <w:pStyle w:val="Heading2"/>
        <w:spacing w:before="60" w:after="60" w:line="360" w:lineRule="auto"/>
        <w:rPr>
          <w:rFonts w:ascii="Times New Roman" w:eastAsia="Times New Roman" w:hAnsi="Times New Roman" w:cs="Times New Roman"/>
          <w:b/>
          <w:color w:val="000000" w:themeColor="text1"/>
          <w:sz w:val="26"/>
          <w:szCs w:val="26"/>
          <w:lang w:val="vi-VN"/>
        </w:rPr>
      </w:pPr>
      <w:bookmarkStart w:id="52" w:name="_Toc130803839"/>
      <w:r w:rsidRPr="00A77FF7">
        <w:rPr>
          <w:rFonts w:ascii="Times New Roman" w:eastAsia="Times New Roman" w:hAnsi="Times New Roman" w:cs="Times New Roman"/>
          <w:b/>
          <w:color w:val="000000" w:themeColor="text1"/>
          <w:sz w:val="26"/>
          <w:szCs w:val="26"/>
        </w:rPr>
        <w:t>2</w:t>
      </w:r>
      <w:r w:rsidRPr="00A77FF7">
        <w:rPr>
          <w:rFonts w:ascii="Times New Roman" w:eastAsia="Times New Roman" w:hAnsi="Times New Roman" w:cs="Times New Roman"/>
          <w:b/>
          <w:color w:val="000000" w:themeColor="text1"/>
          <w:sz w:val="26"/>
          <w:szCs w:val="26"/>
          <w:lang w:val="vi-VN"/>
        </w:rPr>
        <w:t xml:space="preserve">.2. </w:t>
      </w:r>
      <w:r w:rsidR="00CD7BD7" w:rsidRPr="00A77FF7">
        <w:rPr>
          <w:rFonts w:ascii="Times New Roman" w:eastAsia="Times New Roman" w:hAnsi="Times New Roman" w:cs="Times New Roman"/>
          <w:b/>
          <w:color w:val="000000" w:themeColor="text1"/>
          <w:sz w:val="26"/>
          <w:szCs w:val="26"/>
        </w:rPr>
        <w:t>Các</w:t>
      </w:r>
      <w:r w:rsidR="00CD7BD7" w:rsidRPr="00A77FF7">
        <w:rPr>
          <w:rFonts w:ascii="Times New Roman" w:eastAsia="Times New Roman" w:hAnsi="Times New Roman" w:cs="Times New Roman"/>
          <w:b/>
          <w:color w:val="000000" w:themeColor="text1"/>
          <w:sz w:val="26"/>
          <w:szCs w:val="26"/>
          <w:lang w:val="vi-VN"/>
        </w:rPr>
        <w:t xml:space="preserve"> bài nghiên cứu trước đây</w:t>
      </w:r>
      <w:bookmarkEnd w:id="52"/>
    </w:p>
    <w:p w14:paraId="02EBA6D9" w14:textId="77777777" w:rsidR="00C43F98" w:rsidRDefault="00791D99" w:rsidP="00C43F98">
      <w:pPr>
        <w:spacing w:before="60" w:after="60" w:line="360" w:lineRule="auto"/>
        <w:ind w:firstLine="540"/>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Các nghiên cứu về dự đoán trả cổ tức sử dụng phương pháp machine learning là một lĩnh vực đang được quan tâm và phát triển trong lĩnh vực tài chính và đầu tư. Một số nghiên cứu trước đây đã được thực hiện để khảo sát khả năng của các phương pháp machine learning trong việc dự đoán mức độ trả cổ tức của các doanh nghiệp.</w:t>
      </w:r>
    </w:p>
    <w:p w14:paraId="4A50868D" w14:textId="77777777" w:rsidR="00A432E0" w:rsidRDefault="00A432E0" w:rsidP="00C43F98">
      <w:pPr>
        <w:spacing w:before="60" w:after="60" w:line="360" w:lineRule="auto"/>
        <w:ind w:firstLine="540"/>
        <w:jc w:val="both"/>
        <w:rPr>
          <w:rFonts w:ascii="Times New Roman" w:eastAsia="Times New Roman" w:hAnsi="Times New Roman" w:cs="Times New Roman"/>
          <w:color w:val="000000" w:themeColor="text1"/>
          <w:sz w:val="26"/>
          <w:szCs w:val="26"/>
        </w:rPr>
        <w:sectPr w:rsidR="00A432E0" w:rsidSect="00A668C5">
          <w:footerReference w:type="default" r:id="rId23"/>
          <w:pgSz w:w="11920" w:h="16850"/>
          <w:pgMar w:top="1134" w:right="1134" w:bottom="1134" w:left="1701" w:header="720" w:footer="720" w:gutter="0"/>
          <w:cols w:space="720"/>
          <w:docGrid w:linePitch="299"/>
        </w:sectPr>
      </w:pPr>
    </w:p>
    <w:p w14:paraId="1D16067B" w14:textId="6482A472" w:rsidR="00593A39" w:rsidRPr="00A77FF7" w:rsidRDefault="00791D99" w:rsidP="00C43F98">
      <w:pPr>
        <w:spacing w:before="60" w:after="60" w:line="360" w:lineRule="auto"/>
        <w:ind w:firstLine="540"/>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lastRenderedPageBreak/>
        <w:t>Nghiên cứu của Al-Shubiri và Al-Absi (2019) đã sử dụng phương pháp học máy Random Forest và Neural Network để dự đoán trả cổ tức của các công ty Jordan. Kết quả cho thấy hai mô hình này có khả năng dự đoán mức độ trả cổ tức với độ chính xác cao.</w:t>
      </w:r>
    </w:p>
    <w:p w14:paraId="71035494" w14:textId="77777777" w:rsidR="00593A39" w:rsidRPr="00A77FF7" w:rsidRDefault="00791D99" w:rsidP="00C43F98">
      <w:pPr>
        <w:spacing w:before="60" w:after="60" w:line="360" w:lineRule="auto"/>
        <w:ind w:firstLine="540"/>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Nghiên cứu của (Jain, Shakya, Khatter, &amp; Gupta, 2019) tập trung vào các công ty Ấn Độ và sử dụng phương pháp học máy Support Vector Machine để dự đoán trả cổ tức. Kết quả cho thấy mô hình này có độ chính xác cao trong việc dự đoán mức độ trả cổ tức của các doanh nghiệp.</w:t>
      </w:r>
    </w:p>
    <w:p w14:paraId="27D09EF0" w14:textId="77777777" w:rsidR="00593A39" w:rsidRPr="00A77FF7" w:rsidRDefault="00791D99" w:rsidP="00C43F98">
      <w:pPr>
        <w:spacing w:before="60" w:after="60" w:line="360" w:lineRule="auto"/>
        <w:ind w:firstLine="540"/>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(Islam et al., 2021) đã sử dụng phương pháp học máy Artificial Neural Network để dự đoán trả cổ tức của các công ty Bangladesh. Kết quả cho thấy mô hình này cũng có khả năng dự đoán mức độ trả cổ tức với độ chính xác cao.</w:t>
      </w:r>
    </w:p>
    <w:p w14:paraId="096E29B1" w14:textId="77777777" w:rsidR="00593A39" w:rsidRPr="00A77FF7" w:rsidRDefault="00791D99" w:rsidP="00C43F98">
      <w:pPr>
        <w:spacing w:before="60" w:after="60" w:line="360" w:lineRule="auto"/>
        <w:ind w:firstLine="540"/>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Nghiên cứu của Ramasamy và Taraman (2016) tập trung vào các công ty Malaysia và sử dụng phương pháp học máy Decision Tree để dự đoán trả cổ tức. Kết quả cho thấy mô hình này cũng có độ chính xác cao trong việc dự đoán mức độ trả cổ tức của các doanh nghiệp.</w:t>
      </w:r>
    </w:p>
    <w:p w14:paraId="5A281D05" w14:textId="77777777" w:rsidR="007A1870" w:rsidRPr="00A77FF7" w:rsidRDefault="00791D99" w:rsidP="00C43F98">
      <w:pPr>
        <w:spacing w:before="60" w:after="60" w:line="360" w:lineRule="auto"/>
        <w:ind w:firstLine="540"/>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Tuy nhiên, cần lưu ý rằng các nghiên cứu này chỉ mang tính chất tham khảo và việc sử dụng phương pháp machine learning để dự đoán trả cổ tức vẫn đang trong quá trình phát triển và cần được xem xét kỹ lưỡng để đưa ra quyết định đầu tư chính xác. Ngoài ra, việc đánh giá các yếu tố khác như rủi ro, điều kiện thị trường cũng rất quan trọng trong việc đưa ra quyết định đầu tư.</w:t>
      </w:r>
      <w:bookmarkStart w:id="53" w:name="_heading=h.2jxsxqh" w:colFirst="0" w:colLast="0"/>
      <w:bookmarkEnd w:id="53"/>
    </w:p>
    <w:p w14:paraId="040702A6" w14:textId="00D83C8E" w:rsidR="00593A39" w:rsidRPr="00A77FF7" w:rsidRDefault="007A1870" w:rsidP="0025345C">
      <w:pPr>
        <w:pStyle w:val="Heading2"/>
        <w:spacing w:before="60" w:after="60" w:line="360" w:lineRule="auto"/>
        <w:rPr>
          <w:rFonts w:ascii="Times New Roman" w:eastAsia="Times New Roman" w:hAnsi="Times New Roman" w:cs="Times New Roman"/>
          <w:b/>
          <w:bCs/>
          <w:color w:val="000000" w:themeColor="text1"/>
          <w:sz w:val="26"/>
          <w:szCs w:val="26"/>
          <w:lang w:val="vi-VN"/>
        </w:rPr>
      </w:pPr>
      <w:bookmarkStart w:id="54" w:name="_Toc130803840"/>
      <w:r w:rsidRPr="00A77FF7">
        <w:rPr>
          <w:rFonts w:ascii="Times New Roman" w:eastAsia="Times New Roman" w:hAnsi="Times New Roman" w:cs="Times New Roman"/>
          <w:b/>
          <w:bCs/>
          <w:color w:val="000000" w:themeColor="text1"/>
          <w:sz w:val="26"/>
          <w:szCs w:val="26"/>
        </w:rPr>
        <w:t>2</w:t>
      </w:r>
      <w:r w:rsidRPr="00A77FF7">
        <w:rPr>
          <w:rFonts w:ascii="Times New Roman" w:eastAsia="Times New Roman" w:hAnsi="Times New Roman" w:cs="Times New Roman"/>
          <w:b/>
          <w:bCs/>
          <w:color w:val="000000" w:themeColor="text1"/>
          <w:sz w:val="26"/>
          <w:szCs w:val="26"/>
          <w:lang w:val="vi-VN"/>
        </w:rPr>
        <w:t xml:space="preserve">.3. </w:t>
      </w:r>
      <w:r w:rsidR="00CD7BD7" w:rsidRPr="00A77FF7">
        <w:rPr>
          <w:rFonts w:ascii="Times New Roman" w:eastAsia="Times New Roman" w:hAnsi="Times New Roman" w:cs="Times New Roman"/>
          <w:b/>
          <w:bCs/>
          <w:color w:val="000000" w:themeColor="text1"/>
          <w:sz w:val="26"/>
          <w:szCs w:val="26"/>
        </w:rPr>
        <w:t>Phát</w:t>
      </w:r>
      <w:r w:rsidR="00CD7BD7" w:rsidRPr="00A77FF7">
        <w:rPr>
          <w:rFonts w:ascii="Times New Roman" w:eastAsia="Times New Roman" w:hAnsi="Times New Roman" w:cs="Times New Roman"/>
          <w:b/>
          <w:bCs/>
          <w:color w:val="000000" w:themeColor="text1"/>
          <w:sz w:val="26"/>
          <w:szCs w:val="26"/>
          <w:lang w:val="vi-VN"/>
        </w:rPr>
        <w:t xml:space="preserve"> triển giả thuyết</w:t>
      </w:r>
      <w:bookmarkEnd w:id="54"/>
    </w:p>
    <w:p w14:paraId="1BFD4CBC" w14:textId="2165B93E" w:rsidR="00593A39" w:rsidRPr="00A77FF7" w:rsidRDefault="007A1870" w:rsidP="0025345C">
      <w:pPr>
        <w:pStyle w:val="Heading3"/>
        <w:spacing w:before="60" w:after="60" w:line="360" w:lineRule="auto"/>
        <w:rPr>
          <w:rFonts w:ascii="Times New Roman" w:eastAsia="Times New Roman" w:hAnsi="Times New Roman" w:cs="Times New Roman"/>
          <w:b/>
          <w:color w:val="000000" w:themeColor="text1"/>
          <w:sz w:val="26"/>
          <w:szCs w:val="26"/>
        </w:rPr>
      </w:pPr>
      <w:bookmarkStart w:id="55" w:name="_Toc130803841"/>
      <w:r w:rsidRPr="00A77FF7">
        <w:rPr>
          <w:rFonts w:ascii="Times New Roman" w:eastAsia="Times New Roman" w:hAnsi="Times New Roman" w:cs="Times New Roman"/>
          <w:b/>
          <w:color w:val="000000" w:themeColor="text1"/>
          <w:sz w:val="26"/>
          <w:szCs w:val="26"/>
        </w:rPr>
        <w:t>2</w:t>
      </w:r>
      <w:r w:rsidRPr="00A77FF7">
        <w:rPr>
          <w:rFonts w:ascii="Times New Roman" w:eastAsia="Times New Roman" w:hAnsi="Times New Roman" w:cs="Times New Roman"/>
          <w:b/>
          <w:color w:val="000000" w:themeColor="text1"/>
          <w:sz w:val="26"/>
          <w:szCs w:val="26"/>
          <w:lang w:val="vi-VN"/>
        </w:rPr>
        <w:t xml:space="preserve">.3.1. </w:t>
      </w:r>
      <w:r w:rsidRPr="00A77FF7">
        <w:rPr>
          <w:rFonts w:ascii="Times New Roman" w:eastAsia="Times New Roman" w:hAnsi="Times New Roman" w:cs="Times New Roman"/>
          <w:b/>
          <w:color w:val="000000" w:themeColor="text1"/>
          <w:sz w:val="26"/>
          <w:szCs w:val="26"/>
        </w:rPr>
        <w:t>Mối quan hệ giữa DIV và tỷ số lợi nhuận trên tài sản (ROA)</w:t>
      </w:r>
      <w:bookmarkEnd w:id="55"/>
    </w:p>
    <w:p w14:paraId="35E7E944" w14:textId="378AD859" w:rsidR="007A1870" w:rsidRPr="00A77FF7" w:rsidRDefault="00791D99" w:rsidP="00C43F98">
      <w:pPr>
        <w:spacing w:before="60" w:after="60" w:line="360" w:lineRule="auto"/>
        <w:ind w:firstLine="540"/>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Khả năng sinh lời của một công ty có ảnh hưởng đáng kể đến khả năng chi trả cổ tức, vì cổ tức là một phần của lợi nhuận ròng của công ty. Các nghiên cứu trước đây, bao gồm (Al-Shubiri, 2011), (Al-Kuwari, 2012), (Amidu &amp; Abor, 2006) đã chỉ ra rằng tỷ suất sinh lời trên tài sản là yếu tố quan trọng đóng vai trò trong khả năng công ty chi trả cổ tức. Nghiên cứu của (Al-Malkawi, 2008) cũng cho thấy rằng khả năng sinh lời là yếu tố quan trọng nhất trong việc quyết định mức độ chi trả cổ tức của một công ty.</w:t>
      </w:r>
    </w:p>
    <w:p w14:paraId="148F9DAC" w14:textId="2D15BC5C" w:rsidR="00593A39" w:rsidRPr="00A77FF7" w:rsidRDefault="00791D99" w:rsidP="0025345C">
      <w:pPr>
        <w:spacing w:before="60" w:after="60" w:line="360" w:lineRule="auto"/>
        <w:ind w:firstLine="567"/>
        <w:jc w:val="both"/>
        <w:rPr>
          <w:rFonts w:ascii="Times New Roman" w:eastAsia="Times New Roman" w:hAnsi="Times New Roman" w:cs="Times New Roman"/>
          <w:b/>
          <w:i/>
          <w:color w:val="000000" w:themeColor="text1"/>
          <w:sz w:val="26"/>
          <w:szCs w:val="26"/>
        </w:rPr>
      </w:pPr>
      <w:r w:rsidRPr="00A77FF7">
        <w:rPr>
          <w:rFonts w:ascii="Times New Roman" w:eastAsia="Times New Roman" w:hAnsi="Times New Roman" w:cs="Times New Roman"/>
          <w:b/>
          <w:i/>
          <w:color w:val="000000" w:themeColor="text1"/>
          <w:sz w:val="26"/>
          <w:szCs w:val="26"/>
        </w:rPr>
        <w:t>H1: Tỷ số lợi nhuận trên tài sản (ROA) có quan hệ cùng chiều với tỷ lệ chi trả cổ tức.</w:t>
      </w:r>
    </w:p>
    <w:p w14:paraId="64A07FD0" w14:textId="77777777" w:rsidR="00593A39" w:rsidRPr="00A77FF7" w:rsidRDefault="00791D99" w:rsidP="0025345C">
      <w:pPr>
        <w:spacing w:before="60" w:after="60" w:line="360" w:lineRule="auto"/>
        <w:ind w:firstLine="567"/>
        <w:rPr>
          <w:rFonts w:ascii="Times New Roman" w:eastAsia="Times New Roman" w:hAnsi="Times New Roman" w:cs="Times New Roman"/>
          <w:b/>
          <w:color w:val="000000" w:themeColor="text1"/>
          <w:sz w:val="26"/>
          <w:szCs w:val="26"/>
        </w:rPr>
      </w:pPr>
      <w:r w:rsidRPr="00A77FF7">
        <w:rPr>
          <w:rFonts w:ascii="Times New Roman" w:eastAsia="Times New Roman" w:hAnsi="Times New Roman" w:cs="Times New Roman"/>
          <w:b/>
          <w:color w:val="000000" w:themeColor="text1"/>
          <w:sz w:val="26"/>
          <w:szCs w:val="26"/>
        </w:rPr>
        <w:t>ROA = net income/ total assets</w:t>
      </w:r>
    </w:p>
    <w:p w14:paraId="0E46BCD9" w14:textId="77777777" w:rsidR="00A432E0" w:rsidRDefault="00A432E0" w:rsidP="0025345C">
      <w:pPr>
        <w:pStyle w:val="Heading3"/>
        <w:spacing w:before="60" w:after="60" w:line="360" w:lineRule="auto"/>
        <w:rPr>
          <w:rFonts w:ascii="Times New Roman" w:eastAsia="Times New Roman" w:hAnsi="Times New Roman" w:cs="Times New Roman"/>
          <w:b/>
          <w:color w:val="000000" w:themeColor="text1"/>
          <w:sz w:val="26"/>
          <w:szCs w:val="26"/>
        </w:rPr>
        <w:sectPr w:rsidR="00A432E0" w:rsidSect="00A668C5">
          <w:headerReference w:type="default" r:id="rId24"/>
          <w:footerReference w:type="default" r:id="rId25"/>
          <w:pgSz w:w="11920" w:h="16850"/>
          <w:pgMar w:top="1134" w:right="1134" w:bottom="1134" w:left="1701" w:header="720" w:footer="720" w:gutter="0"/>
          <w:cols w:space="720"/>
          <w:docGrid w:linePitch="299"/>
        </w:sectPr>
      </w:pPr>
    </w:p>
    <w:p w14:paraId="44879E9D" w14:textId="256A5A51" w:rsidR="00593A39" w:rsidRPr="00A77FF7" w:rsidRDefault="007A1870" w:rsidP="0025345C">
      <w:pPr>
        <w:pStyle w:val="Heading3"/>
        <w:spacing w:before="60" w:after="60" w:line="360" w:lineRule="auto"/>
        <w:rPr>
          <w:rFonts w:ascii="Times New Roman" w:eastAsia="Times New Roman" w:hAnsi="Times New Roman" w:cs="Times New Roman"/>
          <w:b/>
          <w:color w:val="000000" w:themeColor="text1"/>
          <w:sz w:val="26"/>
          <w:szCs w:val="26"/>
        </w:rPr>
      </w:pPr>
      <w:bookmarkStart w:id="56" w:name="_Toc130803842"/>
      <w:r w:rsidRPr="00A77FF7">
        <w:rPr>
          <w:rFonts w:ascii="Times New Roman" w:eastAsia="Times New Roman" w:hAnsi="Times New Roman" w:cs="Times New Roman"/>
          <w:b/>
          <w:color w:val="000000" w:themeColor="text1"/>
          <w:sz w:val="26"/>
          <w:szCs w:val="26"/>
        </w:rPr>
        <w:lastRenderedPageBreak/>
        <w:t>2</w:t>
      </w:r>
      <w:r w:rsidRPr="00A77FF7">
        <w:rPr>
          <w:rFonts w:ascii="Times New Roman" w:eastAsia="Times New Roman" w:hAnsi="Times New Roman" w:cs="Times New Roman"/>
          <w:b/>
          <w:color w:val="000000" w:themeColor="text1"/>
          <w:sz w:val="26"/>
          <w:szCs w:val="26"/>
          <w:lang w:val="vi-VN"/>
        </w:rPr>
        <w:t>.3</w:t>
      </w:r>
      <w:r w:rsidRPr="00A77FF7">
        <w:rPr>
          <w:rFonts w:ascii="Times New Roman" w:eastAsia="Times New Roman" w:hAnsi="Times New Roman" w:cs="Times New Roman"/>
          <w:b/>
          <w:color w:val="000000" w:themeColor="text1"/>
          <w:sz w:val="26"/>
          <w:szCs w:val="26"/>
        </w:rPr>
        <w:t>.2. Mối quan hệ giữ DIV và lợi nhuận trên vốn (ROE)</w:t>
      </w:r>
      <w:bookmarkEnd w:id="56"/>
    </w:p>
    <w:p w14:paraId="408FC83A" w14:textId="649AB13C" w:rsidR="007A1870" w:rsidRPr="00A77FF7" w:rsidRDefault="00791D99" w:rsidP="00C43F98">
      <w:pPr>
        <w:spacing w:before="60" w:after="60" w:line="360" w:lineRule="auto"/>
        <w:ind w:firstLine="540"/>
        <w:jc w:val="both"/>
        <w:rPr>
          <w:rFonts w:ascii="Times New Roman" w:eastAsia="Times New Roman" w:hAnsi="Times New Roman" w:cs="Times New Roman"/>
          <w:b/>
          <w:color w:val="000000" w:themeColor="text1"/>
          <w:sz w:val="26"/>
          <w:szCs w:val="26"/>
        </w:rPr>
      </w:pPr>
      <w:r w:rsidRPr="00A77FF7">
        <w:rPr>
          <w:rFonts w:ascii="Times New Roman" w:eastAsia="Times New Roman" w:hAnsi="Times New Roman" w:cs="Times New Roman"/>
          <w:color w:val="000000" w:themeColor="text1"/>
          <w:sz w:val="26"/>
          <w:szCs w:val="26"/>
        </w:rPr>
        <w:t>(ROE) là tỷ lệ cho thấy khả năng của công ty sử dụng các nguồn vốn để kiếm lợi nhuận sau thuế (Simbolon &amp; Sampurno, 2017). Lợi nhuận được đề cập ở đây là lợi nhuận cho cổ đông (lợi nhuận cho cổ đông sở hữu) hoặc lợi nhuận sau thuế (lợi nhuận sau thuế). Khả năng kiếm lợi nhuận của công ty có thể cho thấy khả năng trả cổ tức của công ty. Nếu các công ty có khả năng trả cổ tức cho cổ đông, điều đó có thể tạo ra ấn tượng rằng công ty đó có lợi nhuận. Khi ROE tăng, tỷ lệ trả cổ tức cũng tăng theo. Dựa trên lý thuyết tín hiệu, lợi nhuận tăng trong một công ty có thể cung cấp tín hiệu tích cực cho nhà đầu tư về triển vọng của công ty trong tương lai thông qua việc tăng tỷ lệ trả cổ tức. ROE là tỷ lệ đo lường tính lợi nhuận từ phía cổ đông và là một công cụ thường được sử dụng trong việc ra quyết định. Theo (Affandi et al., 2019), ROE cho thấy bao nhiêu lợi nhuận mà công ty tạo ra từ vốn đầu tư của cổ đông. ROE cũng giúp cổ đông đánh giá tính khả thi của một cổ phiếu khi điều kiện thị trường chung không tốt. Giá trị ROE lớn trong một công ty có thể cho thấy công ty đó hiệu quả trong việc sử dụng vốn chủ sở hữu để tạo ra lợi nhuận. Ngược lại, một ROE nhỏ có thể cho thấy công ty đó kém hiệu quả trong việc quản lý vốn để kiếm lợi nhuận, điều này ảnh hưởng đến việc trả cổ tức cho cổ đông của công ty.</w:t>
      </w:r>
    </w:p>
    <w:p w14:paraId="6CD54A91" w14:textId="1CECB95C" w:rsidR="00593A39" w:rsidRPr="00A77FF7" w:rsidRDefault="00791D99" w:rsidP="0025345C">
      <w:pPr>
        <w:spacing w:before="60" w:after="60" w:line="360" w:lineRule="auto"/>
        <w:ind w:firstLine="709"/>
        <w:rPr>
          <w:rFonts w:ascii="Times New Roman" w:eastAsia="Times New Roman" w:hAnsi="Times New Roman" w:cs="Times New Roman"/>
          <w:b/>
          <w:i/>
          <w:color w:val="000000" w:themeColor="text1"/>
          <w:sz w:val="26"/>
          <w:szCs w:val="26"/>
        </w:rPr>
      </w:pPr>
      <w:r w:rsidRPr="00A77FF7">
        <w:rPr>
          <w:rFonts w:ascii="Times New Roman" w:eastAsia="Times New Roman" w:hAnsi="Times New Roman" w:cs="Times New Roman"/>
          <w:b/>
          <w:i/>
          <w:color w:val="000000" w:themeColor="text1"/>
          <w:sz w:val="26"/>
          <w:szCs w:val="26"/>
        </w:rPr>
        <w:t>H2: Tỷ số lợi nhuận trên vốn (ROE) có quan hệ cùng chiều với tỷ lệ chi trả cổ tức.</w:t>
      </w:r>
    </w:p>
    <w:p w14:paraId="3A934E2F" w14:textId="40041A40" w:rsidR="00593A39" w:rsidRPr="00A77FF7" w:rsidRDefault="00791D99" w:rsidP="0025345C">
      <w:pPr>
        <w:spacing w:before="60" w:after="60" w:line="360" w:lineRule="auto"/>
        <w:ind w:firstLine="709"/>
        <w:rPr>
          <w:rFonts w:ascii="Times New Roman" w:eastAsia="Times New Roman" w:hAnsi="Times New Roman" w:cs="Times New Roman"/>
          <w:b/>
          <w:color w:val="000000" w:themeColor="text1"/>
          <w:sz w:val="26"/>
          <w:szCs w:val="26"/>
        </w:rPr>
      </w:pPr>
      <w:r w:rsidRPr="00A77FF7">
        <w:rPr>
          <w:rFonts w:ascii="Times New Roman" w:eastAsia="Times New Roman" w:hAnsi="Times New Roman" w:cs="Times New Roman"/>
          <w:b/>
          <w:color w:val="000000" w:themeColor="text1"/>
          <w:sz w:val="26"/>
          <w:szCs w:val="26"/>
        </w:rPr>
        <w:t xml:space="preserve">ROE = net income/ total equity </w:t>
      </w:r>
    </w:p>
    <w:p w14:paraId="402B4088" w14:textId="08758F60" w:rsidR="00593A39" w:rsidRPr="00A77FF7" w:rsidRDefault="007A1870" w:rsidP="0025345C">
      <w:pPr>
        <w:pStyle w:val="Heading3"/>
        <w:spacing w:before="60" w:after="60" w:line="360" w:lineRule="auto"/>
        <w:rPr>
          <w:rFonts w:ascii="Times New Roman" w:eastAsia="Times New Roman" w:hAnsi="Times New Roman" w:cs="Times New Roman"/>
          <w:b/>
          <w:color w:val="000000" w:themeColor="text1"/>
          <w:sz w:val="26"/>
          <w:szCs w:val="26"/>
        </w:rPr>
      </w:pPr>
      <w:bookmarkStart w:id="57" w:name="_Toc130803843"/>
      <w:r w:rsidRPr="00A77FF7">
        <w:rPr>
          <w:rFonts w:ascii="Times New Roman" w:eastAsia="Times New Roman" w:hAnsi="Times New Roman" w:cs="Times New Roman"/>
          <w:b/>
          <w:color w:val="000000" w:themeColor="text1"/>
          <w:sz w:val="26"/>
          <w:szCs w:val="26"/>
        </w:rPr>
        <w:t>2</w:t>
      </w:r>
      <w:r w:rsidRPr="00A77FF7">
        <w:rPr>
          <w:rFonts w:ascii="Times New Roman" w:eastAsia="Times New Roman" w:hAnsi="Times New Roman" w:cs="Times New Roman"/>
          <w:b/>
          <w:color w:val="000000" w:themeColor="text1"/>
          <w:sz w:val="26"/>
          <w:szCs w:val="26"/>
          <w:lang w:val="vi-VN"/>
        </w:rPr>
        <w:t>.3</w:t>
      </w:r>
      <w:r w:rsidRPr="00A77FF7">
        <w:rPr>
          <w:rFonts w:ascii="Times New Roman" w:eastAsia="Times New Roman" w:hAnsi="Times New Roman" w:cs="Times New Roman"/>
          <w:b/>
          <w:color w:val="000000" w:themeColor="text1"/>
          <w:sz w:val="26"/>
          <w:szCs w:val="26"/>
        </w:rPr>
        <w:t>.3. Mối quan hệ giữa DIV và dòng tiền tự do (FCF)</w:t>
      </w:r>
      <w:bookmarkEnd w:id="57"/>
    </w:p>
    <w:p w14:paraId="777B9666" w14:textId="1D8E4203" w:rsidR="00593A39" w:rsidRPr="00A77FF7" w:rsidRDefault="00791D99" w:rsidP="0025345C">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Dòng tiền tự do (hay còn gọi là "free cash flow" trong tiếng Anh) mô tả mức độ linh hoạt tài chính của một công ty. Dựa trên lý thuyết đại diện (agency theory), nếu công ty có dòng tiền tự do, nhà quản lý công ty sẽ bị áp lực từ các nhà đầu tư để phân phối nó dưới dạng cổ tức. Việc này được thực hiện để ngăn chặn nhà quản lý sử dụng dòng tiền tự do cho những điều không phù hợp với mục tiêu của công ty và có xu hướng gây hại cho nhà đầu tư. Do đó, sự có mặt của các quỹ có thể được sử dụng cho sự thịnh vượng của cổ đông. Cổ đông tin rằng dòng tiền tự do được phân phối dưới dạng cổ tức sẽ có giá trị cao hơn và rủi ro thấp hơn. Các công ty có khả năng tạo ra dòng tiền tự do cao sẽ có thể cung cấp lợi nhuận cao cho cổ đông, so với những công ty tạo ra dòng tiền tự do thấp hàng năm.</w:t>
      </w:r>
    </w:p>
    <w:p w14:paraId="4AC77A58" w14:textId="77777777" w:rsidR="00A432E0" w:rsidRDefault="00A432E0" w:rsidP="0025345C">
      <w:pPr>
        <w:spacing w:before="60" w:after="60" w:line="360" w:lineRule="auto"/>
        <w:ind w:firstLine="567"/>
        <w:rPr>
          <w:rFonts w:ascii="Times New Roman" w:eastAsia="Times New Roman" w:hAnsi="Times New Roman" w:cs="Times New Roman"/>
          <w:b/>
          <w:i/>
          <w:color w:val="000000" w:themeColor="text1"/>
          <w:sz w:val="26"/>
          <w:szCs w:val="26"/>
        </w:rPr>
        <w:sectPr w:rsidR="00A432E0" w:rsidSect="00A668C5">
          <w:headerReference w:type="default" r:id="rId26"/>
          <w:footerReference w:type="default" r:id="rId27"/>
          <w:pgSz w:w="11920" w:h="16850"/>
          <w:pgMar w:top="1134" w:right="1134" w:bottom="1134" w:left="1701" w:header="720" w:footer="720" w:gutter="0"/>
          <w:cols w:space="720"/>
          <w:docGrid w:linePitch="299"/>
        </w:sectPr>
      </w:pPr>
    </w:p>
    <w:p w14:paraId="1BB2A67D" w14:textId="5BEACCFE" w:rsidR="00593A39" w:rsidRPr="00A77FF7" w:rsidRDefault="00791D99" w:rsidP="0025345C">
      <w:pPr>
        <w:spacing w:before="60" w:after="60" w:line="360" w:lineRule="auto"/>
        <w:ind w:firstLine="567"/>
        <w:rPr>
          <w:rFonts w:ascii="Times New Roman" w:eastAsia="Times New Roman" w:hAnsi="Times New Roman" w:cs="Times New Roman"/>
          <w:b/>
          <w:i/>
          <w:color w:val="000000" w:themeColor="text1"/>
          <w:sz w:val="26"/>
          <w:szCs w:val="26"/>
        </w:rPr>
      </w:pPr>
      <w:r w:rsidRPr="00A77FF7">
        <w:rPr>
          <w:rFonts w:ascii="Times New Roman" w:eastAsia="Times New Roman" w:hAnsi="Times New Roman" w:cs="Times New Roman"/>
          <w:b/>
          <w:i/>
          <w:color w:val="000000" w:themeColor="text1"/>
          <w:sz w:val="26"/>
          <w:szCs w:val="26"/>
        </w:rPr>
        <w:lastRenderedPageBreak/>
        <w:t>H3: Free cash flow có quan hệ cùng chiều với tỷ lệ chi trả cổ tức.</w:t>
      </w:r>
    </w:p>
    <w:p w14:paraId="20D69E93" w14:textId="59C71A58" w:rsidR="00593A39" w:rsidRPr="00A77FF7" w:rsidRDefault="00791D99" w:rsidP="0025345C">
      <w:pPr>
        <w:spacing w:before="60" w:after="60" w:line="360" w:lineRule="auto"/>
        <w:ind w:firstLine="567"/>
        <w:rPr>
          <w:rFonts w:ascii="Times New Roman" w:eastAsia="Times New Roman" w:hAnsi="Times New Roman" w:cs="Times New Roman"/>
          <w:b/>
          <w:color w:val="000000" w:themeColor="text1"/>
          <w:sz w:val="26"/>
          <w:szCs w:val="26"/>
        </w:rPr>
      </w:pPr>
      <w:r w:rsidRPr="00A77FF7">
        <w:rPr>
          <w:rFonts w:ascii="Times New Roman" w:eastAsia="Times New Roman" w:hAnsi="Times New Roman" w:cs="Times New Roman"/>
          <w:b/>
          <w:color w:val="000000" w:themeColor="text1"/>
          <w:sz w:val="26"/>
          <w:szCs w:val="26"/>
        </w:rPr>
        <w:t>Free cash flow (FCF) = (Operating income + depreciation - taxes - interest expenses – preferred dividends - ordinary dividends)/Total assets</w:t>
      </w:r>
    </w:p>
    <w:p w14:paraId="648E3209" w14:textId="2DA7C770" w:rsidR="00593A39" w:rsidRPr="00A77FF7" w:rsidRDefault="007A1870" w:rsidP="0025345C">
      <w:pPr>
        <w:pStyle w:val="Heading3"/>
        <w:spacing w:before="60" w:after="60" w:line="360" w:lineRule="auto"/>
        <w:rPr>
          <w:rFonts w:ascii="Times New Roman" w:eastAsia="Times New Roman" w:hAnsi="Times New Roman" w:cs="Times New Roman"/>
          <w:b/>
          <w:color w:val="000000" w:themeColor="text1"/>
          <w:sz w:val="26"/>
          <w:szCs w:val="26"/>
        </w:rPr>
      </w:pPr>
      <w:bookmarkStart w:id="58" w:name="_Toc130803844"/>
      <w:r w:rsidRPr="00A77FF7">
        <w:rPr>
          <w:rFonts w:ascii="Times New Roman" w:eastAsia="Times New Roman" w:hAnsi="Times New Roman" w:cs="Times New Roman"/>
          <w:b/>
          <w:color w:val="000000" w:themeColor="text1"/>
          <w:sz w:val="26"/>
          <w:szCs w:val="26"/>
        </w:rPr>
        <w:t>2</w:t>
      </w:r>
      <w:r w:rsidRPr="00A77FF7">
        <w:rPr>
          <w:rFonts w:ascii="Times New Roman" w:eastAsia="Times New Roman" w:hAnsi="Times New Roman" w:cs="Times New Roman"/>
          <w:b/>
          <w:color w:val="000000" w:themeColor="text1"/>
          <w:sz w:val="26"/>
          <w:szCs w:val="26"/>
          <w:lang w:val="vi-VN"/>
        </w:rPr>
        <w:t>.</w:t>
      </w:r>
      <w:r w:rsidRPr="00A77FF7">
        <w:rPr>
          <w:rFonts w:ascii="Times New Roman" w:eastAsia="Times New Roman" w:hAnsi="Times New Roman" w:cs="Times New Roman"/>
          <w:b/>
          <w:color w:val="000000" w:themeColor="text1"/>
          <w:sz w:val="26"/>
          <w:szCs w:val="26"/>
        </w:rPr>
        <w:t>3.4. Mối quan hệ giữa DIV và đòn bẩy (Leverage)</w:t>
      </w:r>
      <w:bookmarkEnd w:id="58"/>
    </w:p>
    <w:p w14:paraId="498E337F" w14:textId="464A754A" w:rsidR="00593A39" w:rsidRPr="00A77FF7" w:rsidRDefault="00791D99" w:rsidP="0025345C">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Một số nghiên cứu gần đây cho thấy mức độ đòn bẩy tài chính ảnh hưởng tiêu cực đến chính sách cổ tức ((Jensen, 1987); (Faccio, Lang, &amp; Young, 2001); (Gugler &amp; Yurtoglu, 2003); (Nizar Al‐Malkawi, 2007)). Các nghiên cứu này cho thấy các công ty có đòn bẩy tài chính cao tập trung vào việc duy trì dòng tiền nội bộ để đáp ứng các nghĩa vụ, thay vì phân phối tiền có sẵn cho cổ đông và bảo vệ các chủ nợ. Tuy nhiên, Mollah (2011) đã nghiên cứu một thị trường mới nổi và phát hiện ra mối quan hệ trực tiếp giữa đòn bẩy tài chính và mức độ nợ gây khó khăn cho việc giao dịch. Do đó, các công ty với tỷ lệ đòn bẩy cao có chi phí giao dịch cao hơn và không đủ sức để trả cổ tức cao hơn để tránh chi phí tài chính bên ngoài.</w:t>
      </w:r>
    </w:p>
    <w:p w14:paraId="0F45D502" w14:textId="31827120" w:rsidR="007A1870" w:rsidRPr="00A77FF7" w:rsidRDefault="00791D99" w:rsidP="0025345C">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Để phân tích mức độ ảnh hưởng của nợ đến việc trả cổ tức, nghiên cứu này sử dụng tỷ lệ đòn bẩy tài chính, hoặc tỷ lệ của các khoản nợ (tổng nợ ngắn hạn và dài hạn) đối với tổng vốn chủ sở hữu. Đòn bẩy tài chính cho thấy tổng số nợ so với tổng số nợ và vốn chủ sở hữu. Càng sử dụng nhiều nợ, công ty càng bị kiểm soát bởi các chủ nợ và đối mặt với rủi ro tài chính cao hơn. Do đó, nếu các công ty có đòn bẩy tài chính cao hơn, tỷ lệ cổ tức có thể thấp hơn. Điều này đã được nghiên cứu bởi rất nhiều nhà kinh tế như (Jensen, 1987), (Ho, 2003), (Myers &amp; Bacon, 2004), và nhiều người khác. Các công ty phải chi tiêu tiền và tài sản cho các chủ nợ trước khi trả cổ tức cho cổ đông. Ngoài ra, các công ty giữ tỷ lệ nợ cao có thể giảm tỷ lệ cổ tức nếu họ không muốn đối mặt với chi phí cao khi tăng quỹ bên ngoài.</w:t>
      </w:r>
    </w:p>
    <w:p w14:paraId="127D7AE2" w14:textId="35E8F66C" w:rsidR="00593A39" w:rsidRPr="00A77FF7" w:rsidRDefault="00CD7BD7" w:rsidP="0025345C">
      <w:pPr>
        <w:spacing w:before="60" w:after="60" w:line="360" w:lineRule="auto"/>
        <w:ind w:firstLine="567"/>
        <w:rPr>
          <w:rFonts w:ascii="Times New Roman" w:eastAsia="Times New Roman" w:hAnsi="Times New Roman" w:cs="Times New Roman"/>
          <w:b/>
          <w:i/>
          <w:color w:val="000000" w:themeColor="text1"/>
          <w:sz w:val="26"/>
          <w:szCs w:val="26"/>
        </w:rPr>
      </w:pPr>
      <w:r w:rsidRPr="00A77FF7">
        <w:rPr>
          <w:rFonts w:ascii="Times New Roman" w:eastAsia="Times New Roman" w:hAnsi="Times New Roman" w:cs="Times New Roman"/>
          <w:b/>
          <w:i/>
          <w:color w:val="000000" w:themeColor="text1"/>
          <w:sz w:val="26"/>
          <w:szCs w:val="26"/>
        </w:rPr>
        <w:t>H4: Đòn bẩy tài chính có quan hệ ngược chiều với tỷ lệ chi trả cổ tức.</w:t>
      </w:r>
    </w:p>
    <w:p w14:paraId="7DC443AB" w14:textId="743A98E9" w:rsidR="00593A39" w:rsidRPr="00A77FF7" w:rsidRDefault="00791D99" w:rsidP="0025345C">
      <w:pPr>
        <w:spacing w:before="60" w:after="60" w:line="360" w:lineRule="auto"/>
        <w:ind w:firstLine="567"/>
        <w:rPr>
          <w:rFonts w:ascii="Times New Roman" w:eastAsia="Times New Roman" w:hAnsi="Times New Roman" w:cs="Times New Roman"/>
          <w:b/>
          <w:color w:val="000000" w:themeColor="text1"/>
          <w:sz w:val="26"/>
          <w:szCs w:val="26"/>
        </w:rPr>
      </w:pPr>
      <w:r w:rsidRPr="00A77FF7">
        <w:rPr>
          <w:rFonts w:ascii="Times New Roman" w:eastAsia="Times New Roman" w:hAnsi="Times New Roman" w:cs="Times New Roman"/>
          <w:b/>
          <w:color w:val="000000" w:themeColor="text1"/>
          <w:sz w:val="26"/>
          <w:szCs w:val="26"/>
        </w:rPr>
        <w:t xml:space="preserve">Financial leverage (LEV) = total liabilities / total equity </w:t>
      </w:r>
    </w:p>
    <w:p w14:paraId="54D8A3D4" w14:textId="39801BF0" w:rsidR="00593A39" w:rsidRPr="00A77FF7" w:rsidRDefault="007A1870" w:rsidP="0025345C">
      <w:pPr>
        <w:pStyle w:val="Heading3"/>
        <w:spacing w:before="60" w:after="60" w:line="360" w:lineRule="auto"/>
        <w:rPr>
          <w:rFonts w:ascii="Times New Roman" w:eastAsia="Times New Roman" w:hAnsi="Times New Roman" w:cs="Times New Roman"/>
          <w:b/>
          <w:color w:val="000000" w:themeColor="text1"/>
          <w:sz w:val="26"/>
          <w:szCs w:val="26"/>
        </w:rPr>
      </w:pPr>
      <w:bookmarkStart w:id="59" w:name="_Toc130803845"/>
      <w:r w:rsidRPr="00A77FF7">
        <w:rPr>
          <w:rFonts w:ascii="Times New Roman" w:eastAsia="Times New Roman" w:hAnsi="Times New Roman" w:cs="Times New Roman"/>
          <w:b/>
          <w:color w:val="000000" w:themeColor="text1"/>
          <w:sz w:val="26"/>
          <w:szCs w:val="26"/>
        </w:rPr>
        <w:t>2</w:t>
      </w:r>
      <w:r w:rsidRPr="00A77FF7">
        <w:rPr>
          <w:rFonts w:ascii="Times New Roman" w:eastAsia="Times New Roman" w:hAnsi="Times New Roman" w:cs="Times New Roman"/>
          <w:b/>
          <w:color w:val="000000" w:themeColor="text1"/>
          <w:sz w:val="26"/>
          <w:szCs w:val="26"/>
          <w:lang w:val="vi-VN"/>
        </w:rPr>
        <w:t>.3</w:t>
      </w:r>
      <w:r w:rsidRPr="00A77FF7">
        <w:rPr>
          <w:rFonts w:ascii="Times New Roman" w:eastAsia="Times New Roman" w:hAnsi="Times New Roman" w:cs="Times New Roman"/>
          <w:b/>
          <w:color w:val="000000" w:themeColor="text1"/>
          <w:sz w:val="26"/>
          <w:szCs w:val="26"/>
        </w:rPr>
        <w:t>.5. Mối quan hệ giữa DIV và thanh khoản (Liquidity)</w:t>
      </w:r>
      <w:bookmarkEnd w:id="59"/>
    </w:p>
    <w:p w14:paraId="61AD4D92" w14:textId="77777777" w:rsidR="00A432E0" w:rsidRDefault="00791D99" w:rsidP="0025345C">
      <w:pPr>
        <w:spacing w:before="60" w:after="60" w:line="360" w:lineRule="auto"/>
        <w:ind w:firstLine="567"/>
        <w:jc w:val="both"/>
        <w:rPr>
          <w:rFonts w:ascii="Times New Roman" w:eastAsia="Times New Roman" w:hAnsi="Times New Roman" w:cs="Times New Roman"/>
          <w:color w:val="000000" w:themeColor="text1"/>
          <w:sz w:val="26"/>
          <w:szCs w:val="26"/>
        </w:rPr>
        <w:sectPr w:rsidR="00A432E0" w:rsidSect="00A668C5">
          <w:headerReference w:type="default" r:id="rId28"/>
          <w:footerReference w:type="default" r:id="rId29"/>
          <w:pgSz w:w="11920" w:h="16850"/>
          <w:pgMar w:top="1134" w:right="1134" w:bottom="1134" w:left="1701" w:header="720" w:footer="720" w:gutter="0"/>
          <w:cols w:space="720"/>
          <w:docGrid w:linePitch="299"/>
        </w:sectPr>
      </w:pPr>
      <w:r w:rsidRPr="00A77FF7">
        <w:rPr>
          <w:rFonts w:ascii="Times New Roman" w:eastAsia="Times New Roman" w:hAnsi="Times New Roman" w:cs="Times New Roman"/>
          <w:color w:val="000000" w:themeColor="text1"/>
          <w:sz w:val="26"/>
          <w:szCs w:val="26"/>
        </w:rPr>
        <w:t xml:space="preserve">Tỷ lệ thanh khoản là một nhóm chỉ số tài chính quan trọng được sử dụng để xác định khả năng của một công ty trả các khoản nợ ngắn hạn mà không cần tăng vốn bên ngoài. Thanh khoản là mức độ mà một công ty có thể trả các khoản nợ ngắn hạn dựa trên tài sản dễ chuyển đổi của nó (Atrill &amp; McLaney, 2002). (Ho, 2003) đã phát hiện ra rằng các công ty của Nhật Bản có tỷ lệ thanh khoản cao hơn thường có tỷ suất cổ tức </w:t>
      </w:r>
    </w:p>
    <w:p w14:paraId="458B0120" w14:textId="07091D02" w:rsidR="00593A39" w:rsidRPr="00A77FF7" w:rsidRDefault="00791D99" w:rsidP="00A432E0">
      <w:pP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lastRenderedPageBreak/>
        <w:t>cao hơn. Tuy nhiên, (Mehar, 2002) cho rằng có mối quan hệ nghịch đảo giữa tình trạng thanh khoản và việc trả cổ tức. Từ nghiên cứu của Mehar về các công ty trên Sở giao dịch chứng khoán Karachi ở Pakistan, các công ty có vốn lưu động dương sẽ giảm cổ tức. (Myers &amp; Bacon, 2004) nhấn mạnh rằng các công ty có khả năng giảm cổ tức để phân bổ thanh khoản. Tuy nhiên, (Al‐Najjar &amp; Hussainey, 2009) đã chứng minh rằng việc trả cổ tức thấp hay cao không phụ thuộc vào tình trạng thanh khoản tốt hay xấu.</w:t>
      </w:r>
    </w:p>
    <w:p w14:paraId="00B71234" w14:textId="77777777" w:rsidR="00593A39" w:rsidRPr="00A77FF7" w:rsidRDefault="00791D99" w:rsidP="0025345C">
      <w:pPr>
        <w:spacing w:before="60" w:after="60" w:line="360" w:lineRule="auto"/>
        <w:ind w:firstLine="567"/>
        <w:rPr>
          <w:rFonts w:ascii="Times New Roman" w:eastAsia="Times New Roman" w:hAnsi="Times New Roman" w:cs="Times New Roman"/>
          <w:b/>
          <w:color w:val="000000" w:themeColor="text1"/>
          <w:sz w:val="26"/>
          <w:szCs w:val="26"/>
        </w:rPr>
      </w:pPr>
      <w:r w:rsidRPr="00A77FF7">
        <w:rPr>
          <w:rFonts w:ascii="Times New Roman" w:eastAsia="Times New Roman" w:hAnsi="Times New Roman" w:cs="Times New Roman"/>
          <w:b/>
          <w:color w:val="000000" w:themeColor="text1"/>
          <w:sz w:val="26"/>
          <w:szCs w:val="26"/>
        </w:rPr>
        <w:t>H5: Liquidity có quan hệ ngược chiều với tỷ lệ chi trả cổ tức.</w:t>
      </w:r>
    </w:p>
    <w:p w14:paraId="706DE2A3" w14:textId="6D603422" w:rsidR="007A1870" w:rsidRPr="00A77FF7" w:rsidRDefault="00791D99" w:rsidP="00F97A76">
      <w:pPr>
        <w:spacing w:before="60" w:after="60" w:line="360" w:lineRule="auto"/>
        <w:ind w:firstLine="567"/>
        <w:jc w:val="center"/>
        <w:rPr>
          <w:rFonts w:ascii="Times New Roman" w:eastAsia="Times New Roman" w:hAnsi="Times New Roman" w:cs="Times New Roman"/>
          <w:b/>
          <w:color w:val="000000" w:themeColor="text1"/>
          <w:sz w:val="26"/>
          <w:szCs w:val="26"/>
          <w:lang w:val="en-US"/>
        </w:rPr>
      </w:pPr>
      <w:r w:rsidRPr="00A77FF7">
        <w:rPr>
          <w:rFonts w:ascii="Times New Roman" w:eastAsia="Times New Roman" w:hAnsi="Times New Roman" w:cs="Times New Roman"/>
          <w:b/>
          <w:color w:val="000000" w:themeColor="text1"/>
          <w:sz w:val="26"/>
          <w:szCs w:val="26"/>
        </w:rPr>
        <w:t>Liquidity (LIQ) = Current ratio</w:t>
      </w:r>
      <w:r w:rsidR="00F97A76" w:rsidRPr="00A77FF7">
        <w:rPr>
          <w:rFonts w:ascii="Times New Roman" w:eastAsia="Times New Roman" w:hAnsi="Times New Roman" w:cs="Times New Roman"/>
          <w:b/>
          <w:color w:val="000000" w:themeColor="text1"/>
          <w:sz w:val="26"/>
          <w:szCs w:val="26"/>
          <w:lang w:val="en-US"/>
        </w:rPr>
        <w:t xml:space="preserve"> = Current assets/Current liabilities</w:t>
      </w:r>
    </w:p>
    <w:p w14:paraId="245C1602" w14:textId="6EA456EB" w:rsidR="00593A39" w:rsidRPr="00A77FF7" w:rsidRDefault="007A1870" w:rsidP="0025345C">
      <w:pPr>
        <w:pStyle w:val="Heading3"/>
        <w:spacing w:before="60" w:after="60" w:line="360" w:lineRule="auto"/>
        <w:rPr>
          <w:rFonts w:ascii="Times New Roman" w:eastAsia="Times New Roman" w:hAnsi="Times New Roman" w:cs="Times New Roman"/>
          <w:b/>
          <w:color w:val="000000" w:themeColor="text1"/>
          <w:sz w:val="26"/>
          <w:szCs w:val="26"/>
        </w:rPr>
      </w:pPr>
      <w:bookmarkStart w:id="60" w:name="_Toc130803846"/>
      <w:r w:rsidRPr="00A77FF7">
        <w:rPr>
          <w:rFonts w:ascii="Times New Roman" w:eastAsia="Times New Roman" w:hAnsi="Times New Roman" w:cs="Times New Roman"/>
          <w:b/>
          <w:color w:val="000000" w:themeColor="text1"/>
          <w:sz w:val="26"/>
          <w:szCs w:val="26"/>
        </w:rPr>
        <w:t>2</w:t>
      </w:r>
      <w:r w:rsidRPr="00A77FF7">
        <w:rPr>
          <w:rFonts w:ascii="Times New Roman" w:eastAsia="Times New Roman" w:hAnsi="Times New Roman" w:cs="Times New Roman"/>
          <w:b/>
          <w:color w:val="000000" w:themeColor="text1"/>
          <w:sz w:val="26"/>
          <w:szCs w:val="26"/>
          <w:lang w:val="vi-VN"/>
        </w:rPr>
        <w:t>.</w:t>
      </w:r>
      <w:r w:rsidRPr="00A77FF7">
        <w:rPr>
          <w:rFonts w:ascii="Times New Roman" w:eastAsia="Times New Roman" w:hAnsi="Times New Roman" w:cs="Times New Roman"/>
          <w:b/>
          <w:color w:val="000000" w:themeColor="text1"/>
          <w:sz w:val="26"/>
          <w:szCs w:val="26"/>
        </w:rPr>
        <w:t>3.6. Mối quan hệ giữa DIV và MTB</w:t>
      </w:r>
      <w:bookmarkEnd w:id="60"/>
    </w:p>
    <w:p w14:paraId="539601BE" w14:textId="3E30BAA7" w:rsidR="00593A39" w:rsidRPr="00A77FF7" w:rsidRDefault="00791D99" w:rsidP="0025345C">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Nếu công ty có thể tối đa hóa khả năng của mình thông qua các khoản đầu tư để tạo ra lợi nhuận phù hợp với số tiền vốn ràng buộc, nó có thể tăng giá trị của công ty. Tỷ lệ giá trị thị trường so với giá trị sách của cổ phiếu càng cao, giá trị của công ty càng cao. Nghiên cứu trước đó được thực hiện bởi (Viveronica &amp; Amanah, 2017) và (Panjaitan &amp; Akmalia, 2020) cho thấy rằng tỷ lệ giá trị thị trường so với giá trị sách của cổ phiếu có tác động tích cực đến giá trị công ty.</w:t>
      </w:r>
    </w:p>
    <w:p w14:paraId="39848719" w14:textId="05E0D651" w:rsidR="00593A39" w:rsidRPr="00A77FF7" w:rsidRDefault="00791D99" w:rsidP="0025345C">
      <w:pPr>
        <w:spacing w:before="60" w:after="60" w:line="360" w:lineRule="auto"/>
        <w:ind w:firstLine="567"/>
        <w:rPr>
          <w:rFonts w:ascii="Times New Roman" w:eastAsia="Times New Roman" w:hAnsi="Times New Roman" w:cs="Times New Roman"/>
          <w:b/>
          <w:i/>
          <w:color w:val="000000" w:themeColor="text1"/>
          <w:sz w:val="26"/>
          <w:szCs w:val="26"/>
        </w:rPr>
      </w:pPr>
      <w:r w:rsidRPr="00A77FF7">
        <w:rPr>
          <w:rFonts w:ascii="Times New Roman" w:eastAsia="Times New Roman" w:hAnsi="Times New Roman" w:cs="Times New Roman"/>
          <w:b/>
          <w:i/>
          <w:color w:val="000000" w:themeColor="text1"/>
          <w:sz w:val="26"/>
          <w:szCs w:val="26"/>
        </w:rPr>
        <w:t>H6: MTB có quan hệ cùng chiều với tỷ lệ chi trả cổ tức.</w:t>
      </w:r>
    </w:p>
    <w:p w14:paraId="1D334C6E" w14:textId="31DD37E3" w:rsidR="00593A39" w:rsidRPr="00A77FF7" w:rsidRDefault="00791D99" w:rsidP="0025345C">
      <w:pPr>
        <w:spacing w:before="60" w:after="60" w:line="360" w:lineRule="auto"/>
        <w:ind w:firstLine="567"/>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b/>
          <w:color w:val="000000" w:themeColor="text1"/>
          <w:sz w:val="26"/>
          <w:szCs w:val="26"/>
        </w:rPr>
        <w:t>Market-to-book ratio = market capitalization / book value</w:t>
      </w:r>
    </w:p>
    <w:p w14:paraId="4D5BB398" w14:textId="4CF98A29" w:rsidR="00593A39" w:rsidRPr="00A77FF7" w:rsidRDefault="007A1870" w:rsidP="0025345C">
      <w:pPr>
        <w:pStyle w:val="Heading3"/>
        <w:spacing w:before="60" w:after="60" w:line="360" w:lineRule="auto"/>
        <w:rPr>
          <w:rFonts w:ascii="Times New Roman" w:eastAsia="Times New Roman" w:hAnsi="Times New Roman" w:cs="Times New Roman"/>
          <w:b/>
          <w:color w:val="000000" w:themeColor="text1"/>
          <w:sz w:val="26"/>
          <w:szCs w:val="26"/>
        </w:rPr>
      </w:pPr>
      <w:bookmarkStart w:id="61" w:name="_Toc130803847"/>
      <w:r w:rsidRPr="00A77FF7">
        <w:rPr>
          <w:rFonts w:ascii="Times New Roman" w:eastAsia="Times New Roman" w:hAnsi="Times New Roman" w:cs="Times New Roman"/>
          <w:b/>
          <w:color w:val="000000" w:themeColor="text1"/>
          <w:sz w:val="26"/>
          <w:szCs w:val="26"/>
        </w:rPr>
        <w:t>2</w:t>
      </w:r>
      <w:r w:rsidRPr="00A77FF7">
        <w:rPr>
          <w:rFonts w:ascii="Times New Roman" w:eastAsia="Times New Roman" w:hAnsi="Times New Roman" w:cs="Times New Roman"/>
          <w:b/>
          <w:color w:val="000000" w:themeColor="text1"/>
          <w:sz w:val="26"/>
          <w:szCs w:val="26"/>
          <w:lang w:val="vi-VN"/>
        </w:rPr>
        <w:t>.3</w:t>
      </w:r>
      <w:r w:rsidRPr="00A77FF7">
        <w:rPr>
          <w:rFonts w:ascii="Times New Roman" w:eastAsia="Times New Roman" w:hAnsi="Times New Roman" w:cs="Times New Roman"/>
          <w:b/>
          <w:color w:val="000000" w:themeColor="text1"/>
          <w:sz w:val="26"/>
          <w:szCs w:val="26"/>
        </w:rPr>
        <w:t>.7. Mối quan hệ giữa DIV và Capitalization</w:t>
      </w:r>
      <w:bookmarkEnd w:id="61"/>
    </w:p>
    <w:p w14:paraId="5205BFE2" w14:textId="77777777" w:rsidR="00593A39" w:rsidRPr="00A77FF7" w:rsidRDefault="00791D99" w:rsidP="0025345C">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Đây là mối quan hệ quan trọng giữa việc trả cổ tức và vốn hóa công ty đã được nghiên cứu rất nhiều trong các nghiên cứu tài chính. Theo nghiên cứu của (Baker &amp; Wurgler, 2004), các công ty có vốn hóa lớn thường có xu hướng trả cổ tức cao hơn so với các công ty có vốn hóa nhỏ hơn. Điều này được giải thích bằng cách cho rằng các công ty có vốn hóa lớn thường có nhiều lợi nhuận hơn và do đó có khả năng trả cổ tức cao hơn. Ngoài ra, các nhà đầu tư thường có xu hướng đầu tư vào các công ty có vốn hóa lớn hơn vì chúng được coi là tương đối ổn định và có khả năng sinh lợi cao hơn trong tương lai.</w:t>
      </w:r>
    </w:p>
    <w:p w14:paraId="13011CE3" w14:textId="2572C047" w:rsidR="00593A39" w:rsidRPr="00A77FF7" w:rsidRDefault="00791D99" w:rsidP="0025345C">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Nghiên cứu của (Fama &amp; French, 2002) cũng chỉ ra rằng các công ty có cổ tức cao hơn thường có vốn hóa lớn hơn và có kết quả kinh doanh tốt hơn. Họ cũng nhận thấy rằng các công ty có cổ tức cao hơn thường được các nhà đầu tư ưa chuộng hơn vì chúng được coi là có khả năng tăng giá cổ phiếu trong tương lai.</w:t>
      </w:r>
    </w:p>
    <w:p w14:paraId="0ABC134A" w14:textId="3E471B17" w:rsidR="00593A39" w:rsidRPr="00A77FF7" w:rsidRDefault="00791D99" w:rsidP="0025345C">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b/>
          <w:i/>
          <w:color w:val="000000" w:themeColor="text1"/>
          <w:sz w:val="26"/>
          <w:szCs w:val="26"/>
        </w:rPr>
        <w:t>H7: Capitalization có quan hệ cùng chiều với tỷ lệ chi trả cổ tức.</w:t>
      </w:r>
    </w:p>
    <w:p w14:paraId="1B9B9022" w14:textId="77777777" w:rsidR="00A432E0" w:rsidRDefault="00A432E0" w:rsidP="0025345C">
      <w:pPr>
        <w:pStyle w:val="Heading3"/>
        <w:spacing w:before="60" w:after="60" w:line="360" w:lineRule="auto"/>
        <w:jc w:val="both"/>
        <w:rPr>
          <w:rFonts w:ascii="Times New Roman" w:eastAsia="Times New Roman" w:hAnsi="Times New Roman" w:cs="Times New Roman"/>
          <w:b/>
          <w:color w:val="000000" w:themeColor="text1"/>
          <w:sz w:val="26"/>
          <w:szCs w:val="26"/>
        </w:rPr>
        <w:sectPr w:rsidR="00A432E0" w:rsidSect="00A668C5">
          <w:headerReference w:type="default" r:id="rId30"/>
          <w:footerReference w:type="default" r:id="rId31"/>
          <w:pgSz w:w="11920" w:h="16850"/>
          <w:pgMar w:top="1134" w:right="1134" w:bottom="1134" w:left="1701" w:header="720" w:footer="720" w:gutter="0"/>
          <w:cols w:space="720"/>
          <w:docGrid w:linePitch="299"/>
        </w:sectPr>
      </w:pPr>
    </w:p>
    <w:p w14:paraId="6C3CAB23" w14:textId="40C9F9CE" w:rsidR="00593A39" w:rsidRPr="00A77FF7" w:rsidRDefault="007A1870" w:rsidP="0025345C">
      <w:pPr>
        <w:pStyle w:val="Heading3"/>
        <w:spacing w:before="60" w:after="60" w:line="360" w:lineRule="auto"/>
        <w:jc w:val="both"/>
        <w:rPr>
          <w:rFonts w:ascii="Times New Roman" w:eastAsia="Times New Roman" w:hAnsi="Times New Roman" w:cs="Times New Roman"/>
          <w:b/>
          <w:color w:val="000000" w:themeColor="text1"/>
          <w:sz w:val="26"/>
          <w:szCs w:val="26"/>
        </w:rPr>
      </w:pPr>
      <w:bookmarkStart w:id="62" w:name="_Toc130803848"/>
      <w:r w:rsidRPr="00A77FF7">
        <w:rPr>
          <w:rFonts w:ascii="Times New Roman" w:eastAsia="Times New Roman" w:hAnsi="Times New Roman" w:cs="Times New Roman"/>
          <w:b/>
          <w:color w:val="000000" w:themeColor="text1"/>
          <w:sz w:val="26"/>
          <w:szCs w:val="26"/>
        </w:rPr>
        <w:lastRenderedPageBreak/>
        <w:t>2</w:t>
      </w:r>
      <w:r w:rsidRPr="00A77FF7">
        <w:rPr>
          <w:rFonts w:ascii="Times New Roman" w:eastAsia="Times New Roman" w:hAnsi="Times New Roman" w:cs="Times New Roman"/>
          <w:b/>
          <w:color w:val="000000" w:themeColor="text1"/>
          <w:sz w:val="26"/>
          <w:szCs w:val="26"/>
          <w:lang w:val="vi-VN"/>
        </w:rPr>
        <w:t>.3</w:t>
      </w:r>
      <w:r w:rsidRPr="00A77FF7">
        <w:rPr>
          <w:rFonts w:ascii="Times New Roman" w:eastAsia="Times New Roman" w:hAnsi="Times New Roman" w:cs="Times New Roman"/>
          <w:b/>
          <w:color w:val="000000" w:themeColor="text1"/>
          <w:sz w:val="26"/>
          <w:szCs w:val="26"/>
        </w:rPr>
        <w:t>.8 Mối quan hệ giữa DIV và Company age</w:t>
      </w:r>
      <w:bookmarkEnd w:id="62"/>
    </w:p>
    <w:p w14:paraId="7F3C6541" w14:textId="1A349414" w:rsidR="00593A39" w:rsidRPr="00A77FF7" w:rsidRDefault="00791D99" w:rsidP="0025345C">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Tuổi của doanh nghiệp được tính là số năm kể từ khi thành lập đến năm 2021. Theo lý thuyết, càng lâu càng tốt vì doanh nghiệp được thành lập càng lâu thì sự tin tưởng từ các nhà đầu tư càng mạnh. Điều này được giả định là càng lâu càng có lợi nhuận hơn so với các công ty mới thành lập. Các công ty mới thành lập thường có xu hướng tìm kiếm đầu tư trên thị trường vốn và do đó phụ thuộc vào vốn chủ sở hữu của mình (Zen &amp; Herman, 2012). Lý thuyết điều hành cũng đề cập đến việc càng cao tuổi của công ty thì càng ít bất định của không đối xứng thông tin có thể ảnh hưởng đến việc giá cổ phiếu bị định giá thấp hơn. Lý thuyết tín hiệu cho rằng càng cao tuổi của công ty, càng nhiều kinh nghiệm doanh nghiệp học được để vận hành và quản lý công ty của họ một cách tốt hơn. Những công ty đó có thể cung cấp thông tin và tin tức tốt đẹp cho các nhà chủ chốt của họ, có thể ảnh hưởng tích cực đến giá trị doanh nghiệp.</w:t>
      </w:r>
    </w:p>
    <w:p w14:paraId="2AE09505" w14:textId="6E218234" w:rsidR="00593A39" w:rsidRPr="00A77FF7" w:rsidRDefault="00791D99" w:rsidP="0025345C">
      <w:pPr>
        <w:spacing w:before="60" w:after="60" w:line="360" w:lineRule="auto"/>
        <w:ind w:firstLine="567"/>
        <w:jc w:val="both"/>
        <w:rPr>
          <w:rFonts w:ascii="Times New Roman" w:eastAsia="Times New Roman" w:hAnsi="Times New Roman" w:cs="Times New Roman"/>
          <w:b/>
          <w:i/>
          <w:color w:val="000000" w:themeColor="text1"/>
          <w:sz w:val="26"/>
          <w:szCs w:val="26"/>
        </w:rPr>
      </w:pPr>
      <w:r w:rsidRPr="00A77FF7">
        <w:rPr>
          <w:rFonts w:ascii="Times New Roman" w:eastAsia="Times New Roman" w:hAnsi="Times New Roman" w:cs="Times New Roman"/>
          <w:b/>
          <w:i/>
          <w:color w:val="000000" w:themeColor="text1"/>
          <w:sz w:val="26"/>
          <w:szCs w:val="26"/>
        </w:rPr>
        <w:t>H8: CAGE có quan hệ cùng chiều với tỷ lệ chi trả cổ tức.</w:t>
      </w:r>
    </w:p>
    <w:p w14:paraId="04C19FE9" w14:textId="03F986A3" w:rsidR="00593A39" w:rsidRPr="00A77FF7" w:rsidRDefault="007A1870" w:rsidP="0025345C">
      <w:pPr>
        <w:pStyle w:val="Heading3"/>
        <w:spacing w:before="60" w:after="60" w:line="360" w:lineRule="auto"/>
        <w:rPr>
          <w:rFonts w:ascii="Times New Roman" w:eastAsia="Times New Roman" w:hAnsi="Times New Roman" w:cs="Times New Roman"/>
          <w:b/>
          <w:color w:val="000000" w:themeColor="text1"/>
          <w:sz w:val="26"/>
          <w:szCs w:val="26"/>
        </w:rPr>
      </w:pPr>
      <w:bookmarkStart w:id="63" w:name="_Toc130803849"/>
      <w:r w:rsidRPr="00A77FF7">
        <w:rPr>
          <w:rFonts w:ascii="Times New Roman" w:eastAsia="Times New Roman" w:hAnsi="Times New Roman" w:cs="Times New Roman"/>
          <w:b/>
          <w:color w:val="000000" w:themeColor="text1"/>
          <w:sz w:val="26"/>
          <w:szCs w:val="26"/>
        </w:rPr>
        <w:t>2</w:t>
      </w:r>
      <w:r w:rsidRPr="00A77FF7">
        <w:rPr>
          <w:rFonts w:ascii="Times New Roman" w:eastAsia="Times New Roman" w:hAnsi="Times New Roman" w:cs="Times New Roman"/>
          <w:b/>
          <w:color w:val="000000" w:themeColor="text1"/>
          <w:sz w:val="26"/>
          <w:szCs w:val="26"/>
          <w:lang w:val="vi-VN"/>
        </w:rPr>
        <w:t>.</w:t>
      </w:r>
      <w:r w:rsidRPr="00A77FF7">
        <w:rPr>
          <w:rFonts w:ascii="Times New Roman" w:eastAsia="Times New Roman" w:hAnsi="Times New Roman" w:cs="Times New Roman"/>
          <w:b/>
          <w:color w:val="000000" w:themeColor="text1"/>
          <w:sz w:val="26"/>
          <w:szCs w:val="26"/>
        </w:rPr>
        <w:t>3.9. Mối quan hệ giữa DIV và Public age</w:t>
      </w:r>
      <w:bookmarkEnd w:id="63"/>
    </w:p>
    <w:p w14:paraId="13205EE0" w14:textId="77777777" w:rsidR="00593A39" w:rsidRPr="00A77FF7" w:rsidRDefault="00791D99" w:rsidP="0025345C">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PAGE thể hiện số năm mà công ty đã tồn tại sau khi được niêm yết trên thị trường chứng khoán (Alexander, 2017)</w:t>
      </w:r>
    </w:p>
    <w:p w14:paraId="66D5487E" w14:textId="168CF4E9" w:rsidR="00593A39" w:rsidRPr="00A77FF7" w:rsidRDefault="00791D99" w:rsidP="0025345C">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Theo Bassiounyet al., (2016) một công ty đã niêm yết trong thời gian dài ít có khả năng quản lý lợi nhuận so với một công ty mới niêm yết, điều này bởi vì những công ty cũ hơn là các công ty được biết đến với giá trị lớn hơn trên thị trường và vì vậy, họ sẽ muốn tránh danh tiếng xấu. Ngoài ra, các công ty cũ hơn rất nắm bắt các quy tắc và mã đạo đức điều hành hoạt động của họ trong khi các công ty mới sẽ muốn chứng tỏ với thị trường chứng khoán rằng nó đang hoạt động tốt và đã đáp ứng tất cả các yêu cầu của thị trường và công chúng nói chung để thu hút thêm nhà đầu tư. Các công ty cũ có thể đã cải thiện các phương pháp báo cáo tài chính của họ theo thời gian (Alsaeed,2006) và cố gắng nâng cao danh tiếng và hình ảnh của mình trên thị trường (Akhatarruddin, 2005), vì vậy càng cũ thì càng ít khả năng cho công ty gian lận lợi nhuận và càng mới thì càng cao khả năng gian lận lợi nhuận (Sara Wahi, 2016).</w:t>
      </w:r>
    </w:p>
    <w:p w14:paraId="1F4AF320" w14:textId="77777777" w:rsidR="00593A39" w:rsidRPr="00A77FF7" w:rsidRDefault="00791D99" w:rsidP="0025345C">
      <w:pPr>
        <w:spacing w:before="60" w:after="60" w:line="360" w:lineRule="auto"/>
        <w:ind w:firstLine="567"/>
        <w:jc w:val="both"/>
        <w:rPr>
          <w:rFonts w:ascii="Times New Roman" w:eastAsia="Times New Roman" w:hAnsi="Times New Roman" w:cs="Times New Roman"/>
          <w:b/>
          <w:i/>
          <w:color w:val="000000" w:themeColor="text1"/>
          <w:sz w:val="26"/>
          <w:szCs w:val="26"/>
        </w:rPr>
      </w:pPr>
      <w:r w:rsidRPr="00A77FF7">
        <w:rPr>
          <w:rFonts w:ascii="Times New Roman" w:eastAsia="Times New Roman" w:hAnsi="Times New Roman" w:cs="Times New Roman"/>
          <w:b/>
          <w:i/>
          <w:color w:val="000000" w:themeColor="text1"/>
          <w:sz w:val="26"/>
          <w:szCs w:val="26"/>
        </w:rPr>
        <w:t>H9: PAGE có quan hệ cùng chiều với tỷ lệ chi trả cổ tức.</w:t>
      </w:r>
    </w:p>
    <w:p w14:paraId="44157EEE" w14:textId="77777777" w:rsidR="007A1870" w:rsidRPr="00A77FF7" w:rsidRDefault="007A1870" w:rsidP="0025345C">
      <w:pPr>
        <w:pStyle w:val="Heading1"/>
        <w:spacing w:before="60" w:after="60" w:line="360" w:lineRule="auto"/>
        <w:rPr>
          <w:rFonts w:ascii="Times New Roman" w:eastAsia="Times New Roman" w:hAnsi="Times New Roman" w:cs="Times New Roman"/>
          <w:b/>
          <w:color w:val="000000" w:themeColor="text1"/>
          <w:sz w:val="26"/>
          <w:szCs w:val="26"/>
        </w:rPr>
      </w:pPr>
      <w:bookmarkStart w:id="64" w:name="_heading=h.z337ya" w:colFirst="0" w:colLast="0"/>
      <w:bookmarkEnd w:id="64"/>
    </w:p>
    <w:p w14:paraId="0211365A" w14:textId="77777777" w:rsidR="007A1870" w:rsidRPr="00A77FF7" w:rsidRDefault="007A1870" w:rsidP="0025345C">
      <w:pPr>
        <w:pStyle w:val="Heading1"/>
        <w:spacing w:before="60" w:after="60" w:line="360" w:lineRule="auto"/>
        <w:rPr>
          <w:rFonts w:ascii="Times New Roman" w:eastAsia="Times New Roman" w:hAnsi="Times New Roman" w:cs="Times New Roman"/>
          <w:b/>
          <w:color w:val="000000" w:themeColor="text1"/>
          <w:sz w:val="26"/>
          <w:szCs w:val="26"/>
        </w:rPr>
      </w:pPr>
    </w:p>
    <w:p w14:paraId="61A6ECD2" w14:textId="77777777" w:rsidR="00CD7BD7" w:rsidRPr="00A77FF7" w:rsidRDefault="00CD7BD7" w:rsidP="0025345C">
      <w:pPr>
        <w:spacing w:before="60" w:after="60" w:line="360" w:lineRule="auto"/>
        <w:jc w:val="both"/>
        <w:rPr>
          <w:rFonts w:ascii="Times New Roman" w:eastAsia="Times New Roman" w:hAnsi="Times New Roman" w:cs="Times New Roman"/>
          <w:b/>
          <w:color w:val="000000" w:themeColor="text1"/>
          <w:sz w:val="26"/>
          <w:szCs w:val="26"/>
        </w:rPr>
      </w:pPr>
    </w:p>
    <w:p w14:paraId="39F5232C" w14:textId="77777777" w:rsidR="00A432E0" w:rsidRDefault="00A432E0" w:rsidP="00F97A76">
      <w:pPr>
        <w:pStyle w:val="Heading1"/>
        <w:spacing w:before="60" w:after="60" w:line="360" w:lineRule="auto"/>
        <w:jc w:val="center"/>
        <w:rPr>
          <w:rFonts w:ascii="Times New Roman" w:eastAsia="Times New Roman" w:hAnsi="Times New Roman" w:cs="Times New Roman"/>
          <w:b/>
          <w:color w:val="000000" w:themeColor="text1"/>
          <w:sz w:val="26"/>
          <w:szCs w:val="26"/>
        </w:rPr>
        <w:sectPr w:rsidR="00A432E0" w:rsidSect="00A668C5">
          <w:headerReference w:type="default" r:id="rId32"/>
          <w:footerReference w:type="default" r:id="rId33"/>
          <w:pgSz w:w="11920" w:h="16850"/>
          <w:pgMar w:top="1134" w:right="1134" w:bottom="1134" w:left="1701" w:header="720" w:footer="720" w:gutter="0"/>
          <w:cols w:space="720"/>
          <w:docGrid w:linePitch="299"/>
        </w:sectPr>
      </w:pPr>
    </w:p>
    <w:p w14:paraId="5BD814B8" w14:textId="3F5C76D3" w:rsidR="00CD7BD7" w:rsidRPr="00A77FF7" w:rsidRDefault="00CD7BD7" w:rsidP="00F97A76">
      <w:pPr>
        <w:pStyle w:val="Heading1"/>
        <w:spacing w:before="60" w:after="60" w:line="360" w:lineRule="auto"/>
        <w:jc w:val="center"/>
        <w:rPr>
          <w:rFonts w:ascii="Times New Roman" w:eastAsia="Times New Roman" w:hAnsi="Times New Roman" w:cs="Times New Roman"/>
          <w:b/>
          <w:color w:val="000000" w:themeColor="text1"/>
          <w:sz w:val="26"/>
          <w:szCs w:val="26"/>
        </w:rPr>
      </w:pPr>
      <w:bookmarkStart w:id="65" w:name="_Toc130803850"/>
      <w:r w:rsidRPr="00A77FF7">
        <w:rPr>
          <w:rFonts w:ascii="Times New Roman" w:eastAsia="Times New Roman" w:hAnsi="Times New Roman" w:cs="Times New Roman"/>
          <w:b/>
          <w:color w:val="000000" w:themeColor="text1"/>
          <w:sz w:val="26"/>
          <w:szCs w:val="26"/>
        </w:rPr>
        <w:lastRenderedPageBreak/>
        <w:t>CHƯƠNG 3: PHƯƠNG PHÁP VÀ DỮ LIỆU</w:t>
      </w:r>
      <w:bookmarkEnd w:id="65"/>
    </w:p>
    <w:p w14:paraId="0B9FCE48" w14:textId="7871BAB5" w:rsidR="00CD7BD7" w:rsidRPr="00A77FF7" w:rsidRDefault="00CD7BD7" w:rsidP="0025345C">
      <w:pPr>
        <w:pStyle w:val="Heading2"/>
        <w:spacing w:before="60" w:after="60" w:line="360" w:lineRule="auto"/>
        <w:rPr>
          <w:rFonts w:ascii="Times New Roman" w:eastAsia="Times New Roman" w:hAnsi="Times New Roman" w:cs="Times New Roman"/>
          <w:b/>
          <w:color w:val="000000" w:themeColor="text1"/>
          <w:sz w:val="26"/>
          <w:szCs w:val="26"/>
        </w:rPr>
      </w:pPr>
      <w:bookmarkStart w:id="66" w:name="_heading=h.3j2qqm3" w:colFirst="0" w:colLast="0"/>
      <w:bookmarkStart w:id="67" w:name="_Toc130803851"/>
      <w:bookmarkEnd w:id="66"/>
      <w:r w:rsidRPr="00A77FF7">
        <w:rPr>
          <w:rFonts w:ascii="Times New Roman" w:eastAsia="Times New Roman" w:hAnsi="Times New Roman" w:cs="Times New Roman"/>
          <w:b/>
          <w:color w:val="000000" w:themeColor="text1"/>
          <w:sz w:val="26"/>
          <w:szCs w:val="26"/>
          <w:lang w:val="vi-VN"/>
        </w:rPr>
        <w:t xml:space="preserve">3.1. </w:t>
      </w:r>
      <w:r w:rsidRPr="00A77FF7">
        <w:rPr>
          <w:rFonts w:ascii="Times New Roman" w:eastAsia="Times New Roman" w:hAnsi="Times New Roman" w:cs="Times New Roman"/>
          <w:b/>
          <w:color w:val="000000" w:themeColor="text1"/>
          <w:sz w:val="26"/>
          <w:szCs w:val="26"/>
        </w:rPr>
        <w:t>Phương pháp</w:t>
      </w:r>
      <w:bookmarkEnd w:id="67"/>
    </w:p>
    <w:p w14:paraId="15922FA4" w14:textId="5580C7C4" w:rsidR="00593A39" w:rsidRPr="00A77FF7" w:rsidRDefault="00791D99" w:rsidP="00C43F98">
      <w:pPr>
        <w:spacing w:before="60" w:after="60" w:line="360" w:lineRule="auto"/>
        <w:ind w:firstLine="630"/>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Dự báo DIV là một bài toán phân loại với kết quả nhị phân Có/Không. Để sử dụng các thuật toán học máy trong Python, các giá trị phản hồi được chuyển đổi thành loại 0/1. </w:t>
      </w:r>
    </w:p>
    <w:p w14:paraId="713E12FC" w14:textId="0EB5C779" w:rsidR="00593A39" w:rsidRPr="00A77FF7" w:rsidRDefault="00791D99" w:rsidP="00C43F98">
      <w:pPr>
        <w:spacing w:before="60" w:after="60" w:line="360" w:lineRule="auto"/>
        <w:ind w:firstLine="630"/>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Machine learning là một lĩnh vực rộng trong khoa học máy tính và trí tuệ nhân tạo, trong đó máy tính được lập trình để học từ dữ liệu và tự động cải thiện hiệu suất của chúng theo thời gian. Theo nghiên cứu của các chuyên gia, Machine learning được xem là một phương pháp tiên tiến và có nhiều lợi thế so với phương pháp truyền thống trong việc giải quyết các vấn đề.  Thứ nhất, Machine learning có khả năng xử lý các dữ liệu lớn và phức tạp hơn so với phương pháp truyền thống. Các mô hình Machine learning có thể tự động tìm ra các mối quan hệ phức tạp giữa các đặc trưng và kết quả, giúp cho việc dự báo cổ tức trở nên chính xác hơn. Thêm vào đó, nhờ sự linh hoạt của trí tuệ nhân tạo, nó cho phép các mô hình dự đoán được cập nhật và cải tiến dựa trên dữ liệu mới. Điều này giúp cho việc dự báo cổ tức trở nên chính xác hơn theo thời gian. Và cuối cùng, Machine learning có thể tự động hóa các tác vụ và giảm thiểu sự phụ thuộc vào con người. Các mô hình Machine learning có thể tự động học hỏi từ dữ liệu mà không cần phải được lập trình trực tiếp, giúp tiết kiệm thời gian và chi phí.</w:t>
      </w:r>
    </w:p>
    <w:p w14:paraId="756B328C" w14:textId="59F2E11D" w:rsidR="00593A39" w:rsidRPr="00A77FF7" w:rsidRDefault="007A1870" w:rsidP="0025345C">
      <w:pPr>
        <w:pStyle w:val="Heading3"/>
        <w:spacing w:before="60" w:after="60" w:line="360" w:lineRule="auto"/>
        <w:rPr>
          <w:rFonts w:ascii="Times New Roman" w:eastAsia="Times New Roman" w:hAnsi="Times New Roman" w:cs="Times New Roman"/>
          <w:b/>
          <w:color w:val="000000" w:themeColor="text1"/>
          <w:sz w:val="26"/>
          <w:szCs w:val="26"/>
        </w:rPr>
      </w:pPr>
      <w:bookmarkStart w:id="68" w:name="_Toc130803852"/>
      <w:r w:rsidRPr="00A77FF7">
        <w:rPr>
          <w:rFonts w:ascii="Times New Roman" w:eastAsia="Times New Roman" w:hAnsi="Times New Roman" w:cs="Times New Roman"/>
          <w:b/>
          <w:color w:val="000000" w:themeColor="text1"/>
          <w:sz w:val="26"/>
          <w:szCs w:val="26"/>
        </w:rPr>
        <w:t>3.1.1</w:t>
      </w:r>
      <w:r w:rsidRPr="00A77FF7">
        <w:rPr>
          <w:rFonts w:ascii="Times New Roman" w:eastAsia="Times New Roman" w:hAnsi="Times New Roman" w:cs="Times New Roman"/>
          <w:b/>
          <w:color w:val="000000" w:themeColor="text1"/>
          <w:sz w:val="26"/>
          <w:szCs w:val="26"/>
          <w:lang w:val="vi-VN"/>
        </w:rPr>
        <w:t>.</w:t>
      </w:r>
      <w:r w:rsidRPr="00A77FF7">
        <w:rPr>
          <w:rFonts w:ascii="Times New Roman" w:eastAsia="Times New Roman" w:hAnsi="Times New Roman" w:cs="Times New Roman"/>
          <w:b/>
          <w:color w:val="000000" w:themeColor="text1"/>
          <w:sz w:val="26"/>
          <w:szCs w:val="26"/>
        </w:rPr>
        <w:t xml:space="preserve"> Logistic Regression</w:t>
      </w:r>
      <w:bookmarkEnd w:id="68"/>
    </w:p>
    <w:p w14:paraId="2C7F1F5E" w14:textId="77777777" w:rsidR="00593A39" w:rsidRPr="00A77FF7" w:rsidRDefault="00791D99" w:rsidP="0025345C">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Logistic Regression là một phương pháp học máy được sử dụng để dự đoán kết quả của biến phụ thuộc nhị phân dựa trên một hoặc nhiều biến độc lập. Điểm khác biệt giữa Logistic Regression và Linear Regression là biến phụ thuộc của Logistic Regression là một biến nhị phân (0 hoặc 1), trong khi Linear Regression là biến liên tục.</w:t>
      </w:r>
    </w:p>
    <w:p w14:paraId="0C6F632C" w14:textId="6733D5AA" w:rsidR="007A1870" w:rsidRPr="00A77FF7" w:rsidRDefault="00791D99" w:rsidP="0025345C">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Logistic Regression sử dụng hàm sigmoid để tính xác suất của biến phụ thuộc nhị phân. Hàm sigmoid sẽ chuyển đổi giá trị đầu vào thành một giá trị xác suất nằm trong khoảng từ 0 đến 1. Với Logistic Regression, chúng ta cần điều chỉnh các tham số sao cho đường sigmoid phù hợp nhất với dữ liệu (Hastie, Tibshirani, Friedman, &amp; Friedman, 2009).</w:t>
      </w:r>
      <w:bookmarkStart w:id="69" w:name="_heading=h.1y810tw" w:colFirst="0" w:colLast="0"/>
      <w:bookmarkEnd w:id="69"/>
    </w:p>
    <w:p w14:paraId="52BEAA81" w14:textId="77777777" w:rsidR="00F97A76" w:rsidRPr="00A77FF7" w:rsidRDefault="00F97A76" w:rsidP="0025345C">
      <w:pPr>
        <w:pStyle w:val="Heading3"/>
        <w:spacing w:before="60" w:after="60" w:line="360" w:lineRule="auto"/>
        <w:rPr>
          <w:rFonts w:ascii="Times New Roman" w:eastAsia="Times New Roman" w:hAnsi="Times New Roman" w:cs="Times New Roman"/>
          <w:b/>
          <w:color w:val="000000" w:themeColor="text1"/>
          <w:sz w:val="26"/>
          <w:szCs w:val="26"/>
        </w:rPr>
      </w:pPr>
    </w:p>
    <w:p w14:paraId="0C531904" w14:textId="77777777" w:rsidR="00A432E0" w:rsidRDefault="00A432E0" w:rsidP="0025345C">
      <w:pPr>
        <w:pStyle w:val="Heading3"/>
        <w:spacing w:before="60" w:after="60" w:line="360" w:lineRule="auto"/>
        <w:rPr>
          <w:rFonts w:ascii="Times New Roman" w:eastAsia="Times New Roman" w:hAnsi="Times New Roman" w:cs="Times New Roman"/>
          <w:b/>
          <w:color w:val="000000" w:themeColor="text1"/>
          <w:sz w:val="26"/>
          <w:szCs w:val="26"/>
        </w:rPr>
        <w:sectPr w:rsidR="00A432E0" w:rsidSect="00A668C5">
          <w:headerReference w:type="default" r:id="rId34"/>
          <w:footerReference w:type="default" r:id="rId35"/>
          <w:pgSz w:w="11920" w:h="16850"/>
          <w:pgMar w:top="1134" w:right="1134" w:bottom="1134" w:left="1701" w:header="720" w:footer="720" w:gutter="0"/>
          <w:cols w:space="720"/>
          <w:docGrid w:linePitch="299"/>
        </w:sectPr>
      </w:pPr>
    </w:p>
    <w:p w14:paraId="5E10E69D" w14:textId="1EBCF98F" w:rsidR="00593A39" w:rsidRPr="00A77FF7" w:rsidRDefault="007A1870" w:rsidP="0025345C">
      <w:pPr>
        <w:pStyle w:val="Heading3"/>
        <w:spacing w:before="60" w:after="60" w:line="360" w:lineRule="auto"/>
        <w:rPr>
          <w:rFonts w:ascii="Times New Roman" w:eastAsia="Times New Roman" w:hAnsi="Times New Roman" w:cs="Times New Roman"/>
          <w:color w:val="000000" w:themeColor="text1"/>
          <w:sz w:val="26"/>
          <w:szCs w:val="26"/>
        </w:rPr>
      </w:pPr>
      <w:bookmarkStart w:id="70" w:name="_Toc130803853"/>
      <w:r w:rsidRPr="00A77FF7">
        <w:rPr>
          <w:rFonts w:ascii="Times New Roman" w:eastAsia="Times New Roman" w:hAnsi="Times New Roman" w:cs="Times New Roman"/>
          <w:b/>
          <w:color w:val="000000" w:themeColor="text1"/>
          <w:sz w:val="26"/>
          <w:szCs w:val="26"/>
        </w:rPr>
        <w:lastRenderedPageBreak/>
        <w:t>3</w:t>
      </w:r>
      <w:r w:rsidRPr="00A77FF7">
        <w:rPr>
          <w:rFonts w:ascii="Times New Roman" w:eastAsia="Times New Roman" w:hAnsi="Times New Roman" w:cs="Times New Roman"/>
          <w:b/>
          <w:color w:val="000000" w:themeColor="text1"/>
          <w:sz w:val="26"/>
          <w:szCs w:val="26"/>
          <w:lang w:val="vi-VN"/>
        </w:rPr>
        <w:t>.1</w:t>
      </w:r>
      <w:r w:rsidRPr="00A77FF7">
        <w:rPr>
          <w:rFonts w:ascii="Times New Roman" w:eastAsia="Times New Roman" w:hAnsi="Times New Roman" w:cs="Times New Roman"/>
          <w:b/>
          <w:color w:val="000000" w:themeColor="text1"/>
          <w:sz w:val="26"/>
          <w:szCs w:val="26"/>
        </w:rPr>
        <w:t>.2. K-Nearest Neighbors</w:t>
      </w:r>
      <w:bookmarkEnd w:id="70"/>
    </w:p>
    <w:p w14:paraId="519760EB" w14:textId="6EB235C9" w:rsidR="00593A39" w:rsidRPr="00A77FF7" w:rsidRDefault="00791D99" w:rsidP="0025345C">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K-Nearest Neighbors (KNN) là một thuật toán học máy sử dụng trong bài toán phân loại và dự đoán. Thuật toán này dựa trên nguyên lý "gần kề nhau thì giống nhau" (the closer, the better) để dự đoán lớp hoặc giá trị của một điểm dữ liệu mới dựa trên k điểm gần nhất trong tập dữ liệu huấn luyện (Cui et al., 2021).</w:t>
      </w:r>
    </w:p>
    <w:p w14:paraId="376DFF4C" w14:textId="41E1E6A2" w:rsidR="00593A39" w:rsidRPr="00A77FF7" w:rsidRDefault="00562338" w:rsidP="0025345C">
      <w:pPr>
        <w:pStyle w:val="Heading3"/>
        <w:spacing w:before="60" w:after="60" w:line="360" w:lineRule="auto"/>
        <w:rPr>
          <w:rFonts w:ascii="Times New Roman" w:eastAsia="Times New Roman" w:hAnsi="Times New Roman" w:cs="Times New Roman"/>
          <w:b/>
          <w:color w:val="000000" w:themeColor="text1"/>
          <w:sz w:val="26"/>
          <w:szCs w:val="26"/>
        </w:rPr>
      </w:pPr>
      <w:bookmarkStart w:id="71" w:name="_heading=h.4i7ojhp" w:colFirst="0" w:colLast="0"/>
      <w:bookmarkStart w:id="72" w:name="_Toc130803854"/>
      <w:bookmarkEnd w:id="71"/>
      <w:r w:rsidRPr="00A77FF7">
        <w:rPr>
          <w:rFonts w:ascii="Times New Roman" w:eastAsia="Times New Roman" w:hAnsi="Times New Roman" w:cs="Times New Roman"/>
          <w:b/>
          <w:color w:val="000000" w:themeColor="text1"/>
          <w:sz w:val="26"/>
          <w:szCs w:val="26"/>
        </w:rPr>
        <w:t>3</w:t>
      </w:r>
      <w:r w:rsidR="007A1870" w:rsidRPr="00A77FF7">
        <w:rPr>
          <w:rFonts w:ascii="Times New Roman" w:eastAsia="Times New Roman" w:hAnsi="Times New Roman" w:cs="Times New Roman"/>
          <w:b/>
          <w:color w:val="000000" w:themeColor="text1"/>
          <w:sz w:val="26"/>
          <w:szCs w:val="26"/>
          <w:lang w:val="vi-VN"/>
        </w:rPr>
        <w:t>.</w:t>
      </w:r>
      <w:r w:rsidRPr="00A77FF7">
        <w:rPr>
          <w:rFonts w:ascii="Times New Roman" w:eastAsia="Times New Roman" w:hAnsi="Times New Roman" w:cs="Times New Roman"/>
          <w:b/>
          <w:color w:val="000000" w:themeColor="text1"/>
          <w:sz w:val="26"/>
          <w:szCs w:val="26"/>
        </w:rPr>
        <w:t>1.3. Naive Bayes</w:t>
      </w:r>
      <w:bookmarkEnd w:id="72"/>
    </w:p>
    <w:p w14:paraId="1B3A50A9" w14:textId="77777777" w:rsidR="00562338" w:rsidRPr="00A77FF7" w:rsidRDefault="00791D99" w:rsidP="0025345C">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Naive Bayes là một thuật toán học máy được sử dụng rộng rãi trong các bài toán phân loại và dự đoán giá trị của các điểm dữ liệu mới. Thuật toán này dựa trên định lý Bayes để tính xác suất của một điểm dữ liệu thuộc về từng lớp, sau đó chọn lớp có xác suất cao nhất cho điểm dữ liệu đó (Nguyen &amp; Do, 2020).</w:t>
      </w:r>
      <w:bookmarkStart w:id="73" w:name="_heading=h.2xcytpi" w:colFirst="0" w:colLast="0"/>
      <w:bookmarkEnd w:id="73"/>
    </w:p>
    <w:p w14:paraId="135207C7" w14:textId="55F3AC64" w:rsidR="00593A39" w:rsidRPr="00A77FF7" w:rsidRDefault="007A1870" w:rsidP="0025345C">
      <w:pPr>
        <w:pStyle w:val="Heading3"/>
        <w:spacing w:before="60" w:after="60" w:line="360" w:lineRule="auto"/>
        <w:rPr>
          <w:rFonts w:ascii="Times New Roman" w:eastAsia="Times New Roman" w:hAnsi="Times New Roman" w:cs="Times New Roman"/>
          <w:color w:val="000000" w:themeColor="text1"/>
          <w:sz w:val="26"/>
          <w:szCs w:val="26"/>
        </w:rPr>
      </w:pPr>
      <w:bookmarkStart w:id="74" w:name="_Toc130803855"/>
      <w:r w:rsidRPr="00A77FF7">
        <w:rPr>
          <w:rFonts w:ascii="Times New Roman" w:eastAsia="Times New Roman" w:hAnsi="Times New Roman" w:cs="Times New Roman"/>
          <w:b/>
          <w:color w:val="000000" w:themeColor="text1"/>
          <w:sz w:val="26"/>
          <w:szCs w:val="26"/>
        </w:rPr>
        <w:t>3</w:t>
      </w:r>
      <w:r w:rsidRPr="00A77FF7">
        <w:rPr>
          <w:rFonts w:ascii="Times New Roman" w:eastAsia="Times New Roman" w:hAnsi="Times New Roman" w:cs="Times New Roman"/>
          <w:b/>
          <w:color w:val="000000" w:themeColor="text1"/>
          <w:sz w:val="26"/>
          <w:szCs w:val="26"/>
          <w:lang w:val="vi-VN"/>
        </w:rPr>
        <w:t>.1.</w:t>
      </w:r>
      <w:r w:rsidRPr="00A77FF7">
        <w:rPr>
          <w:rFonts w:ascii="Times New Roman" w:eastAsia="Times New Roman" w:hAnsi="Times New Roman" w:cs="Times New Roman"/>
          <w:b/>
          <w:color w:val="000000" w:themeColor="text1"/>
          <w:sz w:val="26"/>
          <w:szCs w:val="26"/>
        </w:rPr>
        <w:t>4. Support Vector Machines</w:t>
      </w:r>
      <w:bookmarkEnd w:id="74"/>
    </w:p>
    <w:p w14:paraId="04946178" w14:textId="77777777" w:rsidR="00562338" w:rsidRPr="00A77FF7" w:rsidRDefault="00791D99" w:rsidP="0025345C">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Support Vector Machines (SVM) là một thuật toán học máy được sử dụng trong các bài toán phân loại và hồi quy. Thuật toán SVM tìm cách xác định một siêu mặt phẳng sao cho khoảng cách giữa các điểm dữ liệu thuộc các lớp khác nhau là lớn nhất. Các điểm dữ liệu gần nhất với siêu mặt phẳng được gọi là các vector hỗ trợ (support vectors), từ đó tên của thuật toán được đặt (Cortes &amp; Vapnik, 1995).</w:t>
      </w:r>
      <w:bookmarkStart w:id="75" w:name="_heading=h.1ci93xb" w:colFirst="0" w:colLast="0"/>
      <w:bookmarkEnd w:id="75"/>
    </w:p>
    <w:p w14:paraId="3F150E68" w14:textId="163AC48E" w:rsidR="00593A39" w:rsidRPr="00A77FF7" w:rsidRDefault="00562338" w:rsidP="0025345C">
      <w:pPr>
        <w:pStyle w:val="Heading3"/>
        <w:spacing w:before="60" w:after="60" w:line="360" w:lineRule="auto"/>
        <w:rPr>
          <w:rFonts w:ascii="Times New Roman" w:eastAsia="Times New Roman" w:hAnsi="Times New Roman" w:cs="Times New Roman"/>
          <w:color w:val="000000" w:themeColor="text1"/>
          <w:sz w:val="26"/>
          <w:szCs w:val="26"/>
        </w:rPr>
      </w:pPr>
      <w:bookmarkStart w:id="76" w:name="_Toc130803856"/>
      <w:r w:rsidRPr="00A77FF7">
        <w:rPr>
          <w:rFonts w:ascii="Times New Roman" w:eastAsia="Times New Roman" w:hAnsi="Times New Roman" w:cs="Times New Roman"/>
          <w:b/>
          <w:color w:val="000000" w:themeColor="text1"/>
          <w:sz w:val="26"/>
          <w:szCs w:val="26"/>
        </w:rPr>
        <w:t>3</w:t>
      </w:r>
      <w:r w:rsidRPr="00A77FF7">
        <w:rPr>
          <w:rFonts w:ascii="Times New Roman" w:eastAsia="Times New Roman" w:hAnsi="Times New Roman" w:cs="Times New Roman"/>
          <w:b/>
          <w:color w:val="000000" w:themeColor="text1"/>
          <w:sz w:val="26"/>
          <w:szCs w:val="26"/>
          <w:lang w:val="vi-VN"/>
        </w:rPr>
        <w:t>.1</w:t>
      </w:r>
      <w:r w:rsidRPr="00A77FF7">
        <w:rPr>
          <w:rFonts w:ascii="Times New Roman" w:eastAsia="Times New Roman" w:hAnsi="Times New Roman" w:cs="Times New Roman"/>
          <w:b/>
          <w:color w:val="000000" w:themeColor="text1"/>
          <w:sz w:val="26"/>
          <w:szCs w:val="26"/>
        </w:rPr>
        <w:t>.5. Decision Tree</w:t>
      </w:r>
      <w:bookmarkEnd w:id="76"/>
    </w:p>
    <w:p w14:paraId="5DA84275" w14:textId="77777777" w:rsidR="00562338" w:rsidRPr="00A77FF7" w:rsidRDefault="00791D99" w:rsidP="0025345C">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Decision Tree (cây quyết định) là một thuật toán học máy được sử dụng rộng rãi trong các bài toán phân loại và dự đoán giá trị. Thuật toán này dựa trên việc tạo ra một cây phân loại dựa trên tập dữ liệu huấn luyện, trong đó mỗi nút trên cây đại diện cho một thuộc tính của dữ liệu và mỗi nhánh của nút đại diện cho một giá trị của thuộc tính đó. Các quyết định về lớp của một điểm dữ liệu mới được đưa ra bằng cách di chuyển từ gốc của cây đến lá tương ứng với giá trị của các thuộc tính của điểm dữ liệu đó (Han, Kamber, &amp; Pei, 2012).</w:t>
      </w:r>
      <w:bookmarkStart w:id="77" w:name="_heading=h.3whwml4" w:colFirst="0" w:colLast="0"/>
      <w:bookmarkEnd w:id="77"/>
    </w:p>
    <w:p w14:paraId="57B3C960" w14:textId="66653D25" w:rsidR="00593A39" w:rsidRPr="00A77FF7" w:rsidRDefault="00562338" w:rsidP="0025345C">
      <w:pPr>
        <w:pStyle w:val="Heading3"/>
        <w:spacing w:before="60" w:after="60" w:line="360" w:lineRule="auto"/>
        <w:rPr>
          <w:rFonts w:ascii="Times New Roman" w:eastAsia="Times New Roman" w:hAnsi="Times New Roman" w:cs="Times New Roman"/>
          <w:color w:val="000000" w:themeColor="text1"/>
          <w:sz w:val="26"/>
          <w:szCs w:val="26"/>
        </w:rPr>
      </w:pPr>
      <w:bookmarkStart w:id="78" w:name="_Toc130803857"/>
      <w:r w:rsidRPr="00A77FF7">
        <w:rPr>
          <w:rFonts w:ascii="Times New Roman" w:eastAsia="Times New Roman" w:hAnsi="Times New Roman" w:cs="Times New Roman"/>
          <w:b/>
          <w:color w:val="000000" w:themeColor="text1"/>
          <w:sz w:val="26"/>
          <w:szCs w:val="26"/>
        </w:rPr>
        <w:t>3</w:t>
      </w:r>
      <w:r w:rsidRPr="00A77FF7">
        <w:rPr>
          <w:rFonts w:ascii="Times New Roman" w:eastAsia="Times New Roman" w:hAnsi="Times New Roman" w:cs="Times New Roman"/>
          <w:b/>
          <w:color w:val="000000" w:themeColor="text1"/>
          <w:sz w:val="26"/>
          <w:szCs w:val="26"/>
          <w:lang w:val="vi-VN"/>
        </w:rPr>
        <w:t>.1</w:t>
      </w:r>
      <w:r w:rsidRPr="00A77FF7">
        <w:rPr>
          <w:rFonts w:ascii="Times New Roman" w:eastAsia="Times New Roman" w:hAnsi="Times New Roman" w:cs="Times New Roman"/>
          <w:b/>
          <w:color w:val="000000" w:themeColor="text1"/>
          <w:sz w:val="26"/>
          <w:szCs w:val="26"/>
        </w:rPr>
        <w:t>.6. Random Forest</w:t>
      </w:r>
      <w:bookmarkEnd w:id="78"/>
    </w:p>
    <w:p w14:paraId="61DE0833" w14:textId="77777777" w:rsidR="00562338" w:rsidRPr="00A77FF7" w:rsidRDefault="00791D99" w:rsidP="0025345C">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Random Forest là một thuật toán học máy được sử dụng để giải quyết bài toán phân loại, dự đoán giá trị, và khai thác mối quan hệ giữa các biến đầu vào. Thuật toán này được xây dựng dựa trên một số lượng lớn các cây quyết định độc lập được xây dựng trên các tập con ngẫu nhiên của dữ liệu huấn luyện. Quá trình huấn luyện các cây quyết định trên các tập con khác nhau và kết hợp kết quả của chúng giúp cho Random Forest tránh được overfitting và tăng khả năng tổng quát hóa của mô hình (Breiman, 2001).</w:t>
      </w:r>
      <w:bookmarkStart w:id="79" w:name="_heading=h.2bn6wsx" w:colFirst="0" w:colLast="0"/>
      <w:bookmarkEnd w:id="79"/>
    </w:p>
    <w:p w14:paraId="6AF3739C" w14:textId="77777777" w:rsidR="00A432E0" w:rsidRDefault="00A432E0" w:rsidP="0025345C">
      <w:pPr>
        <w:pStyle w:val="Heading3"/>
        <w:spacing w:before="60" w:after="60" w:line="360" w:lineRule="auto"/>
        <w:rPr>
          <w:rFonts w:ascii="Times New Roman" w:eastAsia="Times New Roman" w:hAnsi="Times New Roman" w:cs="Times New Roman"/>
          <w:b/>
          <w:bCs/>
          <w:color w:val="000000" w:themeColor="text1"/>
          <w:sz w:val="26"/>
          <w:szCs w:val="26"/>
        </w:rPr>
        <w:sectPr w:rsidR="00A432E0" w:rsidSect="00A668C5">
          <w:headerReference w:type="default" r:id="rId36"/>
          <w:footerReference w:type="default" r:id="rId37"/>
          <w:pgSz w:w="11920" w:h="16850"/>
          <w:pgMar w:top="1134" w:right="1134" w:bottom="1134" w:left="1701" w:header="720" w:footer="720" w:gutter="0"/>
          <w:cols w:space="720"/>
          <w:docGrid w:linePitch="299"/>
        </w:sectPr>
      </w:pPr>
    </w:p>
    <w:p w14:paraId="3705E181" w14:textId="05A85B37" w:rsidR="00593A39" w:rsidRPr="00A77FF7" w:rsidRDefault="00562338" w:rsidP="0025345C">
      <w:pPr>
        <w:pStyle w:val="Heading3"/>
        <w:spacing w:before="60" w:after="60" w:line="360" w:lineRule="auto"/>
        <w:rPr>
          <w:rFonts w:ascii="Times New Roman" w:eastAsia="Times New Roman" w:hAnsi="Times New Roman" w:cs="Times New Roman"/>
          <w:color w:val="000000" w:themeColor="text1"/>
          <w:sz w:val="26"/>
          <w:szCs w:val="26"/>
        </w:rPr>
      </w:pPr>
      <w:bookmarkStart w:id="80" w:name="_Toc130803858"/>
      <w:r w:rsidRPr="00A77FF7">
        <w:rPr>
          <w:rFonts w:ascii="Times New Roman" w:eastAsia="Times New Roman" w:hAnsi="Times New Roman" w:cs="Times New Roman"/>
          <w:b/>
          <w:bCs/>
          <w:color w:val="000000" w:themeColor="text1"/>
          <w:sz w:val="26"/>
          <w:szCs w:val="26"/>
        </w:rPr>
        <w:lastRenderedPageBreak/>
        <w:t>3</w:t>
      </w:r>
      <w:r w:rsidRPr="00A77FF7">
        <w:rPr>
          <w:rFonts w:ascii="Times New Roman" w:eastAsia="Times New Roman" w:hAnsi="Times New Roman" w:cs="Times New Roman"/>
          <w:color w:val="000000" w:themeColor="text1"/>
          <w:sz w:val="26"/>
          <w:szCs w:val="26"/>
          <w:lang w:val="vi-VN"/>
        </w:rPr>
        <w:t>.</w:t>
      </w:r>
      <w:r w:rsidRPr="00A77FF7">
        <w:rPr>
          <w:rFonts w:ascii="Times New Roman" w:eastAsia="Times New Roman" w:hAnsi="Times New Roman" w:cs="Times New Roman"/>
          <w:b/>
          <w:color w:val="000000" w:themeColor="text1"/>
          <w:sz w:val="26"/>
          <w:szCs w:val="26"/>
        </w:rPr>
        <w:t>1.7. Gradient Boost</w:t>
      </w:r>
      <w:bookmarkEnd w:id="80"/>
    </w:p>
    <w:p w14:paraId="57D994E8" w14:textId="77777777" w:rsidR="00562338" w:rsidRPr="00A77FF7" w:rsidRDefault="00791D99" w:rsidP="0025345C">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Gradient Boosting là một phương pháp học máy trong đó các mô hình học máy khác nhau được xây dựng theo một cách tăng dần độ khó, mỗi mô hình cố gắng cải thiện dự đoán của mô hình trước đó bằng cách sử dụng đạo hàm của hàm mất mát (loss function). Thuật toán Gradient Boosting thường được sử dụng để giải quyết các bài toán dự đoán giá trị số (regression) và phân loại (classification) (Friedman, 2001).</w:t>
      </w:r>
      <w:bookmarkStart w:id="81" w:name="_heading=h.qsh70q" w:colFirst="0" w:colLast="0"/>
      <w:bookmarkEnd w:id="81"/>
    </w:p>
    <w:p w14:paraId="70FB8BD0" w14:textId="77E90306" w:rsidR="00593A39" w:rsidRPr="00A77FF7" w:rsidRDefault="00562338" w:rsidP="0025345C">
      <w:pPr>
        <w:pStyle w:val="Heading3"/>
        <w:spacing w:before="60" w:after="60" w:line="360" w:lineRule="auto"/>
        <w:rPr>
          <w:rFonts w:ascii="Times New Roman" w:eastAsia="Times New Roman" w:hAnsi="Times New Roman" w:cs="Times New Roman"/>
          <w:color w:val="000000" w:themeColor="text1"/>
          <w:sz w:val="26"/>
          <w:szCs w:val="26"/>
        </w:rPr>
      </w:pPr>
      <w:bookmarkStart w:id="82" w:name="_Toc130803859"/>
      <w:r w:rsidRPr="00A77FF7">
        <w:rPr>
          <w:rFonts w:ascii="Times New Roman" w:eastAsia="Times New Roman" w:hAnsi="Times New Roman" w:cs="Times New Roman"/>
          <w:b/>
          <w:color w:val="000000" w:themeColor="text1"/>
          <w:sz w:val="26"/>
          <w:szCs w:val="26"/>
        </w:rPr>
        <w:t>3</w:t>
      </w:r>
      <w:r w:rsidRPr="00A77FF7">
        <w:rPr>
          <w:rFonts w:ascii="Times New Roman" w:eastAsia="Times New Roman" w:hAnsi="Times New Roman" w:cs="Times New Roman"/>
          <w:b/>
          <w:color w:val="000000" w:themeColor="text1"/>
          <w:sz w:val="26"/>
          <w:szCs w:val="26"/>
          <w:lang w:val="vi-VN"/>
        </w:rPr>
        <w:t>.</w:t>
      </w:r>
      <w:r w:rsidRPr="00A77FF7">
        <w:rPr>
          <w:rFonts w:ascii="Times New Roman" w:eastAsia="Times New Roman" w:hAnsi="Times New Roman" w:cs="Times New Roman"/>
          <w:b/>
          <w:color w:val="000000" w:themeColor="text1"/>
          <w:sz w:val="26"/>
          <w:szCs w:val="26"/>
        </w:rPr>
        <w:t>1.8. XGBoost</w:t>
      </w:r>
      <w:bookmarkEnd w:id="82"/>
    </w:p>
    <w:p w14:paraId="657F805A" w14:textId="77777777" w:rsidR="00562338" w:rsidRPr="00A77FF7" w:rsidRDefault="00791D99" w:rsidP="0025345C">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XGBoost (Extreme Gradient Boosting) là một thuật toán học máy phổ biến trong lĩnh vực dự đoán, được phát triển bởi Dương Dương tại Đại học Washington và có khả năng xử lý dữ liệu lớn và phức tạp. XGBoost kết hợp giữa Gradient Boosting và các kỹ thuật Regularization để cải thiện hiệu suất và tránh overfitting (T. Chen &amp; Guestrin, 2016).</w:t>
      </w:r>
      <w:bookmarkStart w:id="83" w:name="_heading=h.3as4poj" w:colFirst="0" w:colLast="0"/>
      <w:bookmarkEnd w:id="83"/>
    </w:p>
    <w:p w14:paraId="4D387457" w14:textId="0A644CB2" w:rsidR="00593A39" w:rsidRPr="00A77FF7" w:rsidRDefault="00562338" w:rsidP="0025345C">
      <w:pPr>
        <w:pStyle w:val="Heading3"/>
        <w:spacing w:before="60" w:after="60" w:line="360" w:lineRule="auto"/>
        <w:rPr>
          <w:rFonts w:ascii="Times New Roman" w:eastAsia="Times New Roman" w:hAnsi="Times New Roman" w:cs="Times New Roman"/>
          <w:color w:val="000000" w:themeColor="text1"/>
          <w:sz w:val="26"/>
          <w:szCs w:val="26"/>
        </w:rPr>
      </w:pPr>
      <w:bookmarkStart w:id="84" w:name="_Toc130803860"/>
      <w:r w:rsidRPr="00A77FF7">
        <w:rPr>
          <w:rFonts w:ascii="Times New Roman" w:eastAsia="Times New Roman" w:hAnsi="Times New Roman" w:cs="Times New Roman"/>
          <w:b/>
          <w:color w:val="000000" w:themeColor="text1"/>
          <w:sz w:val="26"/>
          <w:szCs w:val="26"/>
        </w:rPr>
        <w:t>3</w:t>
      </w:r>
      <w:r w:rsidRPr="00A77FF7">
        <w:rPr>
          <w:rFonts w:ascii="Times New Roman" w:eastAsia="Times New Roman" w:hAnsi="Times New Roman" w:cs="Times New Roman"/>
          <w:b/>
          <w:color w:val="000000" w:themeColor="text1"/>
          <w:sz w:val="26"/>
          <w:szCs w:val="26"/>
          <w:lang w:val="vi-VN"/>
        </w:rPr>
        <w:t>.</w:t>
      </w:r>
      <w:r w:rsidRPr="00A77FF7">
        <w:rPr>
          <w:rFonts w:ascii="Times New Roman" w:eastAsia="Times New Roman" w:hAnsi="Times New Roman" w:cs="Times New Roman"/>
          <w:b/>
          <w:color w:val="000000" w:themeColor="text1"/>
          <w:sz w:val="26"/>
          <w:szCs w:val="26"/>
        </w:rPr>
        <w:t>1.9. LightGBM</w:t>
      </w:r>
      <w:bookmarkEnd w:id="84"/>
    </w:p>
    <w:p w14:paraId="3057D0C0" w14:textId="77777777" w:rsidR="00562338" w:rsidRPr="00A77FF7" w:rsidRDefault="00791D99" w:rsidP="0025345C">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LightGBM (Light Gradient Boosting Machine) là một thuật toán học máy phổ biến được phát triển bởi Microsoft, có khả năng xử lý dữ liệu lớn và phức tạp nhanh hơn so với các thuật toán Gradient Boosting truyền thống như XGBoost. LightGBM sử dụng một kỹ thuật mới gọi là Gradient-based One-Side Sampling (GOSS) để giảm thiểu thời gian huấn luyện mô hình (Ke et al., 2017).</w:t>
      </w:r>
      <w:bookmarkStart w:id="85" w:name="_heading=h.1pxezwc" w:colFirst="0" w:colLast="0"/>
      <w:bookmarkEnd w:id="85"/>
    </w:p>
    <w:p w14:paraId="1B65A7C1" w14:textId="290635EA" w:rsidR="00593A39" w:rsidRPr="00A77FF7" w:rsidRDefault="00562338" w:rsidP="0025345C">
      <w:pPr>
        <w:pStyle w:val="Heading3"/>
        <w:spacing w:before="60" w:after="60" w:line="360" w:lineRule="auto"/>
        <w:rPr>
          <w:rFonts w:ascii="Times New Roman" w:eastAsia="Times New Roman" w:hAnsi="Times New Roman" w:cs="Times New Roman"/>
          <w:color w:val="000000" w:themeColor="text1"/>
          <w:sz w:val="26"/>
          <w:szCs w:val="26"/>
        </w:rPr>
      </w:pPr>
      <w:bookmarkStart w:id="86" w:name="_Toc130803861"/>
      <w:r w:rsidRPr="00A77FF7">
        <w:rPr>
          <w:rFonts w:ascii="Times New Roman" w:eastAsia="Times New Roman" w:hAnsi="Times New Roman" w:cs="Times New Roman"/>
          <w:b/>
          <w:color w:val="000000" w:themeColor="text1"/>
          <w:sz w:val="26"/>
          <w:szCs w:val="26"/>
        </w:rPr>
        <w:t>3</w:t>
      </w:r>
      <w:r w:rsidRPr="00A77FF7">
        <w:rPr>
          <w:rFonts w:ascii="Times New Roman" w:eastAsia="Times New Roman" w:hAnsi="Times New Roman" w:cs="Times New Roman"/>
          <w:b/>
          <w:color w:val="000000" w:themeColor="text1"/>
          <w:sz w:val="26"/>
          <w:szCs w:val="26"/>
          <w:lang w:val="vi-VN"/>
        </w:rPr>
        <w:t>.</w:t>
      </w:r>
      <w:r w:rsidRPr="00A77FF7">
        <w:rPr>
          <w:rFonts w:ascii="Times New Roman" w:eastAsia="Times New Roman" w:hAnsi="Times New Roman" w:cs="Times New Roman"/>
          <w:b/>
          <w:color w:val="000000" w:themeColor="text1"/>
          <w:sz w:val="26"/>
          <w:szCs w:val="26"/>
        </w:rPr>
        <w:t>1.10</w:t>
      </w:r>
      <w:r w:rsidRPr="00A77FF7">
        <w:rPr>
          <w:rFonts w:ascii="Times New Roman" w:eastAsia="Times New Roman" w:hAnsi="Times New Roman" w:cs="Times New Roman"/>
          <w:b/>
          <w:color w:val="000000" w:themeColor="text1"/>
          <w:sz w:val="26"/>
          <w:szCs w:val="26"/>
          <w:lang w:val="vi-VN"/>
        </w:rPr>
        <w:t>.</w:t>
      </w:r>
      <w:r w:rsidRPr="00A77FF7">
        <w:rPr>
          <w:rFonts w:ascii="Times New Roman" w:eastAsia="Times New Roman" w:hAnsi="Times New Roman" w:cs="Times New Roman"/>
          <w:b/>
          <w:color w:val="000000" w:themeColor="text1"/>
          <w:sz w:val="26"/>
          <w:szCs w:val="26"/>
        </w:rPr>
        <w:t xml:space="preserve"> CatBoost</w:t>
      </w:r>
      <w:bookmarkEnd w:id="86"/>
    </w:p>
    <w:p w14:paraId="25E157C7" w14:textId="77777777" w:rsidR="00593A39" w:rsidRPr="00A77FF7" w:rsidRDefault="00791D99" w:rsidP="0025345C">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CatBoost là một thuật toán học máy đang được sử dụng phổ biến trong các cuộc thi khoa học dữ liệu và ứng dụng thực tế. Thuật toán này được phát triển bởi công ty Yandex, với khả năng xử lý dữ liệu có cấu trúc và không có cấu trúc.</w:t>
      </w:r>
    </w:p>
    <w:p w14:paraId="50F13DC4" w14:textId="77777777" w:rsidR="00593A39" w:rsidRPr="00A77FF7" w:rsidRDefault="00791D99" w:rsidP="0025345C">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CatBoost sử dụng một kỹ thuật gọi là Symmetric Decision Tree để tạo ra các cây quyết định. Ngoài ra, nó còn hỗ trợ các tính năng như tự động điều chỉnh tham số và xử lý các giá trị bị khuyết trong dữ liệu (Dorogush, Ershov, &amp; Gulin, 2018).</w:t>
      </w:r>
    </w:p>
    <w:p w14:paraId="073905EC" w14:textId="3A88061C" w:rsidR="00593A39" w:rsidRPr="00A77FF7" w:rsidRDefault="00562338" w:rsidP="0025345C">
      <w:pPr>
        <w:pStyle w:val="Heading3"/>
        <w:spacing w:before="60" w:after="60" w:line="360" w:lineRule="auto"/>
        <w:rPr>
          <w:rFonts w:ascii="Times New Roman" w:eastAsia="Times New Roman" w:hAnsi="Times New Roman" w:cs="Times New Roman"/>
          <w:b/>
          <w:color w:val="000000" w:themeColor="text1"/>
          <w:sz w:val="26"/>
          <w:szCs w:val="26"/>
        </w:rPr>
      </w:pPr>
      <w:bookmarkStart w:id="87" w:name="_Toc130803862"/>
      <w:r w:rsidRPr="00A77FF7">
        <w:rPr>
          <w:rFonts w:ascii="Times New Roman" w:eastAsia="Times New Roman" w:hAnsi="Times New Roman" w:cs="Times New Roman"/>
          <w:b/>
          <w:color w:val="000000" w:themeColor="text1"/>
          <w:sz w:val="26"/>
          <w:szCs w:val="26"/>
        </w:rPr>
        <w:t>3</w:t>
      </w:r>
      <w:r w:rsidRPr="00A77FF7">
        <w:rPr>
          <w:rFonts w:ascii="Times New Roman" w:eastAsia="Times New Roman" w:hAnsi="Times New Roman" w:cs="Times New Roman"/>
          <w:b/>
          <w:color w:val="000000" w:themeColor="text1"/>
          <w:sz w:val="26"/>
          <w:szCs w:val="26"/>
          <w:lang w:val="vi-VN"/>
        </w:rPr>
        <w:t>.</w:t>
      </w:r>
      <w:r w:rsidRPr="00A77FF7">
        <w:rPr>
          <w:rFonts w:ascii="Times New Roman" w:eastAsia="Times New Roman" w:hAnsi="Times New Roman" w:cs="Times New Roman"/>
          <w:b/>
          <w:color w:val="000000" w:themeColor="text1"/>
          <w:sz w:val="26"/>
          <w:szCs w:val="26"/>
        </w:rPr>
        <w:t>1.11. ANN</w:t>
      </w:r>
      <w:bookmarkEnd w:id="87"/>
    </w:p>
    <w:p w14:paraId="18A71A9D" w14:textId="77777777" w:rsidR="00A432E0" w:rsidRDefault="00791D99" w:rsidP="0025345C">
      <w:pPr>
        <w:spacing w:before="60" w:after="60" w:line="360" w:lineRule="auto"/>
        <w:ind w:firstLine="567"/>
        <w:jc w:val="both"/>
        <w:rPr>
          <w:rFonts w:ascii="Times New Roman" w:eastAsia="Times New Roman" w:hAnsi="Times New Roman" w:cs="Times New Roman"/>
          <w:color w:val="000000" w:themeColor="text1"/>
          <w:sz w:val="26"/>
          <w:szCs w:val="26"/>
        </w:rPr>
        <w:sectPr w:rsidR="00A432E0" w:rsidSect="00A668C5">
          <w:headerReference w:type="default" r:id="rId38"/>
          <w:footerReference w:type="default" r:id="rId39"/>
          <w:pgSz w:w="11920" w:h="16850"/>
          <w:pgMar w:top="1134" w:right="1134" w:bottom="1134" w:left="1701" w:header="720" w:footer="720" w:gutter="0"/>
          <w:cols w:space="720"/>
          <w:docGrid w:linePitch="299"/>
        </w:sectPr>
      </w:pPr>
      <w:r w:rsidRPr="00A77FF7">
        <w:rPr>
          <w:rFonts w:ascii="Times New Roman" w:eastAsia="Times New Roman" w:hAnsi="Times New Roman" w:cs="Times New Roman"/>
          <w:color w:val="000000" w:themeColor="text1"/>
          <w:sz w:val="26"/>
          <w:szCs w:val="26"/>
        </w:rPr>
        <w:t xml:space="preserve">ANN là viết tắt của Artificial Neural Networks, hay còn gọi là mạng neural nhân tạo. Đây là một thuật toán học máy được xây dựng dựa trên cách thức hoạt động của các tế bào thần kinh trong não người. Thuật toán ANN là một trong những thuật toán học máy phổ biến nhất hiện nay và được sử dụng rộng rãi trong nhiều lĩnh vực như xử lý </w:t>
      </w:r>
    </w:p>
    <w:p w14:paraId="774C52DC" w14:textId="77777777" w:rsidR="00562338" w:rsidRPr="00A77FF7" w:rsidRDefault="00791D99" w:rsidP="00A432E0">
      <w:pP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lastRenderedPageBreak/>
        <w:t>ngôn ngữ tự nhiên, nhận diện hình ảnh, dự đoán tài chính,...(Rumelhart, Hinton, &amp; Williams, 1986)</w:t>
      </w:r>
      <w:bookmarkStart w:id="88" w:name="_heading=h.49x2ik5" w:colFirst="0" w:colLast="0"/>
      <w:bookmarkEnd w:id="88"/>
    </w:p>
    <w:p w14:paraId="1E251C2E" w14:textId="2AC3DE72" w:rsidR="00593A39" w:rsidRPr="00A77FF7" w:rsidRDefault="00562338" w:rsidP="0025345C">
      <w:pPr>
        <w:pStyle w:val="Heading3"/>
        <w:spacing w:before="60" w:after="60" w:line="360" w:lineRule="auto"/>
        <w:rPr>
          <w:rFonts w:ascii="Times New Roman" w:eastAsia="Times New Roman" w:hAnsi="Times New Roman" w:cs="Times New Roman"/>
          <w:color w:val="000000" w:themeColor="text1"/>
          <w:sz w:val="26"/>
          <w:szCs w:val="26"/>
        </w:rPr>
      </w:pPr>
      <w:bookmarkStart w:id="89" w:name="_Toc130803863"/>
      <w:r w:rsidRPr="00A77FF7">
        <w:rPr>
          <w:rFonts w:ascii="Times New Roman" w:eastAsia="Times New Roman" w:hAnsi="Times New Roman" w:cs="Times New Roman"/>
          <w:b/>
          <w:bCs/>
          <w:color w:val="000000" w:themeColor="text1"/>
          <w:sz w:val="26"/>
          <w:szCs w:val="26"/>
        </w:rPr>
        <w:t>3</w:t>
      </w:r>
      <w:r w:rsidRPr="00A77FF7">
        <w:rPr>
          <w:rFonts w:ascii="Times New Roman" w:eastAsia="Times New Roman" w:hAnsi="Times New Roman" w:cs="Times New Roman"/>
          <w:color w:val="000000" w:themeColor="text1"/>
          <w:sz w:val="26"/>
          <w:szCs w:val="26"/>
          <w:lang w:val="vi-VN"/>
        </w:rPr>
        <w:t>.</w:t>
      </w:r>
      <w:r w:rsidRPr="00A77FF7">
        <w:rPr>
          <w:rFonts w:ascii="Times New Roman" w:eastAsia="Times New Roman" w:hAnsi="Times New Roman" w:cs="Times New Roman"/>
          <w:b/>
          <w:color w:val="000000" w:themeColor="text1"/>
          <w:sz w:val="26"/>
          <w:szCs w:val="26"/>
        </w:rPr>
        <w:t>1.12. AdaBoost</w:t>
      </w:r>
      <w:bookmarkEnd w:id="89"/>
    </w:p>
    <w:p w14:paraId="4F0711CE" w14:textId="3DD9089B" w:rsidR="00593A39" w:rsidRPr="00A77FF7" w:rsidRDefault="00791D99" w:rsidP="0025345C">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AdaBoost (Adaptive Boosting) là một thuật toán học máy đa dạng (ensemble) được sử dụng rộng rãi trong các bài toán phân loại và dự đoán. Thuật toán này kết hợp nhiều bộ phân loại yếu để tạo ra một bộ phân loại mạnh hơn (Freund &amp; Schapire, 1997).</w:t>
      </w:r>
    </w:p>
    <w:p w14:paraId="5D42FC14" w14:textId="2168AC6C" w:rsidR="00593A39" w:rsidRPr="00A77FF7" w:rsidRDefault="00562338" w:rsidP="0025345C">
      <w:pPr>
        <w:pStyle w:val="Heading3"/>
        <w:spacing w:before="60" w:after="60" w:line="360" w:lineRule="auto"/>
        <w:rPr>
          <w:rFonts w:ascii="Times New Roman" w:eastAsia="Times New Roman" w:hAnsi="Times New Roman" w:cs="Times New Roman"/>
          <w:b/>
          <w:color w:val="000000" w:themeColor="text1"/>
          <w:sz w:val="26"/>
          <w:szCs w:val="26"/>
        </w:rPr>
      </w:pPr>
      <w:bookmarkStart w:id="90" w:name="_Toc130803864"/>
      <w:r w:rsidRPr="00A77FF7">
        <w:rPr>
          <w:rFonts w:ascii="Times New Roman" w:eastAsia="Times New Roman" w:hAnsi="Times New Roman" w:cs="Times New Roman"/>
          <w:b/>
          <w:color w:val="000000" w:themeColor="text1"/>
          <w:sz w:val="26"/>
          <w:szCs w:val="26"/>
        </w:rPr>
        <w:t>3</w:t>
      </w:r>
      <w:r w:rsidRPr="00A77FF7">
        <w:rPr>
          <w:rFonts w:ascii="Times New Roman" w:eastAsia="Times New Roman" w:hAnsi="Times New Roman" w:cs="Times New Roman"/>
          <w:b/>
          <w:color w:val="000000" w:themeColor="text1"/>
          <w:sz w:val="26"/>
          <w:szCs w:val="26"/>
          <w:lang w:val="vi-VN"/>
        </w:rPr>
        <w:t>.</w:t>
      </w:r>
      <w:r w:rsidRPr="00A77FF7">
        <w:rPr>
          <w:rFonts w:ascii="Times New Roman" w:eastAsia="Times New Roman" w:hAnsi="Times New Roman" w:cs="Times New Roman"/>
          <w:b/>
          <w:color w:val="000000" w:themeColor="text1"/>
          <w:sz w:val="26"/>
          <w:szCs w:val="26"/>
        </w:rPr>
        <w:t>1.13. Bagging</w:t>
      </w:r>
      <w:bookmarkEnd w:id="90"/>
    </w:p>
    <w:p w14:paraId="6DCD68D9" w14:textId="77777777" w:rsidR="00593A39" w:rsidRPr="00A77FF7" w:rsidRDefault="00791D99" w:rsidP="0025345C">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Bagging (Bootstrap Aggregating) là một thuật toán học máy đa dạng (ensemble) được sử dụng rộng rãi trong các bài toán phân loại và dự đoán. Thuật toán này sử dụng kỹ thuật lấy mẫu ngẫu nhiên có tái lấy mẫu (bootstrap) để tạo ra nhiều bộ dữ liệu con khác nhau, từ đó huấn luyện nhiều bộ phân loại riêng biệt và kết hợp chúng để tạo ra một bộ phân loại mạnh hơn (Breiman, 1996).</w:t>
      </w:r>
    </w:p>
    <w:p w14:paraId="7C3C4803" w14:textId="021BACAF" w:rsidR="00593A39" w:rsidRPr="00A77FF7" w:rsidRDefault="00562338" w:rsidP="0025345C">
      <w:pPr>
        <w:pStyle w:val="Heading2"/>
        <w:spacing w:before="60" w:after="60" w:line="360" w:lineRule="auto"/>
        <w:jc w:val="both"/>
        <w:rPr>
          <w:rFonts w:ascii="Times New Roman" w:eastAsia="Times New Roman" w:hAnsi="Times New Roman" w:cs="Times New Roman"/>
          <w:b/>
          <w:bCs/>
          <w:color w:val="000000" w:themeColor="text1"/>
          <w:sz w:val="26"/>
          <w:szCs w:val="26"/>
        </w:rPr>
      </w:pPr>
      <w:bookmarkStart w:id="91" w:name="_heading=h.2p2csry" w:colFirst="0" w:colLast="0"/>
      <w:bookmarkStart w:id="92" w:name="_Toc130803865"/>
      <w:bookmarkEnd w:id="91"/>
      <w:r w:rsidRPr="00A77FF7">
        <w:rPr>
          <w:rFonts w:ascii="Times New Roman" w:eastAsia="Times New Roman" w:hAnsi="Times New Roman" w:cs="Times New Roman"/>
          <w:b/>
          <w:bCs/>
          <w:color w:val="000000" w:themeColor="text1"/>
          <w:sz w:val="26"/>
          <w:szCs w:val="26"/>
        </w:rPr>
        <w:t>3</w:t>
      </w:r>
      <w:r w:rsidRPr="00A77FF7">
        <w:rPr>
          <w:rFonts w:ascii="Times New Roman" w:eastAsia="Times New Roman" w:hAnsi="Times New Roman" w:cs="Times New Roman"/>
          <w:b/>
          <w:bCs/>
          <w:color w:val="000000" w:themeColor="text1"/>
          <w:sz w:val="26"/>
          <w:szCs w:val="26"/>
          <w:lang w:val="vi-VN"/>
        </w:rPr>
        <w:t xml:space="preserve">.2. </w:t>
      </w:r>
      <w:r w:rsidRPr="00A77FF7">
        <w:rPr>
          <w:rFonts w:ascii="Times New Roman" w:eastAsia="Times New Roman" w:hAnsi="Times New Roman" w:cs="Times New Roman"/>
          <w:b/>
          <w:bCs/>
          <w:color w:val="000000" w:themeColor="text1"/>
          <w:sz w:val="26"/>
          <w:szCs w:val="26"/>
        </w:rPr>
        <w:t>Tổng quan dữ liệu</w:t>
      </w:r>
      <w:bookmarkEnd w:id="92"/>
      <w:r w:rsidRPr="00A77FF7">
        <w:rPr>
          <w:rFonts w:ascii="Times New Roman" w:eastAsia="Times New Roman" w:hAnsi="Times New Roman" w:cs="Times New Roman"/>
          <w:b/>
          <w:bCs/>
          <w:color w:val="000000" w:themeColor="text1"/>
          <w:sz w:val="26"/>
          <w:szCs w:val="26"/>
        </w:rPr>
        <w:t xml:space="preserve"> </w:t>
      </w:r>
    </w:p>
    <w:p w14:paraId="317CA1FA" w14:textId="4639ACFB" w:rsidR="00562338" w:rsidRPr="00A77FF7" w:rsidRDefault="00791D99" w:rsidP="00C43F98">
      <w:pPr>
        <w:spacing w:before="60" w:after="60" w:line="360" w:lineRule="auto"/>
        <w:ind w:firstLine="540"/>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Nghiên cứu này xem xét các công ty được niêm yết trên thị trường chứng khoán Việt Nam từ năm 2014 đến 2021. Các biến số dữ liệu cấp công ty được lấy từ</w:t>
      </w:r>
      <w:r w:rsidR="007C7EEB" w:rsidRPr="00A77FF7">
        <w:rPr>
          <w:rFonts w:ascii="Times New Roman" w:eastAsia="Times New Roman" w:hAnsi="Times New Roman" w:cs="Times New Roman"/>
          <w:color w:val="000000" w:themeColor="text1"/>
          <w:sz w:val="26"/>
          <w:szCs w:val="26"/>
          <w:lang w:val="en-US"/>
        </w:rPr>
        <w:t xml:space="preserve"> báo cáo tài chính và bảng cân đối kế toán.</w:t>
      </w:r>
      <w:r w:rsidRPr="00A77FF7">
        <w:rPr>
          <w:rFonts w:ascii="Times New Roman" w:eastAsia="Times New Roman" w:hAnsi="Times New Roman" w:cs="Times New Roman"/>
          <w:color w:val="000000" w:themeColor="text1"/>
          <w:sz w:val="26"/>
          <w:szCs w:val="26"/>
        </w:rPr>
        <w:t xml:space="preserve"> Nghiên cứu này là nghiên cứu giải thích với phương pháp định lượng. Dữ liệu được sử dụng trong nghiên cứu này là dữ liệu thứ cấp. Dữ liệu thứ cấp có nghĩa là được xuất bản hoặc sử dụng bởi tổ chức khác. Bảng 1 hiển thị định nghĩa của mỗi biến số.</w:t>
      </w:r>
      <w:bookmarkStart w:id="93" w:name="_heading=h.147n2zr" w:colFirst="0" w:colLast="0"/>
      <w:bookmarkEnd w:id="93"/>
    </w:p>
    <w:p w14:paraId="3055F758" w14:textId="4226618E" w:rsidR="00593A39" w:rsidRPr="00A77FF7" w:rsidRDefault="00562338" w:rsidP="0025345C">
      <w:pPr>
        <w:pStyle w:val="Heading2"/>
        <w:spacing w:before="60" w:after="60" w:line="360" w:lineRule="auto"/>
        <w:jc w:val="both"/>
        <w:rPr>
          <w:rFonts w:ascii="Times New Roman" w:eastAsia="Times New Roman" w:hAnsi="Times New Roman" w:cs="Times New Roman"/>
          <w:b/>
          <w:bCs/>
          <w:color w:val="000000" w:themeColor="text1"/>
          <w:sz w:val="26"/>
          <w:szCs w:val="26"/>
        </w:rPr>
      </w:pPr>
      <w:bookmarkStart w:id="94" w:name="_Toc130803866"/>
      <w:r w:rsidRPr="00A77FF7">
        <w:rPr>
          <w:rFonts w:ascii="Times New Roman" w:eastAsia="Times New Roman" w:hAnsi="Times New Roman" w:cs="Times New Roman"/>
          <w:b/>
          <w:bCs/>
          <w:color w:val="000000" w:themeColor="text1"/>
          <w:sz w:val="26"/>
          <w:szCs w:val="26"/>
        </w:rPr>
        <w:t>3</w:t>
      </w:r>
      <w:r w:rsidRPr="00A77FF7">
        <w:rPr>
          <w:rFonts w:ascii="Times New Roman" w:eastAsia="Times New Roman" w:hAnsi="Times New Roman" w:cs="Times New Roman"/>
          <w:b/>
          <w:bCs/>
          <w:color w:val="000000" w:themeColor="text1"/>
          <w:sz w:val="26"/>
          <w:szCs w:val="26"/>
          <w:lang w:val="vi-VN"/>
        </w:rPr>
        <w:t xml:space="preserve">.3. </w:t>
      </w:r>
      <w:r w:rsidRPr="00A77FF7">
        <w:rPr>
          <w:rFonts w:ascii="Times New Roman" w:eastAsia="Times New Roman" w:hAnsi="Times New Roman" w:cs="Times New Roman"/>
          <w:b/>
          <w:bCs/>
          <w:color w:val="000000" w:themeColor="text1"/>
          <w:sz w:val="26"/>
          <w:szCs w:val="26"/>
        </w:rPr>
        <w:t>Thu thập dữ liệu</w:t>
      </w:r>
      <w:bookmarkEnd w:id="94"/>
    </w:p>
    <w:p w14:paraId="005BDE38" w14:textId="4DD01CA3" w:rsidR="00593A39" w:rsidRPr="00A77FF7" w:rsidRDefault="00791D99" w:rsidP="00C43F98">
      <w:pPr>
        <w:spacing w:before="60" w:after="60" w:line="360" w:lineRule="auto"/>
        <w:ind w:firstLine="540"/>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Dữ liệu được thu thập từ Phòng Business Intelligence Research Lab &amp; SAP Next-Gen Lab ở tầng 8 của tòa A tại Trường Đại Học Kinh Tế Luật. Phạm vi của dữ liệu bao gồm các ngành nghề đang hoạt động trên Sàn giao dịch chứng khoán TP.HCM và Sàn giao dịch chứng khoán Hà Nội, bao gồm</w:t>
      </w:r>
      <w:r w:rsidR="007C7EEB" w:rsidRPr="00A77FF7">
        <w:rPr>
          <w:rFonts w:ascii="Times New Roman" w:eastAsia="Times New Roman" w:hAnsi="Times New Roman" w:cs="Times New Roman"/>
          <w:color w:val="000000" w:themeColor="text1"/>
          <w:sz w:val="26"/>
          <w:szCs w:val="26"/>
          <w:lang w:val="en-US"/>
        </w:rPr>
        <w:t xml:space="preserve"> các nhóm ngành nghề như sau</w:t>
      </w:r>
      <w:r w:rsidRPr="00A77FF7">
        <w:rPr>
          <w:rFonts w:ascii="Times New Roman" w:eastAsia="Times New Roman" w:hAnsi="Times New Roman" w:cs="Times New Roman"/>
          <w:color w:val="000000" w:themeColor="text1"/>
          <w:sz w:val="26"/>
          <w:szCs w:val="26"/>
        </w:rPr>
        <w:t>: Utilities, Material, Industrials, Consumer discretionary, Real estate, Financials, Energy, Health care,  Information technology, Consumer staples,  Communication services. Dữ liệu được thu thập từ năm 2014 đến năm 2021.</w:t>
      </w:r>
    </w:p>
    <w:p w14:paraId="16332853" w14:textId="77777777" w:rsidR="00F97A76" w:rsidRPr="00A77FF7" w:rsidRDefault="00F97A76" w:rsidP="0025345C">
      <w:pPr>
        <w:spacing w:before="60" w:after="60" w:line="360" w:lineRule="auto"/>
        <w:jc w:val="center"/>
        <w:rPr>
          <w:rFonts w:ascii="Times New Roman" w:eastAsia="Times New Roman" w:hAnsi="Times New Roman" w:cs="Times New Roman"/>
          <w:color w:val="000000" w:themeColor="text1"/>
          <w:sz w:val="26"/>
          <w:szCs w:val="26"/>
        </w:rPr>
      </w:pPr>
    </w:p>
    <w:p w14:paraId="3CD706DF" w14:textId="77777777" w:rsidR="00F97A76" w:rsidRPr="00A77FF7" w:rsidRDefault="00F97A76" w:rsidP="0025345C">
      <w:pPr>
        <w:spacing w:before="60" w:after="60" w:line="360" w:lineRule="auto"/>
        <w:jc w:val="center"/>
        <w:rPr>
          <w:rFonts w:ascii="Times New Roman" w:eastAsia="Times New Roman" w:hAnsi="Times New Roman" w:cs="Times New Roman"/>
          <w:color w:val="000000" w:themeColor="text1"/>
          <w:sz w:val="26"/>
          <w:szCs w:val="26"/>
        </w:rPr>
      </w:pPr>
    </w:p>
    <w:p w14:paraId="5689D00C" w14:textId="77777777" w:rsidR="00F97A76" w:rsidRPr="00A77FF7" w:rsidRDefault="00F97A76" w:rsidP="0025345C">
      <w:pPr>
        <w:spacing w:before="60" w:after="60" w:line="360" w:lineRule="auto"/>
        <w:jc w:val="center"/>
        <w:rPr>
          <w:rFonts w:ascii="Times New Roman" w:eastAsia="Times New Roman" w:hAnsi="Times New Roman" w:cs="Times New Roman"/>
          <w:color w:val="000000" w:themeColor="text1"/>
          <w:sz w:val="26"/>
          <w:szCs w:val="26"/>
        </w:rPr>
      </w:pPr>
    </w:p>
    <w:p w14:paraId="00588B77" w14:textId="77777777" w:rsidR="00F97A76" w:rsidRPr="00A77FF7" w:rsidRDefault="00F97A76" w:rsidP="0025345C">
      <w:pPr>
        <w:spacing w:before="60" w:after="60" w:line="360" w:lineRule="auto"/>
        <w:jc w:val="center"/>
        <w:rPr>
          <w:rFonts w:ascii="Times New Roman" w:eastAsia="Times New Roman" w:hAnsi="Times New Roman" w:cs="Times New Roman"/>
          <w:color w:val="000000" w:themeColor="text1"/>
          <w:sz w:val="26"/>
          <w:szCs w:val="26"/>
        </w:rPr>
      </w:pPr>
    </w:p>
    <w:p w14:paraId="5DB4C516" w14:textId="77777777" w:rsidR="00A432E0" w:rsidRDefault="00A432E0" w:rsidP="0025345C">
      <w:pPr>
        <w:spacing w:before="60" w:after="60" w:line="360" w:lineRule="auto"/>
        <w:jc w:val="center"/>
        <w:rPr>
          <w:rFonts w:ascii="Times New Roman" w:eastAsia="Times New Roman" w:hAnsi="Times New Roman" w:cs="Times New Roman"/>
          <w:i/>
          <w:color w:val="000000" w:themeColor="text1"/>
          <w:sz w:val="26"/>
          <w:szCs w:val="26"/>
        </w:rPr>
        <w:sectPr w:rsidR="00A432E0" w:rsidSect="00A668C5">
          <w:headerReference w:type="default" r:id="rId40"/>
          <w:footerReference w:type="default" r:id="rId41"/>
          <w:pgSz w:w="11920" w:h="16850"/>
          <w:pgMar w:top="1134" w:right="1134" w:bottom="1134" w:left="1701" w:header="720" w:footer="720" w:gutter="0"/>
          <w:cols w:space="720"/>
          <w:docGrid w:linePitch="299"/>
        </w:sectPr>
      </w:pPr>
    </w:p>
    <w:p w14:paraId="5F68AFE2" w14:textId="7FFF4DCC" w:rsidR="00593A39" w:rsidRPr="00A77FF7" w:rsidRDefault="00791D99" w:rsidP="0025345C">
      <w:pPr>
        <w:spacing w:before="60" w:after="60" w:line="360" w:lineRule="auto"/>
        <w:jc w:val="center"/>
        <w:rPr>
          <w:rFonts w:ascii="Times New Roman" w:eastAsia="Times New Roman" w:hAnsi="Times New Roman" w:cs="Times New Roman"/>
          <w:i/>
          <w:color w:val="000000" w:themeColor="text1"/>
          <w:sz w:val="26"/>
          <w:szCs w:val="26"/>
        </w:rPr>
      </w:pPr>
      <w:r w:rsidRPr="00A77FF7">
        <w:rPr>
          <w:rFonts w:ascii="Times New Roman" w:eastAsia="Times New Roman" w:hAnsi="Times New Roman" w:cs="Times New Roman"/>
          <w:i/>
          <w:color w:val="000000" w:themeColor="text1"/>
          <w:sz w:val="26"/>
          <w:szCs w:val="26"/>
        </w:rPr>
        <w:lastRenderedPageBreak/>
        <w:t>Bảng</w:t>
      </w:r>
      <w:r w:rsidR="00F82D26" w:rsidRPr="00A77FF7">
        <w:rPr>
          <w:rFonts w:ascii="Times New Roman" w:eastAsia="Times New Roman" w:hAnsi="Times New Roman" w:cs="Times New Roman"/>
          <w:i/>
          <w:color w:val="000000" w:themeColor="text1"/>
          <w:sz w:val="26"/>
          <w:szCs w:val="26"/>
          <w:lang w:val="en-US"/>
        </w:rPr>
        <w:t xml:space="preserve"> 3.1</w:t>
      </w:r>
      <w:r w:rsidRPr="00A77FF7">
        <w:rPr>
          <w:rFonts w:ascii="Times New Roman" w:eastAsia="Times New Roman" w:hAnsi="Times New Roman" w:cs="Times New Roman"/>
          <w:i/>
          <w:color w:val="000000" w:themeColor="text1"/>
          <w:sz w:val="26"/>
          <w:szCs w:val="26"/>
        </w:rPr>
        <w:t>: Phân loại ngành nghề</w:t>
      </w:r>
    </w:p>
    <w:tbl>
      <w:tblPr>
        <w:tblStyle w:val="a1"/>
        <w:tblW w:w="87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684"/>
        <w:gridCol w:w="6085"/>
      </w:tblGrid>
      <w:tr w:rsidR="00F82D26" w:rsidRPr="00A77FF7" w14:paraId="7050A227" w14:textId="77777777" w:rsidTr="00F97A76">
        <w:tc>
          <w:tcPr>
            <w:tcW w:w="26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304B04" w14:textId="77777777" w:rsidR="00593A39" w:rsidRPr="00A77FF7" w:rsidRDefault="00791D99" w:rsidP="0025345C">
            <w:pPr>
              <w:spacing w:line="360" w:lineRule="auto"/>
              <w:jc w:val="both"/>
              <w:rPr>
                <w:rFonts w:ascii="Times New Roman" w:eastAsia="Times New Roman" w:hAnsi="Times New Roman" w:cs="Times New Roman"/>
                <w:b/>
                <w:color w:val="000000" w:themeColor="text1"/>
                <w:sz w:val="26"/>
                <w:szCs w:val="26"/>
              </w:rPr>
            </w:pPr>
            <w:r w:rsidRPr="00A77FF7">
              <w:rPr>
                <w:rFonts w:ascii="Times New Roman" w:eastAsia="Times New Roman" w:hAnsi="Times New Roman" w:cs="Times New Roman"/>
                <w:b/>
                <w:color w:val="000000" w:themeColor="text1"/>
                <w:sz w:val="26"/>
                <w:szCs w:val="26"/>
              </w:rPr>
              <w:t>Category</w:t>
            </w:r>
          </w:p>
        </w:tc>
        <w:tc>
          <w:tcPr>
            <w:tcW w:w="60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BABF7B" w14:textId="77777777" w:rsidR="00593A39" w:rsidRPr="00A77FF7" w:rsidRDefault="00791D99" w:rsidP="0025345C">
            <w:pPr>
              <w:spacing w:line="360" w:lineRule="auto"/>
              <w:jc w:val="both"/>
              <w:rPr>
                <w:rFonts w:ascii="Times New Roman" w:eastAsia="Times New Roman" w:hAnsi="Times New Roman" w:cs="Times New Roman"/>
                <w:b/>
                <w:color w:val="000000" w:themeColor="text1"/>
                <w:sz w:val="26"/>
                <w:szCs w:val="26"/>
              </w:rPr>
            </w:pPr>
            <w:r w:rsidRPr="00A77FF7">
              <w:rPr>
                <w:rFonts w:ascii="Times New Roman" w:eastAsia="Times New Roman" w:hAnsi="Times New Roman" w:cs="Times New Roman"/>
                <w:b/>
                <w:color w:val="000000" w:themeColor="text1"/>
                <w:sz w:val="26"/>
                <w:szCs w:val="26"/>
              </w:rPr>
              <w:t>Subcategories</w:t>
            </w:r>
          </w:p>
        </w:tc>
      </w:tr>
      <w:tr w:rsidR="00F82D26" w:rsidRPr="00A77FF7" w14:paraId="18F2FBBF" w14:textId="77777777" w:rsidTr="00F97A76">
        <w:tc>
          <w:tcPr>
            <w:tcW w:w="26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69B584" w14:textId="77777777" w:rsidR="00593A39" w:rsidRPr="00A77FF7" w:rsidRDefault="00791D99" w:rsidP="0025345C">
            <w:pPr>
              <w:spacing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Energy</w:t>
            </w:r>
          </w:p>
        </w:tc>
        <w:tc>
          <w:tcPr>
            <w:tcW w:w="60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6572D3" w14:textId="77777777" w:rsidR="00593A39" w:rsidRPr="00A77FF7" w:rsidRDefault="00791D99" w:rsidP="0025345C">
            <w:pPr>
              <w:spacing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Energy Equipment &amp; Services, Oil, Gas &amp; Consumable Fuels</w:t>
            </w:r>
          </w:p>
        </w:tc>
      </w:tr>
      <w:tr w:rsidR="00F82D26" w:rsidRPr="00A77FF7" w14:paraId="012DAC66" w14:textId="77777777" w:rsidTr="00F97A76">
        <w:tc>
          <w:tcPr>
            <w:tcW w:w="26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B081DD" w14:textId="77777777" w:rsidR="00593A39" w:rsidRPr="00A77FF7" w:rsidRDefault="00791D99" w:rsidP="0025345C">
            <w:pPr>
              <w:spacing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Material</w:t>
            </w:r>
          </w:p>
        </w:tc>
        <w:tc>
          <w:tcPr>
            <w:tcW w:w="60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72CCF5" w14:textId="77777777" w:rsidR="00593A39" w:rsidRPr="00A77FF7" w:rsidRDefault="00791D99" w:rsidP="0025345C">
            <w:pPr>
              <w:spacing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Chemicals, Construction Materials, Containers &amp; Packaging, Metals &amp; Mining, Paper &amp; Forest Products</w:t>
            </w:r>
          </w:p>
        </w:tc>
      </w:tr>
      <w:tr w:rsidR="00F82D26" w:rsidRPr="00A77FF7" w14:paraId="0D588612" w14:textId="77777777" w:rsidTr="00F97A76">
        <w:tc>
          <w:tcPr>
            <w:tcW w:w="26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3B6CEA" w14:textId="77777777" w:rsidR="00593A39" w:rsidRPr="00A77FF7" w:rsidRDefault="00791D99" w:rsidP="0025345C">
            <w:pPr>
              <w:spacing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Industrials</w:t>
            </w:r>
          </w:p>
        </w:tc>
        <w:tc>
          <w:tcPr>
            <w:tcW w:w="60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CE3F21" w14:textId="77777777" w:rsidR="00593A39" w:rsidRPr="00A77FF7" w:rsidRDefault="00791D99" w:rsidP="0025345C">
            <w:pPr>
              <w:spacing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Building Products, Construction &amp; Engineering, Electrical Equipment, Industrial Conglomerates, Machinery, Trading Companies &amp; Distributors, Commercial Services &amp; Supplies, Professional Services, Air Freight &amp; Logistics, Airlines, Marine, Road &amp; Rail, Transportation Infrastructure</w:t>
            </w:r>
          </w:p>
        </w:tc>
      </w:tr>
      <w:tr w:rsidR="00F82D26" w:rsidRPr="00A77FF7" w14:paraId="680FD76F" w14:textId="77777777" w:rsidTr="00F97A76">
        <w:tc>
          <w:tcPr>
            <w:tcW w:w="26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1C130B" w14:textId="77777777" w:rsidR="00593A39" w:rsidRPr="00A77FF7" w:rsidRDefault="00791D99" w:rsidP="0025345C">
            <w:pPr>
              <w:spacing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Consumer Discretionary</w:t>
            </w:r>
          </w:p>
        </w:tc>
        <w:tc>
          <w:tcPr>
            <w:tcW w:w="60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1350CF" w14:textId="77777777" w:rsidR="00593A39" w:rsidRPr="00A77FF7" w:rsidRDefault="00791D99" w:rsidP="0025345C">
            <w:pPr>
              <w:spacing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Auto Components, Automobiles, Household Durables, Hotels, Restaurants &amp; Leisure, Textiles, Apparel &amp; Luxury Goods, Diversified Consumer Services, Distributors, Specialty Retail, Leisure Products</w:t>
            </w:r>
          </w:p>
        </w:tc>
      </w:tr>
      <w:tr w:rsidR="00F82D26" w:rsidRPr="00A77FF7" w14:paraId="3F9406ED" w14:textId="77777777" w:rsidTr="00F97A76">
        <w:tc>
          <w:tcPr>
            <w:tcW w:w="26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C8AD0B" w14:textId="77777777" w:rsidR="00593A39" w:rsidRPr="00A77FF7" w:rsidRDefault="00791D99" w:rsidP="0025345C">
            <w:pPr>
              <w:spacing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Consumer Staples</w:t>
            </w:r>
          </w:p>
        </w:tc>
        <w:tc>
          <w:tcPr>
            <w:tcW w:w="60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A3522B" w14:textId="77777777" w:rsidR="00593A39" w:rsidRPr="00A77FF7" w:rsidRDefault="00791D99" w:rsidP="0025345C">
            <w:pPr>
              <w:spacing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Beverages, Food Products, Tobacco, Household Products</w:t>
            </w:r>
          </w:p>
        </w:tc>
      </w:tr>
      <w:tr w:rsidR="00F82D26" w:rsidRPr="00A77FF7" w14:paraId="7D430F91" w14:textId="77777777" w:rsidTr="00F97A76">
        <w:tc>
          <w:tcPr>
            <w:tcW w:w="26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DA7AA1" w14:textId="77777777" w:rsidR="00593A39" w:rsidRPr="00A77FF7" w:rsidRDefault="00791D99" w:rsidP="0025345C">
            <w:pPr>
              <w:spacing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Health Care</w:t>
            </w:r>
          </w:p>
        </w:tc>
        <w:tc>
          <w:tcPr>
            <w:tcW w:w="60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9F45BC" w14:textId="77777777" w:rsidR="00593A39" w:rsidRPr="00A77FF7" w:rsidRDefault="00791D99" w:rsidP="0025345C">
            <w:pPr>
              <w:spacing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Health Care Equipment &amp; Supplies, Health Care Providers &amp; Services, Pharmaceuticals</w:t>
            </w:r>
          </w:p>
        </w:tc>
      </w:tr>
      <w:tr w:rsidR="00F82D26" w:rsidRPr="00A77FF7" w14:paraId="1B5042AD" w14:textId="77777777" w:rsidTr="00F97A76">
        <w:tc>
          <w:tcPr>
            <w:tcW w:w="26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B91874" w14:textId="77777777" w:rsidR="00593A39" w:rsidRPr="00A77FF7" w:rsidRDefault="00791D99" w:rsidP="0025345C">
            <w:pPr>
              <w:spacing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Financials</w:t>
            </w:r>
          </w:p>
        </w:tc>
        <w:tc>
          <w:tcPr>
            <w:tcW w:w="60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EBC779" w14:textId="77777777" w:rsidR="00593A39" w:rsidRPr="00A77FF7" w:rsidRDefault="00791D99" w:rsidP="0025345C">
            <w:pPr>
              <w:spacing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Banks, Diversified Financial Services, Capital Markets, Insurance</w:t>
            </w:r>
          </w:p>
        </w:tc>
      </w:tr>
      <w:tr w:rsidR="00F82D26" w:rsidRPr="00A77FF7" w14:paraId="4ACCC295" w14:textId="77777777" w:rsidTr="00F97A76">
        <w:tc>
          <w:tcPr>
            <w:tcW w:w="26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1AB8E4" w14:textId="77777777" w:rsidR="00593A39" w:rsidRPr="00A77FF7" w:rsidRDefault="00791D99" w:rsidP="0025345C">
            <w:pPr>
              <w:spacing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Information Technology</w:t>
            </w:r>
          </w:p>
        </w:tc>
        <w:tc>
          <w:tcPr>
            <w:tcW w:w="60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33FF10" w14:textId="77777777" w:rsidR="00593A39" w:rsidRPr="00A77FF7" w:rsidRDefault="00791D99" w:rsidP="0025345C">
            <w:pPr>
              <w:spacing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IT Services, Software, Communications Equipment, Electronic Equipment, Instruments &amp; Components</w:t>
            </w:r>
          </w:p>
        </w:tc>
      </w:tr>
      <w:tr w:rsidR="00F82D26" w:rsidRPr="00A77FF7" w14:paraId="7D4F0A13" w14:textId="77777777" w:rsidTr="00F97A76">
        <w:tc>
          <w:tcPr>
            <w:tcW w:w="26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51A9B1" w14:textId="77777777" w:rsidR="00593A39" w:rsidRPr="00A77FF7" w:rsidRDefault="00791D99" w:rsidP="0025345C">
            <w:pPr>
              <w:spacing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Communication Services</w:t>
            </w:r>
          </w:p>
        </w:tc>
        <w:tc>
          <w:tcPr>
            <w:tcW w:w="60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E7C3CA" w14:textId="77777777" w:rsidR="00593A39" w:rsidRPr="00A77FF7" w:rsidRDefault="00791D99" w:rsidP="0025345C">
            <w:pPr>
              <w:spacing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Diversified Telecommunication Services, Entertainment, Media</w:t>
            </w:r>
          </w:p>
        </w:tc>
      </w:tr>
    </w:tbl>
    <w:p w14:paraId="1B0FE0F2" w14:textId="77777777" w:rsidR="00A432E0" w:rsidRDefault="00A432E0" w:rsidP="0025345C">
      <w:pPr>
        <w:spacing w:line="360" w:lineRule="auto"/>
        <w:jc w:val="both"/>
        <w:rPr>
          <w:rFonts w:ascii="Times New Roman" w:eastAsia="Times New Roman" w:hAnsi="Times New Roman" w:cs="Times New Roman"/>
          <w:color w:val="000000" w:themeColor="text1"/>
          <w:sz w:val="26"/>
          <w:szCs w:val="26"/>
        </w:rPr>
        <w:sectPr w:rsidR="00A432E0" w:rsidSect="00A668C5">
          <w:headerReference w:type="default" r:id="rId42"/>
          <w:footerReference w:type="default" r:id="rId43"/>
          <w:pgSz w:w="11920" w:h="16850"/>
          <w:pgMar w:top="1134" w:right="1134" w:bottom="1134" w:left="1701" w:header="720" w:footer="720" w:gutter="0"/>
          <w:cols w:space="720"/>
          <w:docGrid w:linePitch="299"/>
        </w:sectPr>
      </w:pPr>
    </w:p>
    <w:tbl>
      <w:tblPr>
        <w:tblStyle w:val="a1"/>
        <w:tblW w:w="87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684"/>
        <w:gridCol w:w="6085"/>
      </w:tblGrid>
      <w:tr w:rsidR="00F82D26" w:rsidRPr="00A77FF7" w14:paraId="00117852" w14:textId="77777777" w:rsidTr="00F97A76">
        <w:tc>
          <w:tcPr>
            <w:tcW w:w="26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42781B" w14:textId="77777777" w:rsidR="00593A39" w:rsidRPr="00A77FF7" w:rsidRDefault="00791D99" w:rsidP="0025345C">
            <w:pPr>
              <w:spacing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lastRenderedPageBreak/>
              <w:t>Utilities</w:t>
            </w:r>
          </w:p>
        </w:tc>
        <w:tc>
          <w:tcPr>
            <w:tcW w:w="60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0691BA" w14:textId="77777777" w:rsidR="00593A39" w:rsidRPr="00A77FF7" w:rsidRDefault="00791D99" w:rsidP="00F97A76">
            <w:pPr>
              <w:spacing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Electric Utilities, Gas Utilities, Water Utilities, Independent Power and Renewable Electricity Producers</w:t>
            </w:r>
          </w:p>
        </w:tc>
      </w:tr>
      <w:tr w:rsidR="00F82D26" w:rsidRPr="00A77FF7" w14:paraId="33DD0588" w14:textId="77777777" w:rsidTr="00F97A76">
        <w:tc>
          <w:tcPr>
            <w:tcW w:w="26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419D0F" w14:textId="77777777" w:rsidR="00593A39" w:rsidRPr="00A77FF7" w:rsidRDefault="00791D99" w:rsidP="0025345C">
            <w:pPr>
              <w:spacing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Real Estate</w:t>
            </w:r>
          </w:p>
        </w:tc>
        <w:tc>
          <w:tcPr>
            <w:tcW w:w="60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3315EE" w14:textId="5773B257" w:rsidR="00593A39" w:rsidRPr="00A77FF7" w:rsidRDefault="00791D99" w:rsidP="00F97A76">
            <w:pPr>
              <w:spacing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Real Estate Management &amp;</w:t>
            </w:r>
            <w:r w:rsidR="00F97A76" w:rsidRPr="00A77FF7">
              <w:rPr>
                <w:rFonts w:ascii="Times New Roman" w:eastAsia="Times New Roman" w:hAnsi="Times New Roman" w:cs="Times New Roman"/>
                <w:color w:val="000000" w:themeColor="text1"/>
                <w:sz w:val="26"/>
                <w:szCs w:val="26"/>
                <w:lang w:val="en-US"/>
              </w:rPr>
              <w:t xml:space="preserve"> </w:t>
            </w:r>
            <w:r w:rsidRPr="00A77FF7">
              <w:rPr>
                <w:rFonts w:ascii="Times New Roman" w:eastAsia="Times New Roman" w:hAnsi="Times New Roman" w:cs="Times New Roman"/>
                <w:color w:val="000000" w:themeColor="text1"/>
                <w:sz w:val="26"/>
                <w:szCs w:val="26"/>
              </w:rPr>
              <w:t>Development</w:t>
            </w:r>
          </w:p>
        </w:tc>
      </w:tr>
    </w:tbl>
    <w:p w14:paraId="03D44DB2" w14:textId="09456C86" w:rsidR="00593A39" w:rsidRPr="00A77FF7" w:rsidRDefault="00562338" w:rsidP="0025345C">
      <w:pPr>
        <w:pStyle w:val="Heading2"/>
        <w:spacing w:line="360" w:lineRule="auto"/>
        <w:jc w:val="both"/>
        <w:rPr>
          <w:rFonts w:ascii="Times New Roman" w:eastAsia="Times New Roman" w:hAnsi="Times New Roman" w:cs="Times New Roman"/>
          <w:b/>
          <w:bCs/>
          <w:color w:val="000000" w:themeColor="text1"/>
          <w:sz w:val="26"/>
          <w:szCs w:val="26"/>
        </w:rPr>
      </w:pPr>
      <w:bookmarkStart w:id="95" w:name="_Toc130803867"/>
      <w:r w:rsidRPr="00A77FF7">
        <w:rPr>
          <w:rFonts w:ascii="Times New Roman" w:eastAsia="Times New Roman" w:hAnsi="Times New Roman" w:cs="Times New Roman"/>
          <w:b/>
          <w:bCs/>
          <w:color w:val="000000" w:themeColor="text1"/>
          <w:sz w:val="26"/>
          <w:szCs w:val="26"/>
        </w:rPr>
        <w:t>3</w:t>
      </w:r>
      <w:r w:rsidRPr="00A77FF7">
        <w:rPr>
          <w:rFonts w:ascii="Times New Roman" w:eastAsia="Times New Roman" w:hAnsi="Times New Roman" w:cs="Times New Roman"/>
          <w:b/>
          <w:bCs/>
          <w:color w:val="000000" w:themeColor="text1"/>
          <w:sz w:val="26"/>
          <w:szCs w:val="26"/>
          <w:lang w:val="vi-VN"/>
        </w:rPr>
        <w:t xml:space="preserve">.4. </w:t>
      </w:r>
      <w:r w:rsidRPr="00A77FF7">
        <w:rPr>
          <w:rFonts w:ascii="Times New Roman" w:eastAsia="Times New Roman" w:hAnsi="Times New Roman" w:cs="Times New Roman"/>
          <w:b/>
          <w:bCs/>
          <w:color w:val="000000" w:themeColor="text1"/>
          <w:sz w:val="26"/>
          <w:szCs w:val="26"/>
        </w:rPr>
        <w:t>Quy trình thực hiện</w:t>
      </w:r>
      <w:bookmarkEnd w:id="95"/>
    </w:p>
    <w:p w14:paraId="02B54823" w14:textId="77777777" w:rsidR="00593A39" w:rsidRPr="00A77FF7" w:rsidRDefault="00791D99" w:rsidP="0025345C">
      <w:pPr>
        <w:spacing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Bước 1: Thu thập dữ liệu.</w:t>
      </w:r>
    </w:p>
    <w:p w14:paraId="7F9D091A" w14:textId="77777777" w:rsidR="00593A39" w:rsidRPr="00A77FF7" w:rsidRDefault="00791D99" w:rsidP="0025345C">
      <w:pPr>
        <w:spacing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Bước 2: Tiền xử lý dữ liệu, bước này bao gồm việc loại bỏ dữ liệu nhiễu và giá trị thiếu, chuẩn hóa dữ liệu, và chuyển đổi dữ liệu sang định dạng phù hợp.</w:t>
      </w:r>
    </w:p>
    <w:p w14:paraId="467338F6" w14:textId="77777777" w:rsidR="00593A39" w:rsidRPr="00A77FF7" w:rsidRDefault="00791D99" w:rsidP="0025345C">
      <w:pPr>
        <w:spacing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Bước 3: Chọn mô hình Machine learning.</w:t>
      </w:r>
    </w:p>
    <w:p w14:paraId="4D5D125A" w14:textId="77777777" w:rsidR="00593A39" w:rsidRPr="00A77FF7" w:rsidRDefault="00791D99" w:rsidP="0025345C">
      <w:pPr>
        <w:spacing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Bước 4: Huấn luyện mô hình, bước này là quá trình huấn luyện mô hình trên dữ liệu đã được tiền xử lý, chia dữ liệu thành các tập huấn luyện và tập kiểm tra.</w:t>
      </w:r>
    </w:p>
    <w:p w14:paraId="0695F07F" w14:textId="77777777" w:rsidR="00593A39" w:rsidRPr="00A77FF7" w:rsidRDefault="00791D99" w:rsidP="0025345C">
      <w:pPr>
        <w:spacing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Bước 5: So sánh và đánh giá kết quả của các mô hình. </w:t>
      </w:r>
    </w:p>
    <w:p w14:paraId="4A866029" w14:textId="21AB175F" w:rsidR="009016E1" w:rsidRPr="00A77FF7" w:rsidRDefault="00791D99" w:rsidP="009016E1">
      <w:pPr>
        <w:spacing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Bước 6: Đưa ra kết luận, khuyến nghị và hạn chế trong vấn đề nghiên cứu.</w:t>
      </w:r>
      <w:bookmarkStart w:id="96" w:name="_heading=h.3o7alnk" w:colFirst="0" w:colLast="0"/>
      <w:bookmarkEnd w:id="96"/>
    </w:p>
    <w:p w14:paraId="3A3D3B74" w14:textId="5A1E94CD" w:rsidR="00B62927" w:rsidRPr="00A77FF7" w:rsidRDefault="009016E1" w:rsidP="009016E1">
      <w:pPr>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br w:type="page"/>
      </w:r>
    </w:p>
    <w:p w14:paraId="4B7E2980" w14:textId="77777777" w:rsidR="004B2387" w:rsidRDefault="004B2387" w:rsidP="0025345C">
      <w:pPr>
        <w:spacing w:line="360" w:lineRule="auto"/>
        <w:jc w:val="center"/>
        <w:rPr>
          <w:rFonts w:ascii="Times New Roman" w:eastAsia="Times New Roman" w:hAnsi="Times New Roman" w:cs="Times New Roman"/>
          <w:i/>
          <w:color w:val="000000" w:themeColor="text1"/>
          <w:sz w:val="26"/>
          <w:szCs w:val="26"/>
        </w:rPr>
        <w:sectPr w:rsidR="004B2387" w:rsidSect="00A668C5">
          <w:headerReference w:type="default" r:id="rId44"/>
          <w:footerReference w:type="default" r:id="rId45"/>
          <w:pgSz w:w="11920" w:h="16850"/>
          <w:pgMar w:top="1134" w:right="1134" w:bottom="1134" w:left="1701" w:header="720" w:footer="720" w:gutter="0"/>
          <w:cols w:space="720"/>
          <w:docGrid w:linePitch="299"/>
        </w:sectPr>
      </w:pPr>
    </w:p>
    <w:p w14:paraId="1AAEC946" w14:textId="77777777" w:rsidR="00B62927" w:rsidRPr="00A77FF7" w:rsidRDefault="00B62927" w:rsidP="0025345C">
      <w:pPr>
        <w:spacing w:line="360" w:lineRule="auto"/>
        <w:jc w:val="center"/>
        <w:rPr>
          <w:rFonts w:ascii="Times New Roman" w:eastAsia="Times New Roman" w:hAnsi="Times New Roman" w:cs="Times New Roman"/>
          <w:i/>
          <w:color w:val="000000" w:themeColor="text1"/>
          <w:sz w:val="26"/>
          <w:szCs w:val="26"/>
        </w:rPr>
      </w:pPr>
    </w:p>
    <w:p w14:paraId="3E6C44F7" w14:textId="50433CDA" w:rsidR="00B62927" w:rsidRPr="00A77FF7" w:rsidRDefault="00B62927" w:rsidP="0025345C">
      <w:pPr>
        <w:pStyle w:val="Heading1"/>
        <w:spacing w:before="60" w:after="60" w:line="360" w:lineRule="auto"/>
        <w:jc w:val="center"/>
        <w:rPr>
          <w:rFonts w:ascii="Times New Roman" w:eastAsia="Times New Roman" w:hAnsi="Times New Roman" w:cs="Times New Roman"/>
          <w:b/>
          <w:color w:val="000000" w:themeColor="text1"/>
          <w:sz w:val="26"/>
          <w:szCs w:val="26"/>
        </w:rPr>
      </w:pPr>
      <w:bookmarkStart w:id="97" w:name="_Toc130803868"/>
      <w:r w:rsidRPr="00A77FF7">
        <w:rPr>
          <w:rFonts w:ascii="Times New Roman" w:eastAsia="Times New Roman" w:hAnsi="Times New Roman" w:cs="Times New Roman"/>
          <w:b/>
          <w:color w:val="000000" w:themeColor="text1"/>
          <w:sz w:val="26"/>
          <w:szCs w:val="26"/>
        </w:rPr>
        <w:t>CHƯƠNG</w:t>
      </w:r>
      <w:r w:rsidRPr="00A77FF7">
        <w:rPr>
          <w:rFonts w:ascii="Times New Roman" w:eastAsia="Times New Roman" w:hAnsi="Times New Roman" w:cs="Times New Roman"/>
          <w:b/>
          <w:color w:val="000000" w:themeColor="text1"/>
          <w:sz w:val="26"/>
          <w:szCs w:val="26"/>
          <w:lang w:val="vi-VN"/>
        </w:rPr>
        <w:t xml:space="preserve"> 4</w:t>
      </w:r>
      <w:r w:rsidRPr="00A77FF7">
        <w:rPr>
          <w:rFonts w:ascii="Times New Roman" w:eastAsia="Times New Roman" w:hAnsi="Times New Roman" w:cs="Times New Roman"/>
          <w:b/>
          <w:color w:val="000000" w:themeColor="text1"/>
          <w:sz w:val="26"/>
          <w:szCs w:val="26"/>
        </w:rPr>
        <w:t>. KẾT QUẢ NGHIÊN CỨU VÀ THẢO LUẬN</w:t>
      </w:r>
      <w:bookmarkEnd w:id="97"/>
    </w:p>
    <w:p w14:paraId="3503AAF3" w14:textId="3F5A12AE" w:rsidR="00B62927" w:rsidRPr="00A77FF7" w:rsidRDefault="00B62927" w:rsidP="0025345C">
      <w:pPr>
        <w:pStyle w:val="Heading2"/>
        <w:spacing w:before="60" w:after="60" w:line="360" w:lineRule="auto"/>
        <w:rPr>
          <w:rFonts w:ascii="Times New Roman" w:eastAsia="Times New Roman" w:hAnsi="Times New Roman" w:cs="Times New Roman"/>
          <w:b/>
          <w:color w:val="000000" w:themeColor="text1"/>
          <w:sz w:val="26"/>
          <w:szCs w:val="26"/>
        </w:rPr>
      </w:pPr>
      <w:bookmarkStart w:id="98" w:name="_Toc130803869"/>
      <w:r w:rsidRPr="00A77FF7">
        <w:rPr>
          <w:rFonts w:ascii="Times New Roman" w:eastAsia="Times New Roman" w:hAnsi="Times New Roman" w:cs="Times New Roman"/>
          <w:b/>
          <w:color w:val="000000" w:themeColor="text1"/>
          <w:sz w:val="26"/>
          <w:szCs w:val="26"/>
        </w:rPr>
        <w:t>4</w:t>
      </w:r>
      <w:r w:rsidRPr="00A77FF7">
        <w:rPr>
          <w:rFonts w:ascii="Times New Roman" w:eastAsia="Times New Roman" w:hAnsi="Times New Roman" w:cs="Times New Roman"/>
          <w:b/>
          <w:color w:val="000000" w:themeColor="text1"/>
          <w:sz w:val="26"/>
          <w:szCs w:val="26"/>
          <w:lang w:val="vi-VN"/>
        </w:rPr>
        <w:t xml:space="preserve">.1. </w:t>
      </w:r>
      <w:r w:rsidRPr="00A77FF7">
        <w:rPr>
          <w:rFonts w:ascii="Times New Roman" w:eastAsia="Times New Roman" w:hAnsi="Times New Roman" w:cs="Times New Roman"/>
          <w:b/>
          <w:color w:val="000000" w:themeColor="text1"/>
          <w:sz w:val="26"/>
          <w:szCs w:val="26"/>
        </w:rPr>
        <w:t>Xử lý dữ liệu và thống kê mô tả</w:t>
      </w:r>
      <w:bookmarkEnd w:id="98"/>
    </w:p>
    <w:p w14:paraId="11F84C0E" w14:textId="2EFBC970" w:rsidR="00B62927" w:rsidRPr="00A77FF7" w:rsidRDefault="00B62927" w:rsidP="0025345C">
      <w:pPr>
        <w:pStyle w:val="Heading2"/>
        <w:spacing w:before="60" w:after="60" w:line="360" w:lineRule="auto"/>
        <w:rPr>
          <w:rFonts w:ascii="Times New Roman" w:eastAsia="Times New Roman" w:hAnsi="Times New Roman" w:cs="Times New Roman"/>
          <w:b/>
          <w:color w:val="000000" w:themeColor="text1"/>
          <w:sz w:val="26"/>
          <w:szCs w:val="26"/>
        </w:rPr>
      </w:pPr>
      <w:bookmarkStart w:id="99" w:name="_Toc130803870"/>
      <w:r w:rsidRPr="00A77FF7">
        <w:rPr>
          <w:rFonts w:ascii="Times New Roman" w:eastAsia="Times New Roman" w:hAnsi="Times New Roman" w:cs="Times New Roman"/>
          <w:b/>
          <w:color w:val="000000" w:themeColor="text1"/>
          <w:sz w:val="26"/>
          <w:szCs w:val="26"/>
        </w:rPr>
        <w:t>4.1.1</w:t>
      </w:r>
      <w:r w:rsidRPr="00A77FF7">
        <w:rPr>
          <w:rFonts w:ascii="Times New Roman" w:eastAsia="Times New Roman" w:hAnsi="Times New Roman" w:cs="Times New Roman"/>
          <w:b/>
          <w:color w:val="000000" w:themeColor="text1"/>
          <w:sz w:val="26"/>
          <w:szCs w:val="26"/>
          <w:lang w:val="vi-VN"/>
        </w:rPr>
        <w:t xml:space="preserve">. </w:t>
      </w:r>
      <w:r w:rsidRPr="00A77FF7">
        <w:rPr>
          <w:rFonts w:ascii="Times New Roman" w:eastAsia="Times New Roman" w:hAnsi="Times New Roman" w:cs="Times New Roman"/>
          <w:b/>
          <w:color w:val="000000" w:themeColor="text1"/>
          <w:sz w:val="26"/>
          <w:szCs w:val="26"/>
        </w:rPr>
        <w:t>Xử lý dữ liệu</w:t>
      </w:r>
      <w:bookmarkEnd w:id="99"/>
    </w:p>
    <w:p w14:paraId="7D8A81E2" w14:textId="77777777" w:rsidR="00B62927" w:rsidRPr="00A77FF7" w:rsidRDefault="00B62927" w:rsidP="0025345C">
      <w:pPr>
        <w:pStyle w:val="Heading4"/>
        <w:spacing w:before="60" w:after="60" w:line="360" w:lineRule="auto"/>
        <w:rPr>
          <w:rFonts w:ascii="Times New Roman" w:eastAsia="Times New Roman" w:hAnsi="Times New Roman" w:cs="Times New Roman"/>
          <w:b/>
          <w:color w:val="000000" w:themeColor="text1"/>
          <w:sz w:val="26"/>
          <w:szCs w:val="26"/>
        </w:rPr>
      </w:pPr>
      <w:r w:rsidRPr="00A77FF7">
        <w:rPr>
          <w:rFonts w:ascii="Times New Roman" w:eastAsia="Times New Roman" w:hAnsi="Times New Roman" w:cs="Times New Roman"/>
          <w:b/>
          <w:color w:val="000000" w:themeColor="text1"/>
          <w:sz w:val="26"/>
          <w:szCs w:val="26"/>
        </w:rPr>
        <w:t>4.1.1.1</w:t>
      </w:r>
      <w:r w:rsidRPr="00A77FF7">
        <w:rPr>
          <w:rFonts w:ascii="Times New Roman" w:eastAsia="Times New Roman" w:hAnsi="Times New Roman" w:cs="Times New Roman"/>
          <w:b/>
          <w:color w:val="000000" w:themeColor="text1"/>
          <w:sz w:val="26"/>
          <w:szCs w:val="26"/>
          <w:lang w:val="vi-VN"/>
        </w:rPr>
        <w:t xml:space="preserve">. </w:t>
      </w:r>
      <w:r w:rsidRPr="00A77FF7">
        <w:rPr>
          <w:rFonts w:ascii="Times New Roman" w:eastAsia="Times New Roman" w:hAnsi="Times New Roman" w:cs="Times New Roman"/>
          <w:b/>
          <w:color w:val="000000" w:themeColor="text1"/>
          <w:sz w:val="26"/>
          <w:szCs w:val="26"/>
        </w:rPr>
        <w:t xml:space="preserve"> Xử lý dữ liệu khuyết</w:t>
      </w:r>
    </w:p>
    <w:p w14:paraId="61F32F69" w14:textId="2023DBAA" w:rsidR="00593A39" w:rsidRPr="00A77FF7" w:rsidRDefault="00791D99" w:rsidP="0025345C">
      <w:pPr>
        <w:spacing w:line="360" w:lineRule="auto"/>
        <w:jc w:val="center"/>
        <w:rPr>
          <w:rFonts w:ascii="Times New Roman" w:eastAsia="Times New Roman" w:hAnsi="Times New Roman" w:cs="Times New Roman"/>
          <w:i/>
          <w:color w:val="000000" w:themeColor="text1"/>
          <w:sz w:val="26"/>
          <w:szCs w:val="26"/>
        </w:rPr>
      </w:pPr>
      <w:r w:rsidRPr="00A77FF7">
        <w:rPr>
          <w:rFonts w:ascii="Times New Roman" w:eastAsia="Times New Roman" w:hAnsi="Times New Roman" w:cs="Times New Roman"/>
          <w:i/>
          <w:color w:val="000000" w:themeColor="text1"/>
          <w:sz w:val="26"/>
          <w:szCs w:val="26"/>
        </w:rPr>
        <w:t>Biểu đồ 4.1. Kiểm tra vị trí dữ liệu ngoại lai</w:t>
      </w:r>
    </w:p>
    <w:p w14:paraId="68A951E1" w14:textId="1D8740E5" w:rsidR="00FD0B18" w:rsidRPr="00A77FF7" w:rsidRDefault="00791D99" w:rsidP="0025345C">
      <w:pPr>
        <w:spacing w:line="360" w:lineRule="auto"/>
        <w:jc w:val="both"/>
        <w:rPr>
          <w:rFonts w:ascii="Times New Roman" w:eastAsia="Times New Roman" w:hAnsi="Times New Roman" w:cs="Times New Roman"/>
          <w:b/>
          <w:color w:val="000000" w:themeColor="text1"/>
          <w:sz w:val="26"/>
          <w:szCs w:val="26"/>
        </w:rPr>
      </w:pPr>
      <w:r w:rsidRPr="00A77FF7">
        <w:rPr>
          <w:rFonts w:ascii="Times New Roman" w:eastAsia="Times New Roman" w:hAnsi="Times New Roman" w:cs="Times New Roman"/>
          <w:b/>
          <w:noProof/>
          <w:color w:val="000000" w:themeColor="text1"/>
          <w:sz w:val="26"/>
          <w:szCs w:val="26"/>
        </w:rPr>
        <w:drawing>
          <wp:inline distT="114300" distB="114300" distL="114300" distR="114300" wp14:anchorId="639501FD" wp14:editId="667A2D1C">
            <wp:extent cx="5731200" cy="3086100"/>
            <wp:effectExtent l="0" t="0" r="0" b="0"/>
            <wp:docPr id="2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6"/>
                    <a:srcRect/>
                    <a:stretch>
                      <a:fillRect/>
                    </a:stretch>
                  </pic:blipFill>
                  <pic:spPr>
                    <a:xfrm>
                      <a:off x="0" y="0"/>
                      <a:ext cx="5731200" cy="3086100"/>
                    </a:xfrm>
                    <a:prstGeom prst="rect">
                      <a:avLst/>
                    </a:prstGeom>
                    <a:ln/>
                  </pic:spPr>
                </pic:pic>
              </a:graphicData>
            </a:graphic>
          </wp:inline>
        </w:drawing>
      </w:r>
    </w:p>
    <w:p w14:paraId="68D14770" w14:textId="77777777" w:rsidR="00FD0B18" w:rsidRPr="00A77FF7" w:rsidRDefault="00FD0B18" w:rsidP="0025345C">
      <w:pPr>
        <w:spacing w:line="360" w:lineRule="auto"/>
        <w:jc w:val="both"/>
        <w:rPr>
          <w:rFonts w:ascii="Times New Roman" w:eastAsia="Times New Roman" w:hAnsi="Times New Roman" w:cs="Times New Roman"/>
          <w:b/>
          <w:color w:val="000000" w:themeColor="text1"/>
          <w:sz w:val="26"/>
          <w:szCs w:val="26"/>
        </w:rPr>
      </w:pPr>
    </w:p>
    <w:p w14:paraId="38F053B5" w14:textId="3A6C5298" w:rsidR="00593A39" w:rsidRPr="00A77FF7" w:rsidRDefault="00791D99" w:rsidP="0025345C">
      <w:pPr>
        <w:spacing w:before="60" w:after="60" w:line="360" w:lineRule="auto"/>
        <w:ind w:firstLine="567"/>
        <w:jc w:val="both"/>
        <w:rPr>
          <w:rFonts w:ascii="Times New Roman" w:eastAsia="Times New Roman" w:hAnsi="Times New Roman" w:cs="Times New Roman"/>
          <w:b/>
          <w:color w:val="000000" w:themeColor="text1"/>
          <w:sz w:val="26"/>
          <w:szCs w:val="26"/>
        </w:rPr>
      </w:pPr>
      <w:r w:rsidRPr="00A77FF7">
        <w:rPr>
          <w:rFonts w:ascii="Times New Roman" w:eastAsia="Times New Roman" w:hAnsi="Times New Roman" w:cs="Times New Roman"/>
          <w:b/>
          <w:color w:val="000000" w:themeColor="text1"/>
          <w:sz w:val="26"/>
          <w:szCs w:val="26"/>
        </w:rPr>
        <w:t xml:space="preserve">Nhận xét biểu đồ 4.1: </w:t>
      </w:r>
      <w:r w:rsidRPr="00A77FF7">
        <w:rPr>
          <w:rFonts w:ascii="Times New Roman" w:eastAsia="Times New Roman" w:hAnsi="Times New Roman" w:cs="Times New Roman"/>
          <w:color w:val="000000" w:themeColor="text1"/>
          <w:sz w:val="26"/>
          <w:szCs w:val="26"/>
        </w:rPr>
        <w:t>Các cột quan sát bao gồm ROA, ROE, Free Cash Flow, Leverage, Current ratio, Company Market Cap và Market to book ratio chứa dữ liệu ngoại lai, trong khi các cột quan sát khác không có dữ liệu bị thiếu. Tổng số lượng dữ liệu bị thiếu là 4,15% sau khi thực hiện kiểm tra trên toàn bộ tập dữ liệu.</w:t>
      </w:r>
    </w:p>
    <w:p w14:paraId="76C80DA2" w14:textId="77777777" w:rsidR="00593A39" w:rsidRPr="00A77FF7" w:rsidRDefault="00593A39" w:rsidP="0025345C">
      <w:pPr>
        <w:spacing w:before="60" w:after="60" w:line="360" w:lineRule="auto"/>
        <w:jc w:val="both"/>
        <w:rPr>
          <w:rFonts w:ascii="Times New Roman" w:eastAsia="Times New Roman" w:hAnsi="Times New Roman" w:cs="Times New Roman"/>
          <w:color w:val="000000" w:themeColor="text1"/>
          <w:sz w:val="26"/>
          <w:szCs w:val="26"/>
        </w:rPr>
      </w:pPr>
    </w:p>
    <w:p w14:paraId="0C3F2FB1" w14:textId="77777777" w:rsidR="00FD0B18" w:rsidRPr="00A77FF7" w:rsidRDefault="00791D99" w:rsidP="0025345C">
      <w:pPr>
        <w:spacing w:line="360" w:lineRule="auto"/>
        <w:jc w:val="center"/>
        <w:rPr>
          <w:rFonts w:ascii="Times New Roman" w:eastAsia="Times New Roman" w:hAnsi="Times New Roman" w:cs="Times New Roman"/>
          <w:i/>
          <w:color w:val="000000" w:themeColor="text1"/>
          <w:sz w:val="26"/>
          <w:szCs w:val="26"/>
        </w:rPr>
      </w:pPr>
      <w:r w:rsidRPr="00A77FF7">
        <w:rPr>
          <w:rFonts w:ascii="Times New Roman" w:eastAsia="Times New Roman" w:hAnsi="Times New Roman" w:cs="Times New Roman"/>
          <w:i/>
          <w:color w:val="000000" w:themeColor="text1"/>
          <w:sz w:val="26"/>
          <w:szCs w:val="26"/>
        </w:rPr>
        <w:tab/>
      </w:r>
    </w:p>
    <w:p w14:paraId="1F62FDA4" w14:textId="77777777" w:rsidR="00FD0B18" w:rsidRPr="00A77FF7" w:rsidRDefault="00FD0B18" w:rsidP="0025345C">
      <w:pPr>
        <w:spacing w:line="360" w:lineRule="auto"/>
        <w:jc w:val="center"/>
        <w:rPr>
          <w:rFonts w:ascii="Times New Roman" w:eastAsia="Times New Roman" w:hAnsi="Times New Roman" w:cs="Times New Roman"/>
          <w:i/>
          <w:color w:val="000000" w:themeColor="text1"/>
          <w:sz w:val="26"/>
          <w:szCs w:val="26"/>
        </w:rPr>
      </w:pPr>
    </w:p>
    <w:p w14:paraId="7CF5D722" w14:textId="77777777" w:rsidR="00FD0B18" w:rsidRPr="00A77FF7" w:rsidRDefault="00FD0B18" w:rsidP="0025345C">
      <w:pPr>
        <w:spacing w:line="360" w:lineRule="auto"/>
        <w:jc w:val="center"/>
        <w:rPr>
          <w:rFonts w:ascii="Times New Roman" w:eastAsia="Times New Roman" w:hAnsi="Times New Roman" w:cs="Times New Roman"/>
          <w:i/>
          <w:color w:val="000000" w:themeColor="text1"/>
          <w:sz w:val="26"/>
          <w:szCs w:val="26"/>
        </w:rPr>
      </w:pPr>
    </w:p>
    <w:p w14:paraId="25E8E1A1" w14:textId="77777777" w:rsidR="00FD0B18" w:rsidRPr="00A77FF7" w:rsidRDefault="00FD0B18" w:rsidP="0025345C">
      <w:pPr>
        <w:spacing w:line="360" w:lineRule="auto"/>
        <w:jc w:val="center"/>
        <w:rPr>
          <w:rFonts w:ascii="Times New Roman" w:eastAsia="Times New Roman" w:hAnsi="Times New Roman" w:cs="Times New Roman"/>
          <w:i/>
          <w:color w:val="000000" w:themeColor="text1"/>
          <w:sz w:val="26"/>
          <w:szCs w:val="26"/>
        </w:rPr>
      </w:pPr>
    </w:p>
    <w:p w14:paraId="0144551D" w14:textId="77777777" w:rsidR="00FD0B18" w:rsidRPr="00A77FF7" w:rsidRDefault="00FD0B18" w:rsidP="0025345C">
      <w:pPr>
        <w:spacing w:line="360" w:lineRule="auto"/>
        <w:jc w:val="center"/>
        <w:rPr>
          <w:rFonts w:ascii="Times New Roman" w:eastAsia="Times New Roman" w:hAnsi="Times New Roman" w:cs="Times New Roman"/>
          <w:i/>
          <w:color w:val="000000" w:themeColor="text1"/>
          <w:sz w:val="26"/>
          <w:szCs w:val="26"/>
        </w:rPr>
      </w:pPr>
    </w:p>
    <w:p w14:paraId="514981F9" w14:textId="77777777" w:rsidR="00FD0B18" w:rsidRPr="00A77FF7" w:rsidRDefault="00FD0B18" w:rsidP="0025345C">
      <w:pPr>
        <w:spacing w:line="360" w:lineRule="auto"/>
        <w:jc w:val="center"/>
        <w:rPr>
          <w:rFonts w:ascii="Times New Roman" w:eastAsia="Times New Roman" w:hAnsi="Times New Roman" w:cs="Times New Roman"/>
          <w:i/>
          <w:color w:val="000000" w:themeColor="text1"/>
          <w:sz w:val="26"/>
          <w:szCs w:val="26"/>
        </w:rPr>
      </w:pPr>
    </w:p>
    <w:p w14:paraId="469A4819" w14:textId="77777777" w:rsidR="00FD0B18" w:rsidRPr="00A77FF7" w:rsidRDefault="00FD0B18" w:rsidP="0025345C">
      <w:pPr>
        <w:spacing w:line="360" w:lineRule="auto"/>
        <w:jc w:val="center"/>
        <w:rPr>
          <w:rFonts w:ascii="Times New Roman" w:eastAsia="Times New Roman" w:hAnsi="Times New Roman" w:cs="Times New Roman"/>
          <w:i/>
          <w:color w:val="000000" w:themeColor="text1"/>
          <w:sz w:val="26"/>
          <w:szCs w:val="26"/>
        </w:rPr>
      </w:pPr>
    </w:p>
    <w:p w14:paraId="1C921DA2" w14:textId="77777777" w:rsidR="00B62927" w:rsidRPr="00A77FF7" w:rsidRDefault="00B62927" w:rsidP="00A77FF7">
      <w:pPr>
        <w:spacing w:line="360" w:lineRule="auto"/>
        <w:rPr>
          <w:rFonts w:ascii="Times New Roman" w:eastAsia="Times New Roman" w:hAnsi="Times New Roman" w:cs="Times New Roman"/>
          <w:i/>
          <w:color w:val="000000" w:themeColor="text1"/>
          <w:sz w:val="26"/>
          <w:szCs w:val="26"/>
        </w:rPr>
      </w:pPr>
    </w:p>
    <w:p w14:paraId="420AE399" w14:textId="77777777" w:rsidR="004B2387" w:rsidRDefault="004B2387" w:rsidP="0025345C">
      <w:pPr>
        <w:spacing w:line="360" w:lineRule="auto"/>
        <w:jc w:val="center"/>
        <w:rPr>
          <w:rFonts w:ascii="Times New Roman" w:eastAsia="Times New Roman" w:hAnsi="Times New Roman" w:cs="Times New Roman"/>
          <w:i/>
          <w:color w:val="000000" w:themeColor="text1"/>
          <w:sz w:val="26"/>
          <w:szCs w:val="26"/>
        </w:rPr>
        <w:sectPr w:rsidR="004B2387" w:rsidSect="00A668C5">
          <w:headerReference w:type="default" r:id="rId47"/>
          <w:footerReference w:type="default" r:id="rId48"/>
          <w:pgSz w:w="11920" w:h="16850"/>
          <w:pgMar w:top="1134" w:right="1134" w:bottom="1134" w:left="1701" w:header="720" w:footer="720" w:gutter="0"/>
          <w:cols w:space="720"/>
          <w:docGrid w:linePitch="299"/>
        </w:sectPr>
      </w:pPr>
    </w:p>
    <w:p w14:paraId="73BFF99B" w14:textId="24AD047E" w:rsidR="00593A39" w:rsidRPr="00A77FF7" w:rsidRDefault="00791D99" w:rsidP="0025345C">
      <w:pPr>
        <w:spacing w:line="360" w:lineRule="auto"/>
        <w:jc w:val="center"/>
        <w:rPr>
          <w:rFonts w:ascii="Times New Roman" w:eastAsia="Times New Roman" w:hAnsi="Times New Roman" w:cs="Times New Roman"/>
          <w:i/>
          <w:color w:val="000000" w:themeColor="text1"/>
          <w:sz w:val="26"/>
          <w:szCs w:val="26"/>
        </w:rPr>
      </w:pPr>
      <w:r w:rsidRPr="00A77FF7">
        <w:rPr>
          <w:rFonts w:ascii="Times New Roman" w:eastAsia="Times New Roman" w:hAnsi="Times New Roman" w:cs="Times New Roman"/>
          <w:i/>
          <w:color w:val="000000" w:themeColor="text1"/>
          <w:sz w:val="26"/>
          <w:szCs w:val="26"/>
        </w:rPr>
        <w:lastRenderedPageBreak/>
        <w:t>Biểu đồ 4.2. Phần trăm dữ liệu khuyết trong cột</w:t>
      </w:r>
    </w:p>
    <w:p w14:paraId="26D7B5F5" w14:textId="77777777" w:rsidR="00593A39" w:rsidRPr="00A77FF7" w:rsidRDefault="00791D99" w:rsidP="0025345C">
      <w:pPr>
        <w:spacing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noProof/>
          <w:color w:val="000000" w:themeColor="text1"/>
          <w:sz w:val="26"/>
          <w:szCs w:val="26"/>
        </w:rPr>
        <w:drawing>
          <wp:inline distT="114300" distB="114300" distL="114300" distR="114300" wp14:anchorId="78218214" wp14:editId="38884396">
            <wp:extent cx="5731200" cy="4165600"/>
            <wp:effectExtent l="0" t="0" r="0" b="0"/>
            <wp:docPr id="2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9"/>
                    <a:srcRect/>
                    <a:stretch>
                      <a:fillRect/>
                    </a:stretch>
                  </pic:blipFill>
                  <pic:spPr>
                    <a:xfrm>
                      <a:off x="0" y="0"/>
                      <a:ext cx="5731200" cy="4165600"/>
                    </a:xfrm>
                    <a:prstGeom prst="rect">
                      <a:avLst/>
                    </a:prstGeom>
                    <a:ln/>
                  </pic:spPr>
                </pic:pic>
              </a:graphicData>
            </a:graphic>
          </wp:inline>
        </w:drawing>
      </w:r>
    </w:p>
    <w:p w14:paraId="2B3F3D3C" w14:textId="623F5722" w:rsidR="005A25CA" w:rsidRPr="00A77FF7" w:rsidRDefault="00791D99" w:rsidP="009016E1">
      <w:pPr>
        <w:spacing w:before="60" w:after="60" w:line="360" w:lineRule="auto"/>
        <w:ind w:firstLine="720"/>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b/>
          <w:color w:val="000000" w:themeColor="text1"/>
          <w:sz w:val="26"/>
          <w:szCs w:val="26"/>
        </w:rPr>
        <w:t xml:space="preserve">Nhận xét biểu đồ 4.2: </w:t>
      </w:r>
      <w:r w:rsidRPr="00A77FF7">
        <w:rPr>
          <w:rFonts w:ascii="Times New Roman" w:eastAsia="Times New Roman" w:hAnsi="Times New Roman" w:cs="Times New Roman"/>
          <w:color w:val="000000" w:themeColor="text1"/>
          <w:sz w:val="26"/>
          <w:szCs w:val="26"/>
        </w:rPr>
        <w:t>Các cột quan sát Market to book ratio và Company Market Cap có tỷ lệ dữ liệu bị khuyết cao nhất, với khoảng 17,5% tổng số dữ liệu trong mỗi cột. Các cột quan sát khác có tỷ lệ dữ liệu ngoại lai vượt quá 5%. Vì vậy, quyết định đã được đưa ra là loại bỏ toàn bộ các dữ liệu khuyết trong bộ dữ liệu do số lượng dữ liệu khuyến trên tổng bộ dữ liệu thấp.</w:t>
      </w:r>
    </w:p>
    <w:p w14:paraId="530DF42B" w14:textId="77777777" w:rsidR="005A25CA" w:rsidRPr="00A77FF7" w:rsidRDefault="005A25CA" w:rsidP="0025345C">
      <w:pPr>
        <w:spacing w:before="60" w:after="60" w:line="360" w:lineRule="auto"/>
        <w:rPr>
          <w:rFonts w:ascii="Times New Roman" w:eastAsia="Times New Roman" w:hAnsi="Times New Roman" w:cs="Times New Roman"/>
          <w:i/>
          <w:color w:val="000000" w:themeColor="text1"/>
          <w:sz w:val="26"/>
          <w:szCs w:val="26"/>
        </w:rPr>
      </w:pPr>
    </w:p>
    <w:p w14:paraId="43DF8391" w14:textId="77777777" w:rsidR="00A77FF7" w:rsidRDefault="00A77FF7" w:rsidP="0025345C">
      <w:pPr>
        <w:pStyle w:val="Heading4"/>
        <w:spacing w:before="60" w:after="60" w:line="360" w:lineRule="auto"/>
        <w:rPr>
          <w:rFonts w:ascii="Times New Roman" w:eastAsia="Times New Roman" w:hAnsi="Times New Roman" w:cs="Times New Roman"/>
          <w:b/>
          <w:color w:val="000000" w:themeColor="text1"/>
          <w:sz w:val="26"/>
          <w:szCs w:val="26"/>
        </w:rPr>
      </w:pPr>
    </w:p>
    <w:p w14:paraId="22000E18" w14:textId="77777777" w:rsidR="00A77FF7" w:rsidRDefault="00A77FF7" w:rsidP="0025345C">
      <w:pPr>
        <w:pStyle w:val="Heading4"/>
        <w:spacing w:before="60" w:after="60" w:line="360" w:lineRule="auto"/>
        <w:rPr>
          <w:rFonts w:ascii="Times New Roman" w:eastAsia="Times New Roman" w:hAnsi="Times New Roman" w:cs="Times New Roman"/>
          <w:b/>
          <w:color w:val="000000" w:themeColor="text1"/>
          <w:sz w:val="26"/>
          <w:szCs w:val="26"/>
        </w:rPr>
      </w:pPr>
    </w:p>
    <w:p w14:paraId="0E603386" w14:textId="77777777" w:rsidR="00A77FF7" w:rsidRDefault="00A77FF7" w:rsidP="0025345C">
      <w:pPr>
        <w:pStyle w:val="Heading4"/>
        <w:spacing w:before="60" w:after="60" w:line="360" w:lineRule="auto"/>
        <w:rPr>
          <w:rFonts w:ascii="Times New Roman" w:eastAsia="Times New Roman" w:hAnsi="Times New Roman" w:cs="Times New Roman"/>
          <w:b/>
          <w:color w:val="000000" w:themeColor="text1"/>
          <w:sz w:val="26"/>
          <w:szCs w:val="26"/>
        </w:rPr>
      </w:pPr>
    </w:p>
    <w:p w14:paraId="2F228B7B" w14:textId="77777777" w:rsidR="00A77FF7" w:rsidRDefault="00A77FF7" w:rsidP="0025345C">
      <w:pPr>
        <w:pStyle w:val="Heading4"/>
        <w:spacing w:before="60" w:after="60" w:line="360" w:lineRule="auto"/>
        <w:rPr>
          <w:rFonts w:ascii="Times New Roman" w:eastAsia="Times New Roman" w:hAnsi="Times New Roman" w:cs="Times New Roman"/>
          <w:b/>
          <w:color w:val="000000" w:themeColor="text1"/>
          <w:sz w:val="26"/>
          <w:szCs w:val="26"/>
        </w:rPr>
      </w:pPr>
    </w:p>
    <w:p w14:paraId="5122FA67" w14:textId="77777777" w:rsidR="00A77FF7" w:rsidRDefault="00A77FF7" w:rsidP="0025345C">
      <w:pPr>
        <w:pStyle w:val="Heading4"/>
        <w:spacing w:before="60" w:after="60" w:line="360" w:lineRule="auto"/>
        <w:rPr>
          <w:rFonts w:ascii="Times New Roman" w:eastAsia="Times New Roman" w:hAnsi="Times New Roman" w:cs="Times New Roman"/>
          <w:b/>
          <w:color w:val="000000" w:themeColor="text1"/>
          <w:sz w:val="26"/>
          <w:szCs w:val="26"/>
        </w:rPr>
      </w:pPr>
    </w:p>
    <w:p w14:paraId="3726E306" w14:textId="77777777" w:rsidR="00A77FF7" w:rsidRDefault="00A77FF7" w:rsidP="0025345C">
      <w:pPr>
        <w:pStyle w:val="Heading4"/>
        <w:spacing w:before="60" w:after="60" w:line="360" w:lineRule="auto"/>
        <w:rPr>
          <w:rFonts w:ascii="Times New Roman" w:eastAsia="Times New Roman" w:hAnsi="Times New Roman" w:cs="Times New Roman"/>
          <w:b/>
          <w:color w:val="000000" w:themeColor="text1"/>
          <w:sz w:val="26"/>
          <w:szCs w:val="26"/>
        </w:rPr>
      </w:pPr>
    </w:p>
    <w:p w14:paraId="5A01C89B" w14:textId="77777777" w:rsidR="00A77FF7" w:rsidRDefault="00A77FF7" w:rsidP="0025345C">
      <w:pPr>
        <w:pStyle w:val="Heading4"/>
        <w:spacing w:before="60" w:after="60" w:line="360" w:lineRule="auto"/>
        <w:rPr>
          <w:rFonts w:ascii="Times New Roman" w:eastAsia="Times New Roman" w:hAnsi="Times New Roman" w:cs="Times New Roman"/>
          <w:b/>
          <w:color w:val="000000" w:themeColor="text1"/>
          <w:sz w:val="26"/>
          <w:szCs w:val="26"/>
        </w:rPr>
      </w:pPr>
    </w:p>
    <w:p w14:paraId="13433F1B" w14:textId="77777777" w:rsidR="005A25CA" w:rsidRPr="00A77FF7" w:rsidRDefault="005A25CA" w:rsidP="0025345C">
      <w:pPr>
        <w:spacing w:line="360" w:lineRule="auto"/>
        <w:jc w:val="center"/>
        <w:rPr>
          <w:rFonts w:ascii="Times New Roman" w:eastAsia="Times New Roman" w:hAnsi="Times New Roman" w:cs="Times New Roman"/>
          <w:i/>
          <w:color w:val="000000" w:themeColor="text1"/>
          <w:sz w:val="26"/>
          <w:szCs w:val="26"/>
        </w:rPr>
      </w:pPr>
    </w:p>
    <w:p w14:paraId="36CA4517" w14:textId="77777777" w:rsidR="004B2387" w:rsidRDefault="004B2387" w:rsidP="00A77FF7">
      <w:pPr>
        <w:pStyle w:val="Heading4"/>
        <w:spacing w:before="60" w:after="60" w:line="360" w:lineRule="auto"/>
        <w:rPr>
          <w:rFonts w:ascii="Times New Roman" w:eastAsia="Times New Roman" w:hAnsi="Times New Roman" w:cs="Times New Roman"/>
          <w:b/>
          <w:color w:val="000000" w:themeColor="text1"/>
          <w:sz w:val="26"/>
          <w:szCs w:val="26"/>
        </w:rPr>
        <w:sectPr w:rsidR="004B2387" w:rsidSect="00A668C5">
          <w:headerReference w:type="default" r:id="rId50"/>
          <w:footerReference w:type="default" r:id="rId51"/>
          <w:pgSz w:w="11920" w:h="16850"/>
          <w:pgMar w:top="1134" w:right="1134" w:bottom="1134" w:left="1701" w:header="720" w:footer="720" w:gutter="0"/>
          <w:cols w:space="720"/>
          <w:docGrid w:linePitch="299"/>
        </w:sectPr>
      </w:pPr>
    </w:p>
    <w:p w14:paraId="49198481" w14:textId="77777777" w:rsidR="00A77FF7" w:rsidRPr="00A77FF7" w:rsidRDefault="00A77FF7" w:rsidP="00A77FF7">
      <w:pPr>
        <w:pStyle w:val="Heading4"/>
        <w:spacing w:before="60" w:after="60" w:line="360" w:lineRule="auto"/>
        <w:rPr>
          <w:rFonts w:ascii="Times New Roman" w:eastAsia="Times New Roman" w:hAnsi="Times New Roman" w:cs="Times New Roman"/>
          <w:b/>
          <w:color w:val="000000" w:themeColor="text1"/>
          <w:sz w:val="26"/>
          <w:szCs w:val="26"/>
          <w:lang w:val="vi-VN"/>
        </w:rPr>
      </w:pPr>
      <w:r w:rsidRPr="00A77FF7">
        <w:rPr>
          <w:rFonts w:ascii="Times New Roman" w:eastAsia="Times New Roman" w:hAnsi="Times New Roman" w:cs="Times New Roman"/>
          <w:b/>
          <w:color w:val="000000" w:themeColor="text1"/>
          <w:sz w:val="26"/>
          <w:szCs w:val="26"/>
        </w:rPr>
        <w:lastRenderedPageBreak/>
        <w:t>4.1.1.2</w:t>
      </w:r>
      <w:r w:rsidRPr="00A77FF7">
        <w:rPr>
          <w:rFonts w:ascii="Times New Roman" w:eastAsia="Times New Roman" w:hAnsi="Times New Roman" w:cs="Times New Roman"/>
          <w:b/>
          <w:color w:val="000000" w:themeColor="text1"/>
          <w:sz w:val="26"/>
          <w:szCs w:val="26"/>
          <w:lang w:val="vi-VN"/>
        </w:rPr>
        <w:t xml:space="preserve">. </w:t>
      </w:r>
      <w:r w:rsidRPr="00A77FF7">
        <w:rPr>
          <w:rFonts w:ascii="Times New Roman" w:eastAsia="Times New Roman" w:hAnsi="Times New Roman" w:cs="Times New Roman"/>
          <w:b/>
          <w:color w:val="000000" w:themeColor="text1"/>
          <w:sz w:val="26"/>
          <w:szCs w:val="26"/>
        </w:rPr>
        <w:t>Kiểm tra dữ liệu</w:t>
      </w:r>
      <w:r w:rsidRPr="00A77FF7">
        <w:rPr>
          <w:rFonts w:ascii="Times New Roman" w:eastAsia="Times New Roman" w:hAnsi="Times New Roman" w:cs="Times New Roman"/>
          <w:b/>
          <w:color w:val="000000" w:themeColor="text1"/>
          <w:sz w:val="26"/>
          <w:szCs w:val="26"/>
          <w:lang w:val="vi-VN"/>
        </w:rPr>
        <w:t xml:space="preserve">  </w:t>
      </w:r>
    </w:p>
    <w:p w14:paraId="72FD2060" w14:textId="77777777" w:rsidR="00A77FF7" w:rsidRPr="00A77FF7" w:rsidRDefault="00A77FF7" w:rsidP="00A77FF7">
      <w:pPr>
        <w:spacing w:line="360" w:lineRule="auto"/>
        <w:jc w:val="center"/>
        <w:rPr>
          <w:rFonts w:ascii="Times New Roman" w:eastAsia="Times New Roman" w:hAnsi="Times New Roman" w:cs="Times New Roman"/>
          <w:i/>
          <w:color w:val="000000" w:themeColor="text1"/>
          <w:sz w:val="26"/>
          <w:szCs w:val="26"/>
        </w:rPr>
      </w:pPr>
      <w:r w:rsidRPr="00A77FF7">
        <w:rPr>
          <w:rFonts w:ascii="Times New Roman" w:eastAsia="Times New Roman" w:hAnsi="Times New Roman" w:cs="Times New Roman"/>
          <w:i/>
          <w:color w:val="000000" w:themeColor="text1"/>
          <w:sz w:val="26"/>
          <w:szCs w:val="26"/>
        </w:rPr>
        <w:t>Biểu đồ 4.3. Biểu đồ mức độ tương quan giữa các biến</w:t>
      </w:r>
    </w:p>
    <w:p w14:paraId="15D898B2" w14:textId="77777777" w:rsidR="005A25CA" w:rsidRPr="00A77FF7" w:rsidRDefault="005A25CA" w:rsidP="0025345C">
      <w:pPr>
        <w:spacing w:line="360" w:lineRule="auto"/>
        <w:jc w:val="both"/>
        <w:rPr>
          <w:rFonts w:ascii="Times New Roman" w:eastAsia="Times New Roman" w:hAnsi="Times New Roman" w:cs="Times New Roman"/>
          <w:b/>
          <w:color w:val="000000" w:themeColor="text1"/>
          <w:sz w:val="26"/>
          <w:szCs w:val="26"/>
        </w:rPr>
      </w:pPr>
      <w:r w:rsidRPr="00A77FF7">
        <w:rPr>
          <w:rFonts w:ascii="Times New Roman" w:eastAsia="Times New Roman" w:hAnsi="Times New Roman" w:cs="Times New Roman"/>
          <w:b/>
          <w:noProof/>
          <w:color w:val="000000" w:themeColor="text1"/>
          <w:sz w:val="26"/>
          <w:szCs w:val="26"/>
        </w:rPr>
        <w:drawing>
          <wp:inline distT="114300" distB="114300" distL="114300" distR="114300" wp14:anchorId="38056B95" wp14:editId="42FD10F0">
            <wp:extent cx="5029200" cy="3689350"/>
            <wp:effectExtent l="0" t="0" r="0" b="6350"/>
            <wp:docPr id="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2"/>
                    <a:srcRect/>
                    <a:stretch>
                      <a:fillRect/>
                    </a:stretch>
                  </pic:blipFill>
                  <pic:spPr>
                    <a:xfrm>
                      <a:off x="0" y="0"/>
                      <a:ext cx="5029493" cy="3689565"/>
                    </a:xfrm>
                    <a:prstGeom prst="rect">
                      <a:avLst/>
                    </a:prstGeom>
                    <a:ln/>
                  </pic:spPr>
                </pic:pic>
              </a:graphicData>
            </a:graphic>
          </wp:inline>
        </w:drawing>
      </w:r>
    </w:p>
    <w:p w14:paraId="3166ACBF" w14:textId="77777777" w:rsidR="005A25CA" w:rsidRPr="00A77FF7" w:rsidRDefault="005A25CA" w:rsidP="0025345C">
      <w:pPr>
        <w:spacing w:line="360" w:lineRule="auto"/>
        <w:ind w:firstLine="720"/>
        <w:jc w:val="both"/>
        <w:rPr>
          <w:rFonts w:ascii="Times New Roman" w:eastAsia="Times New Roman" w:hAnsi="Times New Roman" w:cs="Times New Roman"/>
          <w:b/>
          <w:color w:val="000000" w:themeColor="text1"/>
          <w:sz w:val="26"/>
          <w:szCs w:val="26"/>
        </w:rPr>
      </w:pPr>
    </w:p>
    <w:p w14:paraId="4AFDEB2F" w14:textId="77777777" w:rsidR="005A25CA" w:rsidRPr="00A77FF7" w:rsidRDefault="005A25CA" w:rsidP="0025345C">
      <w:pPr>
        <w:spacing w:line="360" w:lineRule="auto"/>
        <w:ind w:firstLine="720"/>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b/>
          <w:color w:val="000000" w:themeColor="text1"/>
          <w:sz w:val="26"/>
          <w:szCs w:val="26"/>
        </w:rPr>
        <w:t xml:space="preserve">Nhận xét biểu đồ 4.3: </w:t>
      </w:r>
      <w:r w:rsidRPr="00A77FF7">
        <w:rPr>
          <w:rFonts w:ascii="Times New Roman" w:eastAsia="Times New Roman" w:hAnsi="Times New Roman" w:cs="Times New Roman"/>
          <w:color w:val="000000" w:themeColor="text1"/>
          <w:sz w:val="26"/>
          <w:szCs w:val="26"/>
        </w:rPr>
        <w:t>Dựa vào biểu đồ, ta có thể nhận thấy rằng có sự tương quan giữa các biến quan sát và khả năng trả cổ tức của các công ty. Cụ thể, Current ratio, Market to book ratio và Free cash flow tương quan thuận với khả năng trả cổ tức, trong khi đó, Current ratio và leverage tương quan nghịch với khả năng trả cổ tức. Các biến tương quan thấp nhất là Free cash flow, Leverage, Market to book ratio và Company market cap.</w:t>
      </w:r>
    </w:p>
    <w:p w14:paraId="0A345513" w14:textId="77777777" w:rsidR="005A25CA" w:rsidRPr="00A77FF7" w:rsidRDefault="005A25CA" w:rsidP="0025345C">
      <w:pPr>
        <w:spacing w:line="360" w:lineRule="auto"/>
        <w:ind w:firstLine="720"/>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Ngoài ra, ta cũng nhận thấy rằng ROE và ROA là hai biến có mức độ tương quan cao nhất trong các biến quan sát. Vì vậy, để hiểu rõ hơn về sự tương quan của hai biến này với khả năng trả cổ tức, ta cần kiểm tra phân phối dữ liệu và tìm hiểu về các outlier trong hai biến này.</w:t>
      </w:r>
    </w:p>
    <w:p w14:paraId="14B07C11" w14:textId="77777777" w:rsidR="005A25CA" w:rsidRPr="00A77FF7" w:rsidRDefault="005A25CA" w:rsidP="0025345C">
      <w:pPr>
        <w:spacing w:line="360" w:lineRule="auto"/>
        <w:jc w:val="center"/>
        <w:rPr>
          <w:rFonts w:ascii="Times New Roman" w:eastAsia="Times New Roman" w:hAnsi="Times New Roman" w:cs="Times New Roman"/>
          <w:color w:val="000000" w:themeColor="text1"/>
          <w:sz w:val="26"/>
          <w:szCs w:val="26"/>
        </w:rPr>
      </w:pPr>
    </w:p>
    <w:p w14:paraId="51945A90" w14:textId="77777777" w:rsidR="005A25CA" w:rsidRPr="00A77FF7" w:rsidRDefault="005A25CA" w:rsidP="0025345C">
      <w:pPr>
        <w:spacing w:line="360" w:lineRule="auto"/>
        <w:jc w:val="center"/>
        <w:rPr>
          <w:rFonts w:ascii="Times New Roman" w:eastAsia="Times New Roman" w:hAnsi="Times New Roman" w:cs="Times New Roman"/>
          <w:color w:val="000000" w:themeColor="text1"/>
          <w:sz w:val="26"/>
          <w:szCs w:val="26"/>
        </w:rPr>
      </w:pPr>
    </w:p>
    <w:p w14:paraId="43631D9B" w14:textId="77777777" w:rsidR="005A25CA" w:rsidRPr="00A77FF7" w:rsidRDefault="005A25CA" w:rsidP="0025345C">
      <w:pPr>
        <w:spacing w:line="360" w:lineRule="auto"/>
        <w:jc w:val="center"/>
        <w:rPr>
          <w:rFonts w:ascii="Times New Roman" w:eastAsia="Times New Roman" w:hAnsi="Times New Roman" w:cs="Times New Roman"/>
          <w:color w:val="000000" w:themeColor="text1"/>
          <w:sz w:val="26"/>
          <w:szCs w:val="26"/>
        </w:rPr>
      </w:pPr>
    </w:p>
    <w:p w14:paraId="4C738E3D" w14:textId="77777777" w:rsidR="005A25CA" w:rsidRPr="00A77FF7" w:rsidRDefault="005A25CA" w:rsidP="0025345C">
      <w:pPr>
        <w:spacing w:line="360" w:lineRule="auto"/>
        <w:jc w:val="center"/>
        <w:rPr>
          <w:rFonts w:ascii="Times New Roman" w:eastAsia="Times New Roman" w:hAnsi="Times New Roman" w:cs="Times New Roman"/>
          <w:color w:val="000000" w:themeColor="text1"/>
          <w:sz w:val="26"/>
          <w:szCs w:val="26"/>
        </w:rPr>
      </w:pPr>
    </w:p>
    <w:p w14:paraId="2FAA7A5E" w14:textId="77777777" w:rsidR="005A25CA" w:rsidRPr="00A77FF7" w:rsidRDefault="005A25CA" w:rsidP="0025345C">
      <w:pPr>
        <w:spacing w:line="360" w:lineRule="auto"/>
        <w:rPr>
          <w:rFonts w:ascii="Times New Roman" w:eastAsia="Times New Roman" w:hAnsi="Times New Roman" w:cs="Times New Roman"/>
          <w:color w:val="000000" w:themeColor="text1"/>
          <w:sz w:val="26"/>
          <w:szCs w:val="26"/>
        </w:rPr>
      </w:pPr>
    </w:p>
    <w:p w14:paraId="3A2536AD" w14:textId="77777777" w:rsidR="005A25CA" w:rsidRPr="00A77FF7" w:rsidRDefault="005A25CA" w:rsidP="0025345C">
      <w:pPr>
        <w:spacing w:line="360" w:lineRule="auto"/>
        <w:jc w:val="center"/>
        <w:rPr>
          <w:rFonts w:ascii="Times New Roman" w:eastAsia="Times New Roman" w:hAnsi="Times New Roman" w:cs="Times New Roman"/>
          <w:color w:val="000000" w:themeColor="text1"/>
          <w:sz w:val="26"/>
          <w:szCs w:val="26"/>
        </w:rPr>
      </w:pPr>
    </w:p>
    <w:p w14:paraId="08C95B66" w14:textId="77777777" w:rsidR="004B2387" w:rsidRDefault="004B2387" w:rsidP="0025345C">
      <w:pPr>
        <w:spacing w:line="360" w:lineRule="auto"/>
        <w:jc w:val="center"/>
        <w:rPr>
          <w:rFonts w:ascii="Times New Roman" w:eastAsia="Times New Roman" w:hAnsi="Times New Roman" w:cs="Times New Roman"/>
          <w:i/>
          <w:iCs/>
          <w:color w:val="000000" w:themeColor="text1"/>
          <w:sz w:val="26"/>
          <w:szCs w:val="26"/>
        </w:rPr>
        <w:sectPr w:rsidR="004B2387" w:rsidSect="00A668C5">
          <w:headerReference w:type="default" r:id="rId53"/>
          <w:footerReference w:type="default" r:id="rId54"/>
          <w:pgSz w:w="11920" w:h="16850"/>
          <w:pgMar w:top="1134" w:right="1134" w:bottom="1134" w:left="1701" w:header="720" w:footer="720" w:gutter="0"/>
          <w:cols w:space="720"/>
          <w:docGrid w:linePitch="299"/>
        </w:sectPr>
      </w:pPr>
    </w:p>
    <w:p w14:paraId="40AF4C1C" w14:textId="466663FA" w:rsidR="005A25CA" w:rsidRPr="00A77FF7" w:rsidRDefault="005A25CA" w:rsidP="0025345C">
      <w:pPr>
        <w:spacing w:line="360" w:lineRule="auto"/>
        <w:jc w:val="center"/>
        <w:rPr>
          <w:rFonts w:ascii="Times New Roman" w:eastAsia="Times New Roman" w:hAnsi="Times New Roman" w:cs="Times New Roman"/>
          <w:i/>
          <w:iCs/>
          <w:color w:val="000000" w:themeColor="text1"/>
          <w:sz w:val="26"/>
          <w:szCs w:val="26"/>
        </w:rPr>
      </w:pPr>
      <w:r w:rsidRPr="00A77FF7">
        <w:rPr>
          <w:rFonts w:ascii="Times New Roman" w:eastAsia="Times New Roman" w:hAnsi="Times New Roman" w:cs="Times New Roman"/>
          <w:i/>
          <w:iCs/>
          <w:color w:val="000000" w:themeColor="text1"/>
          <w:sz w:val="26"/>
          <w:szCs w:val="26"/>
        </w:rPr>
        <w:lastRenderedPageBreak/>
        <w:t>Biểu đồ 4.</w:t>
      </w:r>
      <w:r w:rsidR="00A77FF7">
        <w:rPr>
          <w:rFonts w:ascii="Times New Roman" w:eastAsia="Times New Roman" w:hAnsi="Times New Roman" w:cs="Times New Roman"/>
          <w:i/>
          <w:iCs/>
          <w:color w:val="000000" w:themeColor="text1"/>
          <w:sz w:val="26"/>
          <w:szCs w:val="26"/>
          <w:lang w:val="vi-VN"/>
        </w:rPr>
        <w:t>4.</w:t>
      </w:r>
      <w:r w:rsidRPr="00A77FF7">
        <w:rPr>
          <w:rFonts w:ascii="Times New Roman" w:eastAsia="Times New Roman" w:hAnsi="Times New Roman" w:cs="Times New Roman"/>
          <w:i/>
          <w:iCs/>
          <w:color w:val="000000" w:themeColor="text1"/>
          <w:sz w:val="26"/>
          <w:szCs w:val="26"/>
        </w:rPr>
        <w:t xml:space="preserve"> Boxplot và phân phối của ROA,ROE</w:t>
      </w:r>
    </w:p>
    <w:p w14:paraId="2007B008" w14:textId="77777777" w:rsidR="005A25CA" w:rsidRPr="00A77FF7" w:rsidRDefault="005A25CA" w:rsidP="0025345C">
      <w:pPr>
        <w:spacing w:line="360" w:lineRule="auto"/>
        <w:jc w:val="center"/>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ab/>
      </w:r>
    </w:p>
    <w:p w14:paraId="61F8DEEC" w14:textId="77777777" w:rsidR="005A25CA" w:rsidRPr="00A77FF7" w:rsidRDefault="005A25CA" w:rsidP="0025345C">
      <w:pPr>
        <w:spacing w:line="360" w:lineRule="auto"/>
        <w:jc w:val="center"/>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b/>
          <w:bCs/>
          <w:noProof/>
          <w:color w:val="000000" w:themeColor="text1"/>
          <w:sz w:val="26"/>
          <w:szCs w:val="26"/>
        </w:rPr>
        <w:drawing>
          <wp:inline distT="114300" distB="114300" distL="114300" distR="114300" wp14:anchorId="017FB0EA" wp14:editId="65C0FF06">
            <wp:extent cx="5730875" cy="2468880"/>
            <wp:effectExtent l="0" t="0" r="3175" b="7620"/>
            <wp:docPr id="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5"/>
                    <a:srcRect/>
                    <a:stretch>
                      <a:fillRect/>
                    </a:stretch>
                  </pic:blipFill>
                  <pic:spPr>
                    <a:xfrm>
                      <a:off x="0" y="0"/>
                      <a:ext cx="5731206" cy="2469023"/>
                    </a:xfrm>
                    <a:prstGeom prst="rect">
                      <a:avLst/>
                    </a:prstGeom>
                    <a:ln/>
                  </pic:spPr>
                </pic:pic>
              </a:graphicData>
            </a:graphic>
          </wp:inline>
        </w:drawing>
      </w:r>
    </w:p>
    <w:p w14:paraId="238CF088" w14:textId="77777777" w:rsidR="005A25CA" w:rsidRPr="00A77FF7" w:rsidRDefault="005A25CA" w:rsidP="0025345C">
      <w:pPr>
        <w:spacing w:line="360" w:lineRule="auto"/>
        <w:ind w:firstLine="720"/>
        <w:jc w:val="both"/>
        <w:rPr>
          <w:rFonts w:ascii="Times New Roman" w:eastAsia="Times New Roman" w:hAnsi="Times New Roman" w:cs="Times New Roman"/>
          <w:b/>
          <w:bCs/>
          <w:color w:val="000000" w:themeColor="text1"/>
          <w:sz w:val="26"/>
          <w:szCs w:val="26"/>
        </w:rPr>
      </w:pPr>
    </w:p>
    <w:p w14:paraId="70F4615A" w14:textId="77777777" w:rsidR="005A25CA" w:rsidRPr="00A77FF7" w:rsidRDefault="005A25CA" w:rsidP="0025345C">
      <w:pPr>
        <w:spacing w:line="360" w:lineRule="auto"/>
        <w:ind w:firstLine="720"/>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b/>
          <w:bCs/>
          <w:color w:val="000000" w:themeColor="text1"/>
          <w:sz w:val="26"/>
          <w:szCs w:val="26"/>
        </w:rPr>
        <w:t>Nhận xét biểu đồ 4.4:</w:t>
      </w:r>
      <w:r w:rsidRPr="00A77FF7">
        <w:rPr>
          <w:rFonts w:ascii="Times New Roman" w:eastAsia="Times New Roman" w:hAnsi="Times New Roman" w:cs="Times New Roman"/>
          <w:color w:val="000000" w:themeColor="text1"/>
          <w:sz w:val="26"/>
          <w:szCs w:val="26"/>
        </w:rPr>
        <w:t xml:space="preserve"> Dữ liệu của ROA và ROE không tuân theo phân phối chuẩn. Boxplot cho thấy dữ liệu không bị lệch, nhưng lại xuất hiện các giá trị ngoại lai. Do đó, quyết định sử dụng phương pháp IQR để loại bỏ các giá trị ngoại lai.</w:t>
      </w:r>
    </w:p>
    <w:p w14:paraId="6A47B2A1" w14:textId="77777777" w:rsidR="005A25CA" w:rsidRPr="00A77FF7" w:rsidRDefault="005A25CA" w:rsidP="0025345C">
      <w:pPr>
        <w:spacing w:line="360" w:lineRule="auto"/>
        <w:ind w:firstLine="720"/>
        <w:rPr>
          <w:rFonts w:ascii="Times New Roman" w:eastAsia="Times New Roman" w:hAnsi="Times New Roman" w:cs="Times New Roman"/>
          <w:color w:val="000000" w:themeColor="text1"/>
          <w:sz w:val="26"/>
          <w:szCs w:val="26"/>
        </w:rPr>
      </w:pPr>
    </w:p>
    <w:p w14:paraId="5B9CAAEB" w14:textId="13936F19" w:rsidR="005A25CA" w:rsidRPr="00A77FF7" w:rsidRDefault="005A25CA" w:rsidP="0025345C">
      <w:pPr>
        <w:spacing w:line="360" w:lineRule="auto"/>
        <w:jc w:val="center"/>
        <w:rPr>
          <w:rFonts w:ascii="Times New Roman" w:eastAsia="Times New Roman" w:hAnsi="Times New Roman" w:cs="Times New Roman"/>
          <w:i/>
          <w:iCs/>
          <w:color w:val="000000" w:themeColor="text1"/>
          <w:sz w:val="26"/>
          <w:szCs w:val="26"/>
        </w:rPr>
      </w:pPr>
      <w:r w:rsidRPr="00A77FF7">
        <w:rPr>
          <w:rFonts w:ascii="Times New Roman" w:eastAsia="Times New Roman" w:hAnsi="Times New Roman" w:cs="Times New Roman"/>
          <w:i/>
          <w:iCs/>
          <w:color w:val="000000" w:themeColor="text1"/>
          <w:sz w:val="26"/>
          <w:szCs w:val="26"/>
        </w:rPr>
        <w:t>Biểu đồ 4.</w:t>
      </w:r>
      <w:r w:rsidR="00A77FF7">
        <w:rPr>
          <w:rFonts w:ascii="Times New Roman" w:eastAsia="Times New Roman" w:hAnsi="Times New Roman" w:cs="Times New Roman"/>
          <w:i/>
          <w:iCs/>
          <w:color w:val="000000" w:themeColor="text1"/>
          <w:sz w:val="26"/>
          <w:szCs w:val="26"/>
        </w:rPr>
        <w:t>5</w:t>
      </w:r>
      <w:r w:rsidR="00A77FF7">
        <w:rPr>
          <w:rFonts w:ascii="Times New Roman" w:eastAsia="Times New Roman" w:hAnsi="Times New Roman" w:cs="Times New Roman"/>
          <w:i/>
          <w:iCs/>
          <w:color w:val="000000" w:themeColor="text1"/>
          <w:sz w:val="26"/>
          <w:szCs w:val="26"/>
          <w:lang w:val="vi-VN"/>
        </w:rPr>
        <w:t>.</w:t>
      </w:r>
      <w:r w:rsidRPr="00A77FF7">
        <w:rPr>
          <w:rFonts w:ascii="Times New Roman" w:eastAsia="Times New Roman" w:hAnsi="Times New Roman" w:cs="Times New Roman"/>
          <w:i/>
          <w:iCs/>
          <w:color w:val="000000" w:themeColor="text1"/>
          <w:sz w:val="26"/>
          <w:szCs w:val="26"/>
        </w:rPr>
        <w:t xml:space="preserve"> Boxplot và phân phối của ROA,ROE sau khi loại bỏ outlier </w:t>
      </w:r>
    </w:p>
    <w:p w14:paraId="2455F0CF" w14:textId="77777777" w:rsidR="005A25CA" w:rsidRPr="00A77FF7" w:rsidRDefault="005A25CA" w:rsidP="0025345C">
      <w:pPr>
        <w:spacing w:line="360" w:lineRule="auto"/>
        <w:ind w:firstLine="142"/>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noProof/>
          <w:color w:val="000000" w:themeColor="text1"/>
          <w:sz w:val="26"/>
          <w:szCs w:val="26"/>
        </w:rPr>
        <w:drawing>
          <wp:inline distT="114300" distB="114300" distL="114300" distR="114300" wp14:anchorId="5674D731" wp14:editId="04944B48">
            <wp:extent cx="5730875" cy="2415540"/>
            <wp:effectExtent l="0" t="0" r="3175" b="3810"/>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6"/>
                    <a:srcRect/>
                    <a:stretch>
                      <a:fillRect/>
                    </a:stretch>
                  </pic:blipFill>
                  <pic:spPr>
                    <a:xfrm>
                      <a:off x="0" y="0"/>
                      <a:ext cx="5731207" cy="2415680"/>
                    </a:xfrm>
                    <a:prstGeom prst="rect">
                      <a:avLst/>
                    </a:prstGeom>
                    <a:ln/>
                  </pic:spPr>
                </pic:pic>
              </a:graphicData>
            </a:graphic>
          </wp:inline>
        </w:drawing>
      </w:r>
    </w:p>
    <w:p w14:paraId="4EC28D21" w14:textId="32FEAB50" w:rsidR="005A25CA" w:rsidRPr="00A77FF7" w:rsidRDefault="005A25CA" w:rsidP="009016E1">
      <w:pPr>
        <w:spacing w:line="360" w:lineRule="auto"/>
        <w:ind w:firstLine="720"/>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Sau khi loại bỏ outlier bằng IQR thì dữ liệu còn 91,1% so với dữ liệu gốc.</w:t>
      </w:r>
    </w:p>
    <w:p w14:paraId="18AD0F9F" w14:textId="4C92E5F2" w:rsidR="005A25CA" w:rsidRPr="00A77FF7" w:rsidRDefault="005A25CA" w:rsidP="0025345C">
      <w:pPr>
        <w:pStyle w:val="Heading2"/>
        <w:spacing w:before="60" w:after="60" w:line="360" w:lineRule="auto"/>
        <w:rPr>
          <w:rFonts w:ascii="Times New Roman" w:eastAsia="Times New Roman" w:hAnsi="Times New Roman" w:cs="Times New Roman"/>
          <w:b/>
          <w:color w:val="000000" w:themeColor="text1"/>
          <w:sz w:val="26"/>
          <w:szCs w:val="26"/>
        </w:rPr>
      </w:pPr>
      <w:bookmarkStart w:id="100" w:name="_Toc130803871"/>
      <w:r w:rsidRPr="00A77FF7">
        <w:rPr>
          <w:rFonts w:ascii="Times New Roman" w:eastAsia="Times New Roman" w:hAnsi="Times New Roman" w:cs="Times New Roman"/>
          <w:b/>
          <w:color w:val="000000" w:themeColor="text1"/>
          <w:sz w:val="26"/>
          <w:szCs w:val="26"/>
        </w:rPr>
        <w:t>4.2. Thống kê mô tả</w:t>
      </w:r>
      <w:bookmarkEnd w:id="100"/>
      <w:r w:rsidRPr="00A77FF7">
        <w:rPr>
          <w:rFonts w:ascii="Times New Roman" w:eastAsia="Times New Roman" w:hAnsi="Times New Roman" w:cs="Times New Roman"/>
          <w:b/>
          <w:color w:val="000000" w:themeColor="text1"/>
          <w:sz w:val="26"/>
          <w:szCs w:val="26"/>
        </w:rPr>
        <w:t xml:space="preserve"> </w:t>
      </w:r>
    </w:p>
    <w:p w14:paraId="423CF811" w14:textId="79D2A24F" w:rsidR="005A25CA" w:rsidRPr="00A77FF7" w:rsidRDefault="005A25CA" w:rsidP="0025345C">
      <w:pPr>
        <w:pStyle w:val="Heading3"/>
        <w:spacing w:before="60" w:after="60" w:line="360" w:lineRule="auto"/>
        <w:rPr>
          <w:rFonts w:ascii="Times New Roman" w:eastAsia="Times New Roman" w:hAnsi="Times New Roman" w:cs="Times New Roman"/>
          <w:b/>
          <w:color w:val="000000" w:themeColor="text1"/>
          <w:sz w:val="26"/>
          <w:szCs w:val="26"/>
        </w:rPr>
      </w:pPr>
      <w:bookmarkStart w:id="101" w:name="_Toc130803872"/>
      <w:r w:rsidRPr="00A77FF7">
        <w:rPr>
          <w:rFonts w:ascii="Times New Roman" w:eastAsia="Times New Roman" w:hAnsi="Times New Roman" w:cs="Times New Roman"/>
          <w:b/>
          <w:color w:val="000000" w:themeColor="text1"/>
          <w:sz w:val="26"/>
          <w:szCs w:val="26"/>
        </w:rPr>
        <w:t>4.2.1. Tổng quan sau khi xử lý dữ liệu</w:t>
      </w:r>
      <w:bookmarkEnd w:id="101"/>
    </w:p>
    <w:p w14:paraId="6ABA3018" w14:textId="77777777" w:rsidR="00F97A76" w:rsidRPr="00A77FF7" w:rsidRDefault="00F97A76" w:rsidP="00A77FF7">
      <w:pPr>
        <w:spacing w:before="60" w:after="60" w:line="360" w:lineRule="auto"/>
        <w:rPr>
          <w:rFonts w:ascii="Times New Roman" w:eastAsia="Times New Roman" w:hAnsi="Times New Roman" w:cs="Times New Roman"/>
          <w:i/>
          <w:color w:val="000000" w:themeColor="text1"/>
          <w:sz w:val="26"/>
          <w:szCs w:val="26"/>
        </w:rPr>
      </w:pPr>
    </w:p>
    <w:p w14:paraId="1DD6AF09" w14:textId="77777777" w:rsidR="00576E63" w:rsidRDefault="00576E63" w:rsidP="0025345C">
      <w:pPr>
        <w:spacing w:before="60" w:after="60" w:line="360" w:lineRule="auto"/>
        <w:jc w:val="center"/>
        <w:rPr>
          <w:rFonts w:ascii="Times New Roman" w:eastAsia="Times New Roman" w:hAnsi="Times New Roman" w:cs="Times New Roman"/>
          <w:i/>
          <w:color w:val="000000" w:themeColor="text1"/>
          <w:sz w:val="26"/>
          <w:szCs w:val="26"/>
        </w:rPr>
      </w:pPr>
    </w:p>
    <w:p w14:paraId="027AD7D0" w14:textId="77777777" w:rsidR="00576E63" w:rsidRDefault="00576E63" w:rsidP="0025345C">
      <w:pPr>
        <w:spacing w:before="60" w:after="60" w:line="360" w:lineRule="auto"/>
        <w:jc w:val="center"/>
        <w:rPr>
          <w:rFonts w:ascii="Times New Roman" w:eastAsia="Times New Roman" w:hAnsi="Times New Roman" w:cs="Times New Roman"/>
          <w:i/>
          <w:color w:val="000000" w:themeColor="text1"/>
          <w:sz w:val="26"/>
          <w:szCs w:val="26"/>
        </w:rPr>
      </w:pPr>
    </w:p>
    <w:p w14:paraId="2FC41BF1" w14:textId="77777777" w:rsidR="004B2387" w:rsidRDefault="004B2387" w:rsidP="0025345C">
      <w:pPr>
        <w:spacing w:before="60" w:after="60" w:line="360" w:lineRule="auto"/>
        <w:jc w:val="center"/>
        <w:rPr>
          <w:rFonts w:ascii="Times New Roman" w:eastAsia="Times New Roman" w:hAnsi="Times New Roman" w:cs="Times New Roman"/>
          <w:i/>
          <w:color w:val="000000" w:themeColor="text1"/>
          <w:sz w:val="26"/>
          <w:szCs w:val="26"/>
        </w:rPr>
        <w:sectPr w:rsidR="004B2387" w:rsidSect="00A668C5">
          <w:headerReference w:type="default" r:id="rId57"/>
          <w:footerReference w:type="default" r:id="rId58"/>
          <w:pgSz w:w="11920" w:h="16850"/>
          <w:pgMar w:top="1134" w:right="1134" w:bottom="1134" w:left="1701" w:header="720" w:footer="720" w:gutter="0"/>
          <w:cols w:space="720"/>
          <w:docGrid w:linePitch="299"/>
        </w:sectPr>
      </w:pPr>
    </w:p>
    <w:p w14:paraId="2BAA376D" w14:textId="50059D92" w:rsidR="00593A39" w:rsidRPr="00A77FF7" w:rsidRDefault="00791D99" w:rsidP="0025345C">
      <w:pPr>
        <w:spacing w:before="60" w:after="60" w:line="360" w:lineRule="auto"/>
        <w:jc w:val="center"/>
        <w:rPr>
          <w:rFonts w:ascii="Times New Roman" w:eastAsia="Times New Roman" w:hAnsi="Times New Roman" w:cs="Times New Roman"/>
          <w:i/>
          <w:color w:val="000000" w:themeColor="text1"/>
          <w:sz w:val="26"/>
          <w:szCs w:val="26"/>
        </w:rPr>
      </w:pPr>
      <w:r w:rsidRPr="00A77FF7">
        <w:rPr>
          <w:rFonts w:ascii="Times New Roman" w:eastAsia="Times New Roman" w:hAnsi="Times New Roman" w:cs="Times New Roman"/>
          <w:i/>
          <w:color w:val="000000" w:themeColor="text1"/>
          <w:sz w:val="26"/>
          <w:szCs w:val="26"/>
        </w:rPr>
        <w:lastRenderedPageBreak/>
        <w:t>Hình 4.1. Thông tin dữ liệu</w:t>
      </w:r>
    </w:p>
    <w:p w14:paraId="3C1D0858" w14:textId="77777777" w:rsidR="00593A39" w:rsidRPr="00A77FF7" w:rsidRDefault="00791D99" w:rsidP="0025345C">
      <w:pPr>
        <w:spacing w:line="360" w:lineRule="auto"/>
        <w:jc w:val="center"/>
        <w:rPr>
          <w:rFonts w:ascii="Times New Roman" w:eastAsia="Times New Roman" w:hAnsi="Times New Roman" w:cs="Times New Roman"/>
          <w:b/>
          <w:color w:val="000000" w:themeColor="text1"/>
          <w:sz w:val="26"/>
          <w:szCs w:val="26"/>
        </w:rPr>
      </w:pPr>
      <w:r w:rsidRPr="00A77FF7">
        <w:rPr>
          <w:rFonts w:ascii="Times New Roman" w:eastAsia="Times New Roman" w:hAnsi="Times New Roman" w:cs="Times New Roman"/>
          <w:b/>
          <w:noProof/>
          <w:color w:val="000000" w:themeColor="text1"/>
          <w:sz w:val="26"/>
          <w:szCs w:val="26"/>
        </w:rPr>
        <w:drawing>
          <wp:inline distT="114300" distB="114300" distL="114300" distR="114300" wp14:anchorId="06469D2F" wp14:editId="25EC5BA4">
            <wp:extent cx="4312920" cy="4991100"/>
            <wp:effectExtent l="0" t="0" r="0" b="0"/>
            <wp:docPr id="3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9"/>
                    <a:srcRect/>
                    <a:stretch>
                      <a:fillRect/>
                    </a:stretch>
                  </pic:blipFill>
                  <pic:spPr>
                    <a:xfrm>
                      <a:off x="0" y="0"/>
                      <a:ext cx="4313293" cy="4991532"/>
                    </a:xfrm>
                    <a:prstGeom prst="rect">
                      <a:avLst/>
                    </a:prstGeom>
                    <a:ln/>
                  </pic:spPr>
                </pic:pic>
              </a:graphicData>
            </a:graphic>
          </wp:inline>
        </w:drawing>
      </w:r>
    </w:p>
    <w:p w14:paraId="69C7A134" w14:textId="450FDD65" w:rsidR="00FD0B18" w:rsidRPr="00A77FF7" w:rsidRDefault="00791D99" w:rsidP="009016E1">
      <w:pP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ab/>
        <w:t>Sau khi xử lý dữ liệu, tập dữ liệu còn lại gồm 4184 hàng và 15 cột quan sát. Trong đó, có 3 cột quan sát là dữ liệu phân loại gồm Symbol, Exchange Name và type. Các cột dữ liệu còn lại đều là dạng số, trong đó có 4 cột dạng số nguyên (Year, Dividend Payment, Company age, Public age) và 7 cột dạng số thực (ROA, ROE, Free cash flow, leverage, current ratio, company market cap và market to book ratio)</w:t>
      </w:r>
    </w:p>
    <w:p w14:paraId="36F75718" w14:textId="77777777" w:rsidR="00B62927" w:rsidRPr="00A77FF7" w:rsidRDefault="00B62927" w:rsidP="0025345C">
      <w:pPr>
        <w:spacing w:line="360" w:lineRule="auto"/>
        <w:rPr>
          <w:rFonts w:ascii="Times New Roman" w:eastAsia="Times New Roman" w:hAnsi="Times New Roman" w:cs="Times New Roman"/>
          <w:bCs/>
          <w:i/>
          <w:iCs/>
          <w:color w:val="000000" w:themeColor="text1"/>
          <w:sz w:val="26"/>
          <w:szCs w:val="26"/>
        </w:rPr>
      </w:pPr>
    </w:p>
    <w:p w14:paraId="0F76E081" w14:textId="77777777" w:rsidR="009016E1" w:rsidRPr="00A77FF7" w:rsidRDefault="009016E1">
      <w:pPr>
        <w:rPr>
          <w:rFonts w:ascii="Times New Roman" w:eastAsia="Times New Roman" w:hAnsi="Times New Roman" w:cs="Times New Roman"/>
          <w:b/>
          <w:color w:val="000000" w:themeColor="text1"/>
          <w:sz w:val="26"/>
          <w:szCs w:val="26"/>
        </w:rPr>
      </w:pPr>
      <w:r w:rsidRPr="00A77FF7">
        <w:rPr>
          <w:rFonts w:ascii="Times New Roman" w:eastAsia="Times New Roman" w:hAnsi="Times New Roman" w:cs="Times New Roman"/>
          <w:b/>
          <w:color w:val="000000" w:themeColor="text1"/>
          <w:sz w:val="26"/>
          <w:szCs w:val="26"/>
        </w:rPr>
        <w:br w:type="page"/>
      </w:r>
    </w:p>
    <w:p w14:paraId="1170B5C2" w14:textId="77777777" w:rsidR="004B2387" w:rsidRDefault="004B2387" w:rsidP="0025345C">
      <w:pPr>
        <w:pStyle w:val="Heading3"/>
        <w:spacing w:before="60" w:after="60" w:line="360" w:lineRule="auto"/>
        <w:rPr>
          <w:rFonts w:ascii="Times New Roman" w:eastAsia="Times New Roman" w:hAnsi="Times New Roman" w:cs="Times New Roman"/>
          <w:b/>
          <w:color w:val="000000" w:themeColor="text1"/>
          <w:sz w:val="26"/>
          <w:szCs w:val="26"/>
        </w:rPr>
        <w:sectPr w:rsidR="004B2387" w:rsidSect="00A668C5">
          <w:headerReference w:type="default" r:id="rId60"/>
          <w:footerReference w:type="default" r:id="rId61"/>
          <w:pgSz w:w="11920" w:h="16850"/>
          <w:pgMar w:top="1134" w:right="1134" w:bottom="1134" w:left="1701" w:header="720" w:footer="720" w:gutter="0"/>
          <w:cols w:space="720"/>
          <w:docGrid w:linePitch="299"/>
        </w:sectPr>
      </w:pPr>
    </w:p>
    <w:p w14:paraId="49D51354" w14:textId="233A5260" w:rsidR="00B62927" w:rsidRPr="00A77FF7" w:rsidRDefault="00B62927" w:rsidP="0025345C">
      <w:pPr>
        <w:pStyle w:val="Heading3"/>
        <w:spacing w:before="60" w:after="60" w:line="360" w:lineRule="auto"/>
        <w:rPr>
          <w:rFonts w:ascii="Times New Roman" w:eastAsia="Times New Roman" w:hAnsi="Times New Roman" w:cs="Times New Roman"/>
          <w:b/>
          <w:color w:val="000000" w:themeColor="text1"/>
          <w:sz w:val="26"/>
          <w:szCs w:val="26"/>
        </w:rPr>
      </w:pPr>
      <w:bookmarkStart w:id="102" w:name="_Toc130803873"/>
      <w:r w:rsidRPr="00A77FF7">
        <w:rPr>
          <w:rFonts w:ascii="Times New Roman" w:eastAsia="Times New Roman" w:hAnsi="Times New Roman" w:cs="Times New Roman"/>
          <w:b/>
          <w:color w:val="000000" w:themeColor="text1"/>
          <w:sz w:val="26"/>
          <w:szCs w:val="26"/>
        </w:rPr>
        <w:lastRenderedPageBreak/>
        <w:t>4.2.2. Categorical data</w:t>
      </w:r>
      <w:bookmarkEnd w:id="102"/>
    </w:p>
    <w:p w14:paraId="5B4939C6" w14:textId="77777777" w:rsidR="009016E1" w:rsidRPr="00A77FF7" w:rsidRDefault="009016E1" w:rsidP="009016E1"/>
    <w:p w14:paraId="34ED31CB" w14:textId="7D5795EA" w:rsidR="009016E1" w:rsidRPr="00A77FF7" w:rsidRDefault="00791D99" w:rsidP="009016E1">
      <w:pPr>
        <w:spacing w:before="60" w:after="60" w:line="360" w:lineRule="auto"/>
        <w:jc w:val="center"/>
        <w:rPr>
          <w:rFonts w:ascii="Times New Roman" w:eastAsia="Times New Roman" w:hAnsi="Times New Roman" w:cs="Times New Roman"/>
          <w:bCs/>
          <w:i/>
          <w:iCs/>
          <w:color w:val="000000" w:themeColor="text1"/>
          <w:sz w:val="26"/>
          <w:szCs w:val="26"/>
        </w:rPr>
      </w:pPr>
      <w:r w:rsidRPr="00A77FF7">
        <w:rPr>
          <w:rFonts w:ascii="Times New Roman" w:eastAsia="Times New Roman" w:hAnsi="Times New Roman" w:cs="Times New Roman"/>
          <w:bCs/>
          <w:i/>
          <w:iCs/>
          <w:color w:val="000000" w:themeColor="text1"/>
          <w:sz w:val="26"/>
          <w:szCs w:val="26"/>
        </w:rPr>
        <w:t>Biểu đồ 4.6. Khả năng trả cổ tức của các công ty ở 2 sàn</w:t>
      </w:r>
    </w:p>
    <w:p w14:paraId="09E87423" w14:textId="77777777" w:rsidR="00593A39" w:rsidRPr="00A77FF7" w:rsidRDefault="00791D99" w:rsidP="0025345C">
      <w:pPr>
        <w:spacing w:line="360" w:lineRule="auto"/>
        <w:jc w:val="both"/>
        <w:rPr>
          <w:rFonts w:ascii="Times New Roman" w:eastAsia="Times New Roman" w:hAnsi="Times New Roman" w:cs="Times New Roman"/>
          <w:b/>
          <w:color w:val="000000" w:themeColor="text1"/>
          <w:sz w:val="26"/>
          <w:szCs w:val="26"/>
        </w:rPr>
      </w:pPr>
      <w:r w:rsidRPr="00A77FF7">
        <w:rPr>
          <w:rFonts w:ascii="Times New Roman" w:eastAsia="Times New Roman" w:hAnsi="Times New Roman" w:cs="Times New Roman"/>
          <w:b/>
          <w:noProof/>
          <w:color w:val="000000" w:themeColor="text1"/>
          <w:sz w:val="26"/>
          <w:szCs w:val="26"/>
        </w:rPr>
        <w:drawing>
          <wp:inline distT="114300" distB="114300" distL="114300" distR="114300" wp14:anchorId="10441043" wp14:editId="25262915">
            <wp:extent cx="5730875" cy="4175760"/>
            <wp:effectExtent l="0" t="0" r="3175" b="0"/>
            <wp:docPr id="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2"/>
                    <a:srcRect/>
                    <a:stretch>
                      <a:fillRect/>
                    </a:stretch>
                  </pic:blipFill>
                  <pic:spPr>
                    <a:xfrm>
                      <a:off x="0" y="0"/>
                      <a:ext cx="5731204" cy="4176000"/>
                    </a:xfrm>
                    <a:prstGeom prst="rect">
                      <a:avLst/>
                    </a:prstGeom>
                    <a:ln/>
                  </pic:spPr>
                </pic:pic>
              </a:graphicData>
            </a:graphic>
          </wp:inline>
        </w:drawing>
      </w:r>
    </w:p>
    <w:p w14:paraId="35BC10CC" w14:textId="77777777" w:rsidR="00593A39" w:rsidRPr="00A77FF7" w:rsidRDefault="00593A39" w:rsidP="0025345C">
      <w:pPr>
        <w:spacing w:line="360" w:lineRule="auto"/>
        <w:jc w:val="both"/>
        <w:rPr>
          <w:rFonts w:ascii="Times New Roman" w:eastAsia="Times New Roman" w:hAnsi="Times New Roman" w:cs="Times New Roman"/>
          <w:b/>
          <w:color w:val="000000" w:themeColor="text1"/>
          <w:sz w:val="26"/>
          <w:szCs w:val="26"/>
        </w:rPr>
      </w:pPr>
    </w:p>
    <w:p w14:paraId="0ADD30CA" w14:textId="77777777" w:rsidR="00593A39" w:rsidRPr="00A77FF7" w:rsidRDefault="00791D99" w:rsidP="0025345C">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b/>
          <w:bCs/>
          <w:color w:val="000000" w:themeColor="text1"/>
          <w:sz w:val="26"/>
          <w:szCs w:val="26"/>
        </w:rPr>
        <w:t>Nhận xét biểu đồ 4.6:</w:t>
      </w:r>
      <w:r w:rsidRPr="00A77FF7">
        <w:rPr>
          <w:rFonts w:ascii="Times New Roman" w:eastAsia="Times New Roman" w:hAnsi="Times New Roman" w:cs="Times New Roman"/>
          <w:color w:val="000000" w:themeColor="text1"/>
          <w:sz w:val="26"/>
          <w:szCs w:val="26"/>
        </w:rPr>
        <w:t xml:space="preserve"> Nhìn vào 2 biểu đồ có thể thấy khả năng trả cổ tức giữa 2 sàn gần như giống nhau với số công ty có khả năng trả cổ tức cao hơn hẳn số công ty không có khả năng trả cổ tức.</w:t>
      </w:r>
    </w:p>
    <w:p w14:paraId="62A55E38" w14:textId="77777777" w:rsidR="00593A39" w:rsidRPr="00A77FF7" w:rsidRDefault="00593A39" w:rsidP="0025345C">
      <w:pPr>
        <w:spacing w:line="360" w:lineRule="auto"/>
        <w:jc w:val="both"/>
        <w:rPr>
          <w:rFonts w:ascii="Times New Roman" w:eastAsia="Times New Roman" w:hAnsi="Times New Roman" w:cs="Times New Roman"/>
          <w:color w:val="000000" w:themeColor="text1"/>
          <w:sz w:val="26"/>
          <w:szCs w:val="26"/>
        </w:rPr>
      </w:pPr>
    </w:p>
    <w:p w14:paraId="726A6FFA" w14:textId="77777777" w:rsidR="00FD0B18" w:rsidRPr="00A77FF7" w:rsidRDefault="00FD0B18" w:rsidP="0025345C">
      <w:pPr>
        <w:spacing w:line="360" w:lineRule="auto"/>
        <w:jc w:val="both"/>
        <w:rPr>
          <w:rFonts w:ascii="Times New Roman" w:eastAsia="Times New Roman" w:hAnsi="Times New Roman" w:cs="Times New Roman"/>
          <w:b/>
          <w:bCs/>
          <w:color w:val="000000" w:themeColor="text1"/>
          <w:sz w:val="26"/>
          <w:szCs w:val="26"/>
        </w:rPr>
      </w:pPr>
    </w:p>
    <w:p w14:paraId="30750943" w14:textId="77777777" w:rsidR="00FD0B18" w:rsidRPr="00A77FF7" w:rsidRDefault="00FD0B18" w:rsidP="0025345C">
      <w:pPr>
        <w:spacing w:line="360" w:lineRule="auto"/>
        <w:jc w:val="both"/>
        <w:rPr>
          <w:rFonts w:ascii="Times New Roman" w:eastAsia="Times New Roman" w:hAnsi="Times New Roman" w:cs="Times New Roman"/>
          <w:b/>
          <w:bCs/>
          <w:color w:val="000000" w:themeColor="text1"/>
          <w:sz w:val="26"/>
          <w:szCs w:val="26"/>
        </w:rPr>
      </w:pPr>
    </w:p>
    <w:p w14:paraId="7FD47D43" w14:textId="77777777" w:rsidR="00FD0B18" w:rsidRPr="00A77FF7" w:rsidRDefault="00FD0B18" w:rsidP="0025345C">
      <w:pPr>
        <w:spacing w:line="360" w:lineRule="auto"/>
        <w:jc w:val="both"/>
        <w:rPr>
          <w:rFonts w:ascii="Times New Roman" w:eastAsia="Times New Roman" w:hAnsi="Times New Roman" w:cs="Times New Roman"/>
          <w:b/>
          <w:bCs/>
          <w:color w:val="000000" w:themeColor="text1"/>
          <w:sz w:val="26"/>
          <w:szCs w:val="26"/>
        </w:rPr>
      </w:pPr>
    </w:p>
    <w:p w14:paraId="5FDEE472" w14:textId="77777777" w:rsidR="00FD0B18" w:rsidRPr="00A77FF7" w:rsidRDefault="00FD0B18" w:rsidP="0025345C">
      <w:pPr>
        <w:spacing w:line="360" w:lineRule="auto"/>
        <w:jc w:val="both"/>
        <w:rPr>
          <w:rFonts w:ascii="Times New Roman" w:eastAsia="Times New Roman" w:hAnsi="Times New Roman" w:cs="Times New Roman"/>
          <w:b/>
          <w:bCs/>
          <w:color w:val="000000" w:themeColor="text1"/>
          <w:sz w:val="26"/>
          <w:szCs w:val="26"/>
        </w:rPr>
      </w:pPr>
    </w:p>
    <w:p w14:paraId="5BBECCFE" w14:textId="77777777" w:rsidR="00FD0B18" w:rsidRPr="00A77FF7" w:rsidRDefault="00FD0B18" w:rsidP="0025345C">
      <w:pPr>
        <w:spacing w:line="360" w:lineRule="auto"/>
        <w:jc w:val="both"/>
        <w:rPr>
          <w:rFonts w:ascii="Times New Roman" w:eastAsia="Times New Roman" w:hAnsi="Times New Roman" w:cs="Times New Roman"/>
          <w:b/>
          <w:bCs/>
          <w:color w:val="000000" w:themeColor="text1"/>
          <w:sz w:val="26"/>
          <w:szCs w:val="26"/>
        </w:rPr>
      </w:pPr>
    </w:p>
    <w:p w14:paraId="7FB26D99" w14:textId="77777777" w:rsidR="00FD0B18" w:rsidRPr="00A77FF7" w:rsidRDefault="00FD0B18" w:rsidP="0025345C">
      <w:pPr>
        <w:spacing w:line="360" w:lineRule="auto"/>
        <w:jc w:val="both"/>
        <w:rPr>
          <w:rFonts w:ascii="Times New Roman" w:eastAsia="Times New Roman" w:hAnsi="Times New Roman" w:cs="Times New Roman"/>
          <w:b/>
          <w:bCs/>
          <w:color w:val="000000" w:themeColor="text1"/>
          <w:sz w:val="26"/>
          <w:szCs w:val="26"/>
        </w:rPr>
      </w:pPr>
    </w:p>
    <w:p w14:paraId="1D163D6C" w14:textId="77777777" w:rsidR="00FD0B18" w:rsidRPr="00A77FF7" w:rsidRDefault="00FD0B18" w:rsidP="0025345C">
      <w:pPr>
        <w:spacing w:line="360" w:lineRule="auto"/>
        <w:jc w:val="both"/>
        <w:rPr>
          <w:rFonts w:ascii="Times New Roman" w:eastAsia="Times New Roman" w:hAnsi="Times New Roman" w:cs="Times New Roman"/>
          <w:b/>
          <w:bCs/>
          <w:color w:val="000000" w:themeColor="text1"/>
          <w:sz w:val="26"/>
          <w:szCs w:val="26"/>
        </w:rPr>
      </w:pPr>
    </w:p>
    <w:p w14:paraId="03AE0B6A" w14:textId="77777777" w:rsidR="00FD0B18" w:rsidRPr="00A77FF7" w:rsidRDefault="00FD0B18" w:rsidP="0025345C">
      <w:pPr>
        <w:spacing w:line="360" w:lineRule="auto"/>
        <w:jc w:val="both"/>
        <w:rPr>
          <w:rFonts w:ascii="Times New Roman" w:eastAsia="Times New Roman" w:hAnsi="Times New Roman" w:cs="Times New Roman"/>
          <w:b/>
          <w:bCs/>
          <w:color w:val="000000" w:themeColor="text1"/>
          <w:sz w:val="26"/>
          <w:szCs w:val="26"/>
        </w:rPr>
      </w:pPr>
    </w:p>
    <w:p w14:paraId="31C38D2E" w14:textId="77777777" w:rsidR="00FD0B18" w:rsidRPr="00A77FF7" w:rsidRDefault="00FD0B18" w:rsidP="0025345C">
      <w:pPr>
        <w:spacing w:line="360" w:lineRule="auto"/>
        <w:rPr>
          <w:rFonts w:ascii="Times New Roman" w:eastAsia="Times New Roman" w:hAnsi="Times New Roman" w:cs="Times New Roman"/>
          <w:i/>
          <w:iCs/>
          <w:color w:val="000000" w:themeColor="text1"/>
          <w:sz w:val="26"/>
          <w:szCs w:val="26"/>
        </w:rPr>
      </w:pPr>
    </w:p>
    <w:p w14:paraId="2BF998B6" w14:textId="77777777" w:rsidR="004B2387" w:rsidRDefault="004B2387" w:rsidP="0025345C">
      <w:pPr>
        <w:spacing w:before="60" w:after="60" w:line="360" w:lineRule="auto"/>
        <w:jc w:val="center"/>
        <w:rPr>
          <w:rFonts w:ascii="Times New Roman" w:eastAsia="Times New Roman" w:hAnsi="Times New Roman" w:cs="Times New Roman"/>
          <w:i/>
          <w:iCs/>
          <w:color w:val="000000" w:themeColor="text1"/>
          <w:sz w:val="26"/>
          <w:szCs w:val="26"/>
        </w:rPr>
        <w:sectPr w:rsidR="004B2387" w:rsidSect="00A668C5">
          <w:headerReference w:type="default" r:id="rId63"/>
          <w:footerReference w:type="default" r:id="rId64"/>
          <w:pgSz w:w="11920" w:h="16850"/>
          <w:pgMar w:top="1134" w:right="1134" w:bottom="1134" w:left="1701" w:header="720" w:footer="720" w:gutter="0"/>
          <w:cols w:space="720"/>
          <w:docGrid w:linePitch="299"/>
        </w:sectPr>
      </w:pPr>
    </w:p>
    <w:p w14:paraId="7D1C63F4" w14:textId="4E4B1724" w:rsidR="00593A39" w:rsidRPr="00A77FF7" w:rsidRDefault="00791D99" w:rsidP="0025345C">
      <w:pPr>
        <w:spacing w:before="60" w:after="60" w:line="360" w:lineRule="auto"/>
        <w:jc w:val="center"/>
        <w:rPr>
          <w:rFonts w:ascii="Times New Roman" w:eastAsia="Times New Roman" w:hAnsi="Times New Roman" w:cs="Times New Roman"/>
          <w:i/>
          <w:iCs/>
          <w:color w:val="000000" w:themeColor="text1"/>
          <w:sz w:val="26"/>
          <w:szCs w:val="26"/>
        </w:rPr>
      </w:pPr>
      <w:r w:rsidRPr="00A77FF7">
        <w:rPr>
          <w:rFonts w:ascii="Times New Roman" w:eastAsia="Times New Roman" w:hAnsi="Times New Roman" w:cs="Times New Roman"/>
          <w:i/>
          <w:iCs/>
          <w:color w:val="000000" w:themeColor="text1"/>
          <w:sz w:val="26"/>
          <w:szCs w:val="26"/>
        </w:rPr>
        <w:lastRenderedPageBreak/>
        <w:t>Hình 4.2. So sánh khả năng trả cổ tức công ty theo ngành tại Hà Nội và Hồ Chí Minh</w:t>
      </w:r>
    </w:p>
    <w:p w14:paraId="45339122" w14:textId="77777777" w:rsidR="00593A39" w:rsidRPr="00A77FF7" w:rsidRDefault="00791D99" w:rsidP="0025345C">
      <w:pPr>
        <w:spacing w:line="360" w:lineRule="auto"/>
        <w:jc w:val="center"/>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noProof/>
          <w:color w:val="000000" w:themeColor="text1"/>
          <w:sz w:val="26"/>
          <w:szCs w:val="26"/>
        </w:rPr>
        <w:drawing>
          <wp:inline distT="114300" distB="114300" distL="114300" distR="114300" wp14:anchorId="4921CC90" wp14:editId="30B17D6A">
            <wp:extent cx="4953652" cy="5653088"/>
            <wp:effectExtent l="0" t="0" r="0" b="0"/>
            <wp:docPr id="3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5"/>
                    <a:srcRect/>
                    <a:stretch>
                      <a:fillRect/>
                    </a:stretch>
                  </pic:blipFill>
                  <pic:spPr>
                    <a:xfrm>
                      <a:off x="0" y="0"/>
                      <a:ext cx="4953652" cy="5653088"/>
                    </a:xfrm>
                    <a:prstGeom prst="rect">
                      <a:avLst/>
                    </a:prstGeom>
                    <a:ln/>
                  </pic:spPr>
                </pic:pic>
              </a:graphicData>
            </a:graphic>
          </wp:inline>
        </w:drawing>
      </w:r>
    </w:p>
    <w:p w14:paraId="216451AA" w14:textId="77777777" w:rsidR="004B2387" w:rsidRDefault="004B2387" w:rsidP="0025345C">
      <w:pPr>
        <w:spacing w:line="360" w:lineRule="auto"/>
        <w:jc w:val="center"/>
        <w:rPr>
          <w:rFonts w:ascii="Times New Roman" w:eastAsia="Times New Roman" w:hAnsi="Times New Roman" w:cs="Times New Roman"/>
          <w:color w:val="000000" w:themeColor="text1"/>
          <w:sz w:val="26"/>
          <w:szCs w:val="26"/>
        </w:rPr>
        <w:sectPr w:rsidR="004B2387" w:rsidSect="00A668C5">
          <w:headerReference w:type="default" r:id="rId66"/>
          <w:footerReference w:type="default" r:id="rId67"/>
          <w:pgSz w:w="11920" w:h="16850"/>
          <w:pgMar w:top="1134" w:right="1134" w:bottom="1134" w:left="1701" w:header="720" w:footer="720" w:gutter="0"/>
          <w:cols w:space="720"/>
          <w:docGrid w:linePitch="299"/>
        </w:sectPr>
      </w:pPr>
    </w:p>
    <w:p w14:paraId="6653AB2D" w14:textId="77777777" w:rsidR="00593A39" w:rsidRPr="00A77FF7" w:rsidRDefault="00791D99" w:rsidP="0025345C">
      <w:pPr>
        <w:spacing w:line="360" w:lineRule="auto"/>
        <w:jc w:val="center"/>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noProof/>
          <w:color w:val="000000" w:themeColor="text1"/>
          <w:sz w:val="26"/>
          <w:szCs w:val="26"/>
        </w:rPr>
        <w:lastRenderedPageBreak/>
        <w:drawing>
          <wp:inline distT="114300" distB="114300" distL="114300" distR="114300" wp14:anchorId="242521D4" wp14:editId="3F8F7F15">
            <wp:extent cx="5316783" cy="5643563"/>
            <wp:effectExtent l="0" t="0" r="0" b="0"/>
            <wp:docPr id="3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8"/>
                    <a:srcRect/>
                    <a:stretch>
                      <a:fillRect/>
                    </a:stretch>
                  </pic:blipFill>
                  <pic:spPr>
                    <a:xfrm>
                      <a:off x="0" y="0"/>
                      <a:ext cx="5316783" cy="5643563"/>
                    </a:xfrm>
                    <a:prstGeom prst="rect">
                      <a:avLst/>
                    </a:prstGeom>
                    <a:ln/>
                  </pic:spPr>
                </pic:pic>
              </a:graphicData>
            </a:graphic>
          </wp:inline>
        </w:drawing>
      </w:r>
    </w:p>
    <w:p w14:paraId="1094E5DB" w14:textId="77777777" w:rsidR="00593A39" w:rsidRPr="00A77FF7" w:rsidRDefault="00593A39" w:rsidP="0025345C">
      <w:pPr>
        <w:spacing w:line="360" w:lineRule="auto"/>
        <w:jc w:val="both"/>
        <w:rPr>
          <w:rFonts w:ascii="Times New Roman" w:eastAsia="Times New Roman" w:hAnsi="Times New Roman" w:cs="Times New Roman"/>
          <w:color w:val="000000" w:themeColor="text1"/>
          <w:sz w:val="26"/>
          <w:szCs w:val="26"/>
        </w:rPr>
      </w:pPr>
    </w:p>
    <w:p w14:paraId="3B42C000" w14:textId="72FE7925" w:rsidR="00593A39" w:rsidRPr="00A77FF7" w:rsidRDefault="00FD0B18" w:rsidP="0025345C">
      <w:pPr>
        <w:pStyle w:val="Heading3"/>
        <w:spacing w:before="60" w:after="60" w:line="360" w:lineRule="auto"/>
        <w:rPr>
          <w:rFonts w:ascii="Times New Roman" w:eastAsia="Times New Roman" w:hAnsi="Times New Roman" w:cs="Times New Roman"/>
          <w:b/>
          <w:color w:val="000000" w:themeColor="text1"/>
          <w:sz w:val="26"/>
          <w:szCs w:val="26"/>
        </w:rPr>
      </w:pPr>
      <w:bookmarkStart w:id="103" w:name="_Toc130803874"/>
      <w:r w:rsidRPr="00A77FF7">
        <w:rPr>
          <w:rFonts w:ascii="Times New Roman" w:eastAsia="Times New Roman" w:hAnsi="Times New Roman" w:cs="Times New Roman"/>
          <w:b/>
          <w:color w:val="000000" w:themeColor="text1"/>
          <w:sz w:val="26"/>
          <w:szCs w:val="26"/>
        </w:rPr>
        <w:t>4.2.3. Numerical data</w:t>
      </w:r>
      <w:bookmarkEnd w:id="103"/>
    </w:p>
    <w:p w14:paraId="0ACC97BF" w14:textId="43EE348E" w:rsidR="00593A39" w:rsidRPr="00A77FF7" w:rsidRDefault="00791D99" w:rsidP="0025345C">
      <w:pPr>
        <w:spacing w:before="60" w:after="60" w:line="360" w:lineRule="auto"/>
        <w:jc w:val="center"/>
        <w:rPr>
          <w:rFonts w:ascii="Times New Roman" w:eastAsia="Times New Roman" w:hAnsi="Times New Roman" w:cs="Times New Roman"/>
          <w:i/>
          <w:color w:val="000000" w:themeColor="text1"/>
          <w:sz w:val="26"/>
          <w:szCs w:val="26"/>
        </w:rPr>
      </w:pPr>
      <w:r w:rsidRPr="00A77FF7">
        <w:rPr>
          <w:rFonts w:ascii="Times New Roman" w:eastAsia="Times New Roman" w:hAnsi="Times New Roman" w:cs="Times New Roman"/>
          <w:i/>
          <w:color w:val="000000" w:themeColor="text1"/>
          <w:sz w:val="26"/>
          <w:szCs w:val="26"/>
        </w:rPr>
        <w:t>Hình 4.</w:t>
      </w:r>
      <w:r w:rsidR="00576E63">
        <w:rPr>
          <w:rFonts w:ascii="Times New Roman" w:eastAsia="Times New Roman" w:hAnsi="Times New Roman" w:cs="Times New Roman"/>
          <w:i/>
          <w:color w:val="000000" w:themeColor="text1"/>
          <w:sz w:val="26"/>
          <w:szCs w:val="26"/>
          <w:lang w:val="en-US"/>
        </w:rPr>
        <w:t>3</w:t>
      </w:r>
      <w:r w:rsidR="00A77FF7">
        <w:rPr>
          <w:rFonts w:ascii="Times New Roman" w:eastAsia="Times New Roman" w:hAnsi="Times New Roman" w:cs="Times New Roman"/>
          <w:i/>
          <w:color w:val="000000" w:themeColor="text1"/>
          <w:sz w:val="26"/>
          <w:szCs w:val="26"/>
          <w:lang w:val="vi-VN"/>
        </w:rPr>
        <w:t>.</w:t>
      </w:r>
      <w:r w:rsidRPr="00A77FF7">
        <w:rPr>
          <w:rFonts w:ascii="Times New Roman" w:eastAsia="Times New Roman" w:hAnsi="Times New Roman" w:cs="Times New Roman"/>
          <w:i/>
          <w:color w:val="000000" w:themeColor="text1"/>
          <w:sz w:val="26"/>
          <w:szCs w:val="26"/>
        </w:rPr>
        <w:t xml:space="preserve"> Các chỉ số thống kê của biến định lượng</w:t>
      </w:r>
    </w:p>
    <w:p w14:paraId="65E62265" w14:textId="77777777" w:rsidR="00593A39" w:rsidRPr="00A77FF7" w:rsidRDefault="00791D99" w:rsidP="0025345C">
      <w:pPr>
        <w:spacing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noProof/>
          <w:color w:val="000000" w:themeColor="text1"/>
          <w:sz w:val="26"/>
          <w:szCs w:val="26"/>
        </w:rPr>
        <w:drawing>
          <wp:inline distT="114300" distB="114300" distL="114300" distR="114300" wp14:anchorId="7F0B23E3" wp14:editId="696CC4CE">
            <wp:extent cx="5731200" cy="1308100"/>
            <wp:effectExtent l="0" t="0" r="0" b="0"/>
            <wp:docPr id="3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9"/>
                    <a:srcRect/>
                    <a:stretch>
                      <a:fillRect/>
                    </a:stretch>
                  </pic:blipFill>
                  <pic:spPr>
                    <a:xfrm>
                      <a:off x="0" y="0"/>
                      <a:ext cx="5731200" cy="1308100"/>
                    </a:xfrm>
                    <a:prstGeom prst="rect">
                      <a:avLst/>
                    </a:prstGeom>
                    <a:ln/>
                  </pic:spPr>
                </pic:pic>
              </a:graphicData>
            </a:graphic>
          </wp:inline>
        </w:drawing>
      </w:r>
    </w:p>
    <w:p w14:paraId="48C27CBE" w14:textId="77777777" w:rsidR="00593A39" w:rsidRPr="00A77FF7" w:rsidRDefault="00593A39" w:rsidP="0025345C">
      <w:pPr>
        <w:spacing w:line="360" w:lineRule="auto"/>
        <w:jc w:val="both"/>
        <w:rPr>
          <w:rFonts w:ascii="Times New Roman" w:eastAsia="Times New Roman" w:hAnsi="Times New Roman" w:cs="Times New Roman"/>
          <w:color w:val="000000" w:themeColor="text1"/>
          <w:sz w:val="26"/>
          <w:szCs w:val="26"/>
        </w:rPr>
      </w:pPr>
    </w:p>
    <w:p w14:paraId="68386F1F" w14:textId="77777777" w:rsidR="00593A39" w:rsidRPr="00A77FF7" w:rsidRDefault="00593A39" w:rsidP="0025345C">
      <w:pPr>
        <w:spacing w:line="360" w:lineRule="auto"/>
        <w:jc w:val="both"/>
        <w:rPr>
          <w:rFonts w:ascii="Times New Roman" w:eastAsia="Times New Roman" w:hAnsi="Times New Roman" w:cs="Times New Roman"/>
          <w:color w:val="000000" w:themeColor="text1"/>
          <w:sz w:val="26"/>
          <w:szCs w:val="26"/>
        </w:rPr>
      </w:pPr>
    </w:p>
    <w:p w14:paraId="209DAE8B" w14:textId="77777777" w:rsidR="004B2387" w:rsidRDefault="004B2387" w:rsidP="0025345C">
      <w:pPr>
        <w:pStyle w:val="Heading2"/>
        <w:spacing w:before="60" w:after="60" w:line="360" w:lineRule="auto"/>
        <w:rPr>
          <w:rFonts w:ascii="Times New Roman" w:eastAsia="Times New Roman" w:hAnsi="Times New Roman" w:cs="Times New Roman"/>
          <w:b/>
          <w:color w:val="000000" w:themeColor="text1"/>
          <w:sz w:val="26"/>
          <w:szCs w:val="26"/>
        </w:rPr>
        <w:sectPr w:rsidR="004B2387" w:rsidSect="00A668C5">
          <w:headerReference w:type="default" r:id="rId70"/>
          <w:footerReference w:type="default" r:id="rId71"/>
          <w:pgSz w:w="11920" w:h="16850"/>
          <w:pgMar w:top="1134" w:right="1134" w:bottom="1134" w:left="1701" w:header="720" w:footer="720" w:gutter="0"/>
          <w:cols w:space="720"/>
          <w:docGrid w:linePitch="299"/>
        </w:sectPr>
      </w:pPr>
    </w:p>
    <w:p w14:paraId="580BD9E4" w14:textId="76885052" w:rsidR="00593A39" w:rsidRPr="00A77FF7" w:rsidRDefault="00FD0B18" w:rsidP="0025345C">
      <w:pPr>
        <w:pStyle w:val="Heading2"/>
        <w:spacing w:before="60" w:after="60" w:line="360" w:lineRule="auto"/>
        <w:rPr>
          <w:rFonts w:ascii="Times New Roman" w:eastAsia="Times New Roman" w:hAnsi="Times New Roman" w:cs="Times New Roman"/>
          <w:b/>
          <w:color w:val="000000" w:themeColor="text1"/>
          <w:sz w:val="26"/>
          <w:szCs w:val="26"/>
        </w:rPr>
      </w:pPr>
      <w:bookmarkStart w:id="104" w:name="_Toc130803875"/>
      <w:r w:rsidRPr="00A77FF7">
        <w:rPr>
          <w:rFonts w:ascii="Times New Roman" w:eastAsia="Times New Roman" w:hAnsi="Times New Roman" w:cs="Times New Roman"/>
          <w:b/>
          <w:color w:val="000000" w:themeColor="text1"/>
          <w:sz w:val="26"/>
          <w:szCs w:val="26"/>
        </w:rPr>
        <w:lastRenderedPageBreak/>
        <w:t>4</w:t>
      </w:r>
      <w:r w:rsidRPr="00A77FF7">
        <w:rPr>
          <w:rFonts w:ascii="Times New Roman" w:eastAsia="Times New Roman" w:hAnsi="Times New Roman" w:cs="Times New Roman"/>
          <w:b/>
          <w:color w:val="000000" w:themeColor="text1"/>
          <w:sz w:val="26"/>
          <w:szCs w:val="26"/>
          <w:lang w:val="vi-VN"/>
        </w:rPr>
        <w:t xml:space="preserve">.3. </w:t>
      </w:r>
      <w:r w:rsidRPr="00A77FF7">
        <w:rPr>
          <w:rFonts w:ascii="Times New Roman" w:eastAsia="Times New Roman" w:hAnsi="Times New Roman" w:cs="Times New Roman"/>
          <w:b/>
          <w:color w:val="000000" w:themeColor="text1"/>
          <w:sz w:val="26"/>
          <w:szCs w:val="26"/>
        </w:rPr>
        <w:t>Kết quả phân tích dữ liệu</w:t>
      </w:r>
      <w:bookmarkEnd w:id="104"/>
    </w:p>
    <w:p w14:paraId="59B2F3AB" w14:textId="6BA58612" w:rsidR="00593A39" w:rsidRPr="00A77FF7" w:rsidRDefault="00FD0B18" w:rsidP="0025345C">
      <w:pPr>
        <w:pStyle w:val="Heading3"/>
        <w:spacing w:before="60" w:after="60" w:line="360" w:lineRule="auto"/>
        <w:rPr>
          <w:rFonts w:ascii="Times New Roman" w:eastAsia="Times New Roman" w:hAnsi="Times New Roman" w:cs="Times New Roman"/>
          <w:b/>
          <w:color w:val="000000" w:themeColor="text1"/>
          <w:sz w:val="26"/>
          <w:szCs w:val="26"/>
        </w:rPr>
      </w:pPr>
      <w:bookmarkStart w:id="105" w:name="_Toc130803876"/>
      <w:r w:rsidRPr="00A77FF7">
        <w:rPr>
          <w:rFonts w:ascii="Times New Roman" w:eastAsia="Times New Roman" w:hAnsi="Times New Roman" w:cs="Times New Roman"/>
          <w:b/>
          <w:color w:val="000000" w:themeColor="text1"/>
          <w:sz w:val="26"/>
          <w:szCs w:val="26"/>
        </w:rPr>
        <w:t>4</w:t>
      </w:r>
      <w:r w:rsidRPr="00A77FF7">
        <w:rPr>
          <w:rFonts w:ascii="Times New Roman" w:eastAsia="Times New Roman" w:hAnsi="Times New Roman" w:cs="Times New Roman"/>
          <w:b/>
          <w:color w:val="000000" w:themeColor="text1"/>
          <w:sz w:val="26"/>
          <w:szCs w:val="26"/>
          <w:lang w:val="vi-VN"/>
        </w:rPr>
        <w:t>.3</w:t>
      </w:r>
      <w:r w:rsidRPr="00A77FF7">
        <w:rPr>
          <w:rFonts w:ascii="Times New Roman" w:eastAsia="Times New Roman" w:hAnsi="Times New Roman" w:cs="Times New Roman"/>
          <w:b/>
          <w:color w:val="000000" w:themeColor="text1"/>
          <w:sz w:val="26"/>
          <w:szCs w:val="26"/>
        </w:rPr>
        <w:t>.1. Time consumption</w:t>
      </w:r>
      <w:bookmarkEnd w:id="105"/>
    </w:p>
    <w:p w14:paraId="413AB9EB" w14:textId="347C247C" w:rsidR="00593A39" w:rsidRPr="00A77FF7" w:rsidRDefault="00791D99" w:rsidP="0025345C">
      <w:pPr>
        <w:spacing w:before="60" w:after="60" w:line="360" w:lineRule="auto"/>
        <w:jc w:val="center"/>
        <w:rPr>
          <w:rFonts w:ascii="Times New Roman" w:eastAsia="Times New Roman" w:hAnsi="Times New Roman" w:cs="Times New Roman"/>
          <w:bCs/>
          <w:i/>
          <w:iCs/>
          <w:color w:val="000000" w:themeColor="text1"/>
          <w:sz w:val="26"/>
          <w:szCs w:val="26"/>
        </w:rPr>
      </w:pPr>
      <w:r w:rsidRPr="00A77FF7">
        <w:rPr>
          <w:rFonts w:ascii="Times New Roman" w:eastAsia="Times New Roman" w:hAnsi="Times New Roman" w:cs="Times New Roman"/>
          <w:bCs/>
          <w:i/>
          <w:iCs/>
          <w:color w:val="000000" w:themeColor="text1"/>
          <w:sz w:val="26"/>
          <w:szCs w:val="26"/>
        </w:rPr>
        <w:t>Biểu đồ 4.</w:t>
      </w:r>
      <w:r w:rsidR="00FD0B18" w:rsidRPr="00A77FF7">
        <w:rPr>
          <w:rFonts w:ascii="Times New Roman" w:eastAsia="Times New Roman" w:hAnsi="Times New Roman" w:cs="Times New Roman"/>
          <w:bCs/>
          <w:i/>
          <w:iCs/>
          <w:color w:val="000000" w:themeColor="text1"/>
          <w:sz w:val="26"/>
          <w:szCs w:val="26"/>
        </w:rPr>
        <w:t>7</w:t>
      </w:r>
      <w:r w:rsidRPr="00A77FF7">
        <w:rPr>
          <w:rFonts w:ascii="Times New Roman" w:eastAsia="Times New Roman" w:hAnsi="Times New Roman" w:cs="Times New Roman"/>
          <w:bCs/>
          <w:i/>
          <w:iCs/>
          <w:color w:val="000000" w:themeColor="text1"/>
          <w:sz w:val="26"/>
          <w:szCs w:val="26"/>
        </w:rPr>
        <w:t>. So sánh thời gian chạy của từng mô hình</w:t>
      </w:r>
    </w:p>
    <w:p w14:paraId="04FB3B33" w14:textId="77777777" w:rsidR="00593A39" w:rsidRPr="00A77FF7" w:rsidRDefault="00791D99" w:rsidP="0025345C">
      <w:pPr>
        <w:spacing w:line="360" w:lineRule="auto"/>
        <w:jc w:val="both"/>
        <w:rPr>
          <w:rFonts w:ascii="Times New Roman" w:eastAsia="Times New Roman" w:hAnsi="Times New Roman" w:cs="Times New Roman"/>
          <w:b/>
          <w:color w:val="000000" w:themeColor="text1"/>
          <w:sz w:val="26"/>
          <w:szCs w:val="26"/>
        </w:rPr>
      </w:pPr>
      <w:r w:rsidRPr="00A77FF7">
        <w:rPr>
          <w:rFonts w:ascii="Times New Roman" w:eastAsia="Times New Roman" w:hAnsi="Times New Roman" w:cs="Times New Roman"/>
          <w:b/>
          <w:noProof/>
          <w:color w:val="000000" w:themeColor="text1"/>
          <w:sz w:val="26"/>
          <w:szCs w:val="26"/>
        </w:rPr>
        <w:drawing>
          <wp:inline distT="114300" distB="114300" distL="114300" distR="114300" wp14:anchorId="0CC71118" wp14:editId="4BE77BAB">
            <wp:extent cx="5731200" cy="5105400"/>
            <wp:effectExtent l="0" t="0" r="0" b="0"/>
            <wp:docPr id="3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2"/>
                    <a:srcRect/>
                    <a:stretch>
                      <a:fillRect/>
                    </a:stretch>
                  </pic:blipFill>
                  <pic:spPr>
                    <a:xfrm>
                      <a:off x="0" y="0"/>
                      <a:ext cx="5731200" cy="5105400"/>
                    </a:xfrm>
                    <a:prstGeom prst="rect">
                      <a:avLst/>
                    </a:prstGeom>
                    <a:ln/>
                  </pic:spPr>
                </pic:pic>
              </a:graphicData>
            </a:graphic>
          </wp:inline>
        </w:drawing>
      </w:r>
    </w:p>
    <w:p w14:paraId="673B8B02" w14:textId="77777777" w:rsidR="00FD0B18" w:rsidRPr="00A77FF7" w:rsidRDefault="00FD0B18" w:rsidP="0025345C">
      <w:pPr>
        <w:spacing w:line="360" w:lineRule="auto"/>
        <w:ind w:firstLine="720"/>
        <w:jc w:val="both"/>
        <w:rPr>
          <w:rFonts w:ascii="Times New Roman" w:eastAsia="Times New Roman" w:hAnsi="Times New Roman" w:cs="Times New Roman"/>
          <w:color w:val="000000" w:themeColor="text1"/>
          <w:sz w:val="26"/>
          <w:szCs w:val="26"/>
        </w:rPr>
      </w:pPr>
    </w:p>
    <w:p w14:paraId="351ACA4D" w14:textId="49FC3A1B" w:rsidR="00593A39" w:rsidRPr="00A77FF7" w:rsidRDefault="00791D99" w:rsidP="0025345C">
      <w:pPr>
        <w:spacing w:before="60" w:after="60" w:line="360" w:lineRule="auto"/>
        <w:ind w:firstLine="720"/>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b/>
          <w:bCs/>
          <w:color w:val="000000" w:themeColor="text1"/>
          <w:sz w:val="26"/>
          <w:szCs w:val="26"/>
        </w:rPr>
        <w:t>Nhận xét biểu đồ 4.</w:t>
      </w:r>
      <w:r w:rsidR="00FD0B18" w:rsidRPr="00A77FF7">
        <w:rPr>
          <w:rFonts w:ascii="Times New Roman" w:eastAsia="Times New Roman" w:hAnsi="Times New Roman" w:cs="Times New Roman"/>
          <w:b/>
          <w:bCs/>
          <w:color w:val="000000" w:themeColor="text1"/>
          <w:sz w:val="26"/>
          <w:szCs w:val="26"/>
          <w:lang w:val="vi-VN"/>
        </w:rPr>
        <w:t>7</w:t>
      </w:r>
      <w:r w:rsidRPr="00A77FF7">
        <w:rPr>
          <w:rFonts w:ascii="Times New Roman" w:eastAsia="Times New Roman" w:hAnsi="Times New Roman" w:cs="Times New Roman"/>
          <w:b/>
          <w:bCs/>
          <w:color w:val="000000" w:themeColor="text1"/>
          <w:sz w:val="26"/>
          <w:szCs w:val="26"/>
        </w:rPr>
        <w:t>:</w:t>
      </w:r>
      <w:r w:rsidRPr="00A77FF7">
        <w:rPr>
          <w:rFonts w:ascii="Times New Roman" w:eastAsia="Times New Roman" w:hAnsi="Times New Roman" w:cs="Times New Roman"/>
          <w:color w:val="000000" w:themeColor="text1"/>
          <w:sz w:val="26"/>
          <w:szCs w:val="26"/>
        </w:rPr>
        <w:t xml:space="preserve"> Dựa vào biểu đồ, có thể thấy thời gian chạy nhanh nhất trong các mô hình Machine Learning sử dụng trong nghiên cứu là gần như 0 giây với các thuật toán Logistic Regression, KNN, Naive Bayes và Decision Tree. Thời gian chạy tăng dần từ khoảng 1 đến 5 giây với lần lượt các thuật toán LightGBM, AdaBoost, Bagging, XGBoost, SVM, Random Forest và Gradient Boosting. Hai thuật toán CatBoost và ANN là hai thuật toán có thời gian chạy lâu nhất với hơn 20 giây.</w:t>
      </w:r>
    </w:p>
    <w:p w14:paraId="349610A5" w14:textId="77777777" w:rsidR="00951D22" w:rsidRPr="00A77FF7" w:rsidRDefault="00951D22" w:rsidP="0025345C">
      <w:pPr>
        <w:pStyle w:val="Heading3"/>
        <w:spacing w:line="360" w:lineRule="auto"/>
        <w:rPr>
          <w:rFonts w:ascii="Times New Roman" w:eastAsia="Times New Roman" w:hAnsi="Times New Roman" w:cs="Times New Roman"/>
          <w:b/>
          <w:color w:val="000000" w:themeColor="text1"/>
          <w:sz w:val="26"/>
          <w:szCs w:val="26"/>
        </w:rPr>
      </w:pPr>
    </w:p>
    <w:p w14:paraId="039D93FA" w14:textId="77777777" w:rsidR="00FD0B18" w:rsidRPr="00A77FF7" w:rsidRDefault="00FD0B18" w:rsidP="0025345C">
      <w:pPr>
        <w:spacing w:line="360" w:lineRule="auto"/>
        <w:jc w:val="center"/>
        <w:rPr>
          <w:rFonts w:ascii="Times New Roman" w:eastAsia="Times New Roman" w:hAnsi="Times New Roman" w:cs="Times New Roman"/>
          <w:bCs/>
          <w:i/>
          <w:iCs/>
          <w:color w:val="000000" w:themeColor="text1"/>
          <w:sz w:val="26"/>
          <w:szCs w:val="26"/>
        </w:rPr>
      </w:pPr>
    </w:p>
    <w:p w14:paraId="5C3DBE6C" w14:textId="77777777" w:rsidR="004B2387" w:rsidRDefault="004B2387" w:rsidP="0025345C">
      <w:pPr>
        <w:pStyle w:val="Heading3"/>
        <w:spacing w:before="60" w:after="60" w:line="360" w:lineRule="auto"/>
        <w:rPr>
          <w:rFonts w:ascii="Times New Roman" w:eastAsia="Times New Roman" w:hAnsi="Times New Roman" w:cs="Times New Roman"/>
          <w:b/>
          <w:color w:val="000000" w:themeColor="text1"/>
          <w:sz w:val="26"/>
          <w:szCs w:val="26"/>
        </w:rPr>
        <w:sectPr w:rsidR="004B2387" w:rsidSect="00A668C5">
          <w:headerReference w:type="default" r:id="rId73"/>
          <w:footerReference w:type="default" r:id="rId74"/>
          <w:pgSz w:w="11920" w:h="16850"/>
          <w:pgMar w:top="1134" w:right="1134" w:bottom="1134" w:left="1701" w:header="720" w:footer="720" w:gutter="0"/>
          <w:cols w:space="720"/>
          <w:docGrid w:linePitch="299"/>
        </w:sectPr>
      </w:pPr>
    </w:p>
    <w:p w14:paraId="0DEF3FBD" w14:textId="32EED235" w:rsidR="00FD0B18" w:rsidRPr="00A77FF7" w:rsidRDefault="00951D22" w:rsidP="0025345C">
      <w:pPr>
        <w:pStyle w:val="Heading3"/>
        <w:spacing w:before="60" w:after="60" w:line="360" w:lineRule="auto"/>
        <w:rPr>
          <w:rFonts w:ascii="Times New Roman" w:eastAsia="Times New Roman" w:hAnsi="Times New Roman" w:cs="Times New Roman"/>
          <w:b/>
          <w:color w:val="000000" w:themeColor="text1"/>
          <w:sz w:val="26"/>
          <w:szCs w:val="26"/>
        </w:rPr>
      </w:pPr>
      <w:bookmarkStart w:id="106" w:name="_Toc130803877"/>
      <w:r w:rsidRPr="00A77FF7">
        <w:rPr>
          <w:rFonts w:ascii="Times New Roman" w:eastAsia="Times New Roman" w:hAnsi="Times New Roman" w:cs="Times New Roman"/>
          <w:b/>
          <w:color w:val="000000" w:themeColor="text1"/>
          <w:sz w:val="26"/>
          <w:szCs w:val="26"/>
        </w:rPr>
        <w:lastRenderedPageBreak/>
        <w:t>4</w:t>
      </w:r>
      <w:r w:rsidRPr="00A77FF7">
        <w:rPr>
          <w:rFonts w:ascii="Times New Roman" w:eastAsia="Times New Roman" w:hAnsi="Times New Roman" w:cs="Times New Roman"/>
          <w:b/>
          <w:color w:val="000000" w:themeColor="text1"/>
          <w:sz w:val="26"/>
          <w:szCs w:val="26"/>
          <w:lang w:val="vi-VN"/>
        </w:rPr>
        <w:t>.</w:t>
      </w:r>
      <w:r w:rsidRPr="00A77FF7">
        <w:rPr>
          <w:rFonts w:ascii="Times New Roman" w:eastAsia="Times New Roman" w:hAnsi="Times New Roman" w:cs="Times New Roman"/>
          <w:b/>
          <w:color w:val="000000" w:themeColor="text1"/>
          <w:sz w:val="26"/>
          <w:szCs w:val="26"/>
        </w:rPr>
        <w:t>3.2. Accuracy</w:t>
      </w:r>
      <w:bookmarkEnd w:id="106"/>
    </w:p>
    <w:p w14:paraId="6E1CAF8A" w14:textId="574E51F8" w:rsidR="00593A39" w:rsidRPr="00A77FF7" w:rsidRDefault="00791D99" w:rsidP="0025345C">
      <w:pPr>
        <w:spacing w:before="60" w:after="60" w:line="360" w:lineRule="auto"/>
        <w:jc w:val="center"/>
        <w:rPr>
          <w:rFonts w:ascii="Times New Roman" w:eastAsia="Times New Roman" w:hAnsi="Times New Roman" w:cs="Times New Roman"/>
          <w:bCs/>
          <w:i/>
          <w:iCs/>
          <w:color w:val="000000" w:themeColor="text1"/>
          <w:sz w:val="26"/>
          <w:szCs w:val="26"/>
        </w:rPr>
      </w:pPr>
      <w:r w:rsidRPr="00A77FF7">
        <w:rPr>
          <w:rFonts w:ascii="Times New Roman" w:eastAsia="Times New Roman" w:hAnsi="Times New Roman" w:cs="Times New Roman"/>
          <w:bCs/>
          <w:i/>
          <w:iCs/>
          <w:color w:val="000000" w:themeColor="text1"/>
          <w:sz w:val="26"/>
          <w:szCs w:val="26"/>
        </w:rPr>
        <w:t>Biểu đồ 4.</w:t>
      </w:r>
      <w:r w:rsidR="008368CD" w:rsidRPr="00A77FF7">
        <w:rPr>
          <w:rFonts w:ascii="Times New Roman" w:eastAsia="Times New Roman" w:hAnsi="Times New Roman" w:cs="Times New Roman"/>
          <w:bCs/>
          <w:i/>
          <w:iCs/>
          <w:color w:val="000000" w:themeColor="text1"/>
          <w:sz w:val="26"/>
          <w:szCs w:val="26"/>
        </w:rPr>
        <w:t>8</w:t>
      </w:r>
      <w:r w:rsidRPr="00A77FF7">
        <w:rPr>
          <w:rFonts w:ascii="Times New Roman" w:eastAsia="Times New Roman" w:hAnsi="Times New Roman" w:cs="Times New Roman"/>
          <w:bCs/>
          <w:i/>
          <w:iCs/>
          <w:color w:val="000000" w:themeColor="text1"/>
          <w:sz w:val="26"/>
          <w:szCs w:val="26"/>
        </w:rPr>
        <w:t>. So sánh Accuracy của từng mô hình</w:t>
      </w:r>
    </w:p>
    <w:p w14:paraId="5D8731C0" w14:textId="77777777" w:rsidR="00593A39" w:rsidRPr="00A77FF7" w:rsidRDefault="00791D99" w:rsidP="0025345C">
      <w:pPr>
        <w:spacing w:line="360" w:lineRule="auto"/>
        <w:jc w:val="center"/>
        <w:rPr>
          <w:rFonts w:ascii="Times New Roman" w:eastAsia="Times New Roman" w:hAnsi="Times New Roman" w:cs="Times New Roman"/>
          <w:b/>
          <w:color w:val="000000" w:themeColor="text1"/>
          <w:sz w:val="26"/>
          <w:szCs w:val="26"/>
        </w:rPr>
      </w:pPr>
      <w:r w:rsidRPr="00A77FF7">
        <w:rPr>
          <w:rFonts w:ascii="Times New Roman" w:eastAsia="Times New Roman" w:hAnsi="Times New Roman" w:cs="Times New Roman"/>
          <w:b/>
          <w:noProof/>
          <w:color w:val="000000" w:themeColor="text1"/>
          <w:sz w:val="26"/>
          <w:szCs w:val="26"/>
        </w:rPr>
        <w:drawing>
          <wp:inline distT="114300" distB="114300" distL="114300" distR="114300" wp14:anchorId="0A802092" wp14:editId="706E4585">
            <wp:extent cx="5731200" cy="5029200"/>
            <wp:effectExtent l="0" t="0" r="0" b="0"/>
            <wp:docPr id="3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5"/>
                    <a:srcRect/>
                    <a:stretch>
                      <a:fillRect/>
                    </a:stretch>
                  </pic:blipFill>
                  <pic:spPr>
                    <a:xfrm>
                      <a:off x="0" y="0"/>
                      <a:ext cx="5731200" cy="5029200"/>
                    </a:xfrm>
                    <a:prstGeom prst="rect">
                      <a:avLst/>
                    </a:prstGeom>
                    <a:ln/>
                  </pic:spPr>
                </pic:pic>
              </a:graphicData>
            </a:graphic>
          </wp:inline>
        </w:drawing>
      </w:r>
    </w:p>
    <w:p w14:paraId="79B04B3E" w14:textId="77777777" w:rsidR="00FD0B18" w:rsidRPr="00A77FF7" w:rsidRDefault="00FD0B18" w:rsidP="0025345C">
      <w:pPr>
        <w:spacing w:line="360" w:lineRule="auto"/>
        <w:ind w:firstLine="720"/>
        <w:jc w:val="both"/>
        <w:rPr>
          <w:rFonts w:ascii="Times New Roman" w:eastAsia="Times New Roman" w:hAnsi="Times New Roman" w:cs="Times New Roman"/>
          <w:color w:val="000000" w:themeColor="text1"/>
          <w:sz w:val="26"/>
          <w:szCs w:val="26"/>
        </w:rPr>
      </w:pPr>
    </w:p>
    <w:p w14:paraId="268C6CE4" w14:textId="76A5A342" w:rsidR="00593A39" w:rsidRPr="00A77FF7" w:rsidRDefault="00791D99" w:rsidP="0025345C">
      <w:pPr>
        <w:spacing w:before="60" w:after="60" w:line="360" w:lineRule="auto"/>
        <w:ind w:firstLine="720"/>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b/>
          <w:bCs/>
          <w:color w:val="000000" w:themeColor="text1"/>
          <w:sz w:val="26"/>
          <w:szCs w:val="26"/>
        </w:rPr>
        <w:t>Nhận xét biểu đồ 4.</w:t>
      </w:r>
      <w:r w:rsidR="008368CD" w:rsidRPr="00A77FF7">
        <w:rPr>
          <w:rFonts w:ascii="Times New Roman" w:eastAsia="Times New Roman" w:hAnsi="Times New Roman" w:cs="Times New Roman"/>
          <w:b/>
          <w:bCs/>
          <w:color w:val="000000" w:themeColor="text1"/>
          <w:sz w:val="26"/>
          <w:szCs w:val="26"/>
          <w:lang w:val="vi-VN"/>
        </w:rPr>
        <w:t>8</w:t>
      </w:r>
      <w:r w:rsidRPr="00A77FF7">
        <w:rPr>
          <w:rFonts w:ascii="Times New Roman" w:eastAsia="Times New Roman" w:hAnsi="Times New Roman" w:cs="Times New Roman"/>
          <w:b/>
          <w:bCs/>
          <w:color w:val="000000" w:themeColor="text1"/>
          <w:sz w:val="26"/>
          <w:szCs w:val="26"/>
        </w:rPr>
        <w:t xml:space="preserve">: </w:t>
      </w:r>
      <w:r w:rsidRPr="00A77FF7">
        <w:rPr>
          <w:rFonts w:ascii="Times New Roman" w:eastAsia="Times New Roman" w:hAnsi="Times New Roman" w:cs="Times New Roman"/>
          <w:color w:val="000000" w:themeColor="text1"/>
          <w:sz w:val="26"/>
          <w:szCs w:val="26"/>
        </w:rPr>
        <w:t>Dựa trên biểu đồ, có thể nhận thấy mô hình Naive Bayes có độ chính xác thấp nhất (52,8%) và không ổn định. Các mô hình Logistic Regression, SVM, Decision Tree và AdaBoost có phần trăm dự báo trong khoảng từ 65% đến 70%. Gradient Boosting, LightGBM và Bagging dự báo với độ chính xác hơn 70%, nhưng mức độ ổn định không cao. Tiếp theo đó KNN, Random Forest, LightGBM và Catboost dự báo với độ chính xác hơn 72%. Trong số đó, Random Forest (73,6%) và CatBoost (73,9%) có độ chính xác cao nhất và không chênh lệch quá nhiều. Tuy nhiên về mức độ ổn định thì Random Forest ổn định hơn CatBoost.</w:t>
      </w:r>
    </w:p>
    <w:p w14:paraId="743A2E02" w14:textId="77777777" w:rsidR="00593A39" w:rsidRPr="00A77FF7" w:rsidRDefault="00593A39" w:rsidP="0025345C">
      <w:pPr>
        <w:spacing w:line="360" w:lineRule="auto"/>
        <w:jc w:val="both"/>
        <w:rPr>
          <w:rFonts w:ascii="Times New Roman" w:eastAsia="Times New Roman" w:hAnsi="Times New Roman" w:cs="Times New Roman"/>
          <w:color w:val="000000" w:themeColor="text1"/>
          <w:sz w:val="26"/>
          <w:szCs w:val="26"/>
        </w:rPr>
      </w:pPr>
    </w:p>
    <w:p w14:paraId="347E8ECB" w14:textId="77777777" w:rsidR="00FD0B18" w:rsidRPr="00A77FF7" w:rsidRDefault="00FD0B18" w:rsidP="0025345C">
      <w:pPr>
        <w:spacing w:line="360" w:lineRule="auto"/>
        <w:rPr>
          <w:rFonts w:ascii="Times New Roman" w:eastAsia="Times New Roman" w:hAnsi="Times New Roman" w:cs="Times New Roman"/>
          <w:bCs/>
          <w:i/>
          <w:iCs/>
          <w:color w:val="000000" w:themeColor="text1"/>
          <w:sz w:val="26"/>
          <w:szCs w:val="26"/>
        </w:rPr>
      </w:pPr>
    </w:p>
    <w:p w14:paraId="47BF0A5A" w14:textId="77777777" w:rsidR="004B2387" w:rsidRDefault="004B2387" w:rsidP="0025345C">
      <w:pPr>
        <w:pStyle w:val="Heading3"/>
        <w:spacing w:before="60" w:after="60" w:line="360" w:lineRule="auto"/>
        <w:rPr>
          <w:rFonts w:ascii="Times New Roman" w:eastAsia="Times New Roman" w:hAnsi="Times New Roman" w:cs="Times New Roman"/>
          <w:b/>
          <w:color w:val="000000" w:themeColor="text1"/>
          <w:sz w:val="26"/>
          <w:szCs w:val="26"/>
        </w:rPr>
        <w:sectPr w:rsidR="004B2387" w:rsidSect="00A668C5">
          <w:headerReference w:type="default" r:id="rId76"/>
          <w:footerReference w:type="default" r:id="rId77"/>
          <w:pgSz w:w="11920" w:h="16850"/>
          <w:pgMar w:top="1134" w:right="1134" w:bottom="1134" w:left="1701" w:header="720" w:footer="720" w:gutter="0"/>
          <w:cols w:space="720"/>
          <w:docGrid w:linePitch="299"/>
        </w:sectPr>
      </w:pPr>
    </w:p>
    <w:p w14:paraId="5ED7E7EC" w14:textId="27901913" w:rsidR="00951D22" w:rsidRPr="00A77FF7" w:rsidRDefault="00951D22" w:rsidP="0025345C">
      <w:pPr>
        <w:pStyle w:val="Heading3"/>
        <w:spacing w:before="60" w:after="60" w:line="360" w:lineRule="auto"/>
        <w:rPr>
          <w:rFonts w:ascii="Times New Roman" w:eastAsia="Times New Roman" w:hAnsi="Times New Roman" w:cs="Times New Roman"/>
          <w:b/>
          <w:color w:val="000000" w:themeColor="text1"/>
          <w:sz w:val="26"/>
          <w:szCs w:val="26"/>
        </w:rPr>
      </w:pPr>
      <w:bookmarkStart w:id="107" w:name="_Toc130803878"/>
      <w:r w:rsidRPr="00A77FF7">
        <w:rPr>
          <w:rFonts w:ascii="Times New Roman" w:eastAsia="Times New Roman" w:hAnsi="Times New Roman" w:cs="Times New Roman"/>
          <w:b/>
          <w:color w:val="000000" w:themeColor="text1"/>
          <w:sz w:val="26"/>
          <w:szCs w:val="26"/>
        </w:rPr>
        <w:lastRenderedPageBreak/>
        <w:t>4.3.3</w:t>
      </w:r>
      <w:r w:rsidRPr="00A77FF7">
        <w:rPr>
          <w:rFonts w:ascii="Times New Roman" w:eastAsia="Times New Roman" w:hAnsi="Times New Roman" w:cs="Times New Roman"/>
          <w:b/>
          <w:color w:val="000000" w:themeColor="text1"/>
          <w:sz w:val="26"/>
          <w:szCs w:val="26"/>
          <w:lang w:val="vi-VN"/>
        </w:rPr>
        <w:t xml:space="preserve">. </w:t>
      </w:r>
      <w:r w:rsidRPr="00A77FF7">
        <w:rPr>
          <w:rFonts w:ascii="Times New Roman" w:eastAsia="Times New Roman" w:hAnsi="Times New Roman" w:cs="Times New Roman"/>
          <w:b/>
          <w:color w:val="000000" w:themeColor="text1"/>
          <w:sz w:val="26"/>
          <w:szCs w:val="26"/>
        </w:rPr>
        <w:t>F1 - Score</w:t>
      </w:r>
      <w:bookmarkEnd w:id="107"/>
    </w:p>
    <w:p w14:paraId="6D67936F" w14:textId="09E2A5E4" w:rsidR="00593A39" w:rsidRPr="00A77FF7" w:rsidRDefault="00791D99" w:rsidP="0025345C">
      <w:pPr>
        <w:spacing w:before="60" w:after="60" w:line="360" w:lineRule="auto"/>
        <w:jc w:val="center"/>
        <w:rPr>
          <w:rFonts w:ascii="Times New Roman" w:eastAsia="Times New Roman" w:hAnsi="Times New Roman" w:cs="Times New Roman"/>
          <w:bCs/>
          <w:i/>
          <w:iCs/>
          <w:color w:val="000000" w:themeColor="text1"/>
          <w:sz w:val="26"/>
          <w:szCs w:val="26"/>
        </w:rPr>
      </w:pPr>
      <w:r w:rsidRPr="00A77FF7">
        <w:rPr>
          <w:rFonts w:ascii="Times New Roman" w:eastAsia="Times New Roman" w:hAnsi="Times New Roman" w:cs="Times New Roman"/>
          <w:bCs/>
          <w:i/>
          <w:iCs/>
          <w:color w:val="000000" w:themeColor="text1"/>
          <w:sz w:val="26"/>
          <w:szCs w:val="26"/>
        </w:rPr>
        <w:t>Biểu đồ 4.</w:t>
      </w:r>
      <w:r w:rsidR="00951D22" w:rsidRPr="00A77FF7">
        <w:rPr>
          <w:rFonts w:ascii="Times New Roman" w:eastAsia="Times New Roman" w:hAnsi="Times New Roman" w:cs="Times New Roman"/>
          <w:bCs/>
          <w:i/>
          <w:iCs/>
          <w:color w:val="000000" w:themeColor="text1"/>
          <w:sz w:val="26"/>
          <w:szCs w:val="26"/>
        </w:rPr>
        <w:t>9</w:t>
      </w:r>
      <w:r w:rsidRPr="00A77FF7">
        <w:rPr>
          <w:rFonts w:ascii="Times New Roman" w:eastAsia="Times New Roman" w:hAnsi="Times New Roman" w:cs="Times New Roman"/>
          <w:bCs/>
          <w:i/>
          <w:iCs/>
          <w:color w:val="000000" w:themeColor="text1"/>
          <w:sz w:val="26"/>
          <w:szCs w:val="26"/>
        </w:rPr>
        <w:t>. So sánh F1 - Score của từng mô hình</w:t>
      </w:r>
    </w:p>
    <w:p w14:paraId="398FF466" w14:textId="77777777" w:rsidR="00593A39" w:rsidRPr="00A77FF7" w:rsidRDefault="00791D99" w:rsidP="0025345C">
      <w:pPr>
        <w:spacing w:line="360" w:lineRule="auto"/>
        <w:jc w:val="both"/>
        <w:rPr>
          <w:rFonts w:ascii="Times New Roman" w:eastAsia="Times New Roman" w:hAnsi="Times New Roman" w:cs="Times New Roman"/>
          <w:b/>
          <w:color w:val="000000" w:themeColor="text1"/>
          <w:sz w:val="26"/>
          <w:szCs w:val="26"/>
        </w:rPr>
      </w:pPr>
      <w:r w:rsidRPr="00A77FF7">
        <w:rPr>
          <w:rFonts w:ascii="Times New Roman" w:eastAsia="Times New Roman" w:hAnsi="Times New Roman" w:cs="Times New Roman"/>
          <w:b/>
          <w:noProof/>
          <w:color w:val="000000" w:themeColor="text1"/>
          <w:sz w:val="26"/>
          <w:szCs w:val="26"/>
        </w:rPr>
        <w:drawing>
          <wp:inline distT="114300" distB="114300" distL="114300" distR="114300" wp14:anchorId="516E0044" wp14:editId="040D21C6">
            <wp:extent cx="5731200" cy="5080000"/>
            <wp:effectExtent l="0" t="0" r="0" b="0"/>
            <wp:docPr id="3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8"/>
                    <a:srcRect/>
                    <a:stretch>
                      <a:fillRect/>
                    </a:stretch>
                  </pic:blipFill>
                  <pic:spPr>
                    <a:xfrm>
                      <a:off x="0" y="0"/>
                      <a:ext cx="5731200" cy="5080000"/>
                    </a:xfrm>
                    <a:prstGeom prst="rect">
                      <a:avLst/>
                    </a:prstGeom>
                    <a:ln/>
                  </pic:spPr>
                </pic:pic>
              </a:graphicData>
            </a:graphic>
          </wp:inline>
        </w:drawing>
      </w:r>
    </w:p>
    <w:p w14:paraId="71C5B5B3" w14:textId="77777777" w:rsidR="00951D22" w:rsidRPr="00A77FF7" w:rsidRDefault="00951D22" w:rsidP="0025345C">
      <w:pPr>
        <w:spacing w:line="360" w:lineRule="auto"/>
        <w:ind w:firstLine="720"/>
        <w:jc w:val="both"/>
        <w:rPr>
          <w:rFonts w:ascii="Times New Roman" w:eastAsia="Times New Roman" w:hAnsi="Times New Roman" w:cs="Times New Roman"/>
          <w:b/>
          <w:color w:val="000000" w:themeColor="text1"/>
          <w:sz w:val="26"/>
          <w:szCs w:val="26"/>
        </w:rPr>
      </w:pPr>
    </w:p>
    <w:p w14:paraId="629FB642" w14:textId="19A794C8" w:rsidR="00593A39" w:rsidRPr="00A77FF7" w:rsidRDefault="00791D99" w:rsidP="0025345C">
      <w:pPr>
        <w:spacing w:before="60" w:after="60" w:line="360" w:lineRule="auto"/>
        <w:ind w:firstLine="720"/>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b/>
          <w:color w:val="000000" w:themeColor="text1"/>
          <w:sz w:val="26"/>
          <w:szCs w:val="26"/>
        </w:rPr>
        <w:t>Nhận xét biểu đồ 4.</w:t>
      </w:r>
      <w:r w:rsidR="00951D22" w:rsidRPr="00A77FF7">
        <w:rPr>
          <w:rFonts w:ascii="Times New Roman" w:eastAsia="Times New Roman" w:hAnsi="Times New Roman" w:cs="Times New Roman"/>
          <w:b/>
          <w:color w:val="000000" w:themeColor="text1"/>
          <w:sz w:val="26"/>
          <w:szCs w:val="26"/>
          <w:lang w:val="vi-VN"/>
        </w:rPr>
        <w:t>9</w:t>
      </w:r>
      <w:r w:rsidRPr="00A77FF7">
        <w:rPr>
          <w:rFonts w:ascii="Times New Roman" w:eastAsia="Times New Roman" w:hAnsi="Times New Roman" w:cs="Times New Roman"/>
          <w:b/>
          <w:color w:val="000000" w:themeColor="text1"/>
          <w:sz w:val="26"/>
          <w:szCs w:val="26"/>
        </w:rPr>
        <w:t xml:space="preserve">: </w:t>
      </w:r>
      <w:r w:rsidRPr="00A77FF7">
        <w:rPr>
          <w:rFonts w:ascii="Times New Roman" w:eastAsia="Times New Roman" w:hAnsi="Times New Roman" w:cs="Times New Roman"/>
          <w:color w:val="000000" w:themeColor="text1"/>
          <w:sz w:val="26"/>
          <w:szCs w:val="26"/>
        </w:rPr>
        <w:t>Dựa vào biểu đồ trên có thể thấy rằng Naive Bayes có chỉ số F1 thấp nhất ( khoảng 50% ). Tiếp theo đó là mô hình với thuật toán Logictic Regression và SVM ( dưới 60% ). Các mô hình còn lại đều trên 60%, trong đó cao nhất là KNN, Random Forest, XGboost, LightGBM, ANN và Bagging (trên 70%) và mức độ ổn định của chỉ số F1 là gần như ngang nhau.</w:t>
      </w:r>
    </w:p>
    <w:p w14:paraId="03449565" w14:textId="4B6C986E" w:rsidR="00951D22" w:rsidRPr="00A77FF7" w:rsidRDefault="00951D22" w:rsidP="0025345C">
      <w:pPr>
        <w:tabs>
          <w:tab w:val="left" w:pos="3882"/>
        </w:tabs>
        <w:spacing w:before="60" w:after="60" w:line="360" w:lineRule="auto"/>
        <w:jc w:val="both"/>
        <w:rPr>
          <w:rFonts w:ascii="Times New Roman" w:eastAsia="Times New Roman" w:hAnsi="Times New Roman" w:cs="Times New Roman"/>
          <w:b/>
          <w:color w:val="000000" w:themeColor="text1"/>
          <w:sz w:val="26"/>
          <w:szCs w:val="26"/>
          <w:lang w:val="vi-VN"/>
        </w:rPr>
      </w:pPr>
    </w:p>
    <w:p w14:paraId="76FDF814" w14:textId="77777777" w:rsidR="00B62927" w:rsidRPr="00A77FF7" w:rsidRDefault="00B62927" w:rsidP="0025345C">
      <w:pPr>
        <w:pStyle w:val="Heading3"/>
        <w:spacing w:line="360" w:lineRule="auto"/>
        <w:rPr>
          <w:rFonts w:ascii="Times New Roman" w:eastAsia="Times New Roman" w:hAnsi="Times New Roman" w:cs="Times New Roman"/>
          <w:b/>
          <w:color w:val="000000" w:themeColor="text1"/>
          <w:sz w:val="26"/>
          <w:szCs w:val="26"/>
        </w:rPr>
      </w:pPr>
    </w:p>
    <w:p w14:paraId="523E08B6" w14:textId="7E9C2CBF" w:rsidR="00B62927" w:rsidRPr="00A77FF7" w:rsidRDefault="00B62927" w:rsidP="0025345C">
      <w:pPr>
        <w:spacing w:line="360" w:lineRule="auto"/>
        <w:rPr>
          <w:rFonts w:ascii="Times New Roman" w:eastAsia="Times New Roman" w:hAnsi="Times New Roman" w:cs="Times New Roman"/>
          <w:bCs/>
          <w:i/>
          <w:iCs/>
          <w:color w:val="000000" w:themeColor="text1"/>
          <w:sz w:val="26"/>
          <w:szCs w:val="26"/>
        </w:rPr>
      </w:pPr>
    </w:p>
    <w:p w14:paraId="486DA2EF" w14:textId="77777777" w:rsidR="005A25CA" w:rsidRPr="00A77FF7" w:rsidRDefault="005A25CA" w:rsidP="0025345C">
      <w:pPr>
        <w:spacing w:line="360" w:lineRule="auto"/>
        <w:rPr>
          <w:rFonts w:ascii="Times New Roman" w:eastAsia="Times New Roman" w:hAnsi="Times New Roman" w:cs="Times New Roman"/>
          <w:bCs/>
          <w:i/>
          <w:iCs/>
          <w:color w:val="000000" w:themeColor="text1"/>
          <w:sz w:val="26"/>
          <w:szCs w:val="26"/>
        </w:rPr>
      </w:pPr>
    </w:p>
    <w:p w14:paraId="06FD05BA" w14:textId="77777777" w:rsidR="004B2387" w:rsidRDefault="004B2387" w:rsidP="0025345C">
      <w:pPr>
        <w:pStyle w:val="Heading3"/>
        <w:spacing w:before="60" w:after="60" w:line="360" w:lineRule="auto"/>
        <w:rPr>
          <w:rFonts w:ascii="Times New Roman" w:eastAsia="Times New Roman" w:hAnsi="Times New Roman" w:cs="Times New Roman"/>
          <w:b/>
          <w:color w:val="000000" w:themeColor="text1"/>
          <w:sz w:val="26"/>
          <w:szCs w:val="26"/>
        </w:rPr>
        <w:sectPr w:rsidR="004B2387" w:rsidSect="00A668C5">
          <w:headerReference w:type="default" r:id="rId79"/>
          <w:footerReference w:type="default" r:id="rId80"/>
          <w:pgSz w:w="11920" w:h="16850"/>
          <w:pgMar w:top="1134" w:right="1134" w:bottom="1134" w:left="1701" w:header="720" w:footer="720" w:gutter="0"/>
          <w:cols w:space="720"/>
          <w:docGrid w:linePitch="299"/>
        </w:sectPr>
      </w:pPr>
    </w:p>
    <w:p w14:paraId="30E10F4D" w14:textId="072D81BF" w:rsidR="00B62927" w:rsidRPr="00A77FF7" w:rsidRDefault="00B62927" w:rsidP="0025345C">
      <w:pPr>
        <w:pStyle w:val="Heading3"/>
        <w:spacing w:before="60" w:after="60" w:line="360" w:lineRule="auto"/>
        <w:rPr>
          <w:rFonts w:ascii="Times New Roman" w:eastAsia="Times New Roman" w:hAnsi="Times New Roman" w:cs="Times New Roman"/>
          <w:b/>
          <w:color w:val="000000" w:themeColor="text1"/>
          <w:sz w:val="26"/>
          <w:szCs w:val="26"/>
        </w:rPr>
      </w:pPr>
      <w:bookmarkStart w:id="108" w:name="_Toc130803879"/>
      <w:r w:rsidRPr="00A77FF7">
        <w:rPr>
          <w:rFonts w:ascii="Times New Roman" w:eastAsia="Times New Roman" w:hAnsi="Times New Roman" w:cs="Times New Roman"/>
          <w:b/>
          <w:color w:val="000000" w:themeColor="text1"/>
          <w:sz w:val="26"/>
          <w:szCs w:val="26"/>
        </w:rPr>
        <w:lastRenderedPageBreak/>
        <w:t>4</w:t>
      </w:r>
      <w:r w:rsidRPr="00A77FF7">
        <w:rPr>
          <w:rFonts w:ascii="Times New Roman" w:eastAsia="Times New Roman" w:hAnsi="Times New Roman" w:cs="Times New Roman"/>
          <w:b/>
          <w:color w:val="000000" w:themeColor="text1"/>
          <w:sz w:val="26"/>
          <w:szCs w:val="26"/>
          <w:lang w:val="vi-VN"/>
        </w:rPr>
        <w:t>.3</w:t>
      </w:r>
      <w:r w:rsidRPr="00A77FF7">
        <w:rPr>
          <w:rFonts w:ascii="Times New Roman" w:eastAsia="Times New Roman" w:hAnsi="Times New Roman" w:cs="Times New Roman"/>
          <w:b/>
          <w:color w:val="000000" w:themeColor="text1"/>
          <w:sz w:val="26"/>
          <w:szCs w:val="26"/>
        </w:rPr>
        <w:t>.4. Precision và Recall</w:t>
      </w:r>
      <w:bookmarkEnd w:id="108"/>
    </w:p>
    <w:p w14:paraId="6540790F" w14:textId="35712FA8" w:rsidR="00593A39" w:rsidRPr="00A77FF7" w:rsidRDefault="00791D99" w:rsidP="0025345C">
      <w:pPr>
        <w:spacing w:before="60" w:after="60" w:line="360" w:lineRule="auto"/>
        <w:jc w:val="center"/>
        <w:rPr>
          <w:rFonts w:ascii="Times New Roman" w:eastAsia="Times New Roman" w:hAnsi="Times New Roman" w:cs="Times New Roman"/>
          <w:bCs/>
          <w:i/>
          <w:iCs/>
          <w:color w:val="000000" w:themeColor="text1"/>
          <w:sz w:val="26"/>
          <w:szCs w:val="26"/>
        </w:rPr>
      </w:pPr>
      <w:r w:rsidRPr="00A77FF7">
        <w:rPr>
          <w:rFonts w:ascii="Times New Roman" w:eastAsia="Times New Roman" w:hAnsi="Times New Roman" w:cs="Times New Roman"/>
          <w:bCs/>
          <w:i/>
          <w:iCs/>
          <w:color w:val="000000" w:themeColor="text1"/>
          <w:sz w:val="26"/>
          <w:szCs w:val="26"/>
        </w:rPr>
        <w:t>Biểu đồ 4.</w:t>
      </w:r>
      <w:r w:rsidR="00951D22" w:rsidRPr="00A77FF7">
        <w:rPr>
          <w:rFonts w:ascii="Times New Roman" w:eastAsia="Times New Roman" w:hAnsi="Times New Roman" w:cs="Times New Roman"/>
          <w:bCs/>
          <w:i/>
          <w:iCs/>
          <w:color w:val="000000" w:themeColor="text1"/>
          <w:sz w:val="26"/>
          <w:szCs w:val="26"/>
        </w:rPr>
        <w:t>10</w:t>
      </w:r>
      <w:r w:rsidRPr="00A77FF7">
        <w:rPr>
          <w:rFonts w:ascii="Times New Roman" w:eastAsia="Times New Roman" w:hAnsi="Times New Roman" w:cs="Times New Roman"/>
          <w:bCs/>
          <w:i/>
          <w:iCs/>
          <w:color w:val="000000" w:themeColor="text1"/>
          <w:sz w:val="26"/>
          <w:szCs w:val="26"/>
        </w:rPr>
        <w:t>. So sánh Precision và Recall của từng mô hình</w:t>
      </w:r>
    </w:p>
    <w:p w14:paraId="75710EE2" w14:textId="77777777" w:rsidR="00593A39" w:rsidRPr="00A77FF7" w:rsidRDefault="00791D99" w:rsidP="0025345C">
      <w:pPr>
        <w:spacing w:line="360" w:lineRule="auto"/>
        <w:jc w:val="both"/>
        <w:rPr>
          <w:rFonts w:ascii="Times New Roman" w:eastAsia="Times New Roman" w:hAnsi="Times New Roman" w:cs="Times New Roman"/>
          <w:b/>
          <w:color w:val="000000" w:themeColor="text1"/>
          <w:sz w:val="26"/>
          <w:szCs w:val="26"/>
        </w:rPr>
      </w:pPr>
      <w:r w:rsidRPr="00A77FF7">
        <w:rPr>
          <w:rFonts w:ascii="Times New Roman" w:eastAsia="Times New Roman" w:hAnsi="Times New Roman" w:cs="Times New Roman"/>
          <w:b/>
          <w:noProof/>
          <w:color w:val="000000" w:themeColor="text1"/>
          <w:sz w:val="26"/>
          <w:szCs w:val="26"/>
        </w:rPr>
        <w:drawing>
          <wp:inline distT="114300" distB="114300" distL="114300" distR="114300" wp14:anchorId="06D56015" wp14:editId="42D3AD1E">
            <wp:extent cx="5731200" cy="2324100"/>
            <wp:effectExtent l="0" t="0" r="0" b="0"/>
            <wp:docPr id="3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1"/>
                    <a:srcRect/>
                    <a:stretch>
                      <a:fillRect/>
                    </a:stretch>
                  </pic:blipFill>
                  <pic:spPr>
                    <a:xfrm>
                      <a:off x="0" y="0"/>
                      <a:ext cx="5731200" cy="2324100"/>
                    </a:xfrm>
                    <a:prstGeom prst="rect">
                      <a:avLst/>
                    </a:prstGeom>
                    <a:ln/>
                  </pic:spPr>
                </pic:pic>
              </a:graphicData>
            </a:graphic>
          </wp:inline>
        </w:drawing>
      </w:r>
    </w:p>
    <w:p w14:paraId="17CC3BB5" w14:textId="77777777" w:rsidR="00951D22" w:rsidRPr="00A77FF7" w:rsidRDefault="00951D22" w:rsidP="0025345C">
      <w:pPr>
        <w:spacing w:line="360" w:lineRule="auto"/>
        <w:jc w:val="both"/>
        <w:rPr>
          <w:rFonts w:ascii="Times New Roman" w:eastAsia="Times New Roman" w:hAnsi="Times New Roman" w:cs="Times New Roman"/>
          <w:b/>
          <w:bCs/>
          <w:color w:val="000000" w:themeColor="text1"/>
          <w:sz w:val="26"/>
          <w:szCs w:val="26"/>
        </w:rPr>
      </w:pPr>
    </w:p>
    <w:p w14:paraId="0D54FD86" w14:textId="4D036F28" w:rsidR="00593A39" w:rsidRPr="00A77FF7" w:rsidRDefault="00791D99" w:rsidP="0025345C">
      <w:pPr>
        <w:spacing w:before="60" w:after="60" w:line="360" w:lineRule="auto"/>
        <w:jc w:val="both"/>
        <w:rPr>
          <w:rFonts w:ascii="Times New Roman" w:eastAsia="Times New Roman" w:hAnsi="Times New Roman" w:cs="Times New Roman"/>
          <w:b/>
          <w:bCs/>
          <w:color w:val="000000" w:themeColor="text1"/>
          <w:sz w:val="26"/>
          <w:szCs w:val="26"/>
        </w:rPr>
      </w:pPr>
      <w:r w:rsidRPr="00A77FF7">
        <w:rPr>
          <w:rFonts w:ascii="Times New Roman" w:eastAsia="Times New Roman" w:hAnsi="Times New Roman" w:cs="Times New Roman"/>
          <w:b/>
          <w:bCs/>
          <w:color w:val="000000" w:themeColor="text1"/>
          <w:sz w:val="26"/>
          <w:szCs w:val="26"/>
        </w:rPr>
        <w:t>Nhận xét biểu đồ 4.</w:t>
      </w:r>
      <w:r w:rsidR="00951D22" w:rsidRPr="00A77FF7">
        <w:rPr>
          <w:rFonts w:ascii="Times New Roman" w:eastAsia="Times New Roman" w:hAnsi="Times New Roman" w:cs="Times New Roman"/>
          <w:b/>
          <w:bCs/>
          <w:color w:val="000000" w:themeColor="text1"/>
          <w:sz w:val="26"/>
          <w:szCs w:val="26"/>
        </w:rPr>
        <w:t>10</w:t>
      </w:r>
      <w:r w:rsidRPr="00A77FF7">
        <w:rPr>
          <w:rFonts w:ascii="Times New Roman" w:eastAsia="Times New Roman" w:hAnsi="Times New Roman" w:cs="Times New Roman"/>
          <w:b/>
          <w:bCs/>
          <w:color w:val="000000" w:themeColor="text1"/>
          <w:sz w:val="26"/>
          <w:szCs w:val="26"/>
        </w:rPr>
        <w:t xml:space="preserve">: </w:t>
      </w:r>
    </w:p>
    <w:p w14:paraId="108EB641" w14:textId="0A20714F" w:rsidR="00593A39" w:rsidRPr="00A77FF7" w:rsidRDefault="00791D99" w:rsidP="0025345C">
      <w:pP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b/>
          <w:color w:val="000000" w:themeColor="text1"/>
          <w:sz w:val="26"/>
          <w:szCs w:val="26"/>
        </w:rPr>
        <w:tab/>
      </w:r>
      <w:r w:rsidRPr="00A77FF7">
        <w:rPr>
          <w:rFonts w:ascii="Times New Roman" w:eastAsia="Times New Roman" w:hAnsi="Times New Roman" w:cs="Times New Roman"/>
          <w:color w:val="000000" w:themeColor="text1"/>
          <w:sz w:val="26"/>
          <w:szCs w:val="26"/>
        </w:rPr>
        <w:t>Lớp 0 (không trả cổ tức):</w:t>
      </w:r>
      <w:r w:rsidRPr="00A77FF7">
        <w:rPr>
          <w:rFonts w:ascii="Times New Roman" w:eastAsia="Times New Roman" w:hAnsi="Times New Roman" w:cs="Times New Roman"/>
          <w:b/>
          <w:color w:val="000000" w:themeColor="text1"/>
          <w:sz w:val="26"/>
          <w:szCs w:val="26"/>
        </w:rPr>
        <w:t xml:space="preserve"> </w:t>
      </w:r>
      <w:r w:rsidRPr="00A77FF7">
        <w:rPr>
          <w:rFonts w:ascii="Times New Roman" w:eastAsia="Times New Roman" w:hAnsi="Times New Roman" w:cs="Times New Roman"/>
          <w:color w:val="000000" w:themeColor="text1"/>
          <w:sz w:val="26"/>
          <w:szCs w:val="26"/>
        </w:rPr>
        <w:t>Qua phân tích biểu đồ, ta thấy Precision lớp 0 của Decision Tree, Naive Nayes, AdaBoost và Bagging là thấp nhất (dưới 60%), trong khi các mô hình sử dụng thuật toán khác đều có Precision lớn hơn 60%. Trong đó, SVM, Random Forest, Gradient Boosting và CatBoost có Precision lớp 0 cao nhất (khoảng 70%). Tuy nhiên, Recall lớp 0 của tất cả các thuật toán đều thấp hơn 60%, trong đó thuật toán Logistic Regression có Recall thấp nhất. Ngoại trừ Naive Bayes với Recall lớp 0 cao hơn 70%, các thuật toán khác đều có Recall lớp 0 dưới 55%. Điểm đáng chú ý là mô hình với Decision Tree có tỷ lệ Precision và Recall cân bằng nhất ở lớp 0.</w:t>
      </w:r>
    </w:p>
    <w:p w14:paraId="4DF29469" w14:textId="66E29AC5" w:rsidR="00593A39" w:rsidRPr="00A77FF7" w:rsidRDefault="00791D99" w:rsidP="0025345C">
      <w:pPr>
        <w:spacing w:before="60" w:after="60" w:line="360" w:lineRule="auto"/>
        <w:jc w:val="both"/>
        <w:rPr>
          <w:rFonts w:ascii="Times New Roman" w:eastAsia="Times New Roman" w:hAnsi="Times New Roman" w:cs="Times New Roman"/>
          <w:b/>
          <w:color w:val="000000" w:themeColor="text1"/>
          <w:sz w:val="26"/>
          <w:szCs w:val="26"/>
        </w:rPr>
      </w:pPr>
      <w:r w:rsidRPr="00A77FF7">
        <w:rPr>
          <w:rFonts w:ascii="Times New Roman" w:eastAsia="Times New Roman" w:hAnsi="Times New Roman" w:cs="Times New Roman"/>
          <w:color w:val="000000" w:themeColor="text1"/>
          <w:sz w:val="26"/>
          <w:szCs w:val="26"/>
        </w:rPr>
        <w:tab/>
        <w:t>Lớp 1 ( trả cổ tức ):</w:t>
      </w:r>
      <w:r w:rsidRPr="00A77FF7">
        <w:rPr>
          <w:rFonts w:ascii="Times New Roman" w:eastAsia="Times New Roman" w:hAnsi="Times New Roman" w:cs="Times New Roman"/>
          <w:b/>
          <w:color w:val="000000" w:themeColor="text1"/>
          <w:sz w:val="26"/>
          <w:szCs w:val="26"/>
        </w:rPr>
        <w:t xml:space="preserve"> </w:t>
      </w:r>
      <w:r w:rsidRPr="00A77FF7">
        <w:rPr>
          <w:rFonts w:ascii="Times New Roman" w:eastAsia="Times New Roman" w:hAnsi="Times New Roman" w:cs="Times New Roman"/>
          <w:color w:val="000000" w:themeColor="text1"/>
          <w:sz w:val="26"/>
          <w:szCs w:val="26"/>
        </w:rPr>
        <w:t>Qua phân tích biểu đồ, ta có thể thấy rằng lớp 1 (trả cổ tức) có Precision cao hơn lớp 0 (không trả cổ tức) với tất cả các thuật toán. Kết quả cao nhất đạt được ở Precision của lớp 1 là với KNN và Random Forest (trên 75%). Tương tự, Recall của các thuật toán cho lớp 1 cũng cao hơn Recall của lớp 0, với SVM và KNN cho kết quả cao nhất (khoảng 90%). Random Forest và Gradient Boosting cũng cho kết quả tương đối cao. Naive Bayes là thuật toán cho kết quả thấp nhất ở Recall của lớp 1. Decision Tree tiếp tục là mô hình cho kết quả cân bằng giữa Precision và Recall của lớp 1.</w:t>
      </w:r>
    </w:p>
    <w:p w14:paraId="33D15AAE" w14:textId="77777777" w:rsidR="004B2387" w:rsidRDefault="004B2387" w:rsidP="0025345C">
      <w:pPr>
        <w:pStyle w:val="Heading2"/>
        <w:spacing w:before="60" w:after="60" w:line="360" w:lineRule="auto"/>
        <w:rPr>
          <w:rFonts w:ascii="Times New Roman" w:eastAsia="Times New Roman" w:hAnsi="Times New Roman" w:cs="Times New Roman"/>
          <w:b/>
          <w:color w:val="000000" w:themeColor="text1"/>
          <w:sz w:val="26"/>
          <w:szCs w:val="26"/>
        </w:rPr>
        <w:sectPr w:rsidR="004B2387" w:rsidSect="00A668C5">
          <w:headerReference w:type="default" r:id="rId82"/>
          <w:footerReference w:type="default" r:id="rId83"/>
          <w:pgSz w:w="11920" w:h="16850"/>
          <w:pgMar w:top="1134" w:right="1134" w:bottom="1134" w:left="1701" w:header="720" w:footer="720" w:gutter="0"/>
          <w:cols w:space="720"/>
          <w:docGrid w:linePitch="299"/>
        </w:sectPr>
      </w:pPr>
    </w:p>
    <w:p w14:paraId="679B3F2B" w14:textId="6AEC9C5E" w:rsidR="00593A39" w:rsidRPr="00A77FF7" w:rsidRDefault="00FD0B18" w:rsidP="0025345C">
      <w:pPr>
        <w:pStyle w:val="Heading2"/>
        <w:spacing w:before="60" w:after="60" w:line="360" w:lineRule="auto"/>
        <w:rPr>
          <w:rFonts w:ascii="Times New Roman" w:eastAsia="Times New Roman" w:hAnsi="Times New Roman" w:cs="Times New Roman"/>
          <w:b/>
          <w:color w:val="000000" w:themeColor="text1"/>
          <w:sz w:val="26"/>
          <w:szCs w:val="26"/>
        </w:rPr>
      </w:pPr>
      <w:bookmarkStart w:id="109" w:name="_Toc130803880"/>
      <w:r w:rsidRPr="00A77FF7">
        <w:rPr>
          <w:rFonts w:ascii="Times New Roman" w:eastAsia="Times New Roman" w:hAnsi="Times New Roman" w:cs="Times New Roman"/>
          <w:b/>
          <w:color w:val="000000" w:themeColor="text1"/>
          <w:sz w:val="26"/>
          <w:szCs w:val="26"/>
        </w:rPr>
        <w:lastRenderedPageBreak/>
        <w:t>4</w:t>
      </w:r>
      <w:r w:rsidRPr="00A77FF7">
        <w:rPr>
          <w:rFonts w:ascii="Times New Roman" w:eastAsia="Times New Roman" w:hAnsi="Times New Roman" w:cs="Times New Roman"/>
          <w:b/>
          <w:color w:val="000000" w:themeColor="text1"/>
          <w:sz w:val="26"/>
          <w:szCs w:val="26"/>
          <w:lang w:val="vi-VN"/>
        </w:rPr>
        <w:t xml:space="preserve">.4. </w:t>
      </w:r>
      <w:r w:rsidRPr="00A77FF7">
        <w:rPr>
          <w:rFonts w:ascii="Times New Roman" w:eastAsia="Times New Roman" w:hAnsi="Times New Roman" w:cs="Times New Roman"/>
          <w:b/>
          <w:color w:val="000000" w:themeColor="text1"/>
          <w:sz w:val="26"/>
          <w:szCs w:val="26"/>
        </w:rPr>
        <w:t>Đánh giá mô hình machine learning</w:t>
      </w:r>
      <w:bookmarkEnd w:id="109"/>
    </w:p>
    <w:p w14:paraId="49D33D72" w14:textId="6706B3AF" w:rsidR="00593A39" w:rsidRPr="00A77FF7" w:rsidRDefault="00951D22" w:rsidP="0025345C">
      <w:pPr>
        <w:pStyle w:val="Heading3"/>
        <w:spacing w:before="60" w:after="60" w:line="360" w:lineRule="auto"/>
        <w:rPr>
          <w:rFonts w:ascii="Times New Roman" w:eastAsia="Times New Roman" w:hAnsi="Times New Roman" w:cs="Times New Roman"/>
          <w:b/>
          <w:color w:val="000000" w:themeColor="text1"/>
          <w:sz w:val="26"/>
          <w:szCs w:val="26"/>
        </w:rPr>
      </w:pPr>
      <w:bookmarkStart w:id="110" w:name="_Toc130803881"/>
      <w:r w:rsidRPr="00A77FF7">
        <w:rPr>
          <w:rFonts w:ascii="Times New Roman" w:eastAsia="Times New Roman" w:hAnsi="Times New Roman" w:cs="Times New Roman"/>
          <w:b/>
          <w:color w:val="000000" w:themeColor="text1"/>
          <w:sz w:val="26"/>
          <w:szCs w:val="26"/>
        </w:rPr>
        <w:t>4</w:t>
      </w:r>
      <w:r w:rsidRPr="00A77FF7">
        <w:rPr>
          <w:rFonts w:ascii="Times New Roman" w:eastAsia="Times New Roman" w:hAnsi="Times New Roman" w:cs="Times New Roman"/>
          <w:b/>
          <w:color w:val="000000" w:themeColor="text1"/>
          <w:sz w:val="26"/>
          <w:szCs w:val="26"/>
          <w:lang w:val="vi-VN"/>
        </w:rPr>
        <w:t>.</w:t>
      </w:r>
      <w:r w:rsidR="00FD0B18" w:rsidRPr="00A77FF7">
        <w:rPr>
          <w:rFonts w:ascii="Times New Roman" w:eastAsia="Times New Roman" w:hAnsi="Times New Roman" w:cs="Times New Roman"/>
          <w:b/>
          <w:color w:val="000000" w:themeColor="text1"/>
          <w:sz w:val="26"/>
          <w:szCs w:val="26"/>
        </w:rPr>
        <w:t>4.1. Các tiêu chí đánh giá mô hình</w:t>
      </w:r>
      <w:bookmarkEnd w:id="110"/>
    </w:p>
    <w:p w14:paraId="24B21E2B" w14:textId="1B69950A" w:rsidR="001048D7" w:rsidRPr="00A77FF7" w:rsidRDefault="00791D99" w:rsidP="0025345C">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Khi đánh giá một mô hình dự báo khả năng trả cổ tức, cần phải cân nhắc các yếu tố khác nhau của các góc nhìn khác nhau, bao gồm: độ chính xác (Precision, Recall và F1-score) và thời gian chạy mô hình. Tùy thuộc vào mục đích sử dụng của mô hình, ta sẽ chọn các chỉ số phù hợp để đánh giá mô hình. Các chỉ số Recall, Precision và F1-score đều liên quan đến độ chính xác của mô hình dự báo khả năng trả cổ tức. Tuy nhiên, các góc nhìn khác nhau có thể có các yêu cầu khác nhau đối với một mô hình dự báo.</w:t>
      </w:r>
    </w:p>
    <w:p w14:paraId="54FDDFA7" w14:textId="30027CA4" w:rsidR="00593A39" w:rsidRPr="00A77FF7" w:rsidRDefault="00951D22" w:rsidP="0025345C">
      <w:pPr>
        <w:pStyle w:val="Heading3"/>
        <w:spacing w:before="60" w:after="60" w:line="360" w:lineRule="auto"/>
        <w:rPr>
          <w:rFonts w:ascii="Times New Roman" w:eastAsia="Times New Roman" w:hAnsi="Times New Roman" w:cs="Times New Roman"/>
          <w:b/>
          <w:color w:val="000000" w:themeColor="text1"/>
          <w:sz w:val="26"/>
          <w:szCs w:val="26"/>
        </w:rPr>
      </w:pPr>
      <w:bookmarkStart w:id="111" w:name="_Toc130803882"/>
      <w:r w:rsidRPr="00A77FF7">
        <w:rPr>
          <w:rFonts w:ascii="Times New Roman" w:eastAsia="Times New Roman" w:hAnsi="Times New Roman" w:cs="Times New Roman"/>
          <w:b/>
          <w:color w:val="000000" w:themeColor="text1"/>
          <w:sz w:val="26"/>
          <w:szCs w:val="26"/>
        </w:rPr>
        <w:t>4</w:t>
      </w:r>
      <w:r w:rsidRPr="00A77FF7">
        <w:rPr>
          <w:rFonts w:ascii="Times New Roman" w:eastAsia="Times New Roman" w:hAnsi="Times New Roman" w:cs="Times New Roman"/>
          <w:b/>
          <w:color w:val="000000" w:themeColor="text1"/>
          <w:sz w:val="26"/>
          <w:szCs w:val="26"/>
          <w:lang w:val="vi-VN"/>
        </w:rPr>
        <w:t>.</w:t>
      </w:r>
      <w:r w:rsidR="00FD0B18" w:rsidRPr="00A77FF7">
        <w:rPr>
          <w:rFonts w:ascii="Times New Roman" w:eastAsia="Times New Roman" w:hAnsi="Times New Roman" w:cs="Times New Roman"/>
          <w:b/>
          <w:color w:val="000000" w:themeColor="text1"/>
          <w:sz w:val="26"/>
          <w:szCs w:val="26"/>
        </w:rPr>
        <w:t>4.2. Lựa chọn mô hình</w:t>
      </w:r>
      <w:bookmarkEnd w:id="111"/>
      <w:r w:rsidR="00FD0B18" w:rsidRPr="00A77FF7">
        <w:rPr>
          <w:rFonts w:ascii="Times New Roman" w:eastAsia="Times New Roman" w:hAnsi="Times New Roman" w:cs="Times New Roman"/>
          <w:b/>
          <w:color w:val="000000" w:themeColor="text1"/>
          <w:sz w:val="26"/>
          <w:szCs w:val="26"/>
        </w:rPr>
        <w:t xml:space="preserve"> </w:t>
      </w:r>
    </w:p>
    <w:p w14:paraId="2A79FC76" w14:textId="77777777" w:rsidR="00593A39" w:rsidRPr="00A77FF7" w:rsidRDefault="00791D99" w:rsidP="0025345C">
      <w:pPr>
        <w:spacing w:before="60" w:after="60" w:line="360" w:lineRule="auto"/>
        <w:ind w:firstLine="567"/>
        <w:jc w:val="both"/>
        <w:rPr>
          <w:rFonts w:ascii="Times New Roman" w:eastAsia="Times New Roman" w:hAnsi="Times New Roman" w:cs="Times New Roman"/>
          <w:color w:val="000000" w:themeColor="text1"/>
          <w:sz w:val="28"/>
          <w:szCs w:val="28"/>
        </w:rPr>
      </w:pPr>
      <w:r w:rsidRPr="00A77FF7">
        <w:rPr>
          <w:rFonts w:ascii="Times New Roman" w:eastAsia="Times New Roman" w:hAnsi="Times New Roman" w:cs="Times New Roman"/>
          <w:color w:val="000000" w:themeColor="text1"/>
          <w:sz w:val="28"/>
          <w:szCs w:val="28"/>
        </w:rPr>
        <w:t>Từ kết quả của các mô hình máy học được áp dụng, mô hình Random Forest cho thấy kết quả tốt nhất trong việc dự báo khả năng trả cổ tức của doanh nghiệp. Với chỉ số Accuracy cao, tỷ lệ Precision và Recall cân bằng tốt ở cả hai lớp 0 và 1, và mức độ ổn định tương đối cao trong các chỉ số F1-score, mô hình Random Forest đáp ứng tốt yêu cầu dự đoán độ chính xác khả năng trả cổ tức của doanh nghiệp.</w:t>
      </w:r>
    </w:p>
    <w:p w14:paraId="0190A233" w14:textId="77777777" w:rsidR="004B2387" w:rsidRDefault="00791D99" w:rsidP="0025345C">
      <w:pPr>
        <w:spacing w:before="60" w:after="60" w:line="360" w:lineRule="auto"/>
        <w:ind w:firstLine="567"/>
        <w:jc w:val="both"/>
        <w:rPr>
          <w:rFonts w:ascii="Times New Roman" w:eastAsia="Times New Roman" w:hAnsi="Times New Roman" w:cs="Times New Roman"/>
          <w:color w:val="000000" w:themeColor="text1"/>
          <w:sz w:val="28"/>
          <w:szCs w:val="28"/>
        </w:rPr>
        <w:sectPr w:rsidR="004B2387" w:rsidSect="00A668C5">
          <w:headerReference w:type="default" r:id="rId84"/>
          <w:footerReference w:type="default" r:id="rId85"/>
          <w:pgSz w:w="11920" w:h="16850"/>
          <w:pgMar w:top="1134" w:right="1134" w:bottom="1134" w:left="1701" w:header="720" w:footer="720" w:gutter="0"/>
          <w:cols w:space="720"/>
          <w:docGrid w:linePitch="299"/>
        </w:sectPr>
      </w:pPr>
      <w:r w:rsidRPr="00A77FF7">
        <w:rPr>
          <w:rFonts w:ascii="Times New Roman" w:eastAsia="Times New Roman" w:hAnsi="Times New Roman" w:cs="Times New Roman"/>
          <w:color w:val="000000" w:themeColor="text1"/>
          <w:sz w:val="28"/>
          <w:szCs w:val="28"/>
        </w:rPr>
        <w:t xml:space="preserve">Một số nguyên nhân cho sự hiệu quả của mô hình Random Forest có thể được giải thích thông qua tính chất của thuật toán. </w:t>
      </w:r>
      <w:r w:rsidR="001048D7" w:rsidRPr="00A77FF7">
        <w:rPr>
          <w:rFonts w:ascii="Times New Roman" w:eastAsia="Times New Roman" w:hAnsi="Times New Roman" w:cs="Times New Roman"/>
          <w:color w:val="000000" w:themeColor="text1"/>
          <w:sz w:val="28"/>
          <w:szCs w:val="28"/>
        </w:rPr>
        <w:t>Thứ</w:t>
      </w:r>
      <w:r w:rsidR="001048D7" w:rsidRPr="00A77FF7">
        <w:rPr>
          <w:rFonts w:ascii="Times New Roman" w:eastAsia="Times New Roman" w:hAnsi="Times New Roman" w:cs="Times New Roman"/>
          <w:color w:val="000000" w:themeColor="text1"/>
          <w:sz w:val="28"/>
          <w:szCs w:val="28"/>
          <w:lang w:val="vi-VN"/>
        </w:rPr>
        <w:t xml:space="preserve"> nhất, </w:t>
      </w:r>
      <w:r w:rsidR="001048D7" w:rsidRPr="00A77FF7">
        <w:rPr>
          <w:rFonts w:ascii="Times New Roman" w:eastAsia="Times New Roman" w:hAnsi="Times New Roman" w:cs="Times New Roman"/>
          <w:color w:val="000000" w:themeColor="text1"/>
          <w:sz w:val="28"/>
          <w:szCs w:val="28"/>
        </w:rPr>
        <w:t>t</w:t>
      </w:r>
      <w:r w:rsidRPr="00A77FF7">
        <w:rPr>
          <w:rFonts w:ascii="Times New Roman" w:eastAsia="Times New Roman" w:hAnsi="Times New Roman" w:cs="Times New Roman"/>
          <w:color w:val="000000" w:themeColor="text1"/>
          <w:sz w:val="28"/>
          <w:szCs w:val="28"/>
        </w:rPr>
        <w:t xml:space="preserve">rong quá trình xây dựng mô hình, </w:t>
      </w:r>
      <w:r w:rsidR="001048D7" w:rsidRPr="00A77FF7">
        <w:rPr>
          <w:rFonts w:ascii="Times New Roman" w:eastAsia="Times New Roman" w:hAnsi="Times New Roman" w:cs="Times New Roman"/>
          <w:color w:val="000000" w:themeColor="text1"/>
          <w:sz w:val="28"/>
          <w:szCs w:val="28"/>
        </w:rPr>
        <w:t>Random Forest là một mô hình Ensemble Learning, nghĩa là nó kết hợp nhiều cây quyết định để tạo thành một mô hình dự đoán</w:t>
      </w:r>
      <w:r w:rsidRPr="00A77FF7">
        <w:rPr>
          <w:rFonts w:ascii="Times New Roman" w:eastAsia="Times New Roman" w:hAnsi="Times New Roman" w:cs="Times New Roman"/>
          <w:color w:val="000000" w:themeColor="text1"/>
          <w:sz w:val="28"/>
          <w:szCs w:val="28"/>
        </w:rPr>
        <w:t xml:space="preserve">. Việc kết hợp này giúp giảm thiểu các hiện tượng overfitting và tăng độ chính xác của mô hình. </w:t>
      </w:r>
      <w:r w:rsidR="001048D7" w:rsidRPr="00A77FF7">
        <w:rPr>
          <w:rFonts w:ascii="Times New Roman" w:eastAsia="Times New Roman" w:hAnsi="Times New Roman" w:cs="Times New Roman"/>
          <w:color w:val="000000" w:themeColor="text1"/>
          <w:sz w:val="28"/>
          <w:szCs w:val="28"/>
        </w:rPr>
        <w:t>Nó</w:t>
      </w:r>
      <w:r w:rsidRPr="00A77FF7">
        <w:rPr>
          <w:rFonts w:ascii="Times New Roman" w:eastAsia="Times New Roman" w:hAnsi="Times New Roman" w:cs="Times New Roman"/>
          <w:color w:val="000000" w:themeColor="text1"/>
          <w:sz w:val="28"/>
          <w:szCs w:val="28"/>
        </w:rPr>
        <w:t xml:space="preserve"> sử dụng phương pháp bootstrapping để tạo ra các cây quyết định khác nhau cũng giúp tăng độ đa dạng của mô hình và giảm thiểu sự ảnh hưởng của các nhiễu trong dữ liệu</w:t>
      </w:r>
      <w:r w:rsidR="00043A1F" w:rsidRPr="00A77FF7">
        <w:rPr>
          <w:rFonts w:ascii="Times New Roman" w:eastAsia="Times New Roman" w:hAnsi="Times New Roman" w:cs="Times New Roman"/>
          <w:color w:val="000000" w:themeColor="text1"/>
          <w:sz w:val="28"/>
          <w:szCs w:val="28"/>
          <w:lang w:val="vi-VN"/>
        </w:rPr>
        <w:t xml:space="preserve"> </w:t>
      </w:r>
      <w:r w:rsidR="00043A1F" w:rsidRPr="00A77FF7">
        <w:rPr>
          <w:rFonts w:ascii="Times New Roman" w:eastAsia="Times New Roman" w:hAnsi="Times New Roman" w:cs="Times New Roman"/>
          <w:color w:val="000000" w:themeColor="text1"/>
          <w:sz w:val="28"/>
          <w:szCs w:val="28"/>
          <w:lang w:val="vi-VN"/>
        </w:rPr>
        <w:fldChar w:fldCharType="begin"/>
      </w:r>
      <w:r w:rsidR="00043A1F" w:rsidRPr="00A77FF7">
        <w:rPr>
          <w:rFonts w:ascii="Times New Roman" w:eastAsia="Times New Roman" w:hAnsi="Times New Roman" w:cs="Times New Roman"/>
          <w:color w:val="000000" w:themeColor="text1"/>
          <w:sz w:val="28"/>
          <w:szCs w:val="28"/>
          <w:lang w:val="vi-VN"/>
        </w:rPr>
        <w:instrText xml:space="preserve"> ADDIN EN.CITE &lt;EndNote&gt;&lt;Cite&gt;&lt;Author&gt;Breiman&lt;/Author&gt;&lt;Year&gt;2001&lt;/Year&gt;&lt;RecNum&gt;34&lt;/RecNum&gt;&lt;DisplayText&gt;(Breiman, 2001)&lt;/DisplayText&gt;&lt;record&gt;&lt;rec-number&gt;34&lt;/rec-number&gt;&lt;foreign-keys&gt;&lt;key app="EN" db-id="5t0p9set7wpfeved9e9vrxfedfawzpxertaz" timestamp="1679476701"&gt;34&lt;/key&gt;&lt;/foreign-keys&gt;&lt;ref-type name="Journal Article"&gt;17&lt;/ref-type&gt;&lt;contributors&gt;&lt;authors&gt;&lt;author&gt;Breiman, Leo&lt;/author&gt;&lt;/authors&gt;&lt;/contributors&gt;&lt;titles&gt;&lt;title&gt;Random forests&lt;/title&gt;&lt;secondary-title&gt;Machine learning&lt;/secondary-title&gt;&lt;/titles&gt;&lt;periodical&gt;&lt;full-title&gt;Machine learning&lt;/full-title&gt;&lt;/periodical&gt;&lt;pages&gt;5-32&lt;/pages&gt;&lt;volume&gt;45&lt;/volume&gt;&lt;dates&gt;&lt;year&gt;2001&lt;/year&gt;&lt;/dates&gt;&lt;isbn&gt;0885-6125&lt;/isbn&gt;&lt;urls&gt;&lt;/urls&gt;&lt;/record&gt;&lt;/Cite&gt;&lt;/EndNote&gt;</w:instrText>
      </w:r>
      <w:r w:rsidR="00043A1F" w:rsidRPr="00A77FF7">
        <w:rPr>
          <w:rFonts w:ascii="Times New Roman" w:eastAsia="Times New Roman" w:hAnsi="Times New Roman" w:cs="Times New Roman"/>
          <w:color w:val="000000" w:themeColor="text1"/>
          <w:sz w:val="28"/>
          <w:szCs w:val="28"/>
          <w:lang w:val="vi-VN"/>
        </w:rPr>
        <w:fldChar w:fldCharType="separate"/>
      </w:r>
      <w:r w:rsidR="00043A1F" w:rsidRPr="00A77FF7">
        <w:rPr>
          <w:rFonts w:ascii="Times New Roman" w:eastAsia="Times New Roman" w:hAnsi="Times New Roman" w:cs="Times New Roman"/>
          <w:noProof/>
          <w:color w:val="000000" w:themeColor="text1"/>
          <w:sz w:val="28"/>
          <w:szCs w:val="28"/>
          <w:lang w:val="vi-VN"/>
        </w:rPr>
        <w:t>(Breiman, 2001)</w:t>
      </w:r>
      <w:r w:rsidR="00043A1F" w:rsidRPr="00A77FF7">
        <w:rPr>
          <w:rFonts w:ascii="Times New Roman" w:eastAsia="Times New Roman" w:hAnsi="Times New Roman" w:cs="Times New Roman"/>
          <w:color w:val="000000" w:themeColor="text1"/>
          <w:sz w:val="28"/>
          <w:szCs w:val="28"/>
          <w:lang w:val="vi-VN"/>
        </w:rPr>
        <w:fldChar w:fldCharType="end"/>
      </w:r>
      <w:r w:rsidR="00043A1F" w:rsidRPr="00A77FF7">
        <w:rPr>
          <w:rFonts w:ascii="Times New Roman" w:eastAsia="Times New Roman" w:hAnsi="Times New Roman" w:cs="Times New Roman"/>
          <w:color w:val="000000" w:themeColor="text1"/>
          <w:sz w:val="28"/>
          <w:szCs w:val="28"/>
          <w:lang w:val="vi-VN"/>
        </w:rPr>
        <w:t>.</w:t>
      </w:r>
      <w:r w:rsidR="001048D7" w:rsidRPr="00A77FF7">
        <w:rPr>
          <w:rFonts w:ascii="Times New Roman" w:eastAsia="Times New Roman" w:hAnsi="Times New Roman" w:cs="Times New Roman"/>
          <w:color w:val="000000" w:themeColor="text1"/>
          <w:sz w:val="28"/>
          <w:szCs w:val="28"/>
          <w:lang w:val="vi-VN"/>
        </w:rPr>
        <w:t xml:space="preserve"> </w:t>
      </w:r>
      <w:r w:rsidR="00043A1F" w:rsidRPr="00A77FF7">
        <w:rPr>
          <w:rFonts w:ascii="Times New Roman" w:eastAsia="Times New Roman" w:hAnsi="Times New Roman" w:cs="Times New Roman"/>
          <w:color w:val="000000" w:themeColor="text1"/>
          <w:sz w:val="28"/>
          <w:szCs w:val="28"/>
        </w:rPr>
        <w:t>Thứ hai, Random Forest có khả năng xử lý dữ liệu với nhiều features mà không yêu cầu quá nhiều xử lý trước. Các features trong dữ liệu thường có sự tương tác với nhau, và Random Forest có thể xử lý các tương tác này một cách tốt hơn so với các mô hình tuyến tính khác.</w:t>
      </w:r>
      <w:r w:rsidR="00043A1F" w:rsidRPr="00A77FF7">
        <w:rPr>
          <w:rFonts w:ascii="Times New Roman" w:eastAsia="Times New Roman" w:hAnsi="Times New Roman" w:cs="Times New Roman"/>
          <w:color w:val="000000" w:themeColor="text1"/>
          <w:sz w:val="28"/>
          <w:szCs w:val="28"/>
          <w:lang w:val="vi-VN"/>
        </w:rPr>
        <w:t xml:space="preserve"> </w:t>
      </w:r>
      <w:r w:rsidR="00043A1F" w:rsidRPr="00A77FF7">
        <w:rPr>
          <w:rFonts w:ascii="Times New Roman" w:eastAsia="Times New Roman" w:hAnsi="Times New Roman" w:cs="Times New Roman"/>
          <w:color w:val="000000" w:themeColor="text1"/>
          <w:sz w:val="28"/>
          <w:szCs w:val="28"/>
        </w:rPr>
        <w:t>Thứ ba, Random Forest có khả năng xử lý dữ liệu bị thiếu thông tin (missing data) hoặc nhiễu (noise) một cách hiệu quả. Nó có thể xử lý các giá trị bị thiếu thông tin và nhiễu trong dữ liệu bằng cách sử dụng các cây quyết định khác nhau và kết hợp chúng để đưa ra dự đoán.</w:t>
      </w:r>
      <w:r w:rsidR="00043A1F" w:rsidRPr="00A77FF7">
        <w:rPr>
          <w:rFonts w:ascii="Times New Roman" w:eastAsia="Times New Roman" w:hAnsi="Times New Roman" w:cs="Times New Roman"/>
          <w:color w:val="000000" w:themeColor="text1"/>
          <w:sz w:val="28"/>
          <w:szCs w:val="28"/>
          <w:lang w:val="vi-VN"/>
        </w:rPr>
        <w:t xml:space="preserve"> </w:t>
      </w:r>
      <w:r w:rsidR="00043A1F" w:rsidRPr="00A77FF7">
        <w:rPr>
          <w:rFonts w:ascii="Times New Roman" w:eastAsia="Times New Roman" w:hAnsi="Times New Roman" w:cs="Times New Roman"/>
          <w:color w:val="000000" w:themeColor="text1"/>
          <w:sz w:val="28"/>
          <w:szCs w:val="28"/>
        </w:rPr>
        <w:t xml:space="preserve">Cuối cùng, Random Forest là một mô hình linh hoạt và dễ sử dụng. Nó có </w:t>
      </w:r>
    </w:p>
    <w:p w14:paraId="03D364C1" w14:textId="77777777" w:rsidR="00526D19" w:rsidRPr="00A77FF7" w:rsidRDefault="00043A1F" w:rsidP="0025345C">
      <w:pPr>
        <w:spacing w:before="60" w:after="60" w:line="360" w:lineRule="auto"/>
        <w:ind w:firstLine="567"/>
        <w:jc w:val="both"/>
        <w:rPr>
          <w:rFonts w:ascii="Times New Roman" w:eastAsia="Times New Roman" w:hAnsi="Times New Roman" w:cs="Times New Roman"/>
          <w:color w:val="000000" w:themeColor="text1"/>
          <w:sz w:val="28"/>
          <w:szCs w:val="28"/>
        </w:rPr>
      </w:pPr>
      <w:r w:rsidRPr="00A77FF7">
        <w:rPr>
          <w:rFonts w:ascii="Times New Roman" w:eastAsia="Times New Roman" w:hAnsi="Times New Roman" w:cs="Times New Roman"/>
          <w:color w:val="000000" w:themeColor="text1"/>
          <w:sz w:val="28"/>
          <w:szCs w:val="28"/>
        </w:rPr>
        <w:lastRenderedPageBreak/>
        <w:t>thể được sử dụng cho các bài toán dự đoán, phân loại, và cả xác định mức độ quan trọng của các features trong dữ liệu</w:t>
      </w:r>
    </w:p>
    <w:p w14:paraId="58D87FB4" w14:textId="66591DA6" w:rsidR="00593A39" w:rsidRPr="00A77FF7" w:rsidRDefault="00791D99" w:rsidP="0025345C">
      <w:pPr>
        <w:spacing w:before="60" w:after="60" w:line="360" w:lineRule="auto"/>
        <w:ind w:firstLine="567"/>
        <w:jc w:val="center"/>
        <w:rPr>
          <w:rFonts w:ascii="Times New Roman" w:eastAsia="Times New Roman" w:hAnsi="Times New Roman" w:cs="Times New Roman"/>
          <w:color w:val="000000" w:themeColor="text1"/>
          <w:sz w:val="28"/>
          <w:szCs w:val="28"/>
        </w:rPr>
      </w:pPr>
      <w:r w:rsidRPr="00A77FF7">
        <w:rPr>
          <w:rFonts w:ascii="Times New Roman" w:eastAsia="Times New Roman" w:hAnsi="Times New Roman" w:cs="Times New Roman"/>
          <w:i/>
          <w:iCs/>
          <w:color w:val="000000" w:themeColor="text1"/>
          <w:sz w:val="28"/>
          <w:szCs w:val="28"/>
        </w:rPr>
        <w:t>Biểu đồ 4.</w:t>
      </w:r>
      <w:r w:rsidR="00951D22" w:rsidRPr="00A77FF7">
        <w:rPr>
          <w:rFonts w:ascii="Times New Roman" w:eastAsia="Times New Roman" w:hAnsi="Times New Roman" w:cs="Times New Roman"/>
          <w:i/>
          <w:iCs/>
          <w:color w:val="000000" w:themeColor="text1"/>
          <w:sz w:val="28"/>
          <w:szCs w:val="28"/>
        </w:rPr>
        <w:t>11</w:t>
      </w:r>
      <w:r w:rsidRPr="00A77FF7">
        <w:rPr>
          <w:rFonts w:ascii="Times New Roman" w:eastAsia="Times New Roman" w:hAnsi="Times New Roman" w:cs="Times New Roman"/>
          <w:i/>
          <w:iCs/>
          <w:color w:val="000000" w:themeColor="text1"/>
          <w:sz w:val="28"/>
          <w:szCs w:val="28"/>
        </w:rPr>
        <w:t>. Mức độ ảnh hưởng của các biến đến kết quả</w:t>
      </w:r>
    </w:p>
    <w:p w14:paraId="04A81434" w14:textId="77777777" w:rsidR="00593A39" w:rsidRPr="00A77FF7" w:rsidRDefault="00791D99" w:rsidP="0025345C">
      <w:pPr>
        <w:spacing w:before="240" w:after="240" w:line="360" w:lineRule="auto"/>
        <w:jc w:val="both"/>
        <w:rPr>
          <w:rFonts w:ascii="Times New Roman" w:eastAsia="Times New Roman" w:hAnsi="Times New Roman" w:cs="Times New Roman"/>
          <w:b/>
          <w:color w:val="000000" w:themeColor="text1"/>
          <w:sz w:val="28"/>
          <w:szCs w:val="28"/>
        </w:rPr>
      </w:pPr>
      <w:r w:rsidRPr="00A77FF7">
        <w:rPr>
          <w:rFonts w:ascii="Times New Roman" w:eastAsia="Times New Roman" w:hAnsi="Times New Roman" w:cs="Times New Roman"/>
          <w:b/>
          <w:color w:val="000000" w:themeColor="text1"/>
          <w:sz w:val="28"/>
          <w:szCs w:val="28"/>
        </w:rPr>
        <w:t xml:space="preserve"> </w:t>
      </w:r>
      <w:r w:rsidRPr="00A77FF7">
        <w:rPr>
          <w:rFonts w:ascii="Times New Roman" w:eastAsia="Times New Roman" w:hAnsi="Times New Roman" w:cs="Times New Roman"/>
          <w:b/>
          <w:noProof/>
          <w:color w:val="000000" w:themeColor="text1"/>
          <w:sz w:val="28"/>
          <w:szCs w:val="28"/>
        </w:rPr>
        <w:drawing>
          <wp:inline distT="114300" distB="114300" distL="114300" distR="114300" wp14:anchorId="4DA5272C" wp14:editId="53DCA391">
            <wp:extent cx="5759775" cy="6807200"/>
            <wp:effectExtent l="0" t="0" r="0" b="0"/>
            <wp:docPr id="3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6"/>
                    <a:srcRect/>
                    <a:stretch>
                      <a:fillRect/>
                    </a:stretch>
                  </pic:blipFill>
                  <pic:spPr>
                    <a:xfrm>
                      <a:off x="0" y="0"/>
                      <a:ext cx="5759775" cy="6807200"/>
                    </a:xfrm>
                    <a:prstGeom prst="rect">
                      <a:avLst/>
                    </a:prstGeom>
                    <a:ln/>
                  </pic:spPr>
                </pic:pic>
              </a:graphicData>
            </a:graphic>
          </wp:inline>
        </w:drawing>
      </w:r>
    </w:p>
    <w:p w14:paraId="24AB41F7" w14:textId="77777777" w:rsidR="004B2387" w:rsidRDefault="00791D99" w:rsidP="0025345C">
      <w:pPr>
        <w:spacing w:before="60" w:after="60" w:line="360" w:lineRule="auto"/>
        <w:ind w:firstLine="567"/>
        <w:jc w:val="both"/>
        <w:rPr>
          <w:rFonts w:ascii="Times New Roman" w:eastAsia="Times New Roman" w:hAnsi="Times New Roman" w:cs="Times New Roman"/>
          <w:color w:val="000000" w:themeColor="text1"/>
          <w:sz w:val="28"/>
          <w:szCs w:val="28"/>
        </w:rPr>
        <w:sectPr w:rsidR="004B2387" w:rsidSect="00A668C5">
          <w:headerReference w:type="default" r:id="rId87"/>
          <w:footerReference w:type="default" r:id="rId88"/>
          <w:pgSz w:w="11920" w:h="16850"/>
          <w:pgMar w:top="1134" w:right="1134" w:bottom="1134" w:left="1701" w:header="720" w:footer="720" w:gutter="0"/>
          <w:cols w:space="720"/>
          <w:docGrid w:linePitch="299"/>
        </w:sectPr>
      </w:pPr>
      <w:r w:rsidRPr="00A77FF7">
        <w:rPr>
          <w:rFonts w:ascii="Times New Roman" w:eastAsia="Times New Roman" w:hAnsi="Times New Roman" w:cs="Times New Roman"/>
          <w:b/>
          <w:color w:val="000000" w:themeColor="text1"/>
          <w:sz w:val="28"/>
          <w:szCs w:val="28"/>
        </w:rPr>
        <w:t>Nhận xét biểu đồ 4.</w:t>
      </w:r>
      <w:r w:rsidR="00951D22" w:rsidRPr="00A77FF7">
        <w:rPr>
          <w:rFonts w:ascii="Times New Roman" w:eastAsia="Times New Roman" w:hAnsi="Times New Roman" w:cs="Times New Roman"/>
          <w:b/>
          <w:color w:val="000000" w:themeColor="text1"/>
          <w:sz w:val="28"/>
          <w:szCs w:val="28"/>
        </w:rPr>
        <w:t>11</w:t>
      </w:r>
      <w:r w:rsidRPr="00A77FF7">
        <w:rPr>
          <w:rFonts w:ascii="Times New Roman" w:eastAsia="Times New Roman" w:hAnsi="Times New Roman" w:cs="Times New Roman"/>
          <w:color w:val="000000" w:themeColor="text1"/>
          <w:sz w:val="28"/>
          <w:szCs w:val="28"/>
        </w:rPr>
        <w:t xml:space="preserve">: Feature importance là một công cụ quan trọng trong việc đánh giá đóng góp của các biến đầu vào trong quá trình xây dựng mô hình </w:t>
      </w:r>
    </w:p>
    <w:p w14:paraId="3F1BD360" w14:textId="7A561519" w:rsidR="00593A39" w:rsidRPr="00A77FF7" w:rsidRDefault="00791D99" w:rsidP="004B2387">
      <w:pP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8"/>
          <w:szCs w:val="28"/>
        </w:rPr>
        <w:lastRenderedPageBreak/>
        <w:t xml:space="preserve">Random Forest. Phương pháp tính toán feature importance dựa trên việc đo lường mức độ giảm thiểu độ lỗi của các cây quyết định sau khi một biến được loại bỏ khỏi mô hình. Dựa vào biểu đồ 4.5, có thể thấy rằng các biến đều có mức độ đóng góp cao vào kết quả của mô hình. Trong đó cao nhất là ROA, ROE và Market to book ratio. Các biến Free cash flow, leverage, Current ratio, Company maket cap thì có mức độ ảnh hưởng thấp hơn nhưng không đáng kể và gần như bằng nhau. Các biến đầu vào như tên sàn niêm yết và phân loại ngành nghề có mức độ ảnh hưởng thấp hơn hẳn so với các biến nói chung. </w:t>
      </w:r>
    </w:p>
    <w:p w14:paraId="2988E477" w14:textId="13B3348D" w:rsidR="00593A39" w:rsidRPr="00A77FF7" w:rsidRDefault="00951D22" w:rsidP="0025345C">
      <w:pPr>
        <w:pStyle w:val="Heading2"/>
        <w:spacing w:before="60" w:after="60" w:line="360" w:lineRule="auto"/>
        <w:rPr>
          <w:rFonts w:ascii="Times New Roman" w:eastAsia="Times New Roman" w:hAnsi="Times New Roman" w:cs="Times New Roman"/>
          <w:b/>
          <w:color w:val="000000" w:themeColor="text1"/>
          <w:sz w:val="30"/>
          <w:szCs w:val="30"/>
        </w:rPr>
      </w:pPr>
      <w:bookmarkStart w:id="112" w:name="_Toc130803883"/>
      <w:r w:rsidRPr="00A77FF7">
        <w:rPr>
          <w:rFonts w:ascii="Times New Roman" w:eastAsia="Times New Roman" w:hAnsi="Times New Roman" w:cs="Times New Roman"/>
          <w:b/>
          <w:color w:val="000000" w:themeColor="text1"/>
          <w:sz w:val="26"/>
          <w:szCs w:val="26"/>
        </w:rPr>
        <w:t>4</w:t>
      </w:r>
      <w:r w:rsidRPr="00A77FF7">
        <w:rPr>
          <w:rFonts w:ascii="Times New Roman" w:eastAsia="Times New Roman" w:hAnsi="Times New Roman" w:cs="Times New Roman"/>
          <w:b/>
          <w:color w:val="000000" w:themeColor="text1"/>
          <w:sz w:val="26"/>
          <w:szCs w:val="26"/>
          <w:lang w:val="vi-VN"/>
        </w:rPr>
        <w:t xml:space="preserve">.5. </w:t>
      </w:r>
      <w:r w:rsidRPr="00A77FF7">
        <w:rPr>
          <w:rFonts w:ascii="Times New Roman" w:eastAsia="Times New Roman" w:hAnsi="Times New Roman" w:cs="Times New Roman"/>
          <w:b/>
          <w:color w:val="000000" w:themeColor="text1"/>
          <w:sz w:val="26"/>
          <w:szCs w:val="26"/>
        </w:rPr>
        <w:t>Thảo luận về kết quả và so sánh với các nghiên cứu trước đây</w:t>
      </w:r>
      <w:bookmarkEnd w:id="112"/>
    </w:p>
    <w:p w14:paraId="2B8C8DC4" w14:textId="0974F531" w:rsidR="009016E1" w:rsidRPr="00A77FF7" w:rsidRDefault="009016E1" w:rsidP="00C43F98">
      <w:pPr>
        <w:spacing w:line="360" w:lineRule="auto"/>
        <w:ind w:firstLine="540"/>
        <w:jc w:val="both"/>
        <w:rPr>
          <w:rFonts w:ascii="Times New Roman" w:hAnsi="Times New Roman" w:cs="Times New Roman"/>
          <w:sz w:val="26"/>
          <w:szCs w:val="26"/>
        </w:rPr>
      </w:pPr>
      <w:r w:rsidRPr="00A77FF7">
        <w:rPr>
          <w:rFonts w:ascii="Times New Roman" w:hAnsi="Times New Roman" w:cs="Times New Roman"/>
          <w:sz w:val="26"/>
          <w:szCs w:val="26"/>
        </w:rPr>
        <w:t>Trong nghiên cứu dự báo khả năng trả cổ tức của doanh nghiệp tại Việt Nam, mô hình máy học (ML) có thể giải quyết được những vấn đề mà mô hình truyền thống không thể, như xử lý dữ liệu lớn và phức tạp, phân tích các yếu tố tác động đến cổ tức một cách hiệu quả. Ngoài ra, mô hình ML còn có khả năng tự động hóa việc phân tích dữ liệu và tạo ra các mô hình dự báo, giúp tiết kiệm thời gian và chi phí so với các phương pháp truyền thống. Mô hình ML cũng rất linh hoạt, có thể học và cập nhật mô hình dự báo dựa trên dữ liệu mới, giúp đưa ra dự báo cổ tức chính xác hơn theo thời gian. Vì vậy, độ chính xác của mô hình ML thường cao hơn so với mô hình truyền thống, nhờ khả năng phân tích và mô hình hóa mối quan hệ giữa các yếu tố ảnh hưởng đến cổ tức.</w:t>
      </w:r>
      <w:r w:rsidR="00FD470D" w:rsidRPr="00A77FF7">
        <w:rPr>
          <w:rFonts w:ascii="Times New Roman" w:hAnsi="Times New Roman" w:cs="Times New Roman"/>
          <w:sz w:val="26"/>
          <w:szCs w:val="26"/>
        </w:rPr>
        <w:t xml:space="preserve">         </w:t>
      </w:r>
    </w:p>
    <w:p w14:paraId="590E667D" w14:textId="77777777" w:rsidR="004B2387" w:rsidRDefault="004712F0" w:rsidP="00C43F98">
      <w:pPr>
        <w:spacing w:line="360" w:lineRule="auto"/>
        <w:ind w:firstLine="540"/>
        <w:jc w:val="both"/>
        <w:rPr>
          <w:rFonts w:ascii="Times New Roman" w:hAnsi="Times New Roman" w:cs="Times New Roman"/>
          <w:sz w:val="26"/>
          <w:szCs w:val="26"/>
        </w:rPr>
        <w:sectPr w:rsidR="004B2387" w:rsidSect="00A668C5">
          <w:headerReference w:type="default" r:id="rId89"/>
          <w:footerReference w:type="default" r:id="rId90"/>
          <w:pgSz w:w="11920" w:h="16850"/>
          <w:pgMar w:top="1134" w:right="1134" w:bottom="1134" w:left="1701" w:header="720" w:footer="720" w:gutter="0"/>
          <w:cols w:space="720"/>
          <w:docGrid w:linePitch="299"/>
        </w:sectPr>
      </w:pPr>
      <w:r w:rsidRPr="00A77FF7">
        <w:rPr>
          <w:rFonts w:ascii="Times New Roman" w:hAnsi="Times New Roman" w:cs="Times New Roman"/>
          <w:sz w:val="26"/>
          <w:szCs w:val="26"/>
        </w:rPr>
        <w:t xml:space="preserve">Để đánh giá hiệu quả của mô hình random forest trong dự đoán khả năng trả cổ tức của các doanh nghiệp Việt Nam, chúng tôi đã so sánh kết quả của nghiên cứu của mình với các nghiên cứu trước đó sử dụng phương pháp máy học tương tự. Kết quả cho thấy mô hình random forest đạt được kết quả gần bằng so với các nghiên cứu trước đó. Trong nghiên cứu của Lien và Rong (2020), họ sử dụng mô hình Support Vector Machines để dự đoán khả năng trả cổ tức và đạt được độ chính xác đạt 74,4%. Trong khi đó, kết quả của mô hình random forest trong bài nghiên cứu trên đạt 73,4%. Ngoài nghiên cứu của Lien và Rong (2020), còn có nhiều nghiên cứu khác cũng sử dụng các phương pháp máy học để dự đoán khả năng trả cổ tức của các doanh nghiệp. Ví dụ, nghiên cứu của Tran và đồng nghiệp (2019) sử dụng mô hình Artificial Neural Network (ANN) và đạt được độ chính xác là 70,7%. </w:t>
      </w:r>
      <w:r w:rsidR="007C7EEB" w:rsidRPr="00A77FF7">
        <w:rPr>
          <w:rFonts w:ascii="Times New Roman" w:hAnsi="Times New Roman" w:cs="Times New Roman"/>
          <w:sz w:val="26"/>
          <w:szCs w:val="26"/>
          <w:lang w:val="en-US"/>
        </w:rPr>
        <w:t>Ngoài ra</w:t>
      </w:r>
      <w:r w:rsidRPr="00A77FF7">
        <w:rPr>
          <w:rFonts w:ascii="Times New Roman" w:hAnsi="Times New Roman" w:cs="Times New Roman"/>
          <w:sz w:val="26"/>
          <w:szCs w:val="26"/>
        </w:rPr>
        <w:t xml:space="preserve">, nghiên cứu của Li và Wang (2017) sử dụng mô hình Logistic Regression và đạt được độ chính xác là 64,3%. So sánh các kết quả này với kết quả của mô hình random forest trong nghiên cứu trên, ta thấy mô hình random forest đạt </w:t>
      </w:r>
    </w:p>
    <w:p w14:paraId="641B5688" w14:textId="4619D94E" w:rsidR="00593A39" w:rsidRPr="00A77FF7" w:rsidRDefault="004712F0" w:rsidP="004B2387">
      <w:pPr>
        <w:spacing w:line="360" w:lineRule="auto"/>
        <w:jc w:val="both"/>
        <w:rPr>
          <w:rFonts w:ascii="Times New Roman" w:hAnsi="Times New Roman" w:cs="Times New Roman"/>
          <w:sz w:val="26"/>
          <w:szCs w:val="26"/>
          <w:lang w:val="en-US"/>
        </w:rPr>
      </w:pPr>
      <w:r w:rsidRPr="00A77FF7">
        <w:rPr>
          <w:rFonts w:ascii="Times New Roman" w:hAnsi="Times New Roman" w:cs="Times New Roman"/>
          <w:sz w:val="26"/>
          <w:szCs w:val="26"/>
        </w:rPr>
        <w:lastRenderedPageBreak/>
        <w:t>được độ chính xác cao hơn so với các mô hình ANN và Logistic Regression. Tóm lại, kết quả nghiên cứu cho thấy mô hình random forest là một phương pháp hiệu quả để dự đoán khả năng trả cổ tức của các doanh nghiệp Việt Nam, và đạt được kết quả tốt hơn so với nhiều phương pháp máy học khác đã được sử dụng trong các nghiên cứu trước đó. Điều này cho thấy rằng, mô hình random forest có khả năng dự đoán khả năng trả cổ tức của doanh nghiệp Việt Nam một cách hiệu quả.</w:t>
      </w:r>
    </w:p>
    <w:p w14:paraId="07D37F8B" w14:textId="6CA31487" w:rsidR="00593A39" w:rsidRPr="00A77FF7" w:rsidRDefault="00951D22" w:rsidP="0025345C">
      <w:pPr>
        <w:pStyle w:val="Heading2"/>
        <w:spacing w:before="60" w:after="60" w:line="360" w:lineRule="auto"/>
        <w:rPr>
          <w:rFonts w:ascii="Times New Roman" w:eastAsia="Times New Roman" w:hAnsi="Times New Roman" w:cs="Times New Roman"/>
          <w:b/>
          <w:color w:val="000000" w:themeColor="text1"/>
          <w:sz w:val="26"/>
          <w:szCs w:val="26"/>
        </w:rPr>
      </w:pPr>
      <w:bookmarkStart w:id="113" w:name="_Toc130803884"/>
      <w:r w:rsidRPr="00A77FF7">
        <w:rPr>
          <w:rFonts w:ascii="Times New Roman" w:eastAsia="Times New Roman" w:hAnsi="Times New Roman" w:cs="Times New Roman"/>
          <w:b/>
          <w:color w:val="000000" w:themeColor="text1"/>
          <w:sz w:val="26"/>
          <w:szCs w:val="26"/>
        </w:rPr>
        <w:t>4</w:t>
      </w:r>
      <w:r w:rsidRPr="00A77FF7">
        <w:rPr>
          <w:rFonts w:ascii="Times New Roman" w:eastAsia="Times New Roman" w:hAnsi="Times New Roman" w:cs="Times New Roman"/>
          <w:b/>
          <w:color w:val="000000" w:themeColor="text1"/>
          <w:sz w:val="26"/>
          <w:szCs w:val="26"/>
          <w:lang w:val="vi-VN"/>
        </w:rPr>
        <w:t>.</w:t>
      </w:r>
      <w:r w:rsidRPr="00A77FF7">
        <w:rPr>
          <w:rFonts w:ascii="Times New Roman" w:eastAsia="Times New Roman" w:hAnsi="Times New Roman" w:cs="Times New Roman"/>
          <w:b/>
          <w:color w:val="000000" w:themeColor="text1"/>
          <w:sz w:val="26"/>
          <w:szCs w:val="26"/>
        </w:rPr>
        <w:t>6. Những giới hạn và hướng phát triển trong tương lai</w:t>
      </w:r>
      <w:bookmarkEnd w:id="113"/>
    </w:p>
    <w:p w14:paraId="57D0ACB2" w14:textId="4345710F" w:rsidR="00593A39" w:rsidRPr="00A77FF7" w:rsidRDefault="00951D22" w:rsidP="0025345C">
      <w:pPr>
        <w:pStyle w:val="Heading3"/>
        <w:spacing w:before="60" w:after="60" w:line="360" w:lineRule="auto"/>
        <w:rPr>
          <w:rFonts w:ascii="Times New Roman" w:eastAsia="Times New Roman" w:hAnsi="Times New Roman" w:cs="Times New Roman"/>
          <w:b/>
          <w:color w:val="000000" w:themeColor="text1"/>
          <w:sz w:val="26"/>
          <w:szCs w:val="26"/>
        </w:rPr>
      </w:pPr>
      <w:bookmarkStart w:id="114" w:name="_Toc130803885"/>
      <w:r w:rsidRPr="00A77FF7">
        <w:rPr>
          <w:rFonts w:ascii="Times New Roman" w:eastAsia="Times New Roman" w:hAnsi="Times New Roman" w:cs="Times New Roman"/>
          <w:b/>
          <w:color w:val="000000" w:themeColor="text1"/>
          <w:sz w:val="26"/>
          <w:szCs w:val="26"/>
        </w:rPr>
        <w:t>4</w:t>
      </w:r>
      <w:r w:rsidRPr="00A77FF7">
        <w:rPr>
          <w:rFonts w:ascii="Times New Roman" w:eastAsia="Times New Roman" w:hAnsi="Times New Roman" w:cs="Times New Roman"/>
          <w:b/>
          <w:color w:val="000000" w:themeColor="text1"/>
          <w:sz w:val="26"/>
          <w:szCs w:val="26"/>
          <w:lang w:val="vi-VN"/>
        </w:rPr>
        <w:t xml:space="preserve">.6.1. </w:t>
      </w:r>
      <w:r w:rsidRPr="00A77FF7">
        <w:rPr>
          <w:rFonts w:ascii="Times New Roman" w:eastAsia="Times New Roman" w:hAnsi="Times New Roman" w:cs="Times New Roman"/>
          <w:b/>
          <w:color w:val="000000" w:themeColor="text1"/>
          <w:sz w:val="26"/>
          <w:szCs w:val="26"/>
        </w:rPr>
        <w:t>Hạn chế về phạm vi và nội dung</w:t>
      </w:r>
      <w:bookmarkEnd w:id="114"/>
    </w:p>
    <w:p w14:paraId="7B7E0127" w14:textId="77777777" w:rsidR="00593A39" w:rsidRPr="00A77FF7" w:rsidRDefault="00791D99" w:rsidP="0025345C">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Quy mô của cơ sở dữ liệu còn tương đối hẹp, chưa giải thích được tất cả mọi khía cạnh, chủ yếu là các công ty ở Việt Nam. Có một số doanh nghiệp không công bố thông tin đầy đủ về việc trả cổ tức, các chỉ số kinh tế hoặc thông tin được công bố có thể không chính xác hoặc thiếu tính minh bạch. Điều này làm giảm hiệu quả sử dụng Machine Learning để dự đoán các khoản trả cổ tức của doanh nghiệp.</w:t>
      </w:r>
    </w:p>
    <w:p w14:paraId="2BFF22DD" w14:textId="77777777" w:rsidR="00593A39" w:rsidRPr="00A77FF7" w:rsidRDefault="00791D99" w:rsidP="0025345C">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Đồng thời, việc chỉ sử dụng dữ liệu về số liệu ở các báo tài chính mà bỏ qua một số yếu tố phi tài chính, chẳng hạn như thị trường, chính sách chính phủ, hoặc môi trường kinh doanh có thể làm giảm độ chính xác cho dự đoán của Machine Learning. Thuật toán mà bài nghiên cứu nhóm sử dụng chỉ đơn thuần là thuật toán phân loại chưa sử dụng mô hình hồi quy và phân cụm.</w:t>
      </w:r>
    </w:p>
    <w:p w14:paraId="75E94F20" w14:textId="1A6DD272" w:rsidR="00593A39" w:rsidRPr="00A77FF7" w:rsidRDefault="00951D22" w:rsidP="0025345C">
      <w:pPr>
        <w:pStyle w:val="Heading3"/>
        <w:spacing w:before="60" w:after="60" w:line="360" w:lineRule="auto"/>
        <w:rPr>
          <w:rFonts w:ascii="Times New Roman" w:eastAsia="Times New Roman" w:hAnsi="Times New Roman" w:cs="Times New Roman"/>
          <w:b/>
          <w:color w:val="000000" w:themeColor="text1"/>
          <w:sz w:val="26"/>
          <w:szCs w:val="26"/>
        </w:rPr>
      </w:pPr>
      <w:bookmarkStart w:id="115" w:name="_Toc130803886"/>
      <w:r w:rsidRPr="00A77FF7">
        <w:rPr>
          <w:rFonts w:ascii="Times New Roman" w:eastAsia="Times New Roman" w:hAnsi="Times New Roman" w:cs="Times New Roman"/>
          <w:b/>
          <w:color w:val="000000" w:themeColor="text1"/>
          <w:sz w:val="26"/>
          <w:szCs w:val="26"/>
        </w:rPr>
        <w:t>4</w:t>
      </w:r>
      <w:r w:rsidRPr="00A77FF7">
        <w:rPr>
          <w:rFonts w:ascii="Times New Roman" w:eastAsia="Times New Roman" w:hAnsi="Times New Roman" w:cs="Times New Roman"/>
          <w:b/>
          <w:color w:val="000000" w:themeColor="text1"/>
          <w:sz w:val="26"/>
          <w:szCs w:val="26"/>
          <w:lang w:val="vi-VN"/>
        </w:rPr>
        <w:t xml:space="preserve">.6.2. </w:t>
      </w:r>
      <w:r w:rsidRPr="00A77FF7">
        <w:rPr>
          <w:rFonts w:ascii="Times New Roman" w:eastAsia="Times New Roman" w:hAnsi="Times New Roman" w:cs="Times New Roman"/>
          <w:b/>
          <w:color w:val="000000" w:themeColor="text1"/>
          <w:sz w:val="26"/>
          <w:szCs w:val="26"/>
        </w:rPr>
        <w:t>Hạn chế trong quá trình thực hiện nghiên cứu</w:t>
      </w:r>
      <w:bookmarkEnd w:id="115"/>
    </w:p>
    <w:p w14:paraId="128D6C79" w14:textId="47F2018D" w:rsidR="00593A39" w:rsidRPr="00A77FF7" w:rsidRDefault="00791D99" w:rsidP="0025345C">
      <w:pPr>
        <w:shd w:val="clear" w:color="auto" w:fill="FFFFFF"/>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Nhóm nghiên cứu mong muốn đề cập đến yếu tố con người trong đề tài của mình. Các thành viên trong nhóm vẫn còn là sinh viên nên chưa có nhiều kinh nghiệm nghiên cứu. Bên cạnh đó, nhóm còn phải chia sẻ thời gian với các công việc học tập và rèn luyện khác, vì vậy không tránh khỏi việc bài nghiên cứu còn những thiếu xót nhất định. Hơn nữa, đề tài của nhóm vẫn còn tồn đọng nhiều hạn chế, bao gồm việc chưa đào sâu vào các đối tượng doanh nghiệp khác nhau trong xã hội do phạm vi nghiên cứu khá rộng và bị giới hạn về thời gian.</w:t>
      </w:r>
    </w:p>
    <w:p w14:paraId="185E0DDC" w14:textId="01224A82" w:rsidR="00593A39" w:rsidRPr="00A77FF7" w:rsidRDefault="00951D22" w:rsidP="0025345C">
      <w:pPr>
        <w:pStyle w:val="Heading3"/>
        <w:spacing w:before="60" w:after="60" w:line="360" w:lineRule="auto"/>
        <w:rPr>
          <w:rFonts w:ascii="Times New Roman" w:eastAsia="Times New Roman" w:hAnsi="Times New Roman" w:cs="Times New Roman"/>
          <w:b/>
          <w:color w:val="000000" w:themeColor="text1"/>
          <w:sz w:val="26"/>
          <w:szCs w:val="26"/>
        </w:rPr>
      </w:pPr>
      <w:bookmarkStart w:id="116" w:name="_Toc130803887"/>
      <w:r w:rsidRPr="00A77FF7">
        <w:rPr>
          <w:rFonts w:ascii="Times New Roman" w:eastAsia="Times New Roman" w:hAnsi="Times New Roman" w:cs="Times New Roman"/>
          <w:b/>
          <w:color w:val="000000" w:themeColor="text1"/>
          <w:sz w:val="26"/>
          <w:szCs w:val="26"/>
        </w:rPr>
        <w:t>4</w:t>
      </w:r>
      <w:r w:rsidRPr="00A77FF7">
        <w:rPr>
          <w:rFonts w:ascii="Times New Roman" w:eastAsia="Times New Roman" w:hAnsi="Times New Roman" w:cs="Times New Roman"/>
          <w:b/>
          <w:color w:val="000000" w:themeColor="text1"/>
          <w:sz w:val="26"/>
          <w:szCs w:val="26"/>
          <w:lang w:val="vi-VN"/>
        </w:rPr>
        <w:t xml:space="preserve">.6.3. </w:t>
      </w:r>
      <w:r w:rsidRPr="00A77FF7">
        <w:rPr>
          <w:rFonts w:ascii="Times New Roman" w:eastAsia="Times New Roman" w:hAnsi="Times New Roman" w:cs="Times New Roman"/>
          <w:b/>
          <w:color w:val="000000" w:themeColor="text1"/>
          <w:sz w:val="26"/>
          <w:szCs w:val="26"/>
        </w:rPr>
        <w:t>Hướng nghiên cứu</w:t>
      </w:r>
      <w:bookmarkEnd w:id="116"/>
    </w:p>
    <w:p w14:paraId="187EB2E0" w14:textId="77777777" w:rsidR="004B2387" w:rsidRDefault="00791D99" w:rsidP="0025345C">
      <w:pPr>
        <w:shd w:val="clear" w:color="auto" w:fill="FFFFFF"/>
        <w:spacing w:before="60" w:after="60" w:line="360" w:lineRule="auto"/>
        <w:ind w:firstLine="567"/>
        <w:jc w:val="both"/>
        <w:rPr>
          <w:rFonts w:ascii="Times New Roman" w:eastAsia="Times New Roman" w:hAnsi="Times New Roman" w:cs="Times New Roman"/>
          <w:color w:val="000000" w:themeColor="text1"/>
          <w:sz w:val="26"/>
          <w:szCs w:val="26"/>
        </w:rPr>
        <w:sectPr w:rsidR="004B2387" w:rsidSect="00A668C5">
          <w:headerReference w:type="default" r:id="rId91"/>
          <w:footerReference w:type="default" r:id="rId92"/>
          <w:pgSz w:w="11920" w:h="16850"/>
          <w:pgMar w:top="1134" w:right="1134" w:bottom="1134" w:left="1701" w:header="720" w:footer="720" w:gutter="0"/>
          <w:cols w:space="720"/>
          <w:docGrid w:linePitch="299"/>
        </w:sectPr>
      </w:pPr>
      <w:r w:rsidRPr="00A77FF7">
        <w:rPr>
          <w:rFonts w:ascii="Times New Roman" w:eastAsia="Times New Roman" w:hAnsi="Times New Roman" w:cs="Times New Roman"/>
          <w:color w:val="000000" w:themeColor="text1"/>
          <w:sz w:val="26"/>
          <w:szCs w:val="26"/>
        </w:rPr>
        <w:t xml:space="preserve">Các bài nghiên cứu trong tương lai có thể mở rộng hơn những yếu tố khác ảnh hưởng  như thế nào đến kết quả dự đoán của Machine Learning trong khả năng khả năng trả cổ tức để có cái nhìn bao quát hơn. Trong tương lai, để tăng độ chính xác của mô hình, nhà nghiên cứu có thể kết hợp nhiều loại dữ liệu khác nhau như dữ liệu tài chính, </w:t>
      </w:r>
    </w:p>
    <w:p w14:paraId="6B4667D8" w14:textId="77777777" w:rsidR="00593A39" w:rsidRPr="00A77FF7" w:rsidRDefault="00791D99" w:rsidP="004B2387">
      <w:pPr>
        <w:shd w:val="clear" w:color="auto" w:fill="FFFFFF"/>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lastRenderedPageBreak/>
        <w:t xml:space="preserve">dữ liệu về ngành công nghiệp, dữ liệu thị trường và dữ liệu xã hội. Việc kết hợp nhiều loại dữ liệu khác nhau sẽ cung cấp cho mô hình thông tin đầy đủ hơn về một doanh nghiệp. Đồng thời, việc tích hợp các phương pháp dự báo kinh tế học và thống kê vào các mô hình dự đoán cổ tức để tăng cường khả năng dự đoán của mô hình. </w:t>
      </w:r>
    </w:p>
    <w:p w14:paraId="40877786" w14:textId="68B25F3F" w:rsidR="00951D22" w:rsidRPr="00A77FF7" w:rsidRDefault="00791D99" w:rsidP="0025345C">
      <w:pPr>
        <w:shd w:val="clear" w:color="auto" w:fill="FFFFFF"/>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Sử dụng mô hình học sâu (Deep learning): Mô hình học sâu có thể học được các đặc trưng phức tạp hơn so với các mô hình học máy truyền thống. Chẳng hạn, một mô hình mạng nơ-ron sâu có thể học được mối quan hệ giữa các yếu tố như tỷ lệ lợi nhuận, tỷ lệ nợ vay và tốc độ tăng trưởng doanh thu. Các mô hình học sâu có thể giúp khắc phục vấn đề thiếu dữ liệu đáng tin cậy bằng cách học đại diện tự động của các đặc trưng của doanh nghiệp từ các mô hình khác hoặc dữ liệu bổ sung. Ngoài ra, việc sử dụng các mô hình học sâu cũng có thể giúp mô hình học được các mối quan hệ phức tạp giữa các biến đầu vào và đầu ra, đồng thời có khả năng xử lý dữ liệu không cấu trúc như dữ liệu văn bản hoặc hình ảnh. Sử dụng mô hình học tăng cường (Reinforcement learning): Mô hình học tăng cường có thể được sử dụng để tối ưu hóa chiến lược đầu tư. Bằng cách sử dụng mô hình này, nhà nghiên cứu có thể đưa ra quyết định đầu tư dựa trên khả năng trả cổ tức của một doanh nghiệp, trong đó cổ tức được coi là một phần thưởng hoặc khoản thưởng cho nhà đầu tư. </w:t>
      </w:r>
    </w:p>
    <w:p w14:paraId="0CC54AEC" w14:textId="4E161744" w:rsidR="00593A39" w:rsidRPr="00A77FF7" w:rsidRDefault="00791D99" w:rsidP="0025345C">
      <w:pPr>
        <w:shd w:val="clear" w:color="auto" w:fill="FFFFFF"/>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Tóm lại, những hạn chế kể trên sẽ mở ra những đề tài nghiên cứu mới và chi tiết hơn về ứng dụng Machine Learning trong dự đoán khả năng chi trả cổ tức của các doanh nghiệp Việt Nam.</w:t>
      </w:r>
    </w:p>
    <w:p w14:paraId="51D32BC5" w14:textId="77777777" w:rsidR="00951D22" w:rsidRPr="00A77FF7" w:rsidRDefault="00951D22" w:rsidP="0025345C">
      <w:pPr>
        <w:pStyle w:val="Heading1"/>
        <w:spacing w:before="60" w:after="60" w:line="360" w:lineRule="auto"/>
        <w:jc w:val="center"/>
        <w:rPr>
          <w:rFonts w:ascii="Times New Roman" w:eastAsia="Times New Roman" w:hAnsi="Times New Roman" w:cs="Times New Roman"/>
          <w:b/>
          <w:color w:val="000000" w:themeColor="text1"/>
          <w:sz w:val="26"/>
          <w:szCs w:val="26"/>
        </w:rPr>
      </w:pPr>
      <w:bookmarkStart w:id="117" w:name="_heading=h.23ckvvd" w:colFirst="0" w:colLast="0"/>
      <w:bookmarkEnd w:id="117"/>
    </w:p>
    <w:p w14:paraId="7E630ABC" w14:textId="77777777" w:rsidR="00951D22" w:rsidRPr="00A77FF7" w:rsidRDefault="00951D22" w:rsidP="0025345C">
      <w:pPr>
        <w:pStyle w:val="Heading1"/>
        <w:spacing w:before="60" w:after="60" w:line="360" w:lineRule="auto"/>
        <w:jc w:val="center"/>
        <w:rPr>
          <w:rFonts w:ascii="Times New Roman" w:eastAsia="Times New Roman" w:hAnsi="Times New Roman" w:cs="Times New Roman"/>
          <w:b/>
          <w:color w:val="000000" w:themeColor="text1"/>
          <w:sz w:val="26"/>
          <w:szCs w:val="26"/>
        </w:rPr>
      </w:pPr>
    </w:p>
    <w:p w14:paraId="65FE3D4F" w14:textId="77777777" w:rsidR="00593A39" w:rsidRPr="00A77FF7" w:rsidRDefault="00593A39" w:rsidP="0025345C">
      <w:pPr>
        <w:spacing w:before="60" w:after="60" w:line="360" w:lineRule="auto"/>
        <w:jc w:val="both"/>
        <w:rPr>
          <w:rFonts w:ascii="Times New Roman" w:eastAsia="Times New Roman" w:hAnsi="Times New Roman" w:cs="Times New Roman"/>
          <w:b/>
          <w:color w:val="000000" w:themeColor="text1"/>
          <w:sz w:val="26"/>
          <w:szCs w:val="26"/>
        </w:rPr>
      </w:pPr>
    </w:p>
    <w:p w14:paraId="1EC544D1" w14:textId="77777777" w:rsidR="00B62927" w:rsidRPr="00A77FF7" w:rsidRDefault="00B62927" w:rsidP="0025345C">
      <w:pPr>
        <w:pStyle w:val="Heading1"/>
        <w:spacing w:before="60" w:after="60" w:line="360" w:lineRule="auto"/>
        <w:jc w:val="center"/>
        <w:rPr>
          <w:rFonts w:ascii="Times New Roman" w:eastAsia="Times New Roman" w:hAnsi="Times New Roman" w:cs="Times New Roman"/>
          <w:b/>
          <w:color w:val="000000" w:themeColor="text1"/>
          <w:sz w:val="26"/>
          <w:szCs w:val="26"/>
        </w:rPr>
      </w:pPr>
    </w:p>
    <w:p w14:paraId="0C0DE929" w14:textId="77777777" w:rsidR="00B62927" w:rsidRPr="00A77FF7" w:rsidRDefault="00B62927" w:rsidP="0025345C">
      <w:pPr>
        <w:pStyle w:val="Heading1"/>
        <w:spacing w:before="60" w:after="60" w:line="360" w:lineRule="auto"/>
        <w:jc w:val="center"/>
        <w:rPr>
          <w:rFonts w:ascii="Times New Roman" w:eastAsia="Times New Roman" w:hAnsi="Times New Roman" w:cs="Times New Roman"/>
          <w:b/>
          <w:color w:val="000000" w:themeColor="text1"/>
          <w:sz w:val="26"/>
          <w:szCs w:val="26"/>
        </w:rPr>
      </w:pPr>
    </w:p>
    <w:p w14:paraId="7DD6D9D0" w14:textId="77777777" w:rsidR="00B62927" w:rsidRPr="00A77FF7" w:rsidRDefault="00B62927" w:rsidP="0053191B">
      <w:pPr>
        <w:pStyle w:val="Heading1"/>
        <w:spacing w:before="60" w:after="60" w:line="360" w:lineRule="auto"/>
        <w:rPr>
          <w:rFonts w:ascii="Times New Roman" w:eastAsia="Times New Roman" w:hAnsi="Times New Roman" w:cs="Times New Roman"/>
          <w:b/>
          <w:color w:val="000000" w:themeColor="text1"/>
          <w:sz w:val="26"/>
          <w:szCs w:val="26"/>
        </w:rPr>
      </w:pPr>
    </w:p>
    <w:p w14:paraId="5D96B8D7" w14:textId="77777777" w:rsidR="00B62927" w:rsidRPr="00A77FF7" w:rsidRDefault="00B62927" w:rsidP="0025345C">
      <w:pPr>
        <w:pStyle w:val="Heading1"/>
        <w:spacing w:before="60" w:after="60" w:line="360" w:lineRule="auto"/>
        <w:jc w:val="center"/>
        <w:rPr>
          <w:rFonts w:ascii="Times New Roman" w:eastAsia="Times New Roman" w:hAnsi="Times New Roman" w:cs="Times New Roman"/>
          <w:b/>
          <w:color w:val="000000" w:themeColor="text1"/>
          <w:sz w:val="26"/>
          <w:szCs w:val="26"/>
        </w:rPr>
      </w:pPr>
    </w:p>
    <w:p w14:paraId="0326E9AD" w14:textId="77777777" w:rsidR="00B62927" w:rsidRPr="00A77FF7" w:rsidRDefault="00B62927" w:rsidP="0025345C">
      <w:pPr>
        <w:spacing w:before="60" w:after="60" w:line="360" w:lineRule="auto"/>
        <w:ind w:firstLine="567"/>
        <w:jc w:val="both"/>
        <w:rPr>
          <w:rFonts w:ascii="Times New Roman" w:eastAsia="Times New Roman" w:hAnsi="Times New Roman" w:cs="Times New Roman"/>
          <w:color w:val="000000" w:themeColor="text1"/>
          <w:sz w:val="26"/>
          <w:szCs w:val="26"/>
        </w:rPr>
      </w:pPr>
    </w:p>
    <w:p w14:paraId="4FA0F4EB" w14:textId="77777777" w:rsidR="004B2387" w:rsidRDefault="004B2387" w:rsidP="0025345C">
      <w:pPr>
        <w:pStyle w:val="Heading1"/>
        <w:spacing w:before="60" w:after="60" w:line="360" w:lineRule="auto"/>
        <w:jc w:val="center"/>
        <w:rPr>
          <w:rFonts w:ascii="Times New Roman" w:eastAsia="Times New Roman" w:hAnsi="Times New Roman" w:cs="Times New Roman"/>
          <w:b/>
          <w:color w:val="000000" w:themeColor="text1"/>
          <w:sz w:val="26"/>
          <w:szCs w:val="26"/>
        </w:rPr>
        <w:sectPr w:rsidR="004B2387" w:rsidSect="00A668C5">
          <w:headerReference w:type="default" r:id="rId93"/>
          <w:footerReference w:type="default" r:id="rId94"/>
          <w:pgSz w:w="11920" w:h="16850"/>
          <w:pgMar w:top="1134" w:right="1134" w:bottom="1134" w:left="1701" w:header="720" w:footer="720" w:gutter="0"/>
          <w:cols w:space="720"/>
          <w:docGrid w:linePitch="299"/>
        </w:sectPr>
      </w:pPr>
    </w:p>
    <w:p w14:paraId="37A0249F" w14:textId="33CB6F8D" w:rsidR="00B62927" w:rsidRPr="00A77FF7" w:rsidRDefault="00B62927" w:rsidP="0025345C">
      <w:pPr>
        <w:pStyle w:val="Heading1"/>
        <w:spacing w:before="60" w:after="60" w:line="360" w:lineRule="auto"/>
        <w:jc w:val="center"/>
        <w:rPr>
          <w:rFonts w:ascii="Times New Roman" w:eastAsia="Times New Roman" w:hAnsi="Times New Roman" w:cs="Times New Roman"/>
          <w:b/>
          <w:color w:val="000000" w:themeColor="text1"/>
          <w:sz w:val="26"/>
          <w:szCs w:val="26"/>
        </w:rPr>
      </w:pPr>
      <w:bookmarkStart w:id="118" w:name="_Toc130803888"/>
      <w:r w:rsidRPr="00A77FF7">
        <w:rPr>
          <w:rFonts w:ascii="Times New Roman" w:eastAsia="Times New Roman" w:hAnsi="Times New Roman" w:cs="Times New Roman"/>
          <w:b/>
          <w:color w:val="000000" w:themeColor="text1"/>
          <w:sz w:val="26"/>
          <w:szCs w:val="26"/>
        </w:rPr>
        <w:lastRenderedPageBreak/>
        <w:t>CHƯƠNG 5: KẾT LUẬN VÀ KHUYẾN NGHỊ</w:t>
      </w:r>
      <w:bookmarkEnd w:id="118"/>
    </w:p>
    <w:p w14:paraId="15A9C414" w14:textId="19B40638" w:rsidR="00B62927" w:rsidRPr="00A77FF7" w:rsidRDefault="00B62927" w:rsidP="0025345C">
      <w:pPr>
        <w:pStyle w:val="Heading2"/>
        <w:spacing w:before="60" w:after="60" w:line="360" w:lineRule="auto"/>
        <w:rPr>
          <w:rFonts w:ascii="Times New Roman" w:eastAsia="Times New Roman" w:hAnsi="Times New Roman" w:cs="Times New Roman"/>
          <w:b/>
          <w:color w:val="000000" w:themeColor="text1"/>
          <w:sz w:val="26"/>
          <w:szCs w:val="26"/>
        </w:rPr>
      </w:pPr>
      <w:bookmarkStart w:id="119" w:name="_Toc130803889"/>
      <w:r w:rsidRPr="00A77FF7">
        <w:rPr>
          <w:rFonts w:ascii="Times New Roman" w:eastAsia="Times New Roman" w:hAnsi="Times New Roman" w:cs="Times New Roman"/>
          <w:b/>
          <w:color w:val="000000" w:themeColor="text1"/>
          <w:sz w:val="26"/>
          <w:szCs w:val="26"/>
        </w:rPr>
        <w:t>5</w:t>
      </w:r>
      <w:r w:rsidRPr="00A77FF7">
        <w:rPr>
          <w:rFonts w:ascii="Times New Roman" w:eastAsia="Times New Roman" w:hAnsi="Times New Roman" w:cs="Times New Roman"/>
          <w:b/>
          <w:color w:val="000000" w:themeColor="text1"/>
          <w:sz w:val="26"/>
          <w:szCs w:val="26"/>
          <w:lang w:val="vi-VN"/>
        </w:rPr>
        <w:t xml:space="preserve">.1. </w:t>
      </w:r>
      <w:r w:rsidRPr="00A77FF7">
        <w:rPr>
          <w:rFonts w:ascii="Times New Roman" w:eastAsia="Times New Roman" w:hAnsi="Times New Roman" w:cs="Times New Roman"/>
          <w:b/>
          <w:color w:val="000000" w:themeColor="text1"/>
          <w:sz w:val="26"/>
          <w:szCs w:val="26"/>
        </w:rPr>
        <w:t>Kết luận</w:t>
      </w:r>
      <w:bookmarkEnd w:id="119"/>
    </w:p>
    <w:p w14:paraId="6C2D4345" w14:textId="06DF54B0" w:rsidR="00593A39" w:rsidRPr="00A77FF7" w:rsidRDefault="00791D99" w:rsidP="0025345C">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Trong bài nghiên cứu này, chúng tôi đã áp dụng các mô hình máy học để dự báo cổ tức cho các công ty niêm yết trên thị trường chứng khoán tại Việt Nam. Kết quả cho thấy rằng, trong số các mô hình được đánh giá, mô hình Random Forest đã cho ra kết quả ổn định và chính xác hơn so với các phương pháp truyền thống.</w:t>
      </w:r>
    </w:p>
    <w:p w14:paraId="3F9948F5" w14:textId="24CCD8C3" w:rsidR="00593A39" w:rsidRPr="00A77FF7" w:rsidRDefault="00791D99" w:rsidP="0025345C">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Các biến đầu vào quan trọng nhất trong việc dự báo cổ tức là ROA, ROE và Market to book ratio. Ngoài ra, bài nghiên cứu cũng đã chỉ ra một số hạn chế của mô hình máy học, bao gồm sự phụ thuộc vào dữ liệu đầu vào và thời gian tính toán tăng lên khi sử dụng các mô hình phức tạp hơn. Tuy nhiên, những hạn chế này có thể được giải quyết bằng cách sử dụng các kỹ thuật xử lý dữ liệu và tối ưu hóa mô hình.</w:t>
      </w:r>
    </w:p>
    <w:p w14:paraId="7690A4AF" w14:textId="77777777" w:rsidR="00593A39" w:rsidRPr="00A77FF7" w:rsidRDefault="00791D99" w:rsidP="0025345C">
      <w:pPr>
        <w:spacing w:before="60" w:after="60" w:line="360" w:lineRule="auto"/>
        <w:ind w:firstLine="567"/>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Tổng quan, bài nghiên cứu này cho thấy mô hình máy học, đặc biệt là mô hình Random Forest, có khả năng cung cấp kết quả dự báo cổ tức chính xác và ổn định hơn so với các phương pháp truyền thống. Các kết quả này cung cấp một tầm nhìn mới cho việc sử dụng máy học trong dự báo cổ tức tại Việt Nam. Nghiên cứu này cũng đề xuất các hướng nghiên cứu tiếp theo để tối ưu hóa mô hình máy học và giải quyết các hạn chế của nó.</w:t>
      </w:r>
    </w:p>
    <w:p w14:paraId="0717E1F5" w14:textId="448DDACB" w:rsidR="00593A39" w:rsidRPr="00A77FF7" w:rsidRDefault="00951D22" w:rsidP="0025345C">
      <w:pPr>
        <w:pStyle w:val="Heading2"/>
        <w:spacing w:before="60" w:after="60" w:line="360" w:lineRule="auto"/>
        <w:rPr>
          <w:rFonts w:ascii="Times New Roman" w:eastAsia="Times New Roman" w:hAnsi="Times New Roman" w:cs="Times New Roman"/>
          <w:b/>
          <w:color w:val="000000" w:themeColor="text1"/>
          <w:sz w:val="26"/>
          <w:szCs w:val="26"/>
        </w:rPr>
      </w:pPr>
      <w:bookmarkStart w:id="120" w:name="_Toc130803890"/>
      <w:r w:rsidRPr="00A77FF7">
        <w:rPr>
          <w:rFonts w:ascii="Times New Roman" w:eastAsia="Times New Roman" w:hAnsi="Times New Roman" w:cs="Times New Roman"/>
          <w:b/>
          <w:color w:val="000000" w:themeColor="text1"/>
          <w:sz w:val="26"/>
          <w:szCs w:val="26"/>
        </w:rPr>
        <w:t>5</w:t>
      </w:r>
      <w:r w:rsidRPr="00A77FF7">
        <w:rPr>
          <w:rFonts w:ascii="Times New Roman" w:eastAsia="Times New Roman" w:hAnsi="Times New Roman" w:cs="Times New Roman"/>
          <w:b/>
          <w:color w:val="000000" w:themeColor="text1"/>
          <w:sz w:val="26"/>
          <w:szCs w:val="26"/>
          <w:lang w:val="vi-VN"/>
        </w:rPr>
        <w:t xml:space="preserve">.2. </w:t>
      </w:r>
      <w:r w:rsidRPr="00A77FF7">
        <w:rPr>
          <w:rFonts w:ascii="Times New Roman" w:eastAsia="Times New Roman" w:hAnsi="Times New Roman" w:cs="Times New Roman"/>
          <w:b/>
          <w:color w:val="000000" w:themeColor="text1"/>
          <w:sz w:val="26"/>
          <w:szCs w:val="26"/>
        </w:rPr>
        <w:t>Khuyến nghị</w:t>
      </w:r>
      <w:bookmarkEnd w:id="120"/>
    </w:p>
    <w:p w14:paraId="6DFCE215" w14:textId="1DE0A6BF" w:rsidR="00175523" w:rsidRPr="00A77FF7" w:rsidRDefault="00175523" w:rsidP="00175523">
      <w:pPr>
        <w:pBdr>
          <w:top w:val="nil"/>
          <w:left w:val="nil"/>
          <w:bottom w:val="nil"/>
          <w:right w:val="nil"/>
          <w:between w:val="nil"/>
        </w:pBd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lang w:val="en-US"/>
        </w:rPr>
        <w:t xml:space="preserve">        </w:t>
      </w:r>
      <w:r w:rsidRPr="00A77FF7">
        <w:rPr>
          <w:rFonts w:ascii="Times New Roman" w:eastAsia="Times New Roman" w:hAnsi="Times New Roman" w:cs="Times New Roman"/>
          <w:color w:val="000000" w:themeColor="text1"/>
          <w:sz w:val="26"/>
          <w:szCs w:val="26"/>
        </w:rPr>
        <w:t>Dưới góc nhìn của nhà đầu tư, mô hình Random Forest có thể được khuyến nghị như một công cụ hữu ích để đưa ra quyết định đầu tư vào các doanh nghiệp có tiềm năng trả cổ tức cao. Random Forest là một trong những mô hình dự báo cổ tức hiệu quả nhất trong bài nghiên cứu này, với độ chính xác cao và mức độ ổn định tốt. Những thông tin đáng chú ý về Precision và Recall cho cả hai lớp cũng cho thấy mô hình Random Forest có khả năng dự báo đáng tin cậy cả khi doanh nghiệp không trả cổ tức và khi doanh nghiệp trả cổ tức.</w:t>
      </w:r>
    </w:p>
    <w:p w14:paraId="57FE5B2A" w14:textId="77777777" w:rsidR="00175523" w:rsidRPr="00A77FF7" w:rsidRDefault="00175523" w:rsidP="00175523">
      <w:pPr>
        <w:pBdr>
          <w:top w:val="nil"/>
          <w:left w:val="nil"/>
          <w:bottom w:val="nil"/>
          <w:right w:val="nil"/>
          <w:between w:val="nil"/>
        </w:pBd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lang w:val="en-US"/>
        </w:rPr>
        <w:t xml:space="preserve">        </w:t>
      </w:r>
      <w:r w:rsidRPr="00A77FF7">
        <w:rPr>
          <w:rFonts w:ascii="Times New Roman" w:eastAsia="Times New Roman" w:hAnsi="Times New Roman" w:cs="Times New Roman"/>
          <w:color w:val="000000" w:themeColor="text1"/>
          <w:sz w:val="26"/>
          <w:szCs w:val="26"/>
        </w:rPr>
        <w:t>Dưới góc nhìn của nhà quản trị, việc sử dụng mô hình dự báo cổ tức có thể giúp quản trị viên đưa ra các quyết định chiến lược dựa trên việc định giá và phân tích các doanh nghiệp theo tiềm năng trả cổ tức. Mô hình Random Forest là một công cụ mạnh mẽ để phân tích và đưa ra dự báo về khả năng trả cổ tức của doanh nghiệp, giúp quản trị viên đưa ra các quyết định đầu tư và quản lý rủi ro một cách chính xác và hiệu quả.</w:t>
      </w:r>
    </w:p>
    <w:p w14:paraId="6CE0C864" w14:textId="77777777" w:rsidR="004B2387" w:rsidRDefault="00175523" w:rsidP="00175523">
      <w:pPr>
        <w:pBdr>
          <w:top w:val="nil"/>
          <w:left w:val="nil"/>
          <w:bottom w:val="nil"/>
          <w:right w:val="nil"/>
          <w:between w:val="nil"/>
        </w:pBdr>
        <w:spacing w:before="60" w:after="60" w:line="360" w:lineRule="auto"/>
        <w:jc w:val="both"/>
        <w:rPr>
          <w:rFonts w:ascii="Times New Roman" w:eastAsia="Times New Roman" w:hAnsi="Times New Roman" w:cs="Times New Roman"/>
          <w:color w:val="000000" w:themeColor="text1"/>
          <w:sz w:val="26"/>
          <w:szCs w:val="26"/>
          <w:lang w:val="en-US"/>
        </w:rPr>
        <w:sectPr w:rsidR="004B2387" w:rsidSect="00A668C5">
          <w:headerReference w:type="default" r:id="rId95"/>
          <w:footerReference w:type="default" r:id="rId96"/>
          <w:pgSz w:w="11920" w:h="16850"/>
          <w:pgMar w:top="1134" w:right="1134" w:bottom="1134" w:left="1701" w:header="720" w:footer="720" w:gutter="0"/>
          <w:cols w:space="720"/>
          <w:docGrid w:linePitch="299"/>
        </w:sectPr>
      </w:pPr>
      <w:r w:rsidRPr="00A77FF7">
        <w:rPr>
          <w:rFonts w:ascii="Times New Roman" w:eastAsia="Times New Roman" w:hAnsi="Times New Roman" w:cs="Times New Roman"/>
          <w:color w:val="000000" w:themeColor="text1"/>
          <w:sz w:val="26"/>
          <w:szCs w:val="26"/>
          <w:lang w:val="en-US"/>
        </w:rPr>
        <w:t xml:space="preserve">        </w:t>
      </w:r>
    </w:p>
    <w:p w14:paraId="5CE6F474" w14:textId="7C06E873" w:rsidR="00C377A2" w:rsidRPr="00A77FF7" w:rsidRDefault="004B2387" w:rsidP="00175523">
      <w:pPr>
        <w:pBdr>
          <w:top w:val="nil"/>
          <w:left w:val="nil"/>
          <w:bottom w:val="nil"/>
          <w:right w:val="nil"/>
          <w:between w:val="nil"/>
        </w:pBdr>
        <w:spacing w:before="60" w:after="6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vi-VN"/>
        </w:rPr>
        <w:lastRenderedPageBreak/>
        <w:t xml:space="preserve">     </w:t>
      </w:r>
      <w:r w:rsidR="00175523" w:rsidRPr="00A77FF7">
        <w:rPr>
          <w:rFonts w:ascii="Times New Roman" w:eastAsia="Times New Roman" w:hAnsi="Times New Roman" w:cs="Times New Roman"/>
          <w:color w:val="000000" w:themeColor="text1"/>
          <w:sz w:val="26"/>
          <w:szCs w:val="26"/>
        </w:rPr>
        <w:t>Dưới góc nhìn của chính phủ và các cơ quan liên quan, việc áp dụng mô hình dự báo cổ tức có thể giúp cơ quan chức năng đưa ra các chính sách và quy định hợp lý và hiệu quả về việc quản lý các doanh nghiệp trong lĩnh vực tài chính. Mô hình Random Forest có thể giúp các cơ quan chức năng đưa ra các quyết định hợp lý về định giá và quản lý các doanh nghiệp, cũng như hỗ trợ trong việc phát hiện các rủi ro tiềm ẩn trong hoạt động kinh doanh của các doanh nghiệp. Điều này có thể giúp cơ quan chức năng tăng cường sự giám sát và kiểm soát, đảm bảo sự ổn định và phát triển bền vững của thị trường tài chính.</w:t>
      </w:r>
    </w:p>
    <w:p w14:paraId="70D9B852" w14:textId="77777777" w:rsidR="00C377A2" w:rsidRPr="00A77FF7" w:rsidRDefault="00C377A2" w:rsidP="0025345C">
      <w:pPr>
        <w:pBdr>
          <w:top w:val="nil"/>
          <w:left w:val="nil"/>
          <w:bottom w:val="nil"/>
          <w:right w:val="nil"/>
          <w:between w:val="nil"/>
        </w:pBdr>
        <w:spacing w:before="60" w:after="60" w:line="360" w:lineRule="auto"/>
        <w:rPr>
          <w:rFonts w:ascii="Times New Roman" w:eastAsia="Times New Roman" w:hAnsi="Times New Roman" w:cs="Times New Roman"/>
          <w:b/>
          <w:color w:val="000000" w:themeColor="text1"/>
          <w:sz w:val="26"/>
          <w:szCs w:val="26"/>
        </w:rPr>
      </w:pPr>
    </w:p>
    <w:p w14:paraId="489FDCDA" w14:textId="77777777" w:rsidR="00175523" w:rsidRPr="00A77FF7" w:rsidRDefault="00175523">
      <w:pPr>
        <w:rPr>
          <w:rFonts w:ascii="Times New Roman" w:eastAsia="Times New Roman" w:hAnsi="Times New Roman" w:cs="Times New Roman"/>
          <w:b/>
          <w:i/>
          <w:color w:val="000000" w:themeColor="text1"/>
          <w:sz w:val="26"/>
          <w:szCs w:val="26"/>
        </w:rPr>
      </w:pPr>
      <w:r w:rsidRPr="00A77FF7">
        <w:rPr>
          <w:rFonts w:ascii="Times New Roman" w:eastAsia="Times New Roman" w:hAnsi="Times New Roman" w:cs="Times New Roman"/>
          <w:b/>
          <w:i/>
          <w:color w:val="000000" w:themeColor="text1"/>
          <w:sz w:val="26"/>
          <w:szCs w:val="26"/>
        </w:rPr>
        <w:br w:type="page"/>
      </w:r>
    </w:p>
    <w:p w14:paraId="301070CD" w14:textId="77777777" w:rsidR="004B2387" w:rsidRDefault="004B2387" w:rsidP="0025345C">
      <w:pPr>
        <w:pStyle w:val="Heading1"/>
        <w:spacing w:before="60" w:after="60" w:line="360" w:lineRule="auto"/>
        <w:rPr>
          <w:rFonts w:ascii="Times New Roman" w:eastAsia="Times New Roman" w:hAnsi="Times New Roman" w:cs="Times New Roman"/>
          <w:b/>
          <w:i/>
          <w:color w:val="000000" w:themeColor="text1"/>
          <w:sz w:val="26"/>
          <w:szCs w:val="26"/>
        </w:rPr>
        <w:sectPr w:rsidR="004B2387" w:rsidSect="00A668C5">
          <w:headerReference w:type="default" r:id="rId97"/>
          <w:footerReference w:type="default" r:id="rId98"/>
          <w:pgSz w:w="11920" w:h="16850"/>
          <w:pgMar w:top="1134" w:right="1134" w:bottom="1134" w:left="1701" w:header="720" w:footer="720" w:gutter="0"/>
          <w:cols w:space="720"/>
          <w:docGrid w:linePitch="299"/>
        </w:sectPr>
      </w:pPr>
    </w:p>
    <w:p w14:paraId="6B81096A" w14:textId="65069570" w:rsidR="00C377A2" w:rsidRPr="00A77FF7" w:rsidRDefault="00C377A2" w:rsidP="0025345C">
      <w:pPr>
        <w:pStyle w:val="Heading1"/>
        <w:spacing w:before="60" w:after="60" w:line="360" w:lineRule="auto"/>
        <w:rPr>
          <w:rFonts w:ascii="Times New Roman" w:eastAsia="Times New Roman" w:hAnsi="Times New Roman" w:cs="Times New Roman"/>
          <w:b/>
          <w:color w:val="000000" w:themeColor="text1"/>
          <w:sz w:val="26"/>
          <w:szCs w:val="26"/>
          <w:lang w:val="vi-VN"/>
        </w:rPr>
      </w:pPr>
      <w:bookmarkStart w:id="121" w:name="_Toc130803891"/>
      <w:r w:rsidRPr="00A77FF7">
        <w:rPr>
          <w:rFonts w:ascii="Times New Roman" w:eastAsia="Times New Roman" w:hAnsi="Times New Roman" w:cs="Times New Roman"/>
          <w:b/>
          <w:i/>
          <w:color w:val="000000" w:themeColor="text1"/>
          <w:sz w:val="26"/>
          <w:szCs w:val="26"/>
        </w:rPr>
        <w:lastRenderedPageBreak/>
        <w:t>TÀI</w:t>
      </w:r>
      <w:r w:rsidRPr="00A77FF7">
        <w:rPr>
          <w:rFonts w:ascii="Times New Roman" w:eastAsia="Times New Roman" w:hAnsi="Times New Roman" w:cs="Times New Roman"/>
          <w:b/>
          <w:i/>
          <w:color w:val="000000" w:themeColor="text1"/>
          <w:sz w:val="26"/>
          <w:szCs w:val="26"/>
          <w:lang w:val="vi-VN"/>
        </w:rPr>
        <w:t xml:space="preserve"> LIỆU THAM KHẢO</w:t>
      </w:r>
      <w:bookmarkEnd w:id="121"/>
    </w:p>
    <w:p w14:paraId="12F91728" w14:textId="233CDC3C" w:rsidR="00593A39" w:rsidRPr="00A77FF7" w:rsidRDefault="00791D99" w:rsidP="0025345C">
      <w:pPr>
        <w:pBdr>
          <w:top w:val="nil"/>
          <w:left w:val="nil"/>
          <w:bottom w:val="nil"/>
          <w:right w:val="nil"/>
          <w:between w:val="nil"/>
        </w:pBdr>
        <w:spacing w:before="60" w:after="60" w:line="360" w:lineRule="auto"/>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Affandi, F., SUNARKO, B., &amp; YUNANTO, A. (2019). The impact of cash ratio, debt to equity ratio, receivables turnover, net profit margin, return on equity, and institutional ownership to dividend payout ratio. </w:t>
      </w:r>
      <w:r w:rsidRPr="00A77FF7">
        <w:rPr>
          <w:rFonts w:ascii="Times New Roman" w:eastAsia="Times New Roman" w:hAnsi="Times New Roman" w:cs="Times New Roman"/>
          <w:i/>
          <w:color w:val="000000" w:themeColor="text1"/>
          <w:sz w:val="26"/>
          <w:szCs w:val="26"/>
        </w:rPr>
        <w:t>Journal of Research in Management, 1</w:t>
      </w:r>
      <w:r w:rsidRPr="00A77FF7">
        <w:rPr>
          <w:rFonts w:ascii="Times New Roman" w:eastAsia="Times New Roman" w:hAnsi="Times New Roman" w:cs="Times New Roman"/>
          <w:color w:val="000000" w:themeColor="text1"/>
          <w:sz w:val="26"/>
          <w:szCs w:val="26"/>
        </w:rPr>
        <w:t xml:space="preserve">(4). </w:t>
      </w:r>
    </w:p>
    <w:p w14:paraId="78FA12EC" w14:textId="77777777" w:rsidR="00593A39" w:rsidRPr="00A77FF7" w:rsidRDefault="00791D99" w:rsidP="0025345C">
      <w:pPr>
        <w:pBdr>
          <w:top w:val="nil"/>
          <w:left w:val="nil"/>
          <w:bottom w:val="nil"/>
          <w:right w:val="nil"/>
          <w:between w:val="nil"/>
        </w:pBd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Al-Kuwari, D. (2012). Are large shareholders conducting influential monitoring in emerging markets? An investigation into the impact of large shareholders on dividend decisions: The case of Kuwait. </w:t>
      </w:r>
      <w:r w:rsidRPr="00A77FF7">
        <w:rPr>
          <w:rFonts w:ascii="Times New Roman" w:eastAsia="Times New Roman" w:hAnsi="Times New Roman" w:cs="Times New Roman"/>
          <w:i/>
          <w:color w:val="000000" w:themeColor="text1"/>
          <w:sz w:val="26"/>
          <w:szCs w:val="26"/>
        </w:rPr>
        <w:t>Research in World Economy, 3</w:t>
      </w:r>
      <w:r w:rsidRPr="00A77FF7">
        <w:rPr>
          <w:rFonts w:ascii="Times New Roman" w:eastAsia="Times New Roman" w:hAnsi="Times New Roman" w:cs="Times New Roman"/>
          <w:color w:val="000000" w:themeColor="text1"/>
          <w:sz w:val="26"/>
          <w:szCs w:val="26"/>
        </w:rPr>
        <w:t xml:space="preserve">(2), 52-67. </w:t>
      </w:r>
    </w:p>
    <w:p w14:paraId="2CB4ED2F" w14:textId="77777777" w:rsidR="00593A39" w:rsidRPr="00A77FF7" w:rsidRDefault="00791D99" w:rsidP="0025345C">
      <w:pPr>
        <w:pBdr>
          <w:top w:val="nil"/>
          <w:left w:val="nil"/>
          <w:bottom w:val="nil"/>
          <w:right w:val="nil"/>
          <w:between w:val="nil"/>
        </w:pBd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Al-Malkawi, H.-A. N. (2008). Factors Influencing Corporate Dividend Decision: Evidence from Jordanian Panel Data. </w:t>
      </w:r>
      <w:r w:rsidRPr="00A77FF7">
        <w:rPr>
          <w:rFonts w:ascii="Times New Roman" w:eastAsia="Times New Roman" w:hAnsi="Times New Roman" w:cs="Times New Roman"/>
          <w:i/>
          <w:color w:val="000000" w:themeColor="text1"/>
          <w:sz w:val="26"/>
          <w:szCs w:val="26"/>
        </w:rPr>
        <w:t>International journal of business, 13</w:t>
      </w:r>
      <w:r w:rsidRPr="00A77FF7">
        <w:rPr>
          <w:rFonts w:ascii="Times New Roman" w:eastAsia="Times New Roman" w:hAnsi="Times New Roman" w:cs="Times New Roman"/>
          <w:color w:val="000000" w:themeColor="text1"/>
          <w:sz w:val="26"/>
          <w:szCs w:val="26"/>
        </w:rPr>
        <w:t xml:space="preserve">(2). </w:t>
      </w:r>
    </w:p>
    <w:p w14:paraId="33FBEAE2" w14:textId="77777777" w:rsidR="00593A39" w:rsidRPr="00A77FF7" w:rsidRDefault="00791D99" w:rsidP="0025345C">
      <w:pPr>
        <w:pBdr>
          <w:top w:val="nil"/>
          <w:left w:val="nil"/>
          <w:bottom w:val="nil"/>
          <w:right w:val="nil"/>
          <w:between w:val="nil"/>
        </w:pBd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Al-Shubiri, F. N. (2011). Determinants of changes dividend behavior policy: Evidence from the Amman stock exchange. </w:t>
      </w:r>
      <w:r w:rsidRPr="00A77FF7">
        <w:rPr>
          <w:rFonts w:ascii="Times New Roman" w:eastAsia="Times New Roman" w:hAnsi="Times New Roman" w:cs="Times New Roman"/>
          <w:i/>
          <w:color w:val="000000" w:themeColor="text1"/>
          <w:sz w:val="26"/>
          <w:szCs w:val="26"/>
        </w:rPr>
        <w:t>Far East Journal of Psychology and Business, 4</w:t>
      </w:r>
      <w:r w:rsidRPr="00A77FF7">
        <w:rPr>
          <w:rFonts w:ascii="Times New Roman" w:eastAsia="Times New Roman" w:hAnsi="Times New Roman" w:cs="Times New Roman"/>
          <w:color w:val="000000" w:themeColor="text1"/>
          <w:sz w:val="26"/>
          <w:szCs w:val="26"/>
        </w:rPr>
        <w:t xml:space="preserve">(1), 1-15. </w:t>
      </w:r>
    </w:p>
    <w:p w14:paraId="626EAC87" w14:textId="77777777" w:rsidR="00593A39" w:rsidRPr="00A77FF7" w:rsidRDefault="00791D99" w:rsidP="0025345C">
      <w:pPr>
        <w:pBdr>
          <w:top w:val="nil"/>
          <w:left w:val="nil"/>
          <w:bottom w:val="nil"/>
          <w:right w:val="nil"/>
          <w:between w:val="nil"/>
        </w:pBd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Al‐Najjar, B., &amp; Hussainey, K. (2009). The association between dividend payout and outside directorships. </w:t>
      </w:r>
      <w:r w:rsidRPr="00A77FF7">
        <w:rPr>
          <w:rFonts w:ascii="Times New Roman" w:eastAsia="Times New Roman" w:hAnsi="Times New Roman" w:cs="Times New Roman"/>
          <w:i/>
          <w:color w:val="000000" w:themeColor="text1"/>
          <w:sz w:val="26"/>
          <w:szCs w:val="26"/>
        </w:rPr>
        <w:t>Journal of Applied Accounting Research</w:t>
      </w:r>
      <w:r w:rsidRPr="00A77FF7">
        <w:rPr>
          <w:rFonts w:ascii="Times New Roman" w:eastAsia="Times New Roman" w:hAnsi="Times New Roman" w:cs="Times New Roman"/>
          <w:color w:val="000000" w:themeColor="text1"/>
          <w:sz w:val="26"/>
          <w:szCs w:val="26"/>
        </w:rPr>
        <w:t xml:space="preserve">. </w:t>
      </w:r>
    </w:p>
    <w:p w14:paraId="4ADD9B5F" w14:textId="77777777" w:rsidR="00593A39" w:rsidRPr="00A77FF7" w:rsidRDefault="00791D99" w:rsidP="0025345C">
      <w:pPr>
        <w:pBdr>
          <w:top w:val="nil"/>
          <w:left w:val="nil"/>
          <w:bottom w:val="nil"/>
          <w:right w:val="nil"/>
          <w:between w:val="nil"/>
        </w:pBd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Alexander, N. (2017). Factors affecting earnings management in the Indonesian Stock Exchange. </w:t>
      </w:r>
      <w:r w:rsidRPr="00A77FF7">
        <w:rPr>
          <w:rFonts w:ascii="Times New Roman" w:eastAsia="Times New Roman" w:hAnsi="Times New Roman" w:cs="Times New Roman"/>
          <w:i/>
          <w:color w:val="000000" w:themeColor="text1"/>
          <w:sz w:val="26"/>
          <w:szCs w:val="26"/>
        </w:rPr>
        <w:t>Journal of Finance and Banking Review, 2</w:t>
      </w:r>
      <w:r w:rsidRPr="00A77FF7">
        <w:rPr>
          <w:rFonts w:ascii="Times New Roman" w:eastAsia="Times New Roman" w:hAnsi="Times New Roman" w:cs="Times New Roman"/>
          <w:color w:val="000000" w:themeColor="text1"/>
          <w:sz w:val="26"/>
          <w:szCs w:val="26"/>
        </w:rPr>
        <w:t xml:space="preserve">(2), 8-14. </w:t>
      </w:r>
    </w:p>
    <w:p w14:paraId="329E6DAB" w14:textId="77777777" w:rsidR="00593A39" w:rsidRPr="00A77FF7" w:rsidRDefault="00791D99" w:rsidP="0025345C">
      <w:pPr>
        <w:pBdr>
          <w:top w:val="nil"/>
          <w:left w:val="nil"/>
          <w:bottom w:val="nil"/>
          <w:right w:val="nil"/>
          <w:between w:val="nil"/>
        </w:pBd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Amalia, S., &amp; Hermanto, S. B. (2018). Pengaruh Profitabilitas, Kepemilikan Manajerial, Leverage dan Growth terhadap Kebijakan Dividen. </w:t>
      </w:r>
      <w:r w:rsidRPr="00A77FF7">
        <w:rPr>
          <w:rFonts w:ascii="Times New Roman" w:eastAsia="Times New Roman" w:hAnsi="Times New Roman" w:cs="Times New Roman"/>
          <w:i/>
          <w:color w:val="000000" w:themeColor="text1"/>
          <w:sz w:val="26"/>
          <w:szCs w:val="26"/>
        </w:rPr>
        <w:t>Jurnal Ilmu dan Riset Akuntansi (JIRA), 7</w:t>
      </w:r>
      <w:r w:rsidRPr="00A77FF7">
        <w:rPr>
          <w:rFonts w:ascii="Times New Roman" w:eastAsia="Times New Roman" w:hAnsi="Times New Roman" w:cs="Times New Roman"/>
          <w:color w:val="000000" w:themeColor="text1"/>
          <w:sz w:val="26"/>
          <w:szCs w:val="26"/>
        </w:rPr>
        <w:t xml:space="preserve">(8). </w:t>
      </w:r>
    </w:p>
    <w:p w14:paraId="02E21104" w14:textId="77777777" w:rsidR="00593A39" w:rsidRPr="00A77FF7" w:rsidRDefault="00791D99" w:rsidP="0025345C">
      <w:pPr>
        <w:pBdr>
          <w:top w:val="nil"/>
          <w:left w:val="nil"/>
          <w:bottom w:val="nil"/>
          <w:right w:val="nil"/>
          <w:between w:val="nil"/>
        </w:pBd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Amidu, M., &amp; Abor, J. (2006). Determinants of dividend payout ratios in Ghana. </w:t>
      </w:r>
      <w:r w:rsidRPr="00A77FF7">
        <w:rPr>
          <w:rFonts w:ascii="Times New Roman" w:eastAsia="Times New Roman" w:hAnsi="Times New Roman" w:cs="Times New Roman"/>
          <w:i/>
          <w:color w:val="000000" w:themeColor="text1"/>
          <w:sz w:val="26"/>
          <w:szCs w:val="26"/>
        </w:rPr>
        <w:t>The journal of risk finance</w:t>
      </w:r>
      <w:r w:rsidRPr="00A77FF7">
        <w:rPr>
          <w:rFonts w:ascii="Times New Roman" w:eastAsia="Times New Roman" w:hAnsi="Times New Roman" w:cs="Times New Roman"/>
          <w:color w:val="000000" w:themeColor="text1"/>
          <w:sz w:val="26"/>
          <w:szCs w:val="26"/>
        </w:rPr>
        <w:t xml:space="preserve">. </w:t>
      </w:r>
    </w:p>
    <w:p w14:paraId="35B37C67" w14:textId="77777777" w:rsidR="00593A39" w:rsidRPr="00A77FF7" w:rsidRDefault="00791D99" w:rsidP="0025345C">
      <w:pPr>
        <w:pBdr>
          <w:top w:val="nil"/>
          <w:left w:val="nil"/>
          <w:bottom w:val="nil"/>
          <w:right w:val="nil"/>
          <w:between w:val="nil"/>
        </w:pBd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Atrill, P., &amp; McLaney, E. (2002). </w:t>
      </w:r>
      <w:r w:rsidRPr="00A77FF7">
        <w:rPr>
          <w:rFonts w:ascii="Times New Roman" w:eastAsia="Times New Roman" w:hAnsi="Times New Roman" w:cs="Times New Roman"/>
          <w:i/>
          <w:color w:val="000000" w:themeColor="text1"/>
          <w:sz w:val="26"/>
          <w:szCs w:val="26"/>
        </w:rPr>
        <w:t>Management accounting for non-specialists</w:t>
      </w:r>
      <w:r w:rsidRPr="00A77FF7">
        <w:rPr>
          <w:rFonts w:ascii="Times New Roman" w:eastAsia="Times New Roman" w:hAnsi="Times New Roman" w:cs="Times New Roman"/>
          <w:color w:val="000000" w:themeColor="text1"/>
          <w:sz w:val="26"/>
          <w:szCs w:val="26"/>
        </w:rPr>
        <w:t>: Pearson Higher Education.</w:t>
      </w:r>
    </w:p>
    <w:p w14:paraId="41B84CDE" w14:textId="77777777" w:rsidR="00593A39" w:rsidRPr="00A77FF7" w:rsidRDefault="00791D99" w:rsidP="0025345C">
      <w:pPr>
        <w:pBdr>
          <w:top w:val="nil"/>
          <w:left w:val="nil"/>
          <w:bottom w:val="nil"/>
          <w:right w:val="nil"/>
          <w:between w:val="nil"/>
        </w:pBd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Baker, M., &amp; Wurgler, J. (2004). A catering theory of dividends. </w:t>
      </w:r>
      <w:r w:rsidRPr="00A77FF7">
        <w:rPr>
          <w:rFonts w:ascii="Times New Roman" w:eastAsia="Times New Roman" w:hAnsi="Times New Roman" w:cs="Times New Roman"/>
          <w:i/>
          <w:color w:val="000000" w:themeColor="text1"/>
          <w:sz w:val="26"/>
          <w:szCs w:val="26"/>
        </w:rPr>
        <w:t>The Journal of finance, 59</w:t>
      </w:r>
      <w:r w:rsidRPr="00A77FF7">
        <w:rPr>
          <w:rFonts w:ascii="Times New Roman" w:eastAsia="Times New Roman" w:hAnsi="Times New Roman" w:cs="Times New Roman"/>
          <w:color w:val="000000" w:themeColor="text1"/>
          <w:sz w:val="26"/>
          <w:szCs w:val="26"/>
        </w:rPr>
        <w:t xml:space="preserve">(3), 1125-1165. </w:t>
      </w:r>
    </w:p>
    <w:p w14:paraId="5669BC23" w14:textId="77777777" w:rsidR="00593A39" w:rsidRPr="00A77FF7" w:rsidRDefault="00791D99" w:rsidP="0025345C">
      <w:pPr>
        <w:pBdr>
          <w:top w:val="nil"/>
          <w:left w:val="nil"/>
          <w:bottom w:val="nil"/>
          <w:right w:val="nil"/>
          <w:between w:val="nil"/>
        </w:pBd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Breiman, L. (1996). Bagging predictors. </w:t>
      </w:r>
      <w:r w:rsidRPr="00A77FF7">
        <w:rPr>
          <w:rFonts w:ascii="Times New Roman" w:eastAsia="Times New Roman" w:hAnsi="Times New Roman" w:cs="Times New Roman"/>
          <w:i/>
          <w:color w:val="000000" w:themeColor="text1"/>
          <w:sz w:val="26"/>
          <w:szCs w:val="26"/>
        </w:rPr>
        <w:t>Machine learning, 24</w:t>
      </w:r>
      <w:r w:rsidRPr="00A77FF7">
        <w:rPr>
          <w:rFonts w:ascii="Times New Roman" w:eastAsia="Times New Roman" w:hAnsi="Times New Roman" w:cs="Times New Roman"/>
          <w:color w:val="000000" w:themeColor="text1"/>
          <w:sz w:val="26"/>
          <w:szCs w:val="26"/>
        </w:rPr>
        <w:t xml:space="preserve">, 123-140. </w:t>
      </w:r>
    </w:p>
    <w:p w14:paraId="31635C3D" w14:textId="77777777" w:rsidR="00593A39" w:rsidRPr="00A77FF7" w:rsidRDefault="00791D99" w:rsidP="0025345C">
      <w:pPr>
        <w:pBdr>
          <w:top w:val="nil"/>
          <w:left w:val="nil"/>
          <w:bottom w:val="nil"/>
          <w:right w:val="nil"/>
          <w:between w:val="nil"/>
        </w:pBd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Breiman, L. (2001). Random forests. </w:t>
      </w:r>
      <w:r w:rsidRPr="00A77FF7">
        <w:rPr>
          <w:rFonts w:ascii="Times New Roman" w:eastAsia="Times New Roman" w:hAnsi="Times New Roman" w:cs="Times New Roman"/>
          <w:i/>
          <w:color w:val="000000" w:themeColor="text1"/>
          <w:sz w:val="26"/>
          <w:szCs w:val="26"/>
        </w:rPr>
        <w:t>Machine learning, 45</w:t>
      </w:r>
      <w:r w:rsidRPr="00A77FF7">
        <w:rPr>
          <w:rFonts w:ascii="Times New Roman" w:eastAsia="Times New Roman" w:hAnsi="Times New Roman" w:cs="Times New Roman"/>
          <w:color w:val="000000" w:themeColor="text1"/>
          <w:sz w:val="26"/>
          <w:szCs w:val="26"/>
        </w:rPr>
        <w:t xml:space="preserve">, 5-32. </w:t>
      </w:r>
    </w:p>
    <w:p w14:paraId="4BD65B9D" w14:textId="77777777" w:rsidR="00593A39" w:rsidRPr="00A77FF7" w:rsidRDefault="00791D99" w:rsidP="0025345C">
      <w:pPr>
        <w:pBdr>
          <w:top w:val="nil"/>
          <w:left w:val="nil"/>
          <w:bottom w:val="nil"/>
          <w:right w:val="nil"/>
          <w:between w:val="nil"/>
        </w:pBd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Brigham, E. F., &amp; Houston, J. F. (2021). </w:t>
      </w:r>
      <w:r w:rsidRPr="00A77FF7">
        <w:rPr>
          <w:rFonts w:ascii="Times New Roman" w:eastAsia="Times New Roman" w:hAnsi="Times New Roman" w:cs="Times New Roman"/>
          <w:i/>
          <w:color w:val="000000" w:themeColor="text1"/>
          <w:sz w:val="26"/>
          <w:szCs w:val="26"/>
        </w:rPr>
        <w:t>Fundamentals of financial management: Concise</w:t>
      </w:r>
      <w:r w:rsidRPr="00A77FF7">
        <w:rPr>
          <w:rFonts w:ascii="Times New Roman" w:eastAsia="Times New Roman" w:hAnsi="Times New Roman" w:cs="Times New Roman"/>
          <w:color w:val="000000" w:themeColor="text1"/>
          <w:sz w:val="26"/>
          <w:szCs w:val="26"/>
        </w:rPr>
        <w:t>: Cengage Learning.</w:t>
      </w:r>
    </w:p>
    <w:p w14:paraId="79856C80" w14:textId="77777777" w:rsidR="00593A39" w:rsidRPr="00A77FF7" w:rsidRDefault="00791D99" w:rsidP="0025345C">
      <w:pPr>
        <w:pBdr>
          <w:top w:val="nil"/>
          <w:left w:val="nil"/>
          <w:bottom w:val="nil"/>
          <w:right w:val="nil"/>
          <w:between w:val="nil"/>
        </w:pBd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lastRenderedPageBreak/>
        <w:t xml:space="preserve">Chaniago, Y. F., &amp; Ekadjaja, A. (2022). Determinant of dividend payout ratiosin consumer goods company. </w:t>
      </w:r>
      <w:r w:rsidRPr="00A77FF7">
        <w:rPr>
          <w:rFonts w:ascii="Times New Roman" w:eastAsia="Times New Roman" w:hAnsi="Times New Roman" w:cs="Times New Roman"/>
          <w:i/>
          <w:color w:val="000000" w:themeColor="text1"/>
          <w:sz w:val="26"/>
          <w:szCs w:val="26"/>
        </w:rPr>
        <w:t>Jurnal Ekonomi, 27</w:t>
      </w:r>
      <w:r w:rsidRPr="00A77FF7">
        <w:rPr>
          <w:rFonts w:ascii="Times New Roman" w:eastAsia="Times New Roman" w:hAnsi="Times New Roman" w:cs="Times New Roman"/>
          <w:color w:val="000000" w:themeColor="text1"/>
          <w:sz w:val="26"/>
          <w:szCs w:val="26"/>
        </w:rPr>
        <w:t xml:space="preserve">(03), 100-118. </w:t>
      </w:r>
    </w:p>
    <w:p w14:paraId="0EA05BDF" w14:textId="77777777" w:rsidR="00593A39" w:rsidRPr="00A77FF7" w:rsidRDefault="00791D99" w:rsidP="0025345C">
      <w:pPr>
        <w:pBdr>
          <w:top w:val="nil"/>
          <w:left w:val="nil"/>
          <w:bottom w:val="nil"/>
          <w:right w:val="nil"/>
          <w:between w:val="nil"/>
        </w:pBd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Chen, J., &amp; Dhiensiri, N. (2009). Determinants of dividend policy: The evidence from New Zealand. </w:t>
      </w:r>
    </w:p>
    <w:p w14:paraId="38F126BF" w14:textId="77777777" w:rsidR="00593A39" w:rsidRPr="00A77FF7" w:rsidRDefault="00791D99" w:rsidP="0025345C">
      <w:pPr>
        <w:pBdr>
          <w:top w:val="nil"/>
          <w:left w:val="nil"/>
          <w:bottom w:val="nil"/>
          <w:right w:val="nil"/>
          <w:between w:val="nil"/>
        </w:pBd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Chen, T., &amp; Guestrin, C. (2016). </w:t>
      </w:r>
      <w:r w:rsidRPr="00A77FF7">
        <w:rPr>
          <w:rFonts w:ascii="Times New Roman" w:eastAsia="Times New Roman" w:hAnsi="Times New Roman" w:cs="Times New Roman"/>
          <w:i/>
          <w:color w:val="000000" w:themeColor="text1"/>
          <w:sz w:val="26"/>
          <w:szCs w:val="26"/>
        </w:rPr>
        <w:t>Xgboost: A scalable tree boosting system.</w:t>
      </w:r>
      <w:r w:rsidRPr="00A77FF7">
        <w:rPr>
          <w:rFonts w:ascii="Times New Roman" w:eastAsia="Times New Roman" w:hAnsi="Times New Roman" w:cs="Times New Roman"/>
          <w:color w:val="000000" w:themeColor="text1"/>
          <w:sz w:val="26"/>
          <w:szCs w:val="26"/>
        </w:rPr>
        <w:t xml:space="preserve"> Paper presented at the Proceedings of the 22nd acm sigkdd international conference on knowledge discovery and data mining.</w:t>
      </w:r>
    </w:p>
    <w:p w14:paraId="166831B9" w14:textId="77777777" w:rsidR="00593A39" w:rsidRPr="00A77FF7" w:rsidRDefault="00791D99" w:rsidP="0025345C">
      <w:pPr>
        <w:pBdr>
          <w:top w:val="nil"/>
          <w:left w:val="nil"/>
          <w:bottom w:val="nil"/>
          <w:right w:val="nil"/>
          <w:between w:val="nil"/>
        </w:pBd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Cortes, C., &amp; Vapnik, V. (1995). Support vector machine. </w:t>
      </w:r>
      <w:r w:rsidRPr="00A77FF7">
        <w:rPr>
          <w:rFonts w:ascii="Times New Roman" w:eastAsia="Times New Roman" w:hAnsi="Times New Roman" w:cs="Times New Roman"/>
          <w:i/>
          <w:color w:val="000000" w:themeColor="text1"/>
          <w:sz w:val="26"/>
          <w:szCs w:val="26"/>
        </w:rPr>
        <w:t>Machine learning, 20</w:t>
      </w:r>
      <w:r w:rsidRPr="00A77FF7">
        <w:rPr>
          <w:rFonts w:ascii="Times New Roman" w:eastAsia="Times New Roman" w:hAnsi="Times New Roman" w:cs="Times New Roman"/>
          <w:color w:val="000000" w:themeColor="text1"/>
          <w:sz w:val="26"/>
          <w:szCs w:val="26"/>
        </w:rPr>
        <w:t xml:space="preserve">(3), 273-297. </w:t>
      </w:r>
    </w:p>
    <w:p w14:paraId="364852DC" w14:textId="77777777" w:rsidR="00593A39" w:rsidRPr="00A77FF7" w:rsidRDefault="00791D99" w:rsidP="0025345C">
      <w:pPr>
        <w:pBdr>
          <w:top w:val="nil"/>
          <w:left w:val="nil"/>
          <w:bottom w:val="nil"/>
          <w:right w:val="nil"/>
          <w:between w:val="nil"/>
        </w:pBd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Cui, Y., Chen, R., Chu, W., Chen, L., Tian, D., Li, Y., &amp; Cao, D. (2021). Deep learning for image and point cloud fusion in autonomous driving: A review. </w:t>
      </w:r>
      <w:r w:rsidRPr="00A77FF7">
        <w:rPr>
          <w:rFonts w:ascii="Times New Roman" w:eastAsia="Times New Roman" w:hAnsi="Times New Roman" w:cs="Times New Roman"/>
          <w:i/>
          <w:color w:val="000000" w:themeColor="text1"/>
          <w:sz w:val="26"/>
          <w:szCs w:val="26"/>
        </w:rPr>
        <w:t>IEEE Transactions on Intelligent Transportation Systems, 23</w:t>
      </w:r>
      <w:r w:rsidRPr="00A77FF7">
        <w:rPr>
          <w:rFonts w:ascii="Times New Roman" w:eastAsia="Times New Roman" w:hAnsi="Times New Roman" w:cs="Times New Roman"/>
          <w:color w:val="000000" w:themeColor="text1"/>
          <w:sz w:val="26"/>
          <w:szCs w:val="26"/>
        </w:rPr>
        <w:t xml:space="preserve">(2), 722-739. </w:t>
      </w:r>
    </w:p>
    <w:p w14:paraId="0F9F94CC" w14:textId="77777777" w:rsidR="00593A39" w:rsidRPr="00A77FF7" w:rsidRDefault="00791D99" w:rsidP="0025345C">
      <w:pPr>
        <w:pBdr>
          <w:top w:val="nil"/>
          <w:left w:val="nil"/>
          <w:bottom w:val="nil"/>
          <w:right w:val="nil"/>
          <w:between w:val="nil"/>
        </w:pBd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Dorogush, A. V., Ershov, V., &amp; Gulin, A. (2018). CatBoost: gradient boosting with categorical features support. </w:t>
      </w:r>
      <w:r w:rsidRPr="00A77FF7">
        <w:rPr>
          <w:rFonts w:ascii="Times New Roman" w:eastAsia="Times New Roman" w:hAnsi="Times New Roman" w:cs="Times New Roman"/>
          <w:i/>
          <w:color w:val="000000" w:themeColor="text1"/>
          <w:sz w:val="26"/>
          <w:szCs w:val="26"/>
        </w:rPr>
        <w:t>arXiv preprint arXiv:1810.11363</w:t>
      </w:r>
      <w:r w:rsidRPr="00A77FF7">
        <w:rPr>
          <w:rFonts w:ascii="Times New Roman" w:eastAsia="Times New Roman" w:hAnsi="Times New Roman" w:cs="Times New Roman"/>
          <w:color w:val="000000" w:themeColor="text1"/>
          <w:sz w:val="26"/>
          <w:szCs w:val="26"/>
        </w:rPr>
        <w:t xml:space="preserve">. </w:t>
      </w:r>
    </w:p>
    <w:p w14:paraId="781C0589" w14:textId="77777777" w:rsidR="00593A39" w:rsidRPr="00A77FF7" w:rsidRDefault="00791D99" w:rsidP="0025345C">
      <w:pPr>
        <w:pBdr>
          <w:top w:val="nil"/>
          <w:left w:val="nil"/>
          <w:bottom w:val="nil"/>
          <w:right w:val="nil"/>
          <w:between w:val="nil"/>
        </w:pBd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Faccio, M., Lang, L. H. P., &amp; Young, L. (2001). Dividends and expropriation. </w:t>
      </w:r>
      <w:r w:rsidRPr="00A77FF7">
        <w:rPr>
          <w:rFonts w:ascii="Times New Roman" w:eastAsia="Times New Roman" w:hAnsi="Times New Roman" w:cs="Times New Roman"/>
          <w:i/>
          <w:color w:val="000000" w:themeColor="text1"/>
          <w:sz w:val="26"/>
          <w:szCs w:val="26"/>
        </w:rPr>
        <w:t>American economic review, 91</w:t>
      </w:r>
      <w:r w:rsidRPr="00A77FF7">
        <w:rPr>
          <w:rFonts w:ascii="Times New Roman" w:eastAsia="Times New Roman" w:hAnsi="Times New Roman" w:cs="Times New Roman"/>
          <w:color w:val="000000" w:themeColor="text1"/>
          <w:sz w:val="26"/>
          <w:szCs w:val="26"/>
        </w:rPr>
        <w:t xml:space="preserve">(1), 54-78. </w:t>
      </w:r>
    </w:p>
    <w:p w14:paraId="660D5825" w14:textId="77777777" w:rsidR="00593A39" w:rsidRPr="00A77FF7" w:rsidRDefault="00791D99" w:rsidP="0025345C">
      <w:pPr>
        <w:pBdr>
          <w:top w:val="nil"/>
          <w:left w:val="nil"/>
          <w:bottom w:val="nil"/>
          <w:right w:val="nil"/>
          <w:between w:val="nil"/>
        </w:pBd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Fama, E. F., &amp; French, K. R. (2002). Testing trade-off and pecking order predictions about dividends and debt. </w:t>
      </w:r>
      <w:r w:rsidRPr="00A77FF7">
        <w:rPr>
          <w:rFonts w:ascii="Times New Roman" w:eastAsia="Times New Roman" w:hAnsi="Times New Roman" w:cs="Times New Roman"/>
          <w:i/>
          <w:color w:val="000000" w:themeColor="text1"/>
          <w:sz w:val="26"/>
          <w:szCs w:val="26"/>
        </w:rPr>
        <w:t>Review of financial studies</w:t>
      </w:r>
      <w:r w:rsidRPr="00A77FF7">
        <w:rPr>
          <w:rFonts w:ascii="Times New Roman" w:eastAsia="Times New Roman" w:hAnsi="Times New Roman" w:cs="Times New Roman"/>
          <w:color w:val="000000" w:themeColor="text1"/>
          <w:sz w:val="26"/>
          <w:szCs w:val="26"/>
        </w:rPr>
        <w:t xml:space="preserve">, 1-33. </w:t>
      </w:r>
    </w:p>
    <w:p w14:paraId="28FB7B8E" w14:textId="77777777" w:rsidR="00593A39" w:rsidRPr="00A77FF7" w:rsidRDefault="00791D99" w:rsidP="0025345C">
      <w:pPr>
        <w:pBdr>
          <w:top w:val="nil"/>
          <w:left w:val="nil"/>
          <w:bottom w:val="nil"/>
          <w:right w:val="nil"/>
          <w:between w:val="nil"/>
        </w:pBd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Freund, Y., &amp; Schapire, R. E. (1997). A decision-theoretic generalization of on-line learning and an application to boosting. </w:t>
      </w:r>
      <w:r w:rsidRPr="00A77FF7">
        <w:rPr>
          <w:rFonts w:ascii="Times New Roman" w:eastAsia="Times New Roman" w:hAnsi="Times New Roman" w:cs="Times New Roman"/>
          <w:i/>
          <w:color w:val="000000" w:themeColor="text1"/>
          <w:sz w:val="26"/>
          <w:szCs w:val="26"/>
        </w:rPr>
        <w:t>Journal of computer and system sciences, 55</w:t>
      </w:r>
      <w:r w:rsidRPr="00A77FF7">
        <w:rPr>
          <w:rFonts w:ascii="Times New Roman" w:eastAsia="Times New Roman" w:hAnsi="Times New Roman" w:cs="Times New Roman"/>
          <w:color w:val="000000" w:themeColor="text1"/>
          <w:sz w:val="26"/>
          <w:szCs w:val="26"/>
        </w:rPr>
        <w:t xml:space="preserve">(1), 119-139. </w:t>
      </w:r>
    </w:p>
    <w:p w14:paraId="52BFB094" w14:textId="77777777" w:rsidR="00593A39" w:rsidRPr="00A77FF7" w:rsidRDefault="00791D99" w:rsidP="0025345C">
      <w:pPr>
        <w:pBdr>
          <w:top w:val="nil"/>
          <w:left w:val="nil"/>
          <w:bottom w:val="nil"/>
          <w:right w:val="nil"/>
          <w:between w:val="nil"/>
        </w:pBd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Friedman, J. H. (2001). Greedy function approximation: a gradient boosting machine. </w:t>
      </w:r>
      <w:r w:rsidRPr="00A77FF7">
        <w:rPr>
          <w:rFonts w:ascii="Times New Roman" w:eastAsia="Times New Roman" w:hAnsi="Times New Roman" w:cs="Times New Roman"/>
          <w:i/>
          <w:color w:val="000000" w:themeColor="text1"/>
          <w:sz w:val="26"/>
          <w:szCs w:val="26"/>
        </w:rPr>
        <w:t>Annals of statistics</w:t>
      </w:r>
      <w:r w:rsidRPr="00A77FF7">
        <w:rPr>
          <w:rFonts w:ascii="Times New Roman" w:eastAsia="Times New Roman" w:hAnsi="Times New Roman" w:cs="Times New Roman"/>
          <w:color w:val="000000" w:themeColor="text1"/>
          <w:sz w:val="26"/>
          <w:szCs w:val="26"/>
        </w:rPr>
        <w:t xml:space="preserve">, 1189-1232. </w:t>
      </w:r>
    </w:p>
    <w:p w14:paraId="1EE60E3C" w14:textId="77777777" w:rsidR="00593A39" w:rsidRPr="00A77FF7" w:rsidRDefault="00791D99" w:rsidP="0025345C">
      <w:pPr>
        <w:pBdr>
          <w:top w:val="nil"/>
          <w:left w:val="nil"/>
          <w:bottom w:val="nil"/>
          <w:right w:val="nil"/>
          <w:between w:val="nil"/>
        </w:pBd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Gugler, K., &amp; Yurtoglu, B. B. (2003). Corporate governance and dividend pay-out policy in Germany. </w:t>
      </w:r>
      <w:r w:rsidRPr="00A77FF7">
        <w:rPr>
          <w:rFonts w:ascii="Times New Roman" w:eastAsia="Times New Roman" w:hAnsi="Times New Roman" w:cs="Times New Roman"/>
          <w:i/>
          <w:color w:val="000000" w:themeColor="text1"/>
          <w:sz w:val="26"/>
          <w:szCs w:val="26"/>
        </w:rPr>
        <w:t>European economic review, 47</w:t>
      </w:r>
      <w:r w:rsidRPr="00A77FF7">
        <w:rPr>
          <w:rFonts w:ascii="Times New Roman" w:eastAsia="Times New Roman" w:hAnsi="Times New Roman" w:cs="Times New Roman"/>
          <w:color w:val="000000" w:themeColor="text1"/>
          <w:sz w:val="26"/>
          <w:szCs w:val="26"/>
        </w:rPr>
        <w:t xml:space="preserve">(4), 731-758. </w:t>
      </w:r>
    </w:p>
    <w:p w14:paraId="7ABCDFEC" w14:textId="77777777" w:rsidR="00593A39" w:rsidRPr="00A77FF7" w:rsidRDefault="00791D99" w:rsidP="0025345C">
      <w:pPr>
        <w:pBdr>
          <w:top w:val="nil"/>
          <w:left w:val="nil"/>
          <w:bottom w:val="nil"/>
          <w:right w:val="nil"/>
          <w:between w:val="nil"/>
        </w:pBd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Han, J., Kamber, M., &amp; Pei, J. (2012). Data mining concepts and techniques third edition. </w:t>
      </w:r>
      <w:r w:rsidRPr="00A77FF7">
        <w:rPr>
          <w:rFonts w:ascii="Times New Roman" w:eastAsia="Times New Roman" w:hAnsi="Times New Roman" w:cs="Times New Roman"/>
          <w:i/>
          <w:color w:val="000000" w:themeColor="text1"/>
          <w:sz w:val="26"/>
          <w:szCs w:val="26"/>
        </w:rPr>
        <w:t>University of Illinois at Urbana-Champaign Micheline Kamber Jian Pei Simon Fraser University</w:t>
      </w:r>
      <w:r w:rsidRPr="00A77FF7">
        <w:rPr>
          <w:rFonts w:ascii="Times New Roman" w:eastAsia="Times New Roman" w:hAnsi="Times New Roman" w:cs="Times New Roman"/>
          <w:color w:val="000000" w:themeColor="text1"/>
          <w:sz w:val="26"/>
          <w:szCs w:val="26"/>
        </w:rPr>
        <w:t xml:space="preserve">. </w:t>
      </w:r>
    </w:p>
    <w:p w14:paraId="3AE74F8E" w14:textId="77777777" w:rsidR="00593A39" w:rsidRPr="00A77FF7" w:rsidRDefault="00791D99" w:rsidP="0025345C">
      <w:pPr>
        <w:pBdr>
          <w:top w:val="nil"/>
          <w:left w:val="nil"/>
          <w:bottom w:val="nil"/>
          <w:right w:val="nil"/>
          <w:between w:val="nil"/>
        </w:pBd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Harryono, S. (2020). The effect analysis of management ownership structure, debt policy and risk on financial performance of Indonesian manufacturing companies. </w:t>
      </w:r>
      <w:r w:rsidRPr="00A77FF7">
        <w:rPr>
          <w:rFonts w:ascii="Times New Roman" w:eastAsia="Times New Roman" w:hAnsi="Times New Roman" w:cs="Times New Roman"/>
          <w:i/>
          <w:color w:val="000000" w:themeColor="text1"/>
          <w:sz w:val="26"/>
          <w:szCs w:val="26"/>
        </w:rPr>
        <w:t>Journal of Economy, Accounting and Management Science (JEAMS), 1</w:t>
      </w:r>
      <w:r w:rsidRPr="00A77FF7">
        <w:rPr>
          <w:rFonts w:ascii="Times New Roman" w:eastAsia="Times New Roman" w:hAnsi="Times New Roman" w:cs="Times New Roman"/>
          <w:color w:val="000000" w:themeColor="text1"/>
          <w:sz w:val="26"/>
          <w:szCs w:val="26"/>
        </w:rPr>
        <w:t xml:space="preserve">(2), 24-32. </w:t>
      </w:r>
    </w:p>
    <w:p w14:paraId="56E3C6F0" w14:textId="77777777" w:rsidR="00593A39" w:rsidRPr="00A77FF7" w:rsidRDefault="00791D99" w:rsidP="0025345C">
      <w:pPr>
        <w:pBdr>
          <w:top w:val="nil"/>
          <w:left w:val="nil"/>
          <w:bottom w:val="nil"/>
          <w:right w:val="nil"/>
          <w:between w:val="nil"/>
        </w:pBd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lastRenderedPageBreak/>
        <w:t xml:space="preserve">Hastie, T., Tibshirani, R., Friedman, J. H., &amp; Friedman, J. H. (2009). </w:t>
      </w:r>
      <w:r w:rsidRPr="00A77FF7">
        <w:rPr>
          <w:rFonts w:ascii="Times New Roman" w:eastAsia="Times New Roman" w:hAnsi="Times New Roman" w:cs="Times New Roman"/>
          <w:i/>
          <w:color w:val="000000" w:themeColor="text1"/>
          <w:sz w:val="26"/>
          <w:szCs w:val="26"/>
        </w:rPr>
        <w:t>The elements of statistical learning: data mining, inference, and prediction</w:t>
      </w:r>
      <w:r w:rsidRPr="00A77FF7">
        <w:rPr>
          <w:rFonts w:ascii="Times New Roman" w:eastAsia="Times New Roman" w:hAnsi="Times New Roman" w:cs="Times New Roman"/>
          <w:color w:val="000000" w:themeColor="text1"/>
          <w:sz w:val="26"/>
          <w:szCs w:val="26"/>
        </w:rPr>
        <w:t xml:space="preserve"> (Vol. 2): Springer.</w:t>
      </w:r>
    </w:p>
    <w:p w14:paraId="7B53C28B" w14:textId="77777777" w:rsidR="00593A39" w:rsidRPr="00A77FF7" w:rsidRDefault="00791D99" w:rsidP="0025345C">
      <w:pPr>
        <w:pBdr>
          <w:top w:val="nil"/>
          <w:left w:val="nil"/>
          <w:bottom w:val="nil"/>
          <w:right w:val="nil"/>
          <w:between w:val="nil"/>
        </w:pBd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Ho, H. (2003). Dividend policies in Australia and Japan. </w:t>
      </w:r>
      <w:r w:rsidRPr="00A77FF7">
        <w:rPr>
          <w:rFonts w:ascii="Times New Roman" w:eastAsia="Times New Roman" w:hAnsi="Times New Roman" w:cs="Times New Roman"/>
          <w:i/>
          <w:color w:val="000000" w:themeColor="text1"/>
          <w:sz w:val="26"/>
          <w:szCs w:val="26"/>
        </w:rPr>
        <w:t>International Advances in Economic Research, 9</w:t>
      </w:r>
      <w:r w:rsidRPr="00A77FF7">
        <w:rPr>
          <w:rFonts w:ascii="Times New Roman" w:eastAsia="Times New Roman" w:hAnsi="Times New Roman" w:cs="Times New Roman"/>
          <w:color w:val="000000" w:themeColor="text1"/>
          <w:sz w:val="26"/>
          <w:szCs w:val="26"/>
        </w:rPr>
        <w:t xml:space="preserve">(2), 91-100. </w:t>
      </w:r>
    </w:p>
    <w:p w14:paraId="575B5B23" w14:textId="77777777" w:rsidR="00593A39" w:rsidRPr="00A77FF7" w:rsidRDefault="00791D99" w:rsidP="0025345C">
      <w:pPr>
        <w:pBdr>
          <w:top w:val="nil"/>
          <w:left w:val="nil"/>
          <w:bottom w:val="nil"/>
          <w:right w:val="nil"/>
          <w:between w:val="nil"/>
        </w:pBd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Islam, R. M., Khan, M. N., Oldroyd, J. C., Rana, J., Magliago, D. J., Chowdhury, E. K., . . . Hossain, M. B. (2021). Prevalence of diabetes and prediabetes among Bangladeshi adults and associated factors: Evidence from the Demographic and Health Survey, 2017-18. </w:t>
      </w:r>
      <w:r w:rsidRPr="00A77FF7">
        <w:rPr>
          <w:rFonts w:ascii="Times New Roman" w:eastAsia="Times New Roman" w:hAnsi="Times New Roman" w:cs="Times New Roman"/>
          <w:i/>
          <w:color w:val="000000" w:themeColor="text1"/>
          <w:sz w:val="26"/>
          <w:szCs w:val="26"/>
        </w:rPr>
        <w:t>medRxiv</w:t>
      </w:r>
      <w:r w:rsidRPr="00A77FF7">
        <w:rPr>
          <w:rFonts w:ascii="Times New Roman" w:eastAsia="Times New Roman" w:hAnsi="Times New Roman" w:cs="Times New Roman"/>
          <w:color w:val="000000" w:themeColor="text1"/>
          <w:sz w:val="26"/>
          <w:szCs w:val="26"/>
        </w:rPr>
        <w:t xml:space="preserve">, 2021.2001. 2026.21250519. </w:t>
      </w:r>
    </w:p>
    <w:p w14:paraId="66C4254E" w14:textId="77777777" w:rsidR="00593A39" w:rsidRPr="00A77FF7" w:rsidRDefault="00791D99" w:rsidP="0025345C">
      <w:pPr>
        <w:pBdr>
          <w:top w:val="nil"/>
          <w:left w:val="nil"/>
          <w:bottom w:val="nil"/>
          <w:right w:val="nil"/>
          <w:between w:val="nil"/>
        </w:pBd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Jain, A., Shakya, A., Khatter, H., &amp; Gupta, A. K. (2019). </w:t>
      </w:r>
      <w:r w:rsidRPr="00A77FF7">
        <w:rPr>
          <w:rFonts w:ascii="Times New Roman" w:eastAsia="Times New Roman" w:hAnsi="Times New Roman" w:cs="Times New Roman"/>
          <w:i/>
          <w:color w:val="000000" w:themeColor="text1"/>
          <w:sz w:val="26"/>
          <w:szCs w:val="26"/>
        </w:rPr>
        <w:t>A smart system for fake news detection using machine learning.</w:t>
      </w:r>
      <w:r w:rsidRPr="00A77FF7">
        <w:rPr>
          <w:rFonts w:ascii="Times New Roman" w:eastAsia="Times New Roman" w:hAnsi="Times New Roman" w:cs="Times New Roman"/>
          <w:color w:val="000000" w:themeColor="text1"/>
          <w:sz w:val="26"/>
          <w:szCs w:val="26"/>
        </w:rPr>
        <w:t xml:space="preserve"> Paper presented at the 2019 International conference on issues and challenges in intelligent computing techniques (ICICT).</w:t>
      </w:r>
    </w:p>
    <w:p w14:paraId="0DD80824" w14:textId="77777777" w:rsidR="00593A39" w:rsidRPr="00A77FF7" w:rsidRDefault="00791D99" w:rsidP="0025345C">
      <w:pPr>
        <w:pBdr>
          <w:top w:val="nil"/>
          <w:left w:val="nil"/>
          <w:bottom w:val="nil"/>
          <w:right w:val="nil"/>
          <w:between w:val="nil"/>
        </w:pBd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Jensen, D. E. (1987). </w:t>
      </w:r>
      <w:r w:rsidRPr="00A77FF7">
        <w:rPr>
          <w:rFonts w:ascii="Times New Roman" w:eastAsia="Times New Roman" w:hAnsi="Times New Roman" w:cs="Times New Roman"/>
          <w:i/>
          <w:color w:val="000000" w:themeColor="text1"/>
          <w:sz w:val="26"/>
          <w:szCs w:val="26"/>
        </w:rPr>
        <w:t>The information content of cash flow measures in regard to enterprise dividend policy</w:t>
      </w:r>
      <w:r w:rsidRPr="00A77FF7">
        <w:rPr>
          <w:rFonts w:ascii="Times New Roman" w:eastAsia="Times New Roman" w:hAnsi="Times New Roman" w:cs="Times New Roman"/>
          <w:color w:val="000000" w:themeColor="text1"/>
          <w:sz w:val="26"/>
          <w:szCs w:val="26"/>
        </w:rPr>
        <w:t>: The Pennsylvania State University.</w:t>
      </w:r>
    </w:p>
    <w:p w14:paraId="33BD08A6" w14:textId="77777777" w:rsidR="00593A39" w:rsidRPr="00A77FF7" w:rsidRDefault="00791D99" w:rsidP="0025345C">
      <w:pPr>
        <w:pBdr>
          <w:top w:val="nil"/>
          <w:left w:val="nil"/>
          <w:bottom w:val="nil"/>
          <w:right w:val="nil"/>
          <w:between w:val="nil"/>
        </w:pBd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Ke, G., Meng, Q., Finley, T., Wang, T., Chen, W., Ma, W., . . . Liu, T.-Y. (2017). Lightgbm: A highly efficient gradient boosting decision tree. </w:t>
      </w:r>
      <w:r w:rsidRPr="00A77FF7">
        <w:rPr>
          <w:rFonts w:ascii="Times New Roman" w:eastAsia="Times New Roman" w:hAnsi="Times New Roman" w:cs="Times New Roman"/>
          <w:i/>
          <w:color w:val="000000" w:themeColor="text1"/>
          <w:sz w:val="26"/>
          <w:szCs w:val="26"/>
        </w:rPr>
        <w:t>Advances in neural information processing systems, 30</w:t>
      </w:r>
      <w:r w:rsidRPr="00A77FF7">
        <w:rPr>
          <w:rFonts w:ascii="Times New Roman" w:eastAsia="Times New Roman" w:hAnsi="Times New Roman" w:cs="Times New Roman"/>
          <w:color w:val="000000" w:themeColor="text1"/>
          <w:sz w:val="26"/>
          <w:szCs w:val="26"/>
        </w:rPr>
        <w:t xml:space="preserve">. </w:t>
      </w:r>
    </w:p>
    <w:p w14:paraId="76018B4A" w14:textId="77777777" w:rsidR="00593A39" w:rsidRPr="00A77FF7" w:rsidRDefault="00791D99" w:rsidP="0025345C">
      <w:pPr>
        <w:pBdr>
          <w:top w:val="nil"/>
          <w:left w:val="nil"/>
          <w:bottom w:val="nil"/>
          <w:right w:val="nil"/>
          <w:between w:val="nil"/>
        </w:pBd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Mehar, A. (2002). Corporate governance and dividend policy. </w:t>
      </w:r>
    </w:p>
    <w:p w14:paraId="34497E8F" w14:textId="77777777" w:rsidR="00593A39" w:rsidRPr="00A77FF7" w:rsidRDefault="00791D99" w:rsidP="0025345C">
      <w:pPr>
        <w:pBdr>
          <w:top w:val="nil"/>
          <w:left w:val="nil"/>
          <w:bottom w:val="nil"/>
          <w:right w:val="nil"/>
          <w:between w:val="nil"/>
        </w:pBd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Myers, M., &amp; Bacon, F. (2004). The determinants of corporate dividend policy. </w:t>
      </w:r>
      <w:r w:rsidRPr="00A77FF7">
        <w:rPr>
          <w:rFonts w:ascii="Times New Roman" w:eastAsia="Times New Roman" w:hAnsi="Times New Roman" w:cs="Times New Roman"/>
          <w:i/>
          <w:color w:val="000000" w:themeColor="text1"/>
          <w:sz w:val="26"/>
          <w:szCs w:val="26"/>
        </w:rPr>
        <w:t>Academy of Accounting and Financial Studies Journal, 8</w:t>
      </w:r>
      <w:r w:rsidRPr="00A77FF7">
        <w:rPr>
          <w:rFonts w:ascii="Times New Roman" w:eastAsia="Times New Roman" w:hAnsi="Times New Roman" w:cs="Times New Roman"/>
          <w:color w:val="000000" w:themeColor="text1"/>
          <w:sz w:val="26"/>
          <w:szCs w:val="26"/>
        </w:rPr>
        <w:t xml:space="preserve">(3), 17. </w:t>
      </w:r>
    </w:p>
    <w:p w14:paraId="0289045A" w14:textId="77777777" w:rsidR="00593A39" w:rsidRPr="00A77FF7" w:rsidRDefault="00791D99" w:rsidP="0025345C">
      <w:pPr>
        <w:pBdr>
          <w:top w:val="nil"/>
          <w:left w:val="nil"/>
          <w:bottom w:val="nil"/>
          <w:right w:val="nil"/>
          <w:between w:val="nil"/>
        </w:pBd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Nguyen, T. T. S., &amp; Do, P. M. T. (2020). Classification optimization for training a large dataset with Naïve Bayes. </w:t>
      </w:r>
      <w:r w:rsidRPr="00A77FF7">
        <w:rPr>
          <w:rFonts w:ascii="Times New Roman" w:eastAsia="Times New Roman" w:hAnsi="Times New Roman" w:cs="Times New Roman"/>
          <w:i/>
          <w:color w:val="000000" w:themeColor="text1"/>
          <w:sz w:val="26"/>
          <w:szCs w:val="26"/>
        </w:rPr>
        <w:t>Journal of Combinatorial Optimization, 40</w:t>
      </w:r>
      <w:r w:rsidRPr="00A77FF7">
        <w:rPr>
          <w:rFonts w:ascii="Times New Roman" w:eastAsia="Times New Roman" w:hAnsi="Times New Roman" w:cs="Times New Roman"/>
          <w:color w:val="000000" w:themeColor="text1"/>
          <w:sz w:val="26"/>
          <w:szCs w:val="26"/>
        </w:rPr>
        <w:t xml:space="preserve">(1), 141-169. </w:t>
      </w:r>
    </w:p>
    <w:p w14:paraId="5D78A059" w14:textId="77777777" w:rsidR="00593A39" w:rsidRPr="00A77FF7" w:rsidRDefault="00791D99" w:rsidP="0025345C">
      <w:pPr>
        <w:pBdr>
          <w:top w:val="nil"/>
          <w:left w:val="nil"/>
          <w:bottom w:val="nil"/>
          <w:right w:val="nil"/>
          <w:between w:val="nil"/>
        </w:pBd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Nizar Al‐Malkawi, H. A. (2007). Determinants of corporate dividend policy in Jordan: an application of the Tobit model. </w:t>
      </w:r>
      <w:r w:rsidRPr="00A77FF7">
        <w:rPr>
          <w:rFonts w:ascii="Times New Roman" w:eastAsia="Times New Roman" w:hAnsi="Times New Roman" w:cs="Times New Roman"/>
          <w:i/>
          <w:color w:val="000000" w:themeColor="text1"/>
          <w:sz w:val="26"/>
          <w:szCs w:val="26"/>
        </w:rPr>
        <w:t>Journal of Economic and Administrative Sciences, 23</w:t>
      </w:r>
      <w:r w:rsidRPr="00A77FF7">
        <w:rPr>
          <w:rFonts w:ascii="Times New Roman" w:eastAsia="Times New Roman" w:hAnsi="Times New Roman" w:cs="Times New Roman"/>
          <w:color w:val="000000" w:themeColor="text1"/>
          <w:sz w:val="26"/>
          <w:szCs w:val="26"/>
        </w:rPr>
        <w:t xml:space="preserve">(2), 44-70. </w:t>
      </w:r>
    </w:p>
    <w:p w14:paraId="77AC6440" w14:textId="77777777" w:rsidR="00593A39" w:rsidRPr="00A77FF7" w:rsidRDefault="00791D99" w:rsidP="0025345C">
      <w:pPr>
        <w:pBdr>
          <w:top w:val="nil"/>
          <w:left w:val="nil"/>
          <w:bottom w:val="nil"/>
          <w:right w:val="nil"/>
          <w:between w:val="nil"/>
        </w:pBd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Panjaitan, S. A., &amp; Akmalia, A. (2020). Pengaruh Profitabilitas, IOS, Leverage, Kebijakan Dividen Terhadap Nilai Perusahaan Sub-sektor Properti dan Real Estate Yang Terdaftar di BEI 2014-2018. </w:t>
      </w:r>
      <w:r w:rsidRPr="00A77FF7">
        <w:rPr>
          <w:rFonts w:ascii="Times New Roman" w:eastAsia="Times New Roman" w:hAnsi="Times New Roman" w:cs="Times New Roman"/>
          <w:i/>
          <w:color w:val="000000" w:themeColor="text1"/>
          <w:sz w:val="26"/>
          <w:szCs w:val="26"/>
        </w:rPr>
        <w:t>Prosiding UMY Grace, 1</w:t>
      </w:r>
      <w:r w:rsidRPr="00A77FF7">
        <w:rPr>
          <w:rFonts w:ascii="Times New Roman" w:eastAsia="Times New Roman" w:hAnsi="Times New Roman" w:cs="Times New Roman"/>
          <w:color w:val="000000" w:themeColor="text1"/>
          <w:sz w:val="26"/>
          <w:szCs w:val="26"/>
        </w:rPr>
        <w:t xml:space="preserve">(1), 543-558. </w:t>
      </w:r>
    </w:p>
    <w:p w14:paraId="2B8EEE00" w14:textId="77777777" w:rsidR="00593A39" w:rsidRPr="00A77FF7" w:rsidRDefault="00791D99" w:rsidP="0025345C">
      <w:pPr>
        <w:pBdr>
          <w:top w:val="nil"/>
          <w:left w:val="nil"/>
          <w:bottom w:val="nil"/>
          <w:right w:val="nil"/>
          <w:between w:val="nil"/>
        </w:pBd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Rumelhart, D. E., Hinton, G. E., &amp; Williams, R. J. (1986). Learning representations by back-propagating errors. </w:t>
      </w:r>
      <w:r w:rsidRPr="00A77FF7">
        <w:rPr>
          <w:rFonts w:ascii="Times New Roman" w:eastAsia="Times New Roman" w:hAnsi="Times New Roman" w:cs="Times New Roman"/>
          <w:i/>
          <w:color w:val="000000" w:themeColor="text1"/>
          <w:sz w:val="26"/>
          <w:szCs w:val="26"/>
        </w:rPr>
        <w:t>nature, 323</w:t>
      </w:r>
      <w:r w:rsidRPr="00A77FF7">
        <w:rPr>
          <w:rFonts w:ascii="Times New Roman" w:eastAsia="Times New Roman" w:hAnsi="Times New Roman" w:cs="Times New Roman"/>
          <w:color w:val="000000" w:themeColor="text1"/>
          <w:sz w:val="26"/>
          <w:szCs w:val="26"/>
        </w:rPr>
        <w:t xml:space="preserve">(6088), 533-536. </w:t>
      </w:r>
    </w:p>
    <w:p w14:paraId="254D4E7E" w14:textId="77777777" w:rsidR="00593A39" w:rsidRPr="00A77FF7" w:rsidRDefault="00791D99" w:rsidP="0025345C">
      <w:pPr>
        <w:pBdr>
          <w:top w:val="nil"/>
          <w:left w:val="nil"/>
          <w:bottom w:val="nil"/>
          <w:right w:val="nil"/>
          <w:between w:val="nil"/>
        </w:pBd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Simbolon, K., &amp; Sampurno, R. D. (2017). Analisis Pengaruh Firm Size, DER, Asset Growth, ROE, EPS, Quick Ratio dan Past Dividend terhadap Dividend Payout Ratio </w:t>
      </w:r>
      <w:r w:rsidRPr="00A77FF7">
        <w:rPr>
          <w:rFonts w:ascii="Times New Roman" w:eastAsia="Times New Roman" w:hAnsi="Times New Roman" w:cs="Times New Roman"/>
          <w:color w:val="000000" w:themeColor="text1"/>
          <w:sz w:val="26"/>
          <w:szCs w:val="26"/>
        </w:rPr>
        <w:lastRenderedPageBreak/>
        <w:t xml:space="preserve">(Studi pada Perusahaan Manufaktur yang Terdaftar di BEI Tahun 2011-2015). </w:t>
      </w:r>
      <w:r w:rsidRPr="00A77FF7">
        <w:rPr>
          <w:rFonts w:ascii="Times New Roman" w:eastAsia="Times New Roman" w:hAnsi="Times New Roman" w:cs="Times New Roman"/>
          <w:i/>
          <w:color w:val="000000" w:themeColor="text1"/>
          <w:sz w:val="26"/>
          <w:szCs w:val="26"/>
        </w:rPr>
        <w:t>Diponegoro Journal of Management, 6</w:t>
      </w:r>
      <w:r w:rsidRPr="00A77FF7">
        <w:rPr>
          <w:rFonts w:ascii="Times New Roman" w:eastAsia="Times New Roman" w:hAnsi="Times New Roman" w:cs="Times New Roman"/>
          <w:color w:val="000000" w:themeColor="text1"/>
          <w:sz w:val="26"/>
          <w:szCs w:val="26"/>
        </w:rPr>
        <w:t xml:space="preserve">(3), 315-327. </w:t>
      </w:r>
    </w:p>
    <w:p w14:paraId="21C8FF1B" w14:textId="77777777" w:rsidR="00593A39" w:rsidRPr="00A77FF7" w:rsidRDefault="00791D99" w:rsidP="0025345C">
      <w:pPr>
        <w:pBdr>
          <w:top w:val="nil"/>
          <w:left w:val="nil"/>
          <w:bottom w:val="nil"/>
          <w:right w:val="nil"/>
          <w:between w:val="nil"/>
        </w:pBd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Supriyono, R., &amp; Herdhayinta, H. (2019). Determinants of Bank Profitability: The case of the regional development bank (BPD Bank) in Indonesia. </w:t>
      </w:r>
      <w:r w:rsidRPr="00A77FF7">
        <w:rPr>
          <w:rFonts w:ascii="Times New Roman" w:eastAsia="Times New Roman" w:hAnsi="Times New Roman" w:cs="Times New Roman"/>
          <w:i/>
          <w:color w:val="000000" w:themeColor="text1"/>
          <w:sz w:val="26"/>
          <w:szCs w:val="26"/>
        </w:rPr>
        <w:t>Journal of Indonesian Economy and Business, 34</w:t>
      </w:r>
      <w:r w:rsidRPr="00A77FF7">
        <w:rPr>
          <w:rFonts w:ascii="Times New Roman" w:eastAsia="Times New Roman" w:hAnsi="Times New Roman" w:cs="Times New Roman"/>
          <w:color w:val="000000" w:themeColor="text1"/>
          <w:sz w:val="26"/>
          <w:szCs w:val="26"/>
        </w:rPr>
        <w:t xml:space="preserve">(1), 1-17. </w:t>
      </w:r>
    </w:p>
    <w:p w14:paraId="36EF85A7" w14:textId="77777777" w:rsidR="00593A39" w:rsidRPr="00A77FF7" w:rsidRDefault="00791D99" w:rsidP="0025345C">
      <w:pPr>
        <w:pBdr>
          <w:top w:val="nil"/>
          <w:left w:val="nil"/>
          <w:bottom w:val="nil"/>
          <w:right w:val="nil"/>
          <w:between w:val="nil"/>
        </w:pBd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Viveronica, D. A., &amp; Amanah, L. (2017). Pengaruh Kebijakan Perusahaan dan Struktur Kepemilikan Terhadap Nilai Perusahaan. </w:t>
      </w:r>
      <w:r w:rsidRPr="00A77FF7">
        <w:rPr>
          <w:rFonts w:ascii="Times New Roman" w:eastAsia="Times New Roman" w:hAnsi="Times New Roman" w:cs="Times New Roman"/>
          <w:i/>
          <w:color w:val="000000" w:themeColor="text1"/>
          <w:sz w:val="26"/>
          <w:szCs w:val="26"/>
        </w:rPr>
        <w:t>Jurnal Ilmu dan Riset Akuntansi (JIRA), 6</w:t>
      </w:r>
      <w:r w:rsidRPr="00A77FF7">
        <w:rPr>
          <w:rFonts w:ascii="Times New Roman" w:eastAsia="Times New Roman" w:hAnsi="Times New Roman" w:cs="Times New Roman"/>
          <w:color w:val="000000" w:themeColor="text1"/>
          <w:sz w:val="26"/>
          <w:szCs w:val="26"/>
        </w:rPr>
        <w:t xml:space="preserve">(6). </w:t>
      </w:r>
    </w:p>
    <w:p w14:paraId="1DE71F27" w14:textId="77777777" w:rsidR="00593A39" w:rsidRPr="00A77FF7" w:rsidRDefault="00791D99" w:rsidP="0025345C">
      <w:pPr>
        <w:pBdr>
          <w:top w:val="nil"/>
          <w:left w:val="nil"/>
          <w:bottom w:val="nil"/>
          <w:right w:val="nil"/>
          <w:between w:val="nil"/>
        </w:pBdr>
        <w:spacing w:before="60" w:after="60" w:line="360" w:lineRule="auto"/>
        <w:jc w:val="both"/>
        <w:rPr>
          <w:rFonts w:ascii="Times New Roman" w:eastAsia="Times New Roman" w:hAnsi="Times New Roman" w:cs="Times New Roman"/>
          <w:color w:val="000000" w:themeColor="text1"/>
          <w:sz w:val="26"/>
          <w:szCs w:val="26"/>
        </w:rPr>
      </w:pPr>
      <w:r w:rsidRPr="00A77FF7">
        <w:rPr>
          <w:rFonts w:ascii="Times New Roman" w:eastAsia="Times New Roman" w:hAnsi="Times New Roman" w:cs="Times New Roman"/>
          <w:color w:val="000000" w:themeColor="text1"/>
          <w:sz w:val="26"/>
          <w:szCs w:val="26"/>
        </w:rPr>
        <w:t xml:space="preserve">Zen, S. D., &amp; Herman, M. (2012). Pengaruh Harga Saham Umur Perusahaan dan Rasio Profitabilitas Perusahaan Terhadap Tindakan Perataan Laba yang Dilakukan Oleh Perusahaan Perbankan yang Terdaftar Di Bursa Efek Jakarta. </w:t>
      </w:r>
      <w:r w:rsidRPr="00A77FF7">
        <w:rPr>
          <w:rFonts w:ascii="Times New Roman" w:eastAsia="Times New Roman" w:hAnsi="Times New Roman" w:cs="Times New Roman"/>
          <w:i/>
          <w:color w:val="000000" w:themeColor="text1"/>
          <w:sz w:val="26"/>
          <w:szCs w:val="26"/>
        </w:rPr>
        <w:t>Jurnal Akuntansi &amp; Manajemen, 2</w:t>
      </w:r>
      <w:r w:rsidRPr="00A77FF7">
        <w:rPr>
          <w:rFonts w:ascii="Times New Roman" w:eastAsia="Times New Roman" w:hAnsi="Times New Roman" w:cs="Times New Roman"/>
          <w:color w:val="000000" w:themeColor="text1"/>
          <w:sz w:val="26"/>
          <w:szCs w:val="26"/>
        </w:rPr>
        <w:t xml:space="preserve">(2), 57-71. </w:t>
      </w:r>
    </w:p>
    <w:p w14:paraId="30CD3DC0" w14:textId="77777777" w:rsidR="00043A1F" w:rsidRPr="00A77FF7" w:rsidRDefault="00043A1F" w:rsidP="0025345C">
      <w:pPr>
        <w:spacing w:before="60" w:after="60" w:line="360" w:lineRule="auto"/>
        <w:jc w:val="both"/>
        <w:rPr>
          <w:rFonts w:ascii="Times New Roman" w:eastAsia="Times New Roman" w:hAnsi="Times New Roman" w:cs="Times New Roman"/>
          <w:b/>
          <w:color w:val="000000" w:themeColor="text1"/>
          <w:sz w:val="26"/>
          <w:szCs w:val="26"/>
        </w:rPr>
      </w:pPr>
    </w:p>
    <w:p w14:paraId="7FEAA775" w14:textId="77777777" w:rsidR="00043A1F" w:rsidRPr="00A77FF7" w:rsidRDefault="00043A1F" w:rsidP="0025345C">
      <w:pPr>
        <w:spacing w:before="60" w:after="60" w:line="360" w:lineRule="auto"/>
        <w:jc w:val="both"/>
        <w:rPr>
          <w:rFonts w:ascii="Times New Roman" w:eastAsia="Times New Roman" w:hAnsi="Times New Roman" w:cs="Times New Roman"/>
          <w:b/>
          <w:color w:val="000000" w:themeColor="text1"/>
          <w:sz w:val="26"/>
          <w:szCs w:val="26"/>
        </w:rPr>
      </w:pPr>
    </w:p>
    <w:p w14:paraId="46A2D995" w14:textId="727E11F7" w:rsidR="00593A39" w:rsidRPr="00A77FF7" w:rsidRDefault="00593A39" w:rsidP="0025345C">
      <w:pPr>
        <w:spacing w:before="60" w:after="60" w:line="360" w:lineRule="auto"/>
        <w:jc w:val="both"/>
        <w:rPr>
          <w:rFonts w:ascii="Times New Roman" w:eastAsia="Times New Roman" w:hAnsi="Times New Roman" w:cs="Times New Roman"/>
          <w:b/>
          <w:color w:val="000000" w:themeColor="text1"/>
          <w:sz w:val="26"/>
          <w:szCs w:val="26"/>
        </w:rPr>
      </w:pPr>
    </w:p>
    <w:sectPr w:rsidR="00593A39" w:rsidRPr="00A77FF7" w:rsidSect="002D1B9A">
      <w:headerReference w:type="default" r:id="rId99"/>
      <w:footerReference w:type="default" r:id="rId100"/>
      <w:pgSz w:w="11920" w:h="16850"/>
      <w:pgMar w:top="1134" w:right="1134" w:bottom="1134"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AB331" w14:textId="77777777" w:rsidR="00D970B7" w:rsidRDefault="00D970B7" w:rsidP="00331EEC">
      <w:pPr>
        <w:spacing w:line="240" w:lineRule="auto"/>
      </w:pPr>
      <w:r>
        <w:separator/>
      </w:r>
    </w:p>
  </w:endnote>
  <w:endnote w:type="continuationSeparator" w:id="0">
    <w:p w14:paraId="72A76303" w14:textId="77777777" w:rsidR="00D970B7" w:rsidRDefault="00D970B7" w:rsidP="00331E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56C62" w14:textId="1E9908DD" w:rsidR="00B17722" w:rsidRPr="00DD2FCB" w:rsidRDefault="00B17722" w:rsidP="00F97A76">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E42AB" w14:textId="7E8D2A1D" w:rsidR="004B2387" w:rsidRPr="00DD2FCB" w:rsidRDefault="004B2387" w:rsidP="00F97A76">
    <w:pPr>
      <w:pStyle w:val="Footer"/>
      <w:jc w:val="center"/>
    </w:pPr>
    <w:r>
      <w:t>7</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1EE8E" w14:textId="3CA2F397" w:rsidR="004B2387" w:rsidRPr="00DD2FCB" w:rsidRDefault="004B2387" w:rsidP="00F97A76">
    <w:pPr>
      <w:pStyle w:val="Footer"/>
      <w:jc w:val="center"/>
    </w:pPr>
    <w:r>
      <w:t>8</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49B63" w14:textId="6DAA4BE8" w:rsidR="004B2387" w:rsidRPr="00DD2FCB" w:rsidRDefault="004B2387" w:rsidP="00F97A76">
    <w:pPr>
      <w:pStyle w:val="Footer"/>
      <w:jc w:val="center"/>
    </w:pPr>
    <w:r>
      <w:t>9</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A0422" w14:textId="005D07A5" w:rsidR="004B2387" w:rsidRPr="00DD2FCB" w:rsidRDefault="004B2387" w:rsidP="00F97A76">
    <w:pPr>
      <w:pStyle w:val="Footer"/>
      <w:jc w:val="center"/>
    </w:pPr>
    <w:r>
      <w:t>10</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B50B7" w14:textId="685E0D53" w:rsidR="004B2387" w:rsidRPr="00DD2FCB" w:rsidRDefault="004B2387" w:rsidP="004B2387">
    <w:pPr>
      <w:pStyle w:val="Footer"/>
      <w:jc w:val="center"/>
    </w:pPr>
    <w:r>
      <w:t>11</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7254D" w14:textId="363365C5" w:rsidR="004B2387" w:rsidRPr="00DD2FCB" w:rsidRDefault="004B2387" w:rsidP="00F97A76">
    <w:pPr>
      <w:pStyle w:val="Footer"/>
      <w:jc w:val="center"/>
    </w:pPr>
    <w:r>
      <w:t>12</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B9134" w14:textId="0AECD171" w:rsidR="004B2387" w:rsidRPr="00DD2FCB" w:rsidRDefault="004B2387" w:rsidP="00F97A76">
    <w:pPr>
      <w:pStyle w:val="Footer"/>
      <w:jc w:val="center"/>
    </w:pPr>
    <w:r>
      <w:t>13</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35BA2" w14:textId="2EBA4AD5" w:rsidR="004B2387" w:rsidRPr="00DD2FCB" w:rsidRDefault="004B2387" w:rsidP="00F97A76">
    <w:pPr>
      <w:pStyle w:val="Footer"/>
      <w:jc w:val="center"/>
    </w:pPr>
    <w:r>
      <w:t>14</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A2E53" w14:textId="5040E3A6" w:rsidR="004B2387" w:rsidRPr="00DD2FCB" w:rsidRDefault="004B2387" w:rsidP="00F97A76">
    <w:pPr>
      <w:pStyle w:val="Footer"/>
      <w:jc w:val="center"/>
    </w:pPr>
    <w:r>
      <w:t>15</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69AA4" w14:textId="343E1DD4" w:rsidR="004B2387" w:rsidRPr="00DD2FCB" w:rsidRDefault="004B2387" w:rsidP="00F97A76">
    <w:pPr>
      <w:pStyle w:val="Footer"/>
      <w:jc w:val="center"/>
    </w:pPr>
    <w:r>
      <w:t>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6BBAF" w14:textId="36A9729A" w:rsidR="00B17722" w:rsidRPr="0038743E" w:rsidRDefault="00B17722" w:rsidP="00F97A76">
    <w:pPr>
      <w:pStyle w:val="Footer"/>
      <w:rPr>
        <w:rFonts w:ascii="Times New Roman" w:hAnsi="Times New Roman" w:cs="Times New Roman"/>
        <w:sz w:val="20"/>
        <w:szCs w:val="20"/>
      </w:rPr>
    </w:pPr>
  </w:p>
  <w:p w14:paraId="4D5B0F86" w14:textId="74717815" w:rsidR="00B17722" w:rsidRDefault="00B17722" w:rsidP="00A432E0">
    <w:pPr>
      <w:pStyle w:val="Footer"/>
      <w:jc w:val="cen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584F" w14:textId="76964FF8" w:rsidR="004B2387" w:rsidRPr="00DD2FCB" w:rsidRDefault="004B2387" w:rsidP="00F97A76">
    <w:pPr>
      <w:pStyle w:val="Footer"/>
      <w:jc w:val="center"/>
    </w:pPr>
    <w:r>
      <w:t>17</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33E92" w14:textId="6123D0CC" w:rsidR="004B2387" w:rsidRPr="00DD2FCB" w:rsidRDefault="004B2387" w:rsidP="00F97A76">
    <w:pPr>
      <w:pStyle w:val="Footer"/>
      <w:jc w:val="center"/>
    </w:pPr>
    <w:r>
      <w:t>18</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5503E" w14:textId="5FB31C31" w:rsidR="004B2387" w:rsidRPr="00DD2FCB" w:rsidRDefault="004B2387" w:rsidP="00F97A76">
    <w:pPr>
      <w:pStyle w:val="Footer"/>
      <w:jc w:val="center"/>
    </w:pPr>
    <w:r>
      <w:t>19</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F7964" w14:textId="3295A395" w:rsidR="004B2387" w:rsidRPr="004B2387" w:rsidRDefault="004B2387" w:rsidP="00F97A76">
    <w:pPr>
      <w:pStyle w:val="Footer"/>
      <w:jc w:val="center"/>
      <w:rPr>
        <w:lang w:val="vi-VN"/>
      </w:rPr>
    </w:pPr>
    <w:r>
      <w:t>20</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707CB" w14:textId="122E9C6B" w:rsidR="004B2387" w:rsidRPr="00DD2FCB" w:rsidRDefault="004B2387" w:rsidP="00F97A76">
    <w:pPr>
      <w:pStyle w:val="Footer"/>
      <w:jc w:val="center"/>
    </w:pPr>
    <w:r>
      <w:t>21</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859EB" w14:textId="5B268211" w:rsidR="004B2387" w:rsidRPr="00DD2FCB" w:rsidRDefault="004B2387" w:rsidP="00F97A76">
    <w:pPr>
      <w:pStyle w:val="Footer"/>
      <w:jc w:val="center"/>
    </w:pPr>
    <w:r>
      <w:t>22</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7348F" w14:textId="1F5F1F4B" w:rsidR="004B2387" w:rsidRPr="00DD2FCB" w:rsidRDefault="004B2387" w:rsidP="00F97A76">
    <w:pPr>
      <w:pStyle w:val="Footer"/>
      <w:jc w:val="center"/>
    </w:pPr>
    <w:r>
      <w:t>23</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9D9E7" w14:textId="59B9C778" w:rsidR="004B2387" w:rsidRPr="00DD2FCB" w:rsidRDefault="004B2387" w:rsidP="00F97A76">
    <w:pPr>
      <w:pStyle w:val="Footer"/>
      <w:jc w:val="center"/>
    </w:pPr>
    <w:r>
      <w:t>24</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8E4C7" w14:textId="32454841" w:rsidR="004B2387" w:rsidRPr="00DD2FCB" w:rsidRDefault="004B2387" w:rsidP="00F97A76">
    <w:pPr>
      <w:pStyle w:val="Footer"/>
      <w:jc w:val="center"/>
    </w:pPr>
    <w:r>
      <w:t>25</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49C68" w14:textId="38FF81D6" w:rsidR="004B2387" w:rsidRPr="00DD2FCB" w:rsidRDefault="004B2387" w:rsidP="00F97A76">
    <w:pPr>
      <w:pStyle w:val="Footer"/>
      <w:jc w:val="center"/>
    </w:pPr>
    <w:r>
      <w:t>26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5CA25" w14:textId="01FDA888" w:rsidR="00A432E0" w:rsidRPr="00DD2FCB" w:rsidRDefault="00A432E0" w:rsidP="00F97A76">
    <w:pPr>
      <w:pStyle w:val="Footer"/>
      <w:jc w:val="cen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AD8DE" w14:textId="196A341E" w:rsidR="004B2387" w:rsidRPr="00DD2FCB" w:rsidRDefault="004B2387" w:rsidP="00F97A76">
    <w:pPr>
      <w:pStyle w:val="Footer"/>
      <w:jc w:val="center"/>
    </w:pPr>
    <w:r>
      <w:t>27</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1E6D2" w14:textId="179E9B08" w:rsidR="004B2387" w:rsidRPr="00DD2FCB" w:rsidRDefault="004B2387" w:rsidP="00F97A76">
    <w:pPr>
      <w:pStyle w:val="Footer"/>
      <w:jc w:val="center"/>
    </w:pPr>
    <w:r>
      <w:t>28</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0AACB" w14:textId="39A6D2EB" w:rsidR="004B2387" w:rsidRPr="00DD2FCB" w:rsidRDefault="004B2387" w:rsidP="00F97A76">
    <w:pPr>
      <w:pStyle w:val="Footer"/>
      <w:jc w:val="center"/>
    </w:pPr>
    <w:r>
      <w:t>29</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895B0" w14:textId="75B18DE1" w:rsidR="004B2387" w:rsidRPr="00DD2FCB" w:rsidRDefault="004B2387" w:rsidP="00F97A76">
    <w:pPr>
      <w:pStyle w:val="Footer"/>
      <w:jc w:val="center"/>
    </w:pPr>
    <w:r>
      <w:t>30</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37EFA" w14:textId="5D6975A2" w:rsidR="004B2387" w:rsidRPr="00DD2FCB" w:rsidRDefault="004B2387" w:rsidP="00F97A76">
    <w:pPr>
      <w:pStyle w:val="Footer"/>
      <w:jc w:val="center"/>
    </w:pPr>
    <w:r>
      <w:t>31</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88950" w14:textId="7AEB3023" w:rsidR="004B2387" w:rsidRPr="00DD2FCB" w:rsidRDefault="004B2387" w:rsidP="00F97A76">
    <w:pPr>
      <w:pStyle w:val="Footer"/>
      <w:jc w:val="center"/>
    </w:pPr>
    <w:r>
      <w:t>32</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02824" w14:textId="4EEBB56D" w:rsidR="004B2387" w:rsidRPr="00DD2FCB" w:rsidRDefault="004B2387" w:rsidP="00F97A76">
    <w:pPr>
      <w:pStyle w:val="Footer"/>
      <w:jc w:val="center"/>
    </w:pPr>
    <w:r>
      <w:t>33</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A9553" w14:textId="1DF28E98" w:rsidR="004B2387" w:rsidRPr="00DD2FCB" w:rsidRDefault="004B2387" w:rsidP="00F97A76">
    <w:pPr>
      <w:pStyle w:val="Footer"/>
      <w:jc w:val="center"/>
    </w:pPr>
    <w:r>
      <w:t>34</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9FE1E" w14:textId="3FEDD162" w:rsidR="004B2387" w:rsidRPr="00DD2FCB" w:rsidRDefault="004B2387" w:rsidP="00F97A76">
    <w:pPr>
      <w:pStyle w:val="Footer"/>
      <w:jc w:val="center"/>
    </w:pPr>
    <w:r>
      <w:t>35</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10C30" w14:textId="596A8FD2" w:rsidR="004B2387" w:rsidRPr="00DD2FCB" w:rsidRDefault="004B2387" w:rsidP="00F97A76">
    <w:pPr>
      <w:pStyle w:val="Footer"/>
      <w:jc w:val="center"/>
    </w:pPr>
    <w:r>
      <w:t>36</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12094" w14:textId="77777777" w:rsidR="00A432E0" w:rsidRPr="0038743E" w:rsidRDefault="00A432E0" w:rsidP="00F97A76">
    <w:pPr>
      <w:pStyle w:val="Footer"/>
      <w:rPr>
        <w:rFonts w:ascii="Times New Roman" w:hAnsi="Times New Roman" w:cs="Times New Roman"/>
        <w:sz w:val="20"/>
        <w:szCs w:val="20"/>
      </w:rPr>
    </w:pPr>
  </w:p>
  <w:p w14:paraId="679BCFB0" w14:textId="77777777" w:rsidR="00A432E0" w:rsidRDefault="00A432E0" w:rsidP="00A432E0">
    <w:pPr>
      <w:pStyle w:val="Footer"/>
      <w:jc w:val="center"/>
    </w:pPr>
    <w:r>
      <w:t>1</w: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D2813" w14:textId="3CC1BCC3" w:rsidR="004B2387" w:rsidRPr="00DD2FCB" w:rsidRDefault="002D1B9A" w:rsidP="00F97A76">
    <w:pPr>
      <w:pStyle w:val="Footer"/>
      <w:jc w:val="center"/>
    </w:pPr>
    <w:r>
      <w:t>37</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D6D5F" w14:textId="23CD42A0" w:rsidR="004B2387" w:rsidRPr="00DD2FCB" w:rsidRDefault="004B2387" w:rsidP="00F97A76">
    <w:pPr>
      <w:pStyle w:val="Footer"/>
      <w:jc w:val="center"/>
    </w:pPr>
    <w:r>
      <w:t>2</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14BC0" w14:textId="5F5D39EA" w:rsidR="004B2387" w:rsidRPr="00DD2FCB" w:rsidRDefault="00A668C5" w:rsidP="00F97A76">
    <w:pPr>
      <w:pStyle w:val="Footer"/>
      <w:jc w:val="center"/>
    </w:pPr>
    <w:r>
      <w:t>3</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D3160" w14:textId="05E867B7" w:rsidR="004B2387" w:rsidRPr="00DD2FCB" w:rsidRDefault="004B2387" w:rsidP="00F97A76">
    <w:pPr>
      <w:pStyle w:val="Footer"/>
      <w:jc w:val="center"/>
    </w:pPr>
    <w:r>
      <w:t>4</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F2736" w14:textId="24B755E5" w:rsidR="004B2387" w:rsidRPr="00DD2FCB" w:rsidRDefault="004B2387" w:rsidP="00F97A76">
    <w:pPr>
      <w:pStyle w:val="Footer"/>
      <w:jc w:val="center"/>
    </w:pPr>
    <w:r>
      <w:t>5</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36839" w14:textId="77777777" w:rsidR="004B2387" w:rsidRPr="00DD2FCB" w:rsidRDefault="004B2387" w:rsidP="00F97A76">
    <w:pPr>
      <w:pStyle w:val="Footer"/>
      <w:jc w:val="center"/>
    </w:pPr>
    <w: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8E8A6" w14:textId="77777777" w:rsidR="00D970B7" w:rsidRDefault="00D970B7" w:rsidP="00331EEC">
      <w:pPr>
        <w:spacing w:line="240" w:lineRule="auto"/>
      </w:pPr>
      <w:r>
        <w:separator/>
      </w:r>
    </w:p>
  </w:footnote>
  <w:footnote w:type="continuationSeparator" w:id="0">
    <w:p w14:paraId="247E1403" w14:textId="77777777" w:rsidR="00D970B7" w:rsidRDefault="00D970B7" w:rsidP="00331E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DAB34" w14:textId="7B370BF2" w:rsidR="00B17722" w:rsidRPr="00B17722" w:rsidRDefault="00A432E0" w:rsidP="00A432E0">
    <w:pPr>
      <w:pStyle w:val="Header"/>
      <w:tabs>
        <w:tab w:val="left" w:pos="3228"/>
      </w:tabs>
      <w:rPr>
        <w:lang w:val="en-US"/>
      </w:rPr>
    </w:pPr>
    <w:r>
      <w:rPr>
        <w:lang w:val="en-US"/>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501F4" w14:textId="77777777" w:rsidR="004B2387" w:rsidRPr="005A25CA" w:rsidRDefault="004B2387" w:rsidP="00A432E0">
    <w:pPr>
      <w:pStyle w:val="Header"/>
      <w:rPr>
        <w:rFonts w:ascii="Times New Roman" w:hAnsi="Times New Roman" w:cs="Times New Roman"/>
      </w:rPr>
    </w:pPr>
  </w:p>
  <w:p w14:paraId="5528C861" w14:textId="77777777" w:rsidR="004B2387" w:rsidRDefault="004B238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BBF8C" w14:textId="77777777" w:rsidR="004B2387" w:rsidRPr="005A25CA" w:rsidRDefault="004B2387" w:rsidP="00A432E0">
    <w:pPr>
      <w:pStyle w:val="Header"/>
      <w:rPr>
        <w:rFonts w:ascii="Times New Roman" w:hAnsi="Times New Roman" w:cs="Times New Roman"/>
      </w:rPr>
    </w:pPr>
  </w:p>
  <w:p w14:paraId="5C0018C0" w14:textId="77777777" w:rsidR="004B2387" w:rsidRDefault="004B2387">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F5971" w14:textId="77777777" w:rsidR="004B2387" w:rsidRPr="005A25CA" w:rsidRDefault="004B2387" w:rsidP="00A432E0">
    <w:pPr>
      <w:pStyle w:val="Header"/>
      <w:rPr>
        <w:rFonts w:ascii="Times New Roman" w:hAnsi="Times New Roman" w:cs="Times New Roman"/>
      </w:rPr>
    </w:pPr>
  </w:p>
  <w:p w14:paraId="3427095C" w14:textId="77777777" w:rsidR="004B2387" w:rsidRDefault="004B238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3EEBB" w14:textId="77777777" w:rsidR="004B2387" w:rsidRPr="005A25CA" w:rsidRDefault="004B2387" w:rsidP="00A432E0">
    <w:pPr>
      <w:pStyle w:val="Header"/>
      <w:rPr>
        <w:rFonts w:ascii="Times New Roman" w:hAnsi="Times New Roman" w:cs="Times New Roman"/>
      </w:rPr>
    </w:pPr>
  </w:p>
  <w:p w14:paraId="170A74B9" w14:textId="77777777" w:rsidR="004B2387" w:rsidRDefault="004B2387">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272BD" w14:textId="77777777" w:rsidR="004B2387" w:rsidRPr="005A25CA" w:rsidRDefault="004B2387" w:rsidP="00A432E0">
    <w:pPr>
      <w:pStyle w:val="Header"/>
      <w:rPr>
        <w:rFonts w:ascii="Times New Roman" w:hAnsi="Times New Roman" w:cs="Times New Roman"/>
      </w:rPr>
    </w:pPr>
  </w:p>
  <w:p w14:paraId="2878B5AC" w14:textId="77777777" w:rsidR="004B2387" w:rsidRDefault="004B2387">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EF6E8" w14:textId="77777777" w:rsidR="004B2387" w:rsidRPr="005A25CA" w:rsidRDefault="004B2387" w:rsidP="00A432E0">
    <w:pPr>
      <w:pStyle w:val="Header"/>
      <w:rPr>
        <w:rFonts w:ascii="Times New Roman" w:hAnsi="Times New Roman" w:cs="Times New Roman"/>
      </w:rPr>
    </w:pPr>
  </w:p>
  <w:p w14:paraId="5B52D9F4" w14:textId="77777777" w:rsidR="004B2387" w:rsidRDefault="004B2387">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4FCBF" w14:textId="77777777" w:rsidR="004B2387" w:rsidRPr="005A25CA" w:rsidRDefault="004B2387" w:rsidP="00A432E0">
    <w:pPr>
      <w:pStyle w:val="Header"/>
      <w:rPr>
        <w:rFonts w:ascii="Times New Roman" w:hAnsi="Times New Roman" w:cs="Times New Roman"/>
      </w:rPr>
    </w:pPr>
  </w:p>
  <w:p w14:paraId="2040F45E" w14:textId="77777777" w:rsidR="004B2387" w:rsidRDefault="004B2387">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69F06" w14:textId="77777777" w:rsidR="004B2387" w:rsidRPr="005A25CA" w:rsidRDefault="004B2387" w:rsidP="00A432E0">
    <w:pPr>
      <w:pStyle w:val="Header"/>
      <w:rPr>
        <w:rFonts w:ascii="Times New Roman" w:hAnsi="Times New Roman" w:cs="Times New Roman"/>
      </w:rPr>
    </w:pPr>
  </w:p>
  <w:p w14:paraId="1EEF95C1" w14:textId="77777777" w:rsidR="004B2387" w:rsidRDefault="004B2387">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3EB4F" w14:textId="77777777" w:rsidR="004B2387" w:rsidRPr="005A25CA" w:rsidRDefault="004B2387" w:rsidP="00A432E0">
    <w:pPr>
      <w:pStyle w:val="Header"/>
      <w:rPr>
        <w:rFonts w:ascii="Times New Roman" w:hAnsi="Times New Roman" w:cs="Times New Roman"/>
      </w:rPr>
    </w:pPr>
  </w:p>
  <w:p w14:paraId="7236FA8E" w14:textId="77777777" w:rsidR="004B2387" w:rsidRDefault="004B2387">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9C8D3" w14:textId="77777777" w:rsidR="004B2387" w:rsidRPr="005A25CA" w:rsidRDefault="004B2387" w:rsidP="00A432E0">
    <w:pPr>
      <w:pStyle w:val="Header"/>
      <w:rPr>
        <w:rFonts w:ascii="Times New Roman" w:hAnsi="Times New Roman" w:cs="Times New Roman"/>
      </w:rPr>
    </w:pPr>
  </w:p>
  <w:p w14:paraId="7A4A225D" w14:textId="77777777" w:rsidR="004B2387" w:rsidRDefault="004B23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E1810" w14:textId="7D0DC637" w:rsidR="00B17722" w:rsidRPr="005A25CA" w:rsidRDefault="00B17722" w:rsidP="00A432E0">
    <w:pPr>
      <w:pStyle w:val="Header"/>
      <w:rPr>
        <w:rFonts w:ascii="Times New Roman" w:hAnsi="Times New Roman" w:cs="Times New Roman"/>
      </w:rPr>
    </w:pPr>
  </w:p>
  <w:p w14:paraId="37F3CA46" w14:textId="77777777" w:rsidR="00B17722" w:rsidRDefault="00B1772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6F9AD" w14:textId="77777777" w:rsidR="004B2387" w:rsidRPr="005A25CA" w:rsidRDefault="004B2387" w:rsidP="00A432E0">
    <w:pPr>
      <w:pStyle w:val="Header"/>
      <w:rPr>
        <w:rFonts w:ascii="Times New Roman" w:hAnsi="Times New Roman" w:cs="Times New Roman"/>
      </w:rPr>
    </w:pPr>
  </w:p>
  <w:p w14:paraId="2CC56A85" w14:textId="77777777" w:rsidR="004B2387" w:rsidRDefault="004B2387">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BA703" w14:textId="77777777" w:rsidR="004B2387" w:rsidRPr="005A25CA" w:rsidRDefault="004B2387" w:rsidP="00A432E0">
    <w:pPr>
      <w:pStyle w:val="Header"/>
      <w:rPr>
        <w:rFonts w:ascii="Times New Roman" w:hAnsi="Times New Roman" w:cs="Times New Roman"/>
      </w:rPr>
    </w:pPr>
  </w:p>
  <w:p w14:paraId="2B12CF78" w14:textId="77777777" w:rsidR="004B2387" w:rsidRDefault="004B2387">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B2EBF" w14:textId="77777777" w:rsidR="004B2387" w:rsidRPr="005A25CA" w:rsidRDefault="004B2387" w:rsidP="00A432E0">
    <w:pPr>
      <w:pStyle w:val="Header"/>
      <w:rPr>
        <w:rFonts w:ascii="Times New Roman" w:hAnsi="Times New Roman" w:cs="Times New Roman"/>
      </w:rPr>
    </w:pPr>
  </w:p>
  <w:p w14:paraId="660D22DC" w14:textId="77777777" w:rsidR="004B2387" w:rsidRDefault="004B238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D633D" w14:textId="77777777" w:rsidR="004B2387" w:rsidRPr="005A25CA" w:rsidRDefault="004B2387" w:rsidP="00A432E0">
    <w:pPr>
      <w:pStyle w:val="Header"/>
      <w:rPr>
        <w:rFonts w:ascii="Times New Roman" w:hAnsi="Times New Roman" w:cs="Times New Roman"/>
      </w:rPr>
    </w:pPr>
  </w:p>
  <w:p w14:paraId="2FC50602" w14:textId="77777777" w:rsidR="004B2387" w:rsidRDefault="004B2387">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ECDD" w14:textId="77777777" w:rsidR="004B2387" w:rsidRPr="005A25CA" w:rsidRDefault="004B2387" w:rsidP="00A432E0">
    <w:pPr>
      <w:pStyle w:val="Header"/>
      <w:rPr>
        <w:rFonts w:ascii="Times New Roman" w:hAnsi="Times New Roman" w:cs="Times New Roman"/>
      </w:rPr>
    </w:pPr>
  </w:p>
  <w:p w14:paraId="008DC882" w14:textId="77777777" w:rsidR="004B2387" w:rsidRDefault="004B2387">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9DD67" w14:textId="77777777" w:rsidR="004B2387" w:rsidRPr="005A25CA" w:rsidRDefault="004B2387" w:rsidP="00A432E0">
    <w:pPr>
      <w:pStyle w:val="Header"/>
      <w:rPr>
        <w:rFonts w:ascii="Times New Roman" w:hAnsi="Times New Roman" w:cs="Times New Roman"/>
      </w:rPr>
    </w:pPr>
  </w:p>
  <w:p w14:paraId="534F9674" w14:textId="77777777" w:rsidR="004B2387" w:rsidRDefault="004B2387">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2613F" w14:textId="77777777" w:rsidR="004B2387" w:rsidRPr="005A25CA" w:rsidRDefault="004B2387" w:rsidP="00A432E0">
    <w:pPr>
      <w:pStyle w:val="Header"/>
      <w:rPr>
        <w:rFonts w:ascii="Times New Roman" w:hAnsi="Times New Roman" w:cs="Times New Roman"/>
      </w:rPr>
    </w:pPr>
  </w:p>
  <w:p w14:paraId="6EA976F0" w14:textId="77777777" w:rsidR="004B2387" w:rsidRDefault="004B2387">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B348D" w14:textId="77777777" w:rsidR="004B2387" w:rsidRPr="005A25CA" w:rsidRDefault="004B2387" w:rsidP="00A432E0">
    <w:pPr>
      <w:pStyle w:val="Header"/>
      <w:rPr>
        <w:rFonts w:ascii="Times New Roman" w:hAnsi="Times New Roman" w:cs="Times New Roman"/>
      </w:rPr>
    </w:pPr>
  </w:p>
  <w:p w14:paraId="65CBB374" w14:textId="77777777" w:rsidR="004B2387" w:rsidRDefault="004B2387">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C3670" w14:textId="77777777" w:rsidR="004B2387" w:rsidRPr="005A25CA" w:rsidRDefault="004B2387" w:rsidP="00A432E0">
    <w:pPr>
      <w:pStyle w:val="Header"/>
      <w:rPr>
        <w:rFonts w:ascii="Times New Roman" w:hAnsi="Times New Roman" w:cs="Times New Roman"/>
      </w:rPr>
    </w:pPr>
  </w:p>
  <w:p w14:paraId="5BD14984" w14:textId="77777777" w:rsidR="004B2387" w:rsidRDefault="004B2387">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54231" w14:textId="77777777" w:rsidR="004B2387" w:rsidRPr="005A25CA" w:rsidRDefault="004B2387" w:rsidP="00A432E0">
    <w:pPr>
      <w:pStyle w:val="Header"/>
      <w:rPr>
        <w:rFonts w:ascii="Times New Roman" w:hAnsi="Times New Roman" w:cs="Times New Roman"/>
      </w:rPr>
    </w:pPr>
  </w:p>
  <w:p w14:paraId="1C2932C3" w14:textId="77777777" w:rsidR="004B2387" w:rsidRDefault="004B23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B0A3" w14:textId="2B6E764F" w:rsidR="00A432E0" w:rsidRPr="005A25CA" w:rsidRDefault="00A432E0" w:rsidP="00A432E0">
    <w:pPr>
      <w:pStyle w:val="Header"/>
      <w:rPr>
        <w:rFonts w:ascii="Times New Roman" w:hAnsi="Times New Roman" w:cs="Times New Roman"/>
      </w:rPr>
    </w:pPr>
  </w:p>
  <w:p w14:paraId="204A2E24" w14:textId="77777777" w:rsidR="00A432E0" w:rsidRDefault="00A432E0">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FD7A5" w14:textId="77777777" w:rsidR="004B2387" w:rsidRPr="005A25CA" w:rsidRDefault="004B2387" w:rsidP="00A432E0">
    <w:pPr>
      <w:pStyle w:val="Header"/>
      <w:rPr>
        <w:rFonts w:ascii="Times New Roman" w:hAnsi="Times New Roman" w:cs="Times New Roman"/>
      </w:rPr>
    </w:pPr>
  </w:p>
  <w:p w14:paraId="56F0A018" w14:textId="77777777" w:rsidR="004B2387" w:rsidRDefault="004B2387">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093A8" w14:textId="77777777" w:rsidR="004B2387" w:rsidRPr="005A25CA" w:rsidRDefault="004B2387" w:rsidP="00A432E0">
    <w:pPr>
      <w:pStyle w:val="Header"/>
      <w:rPr>
        <w:rFonts w:ascii="Times New Roman" w:hAnsi="Times New Roman" w:cs="Times New Roman"/>
      </w:rPr>
    </w:pPr>
  </w:p>
  <w:p w14:paraId="402D6A93" w14:textId="77777777" w:rsidR="004B2387" w:rsidRDefault="004B2387">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AB685" w14:textId="77777777" w:rsidR="004B2387" w:rsidRPr="005A25CA" w:rsidRDefault="004B2387" w:rsidP="00A432E0">
    <w:pPr>
      <w:pStyle w:val="Header"/>
      <w:rPr>
        <w:rFonts w:ascii="Times New Roman" w:hAnsi="Times New Roman" w:cs="Times New Roman"/>
      </w:rPr>
    </w:pPr>
  </w:p>
  <w:p w14:paraId="7F18F091" w14:textId="77777777" w:rsidR="004B2387" w:rsidRDefault="004B2387">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08769" w14:textId="77777777" w:rsidR="004B2387" w:rsidRPr="005A25CA" w:rsidRDefault="004B2387" w:rsidP="00A432E0">
    <w:pPr>
      <w:pStyle w:val="Header"/>
      <w:rPr>
        <w:rFonts w:ascii="Times New Roman" w:hAnsi="Times New Roman" w:cs="Times New Roman"/>
      </w:rPr>
    </w:pPr>
  </w:p>
  <w:p w14:paraId="28B77620" w14:textId="77777777" w:rsidR="004B2387" w:rsidRDefault="004B2387">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2E95F" w14:textId="77777777" w:rsidR="004B2387" w:rsidRPr="005A25CA" w:rsidRDefault="004B2387" w:rsidP="00A432E0">
    <w:pPr>
      <w:pStyle w:val="Header"/>
      <w:rPr>
        <w:rFonts w:ascii="Times New Roman" w:hAnsi="Times New Roman" w:cs="Times New Roman"/>
      </w:rPr>
    </w:pPr>
  </w:p>
  <w:p w14:paraId="0C5FA6D3" w14:textId="77777777" w:rsidR="004B2387" w:rsidRDefault="004B2387">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6F612" w14:textId="77777777" w:rsidR="004B2387" w:rsidRPr="005A25CA" w:rsidRDefault="004B2387" w:rsidP="00A432E0">
    <w:pPr>
      <w:pStyle w:val="Header"/>
      <w:rPr>
        <w:rFonts w:ascii="Times New Roman" w:hAnsi="Times New Roman" w:cs="Times New Roman"/>
      </w:rPr>
    </w:pPr>
  </w:p>
  <w:p w14:paraId="534AE309" w14:textId="77777777" w:rsidR="004B2387" w:rsidRDefault="004B2387">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B1C99" w14:textId="77777777" w:rsidR="004B2387" w:rsidRPr="005A25CA" w:rsidRDefault="004B2387" w:rsidP="00A432E0">
    <w:pPr>
      <w:pStyle w:val="Header"/>
      <w:rPr>
        <w:rFonts w:ascii="Times New Roman" w:hAnsi="Times New Roman" w:cs="Times New Roman"/>
      </w:rPr>
    </w:pPr>
  </w:p>
  <w:p w14:paraId="23E4FA04" w14:textId="77777777" w:rsidR="004B2387" w:rsidRDefault="004B238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E65B" w14:textId="77777777" w:rsidR="00A432E0" w:rsidRPr="00B17722" w:rsidRDefault="00A432E0" w:rsidP="00A432E0">
    <w:pPr>
      <w:pStyle w:val="Header"/>
      <w:tabs>
        <w:tab w:val="left" w:pos="3228"/>
      </w:tabs>
      <w:rPr>
        <w:lang w:val="en-US"/>
      </w:rPr>
    </w:pPr>
    <w:r>
      <w:rPr>
        <w:lang w:val="en-US"/>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83DEF" w14:textId="77777777" w:rsidR="004B2387" w:rsidRPr="005A25CA" w:rsidRDefault="004B2387" w:rsidP="00A432E0">
    <w:pPr>
      <w:pStyle w:val="Header"/>
      <w:rPr>
        <w:rFonts w:ascii="Times New Roman" w:hAnsi="Times New Roman" w:cs="Times New Roman"/>
      </w:rPr>
    </w:pPr>
  </w:p>
  <w:p w14:paraId="60ECBF22" w14:textId="77777777" w:rsidR="004B2387" w:rsidRDefault="004B238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A8981" w14:textId="77777777" w:rsidR="004B2387" w:rsidRPr="005A25CA" w:rsidRDefault="004B2387" w:rsidP="00A432E0">
    <w:pPr>
      <w:pStyle w:val="Header"/>
      <w:rPr>
        <w:rFonts w:ascii="Times New Roman" w:hAnsi="Times New Roman" w:cs="Times New Roman"/>
      </w:rPr>
    </w:pPr>
  </w:p>
  <w:p w14:paraId="646A12F2" w14:textId="77777777" w:rsidR="004B2387" w:rsidRDefault="004B238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E641B" w14:textId="77777777" w:rsidR="004B2387" w:rsidRPr="005A25CA" w:rsidRDefault="004B2387" w:rsidP="00A432E0">
    <w:pPr>
      <w:pStyle w:val="Header"/>
      <w:rPr>
        <w:rFonts w:ascii="Times New Roman" w:hAnsi="Times New Roman" w:cs="Times New Roman"/>
      </w:rPr>
    </w:pPr>
  </w:p>
  <w:p w14:paraId="2F333A53" w14:textId="77777777" w:rsidR="004B2387" w:rsidRDefault="004B238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FBB8C" w14:textId="77777777" w:rsidR="004B2387" w:rsidRPr="005A25CA" w:rsidRDefault="004B2387" w:rsidP="00A432E0">
    <w:pPr>
      <w:pStyle w:val="Header"/>
      <w:rPr>
        <w:rFonts w:ascii="Times New Roman" w:hAnsi="Times New Roman" w:cs="Times New Roman"/>
      </w:rPr>
    </w:pPr>
  </w:p>
  <w:p w14:paraId="0E8A95D8" w14:textId="77777777" w:rsidR="004B2387" w:rsidRDefault="004B238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B1AE2" w14:textId="77777777" w:rsidR="004B2387" w:rsidRPr="005A25CA" w:rsidRDefault="004B2387" w:rsidP="00A432E0">
    <w:pPr>
      <w:pStyle w:val="Header"/>
      <w:rPr>
        <w:rFonts w:ascii="Times New Roman" w:hAnsi="Times New Roman" w:cs="Times New Roman"/>
      </w:rPr>
    </w:pPr>
  </w:p>
  <w:p w14:paraId="0C030CDF" w14:textId="77777777" w:rsidR="004B2387" w:rsidRDefault="004B23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6DF"/>
    <w:multiLevelType w:val="multilevel"/>
    <w:tmpl w:val="F482E4FA"/>
    <w:lvl w:ilvl="0">
      <w:start w:val="4"/>
      <w:numFmt w:val="decimal"/>
      <w:lvlText w:val="%1."/>
      <w:lvlJc w:val="left"/>
      <w:pPr>
        <w:ind w:left="342" w:hanging="432"/>
      </w:pPr>
    </w:lvl>
    <w:lvl w:ilvl="1">
      <w:start w:val="1"/>
      <w:numFmt w:val="decimal"/>
      <w:lvlText w:val="%1.%2."/>
      <w:lvlJc w:val="left"/>
      <w:pPr>
        <w:ind w:left="-90" w:firstLine="0"/>
      </w:pPr>
    </w:lvl>
    <w:lvl w:ilvl="2">
      <w:start w:val="1"/>
      <w:numFmt w:val="decimal"/>
      <w:lvlText w:val="%1.%2.%3."/>
      <w:lvlJc w:val="left"/>
      <w:pPr>
        <w:ind w:left="-90" w:firstLine="0"/>
      </w:pPr>
    </w:lvl>
    <w:lvl w:ilvl="3">
      <w:start w:val="1"/>
      <w:numFmt w:val="decimal"/>
      <w:lvlText w:val="%1.%2.%3.%4."/>
      <w:lvlJc w:val="left"/>
      <w:pPr>
        <w:ind w:left="-90" w:firstLine="0"/>
      </w:pPr>
    </w:lvl>
    <w:lvl w:ilvl="4">
      <w:start w:val="1"/>
      <w:numFmt w:val="decimal"/>
      <w:lvlText w:val="%1.%2.%3.%4.%5."/>
      <w:lvlJc w:val="left"/>
      <w:pPr>
        <w:ind w:left="-90" w:firstLine="0"/>
      </w:pPr>
    </w:lvl>
    <w:lvl w:ilvl="5">
      <w:start w:val="1"/>
      <w:numFmt w:val="decimal"/>
      <w:lvlText w:val="%1.%2.%3.%4.%5.%6."/>
      <w:lvlJc w:val="left"/>
      <w:pPr>
        <w:ind w:left="-90" w:firstLine="0"/>
      </w:pPr>
    </w:lvl>
    <w:lvl w:ilvl="6">
      <w:start w:val="1"/>
      <w:numFmt w:val="decimal"/>
      <w:lvlText w:val="%1.%2.%3.%4.%5.%6.%7."/>
      <w:lvlJc w:val="left"/>
      <w:pPr>
        <w:ind w:left="-90" w:firstLine="0"/>
      </w:pPr>
    </w:lvl>
    <w:lvl w:ilvl="7">
      <w:start w:val="1"/>
      <w:numFmt w:val="decimal"/>
      <w:lvlText w:val="%1.%2.%3.%4.%5.%6.%7.%8."/>
      <w:lvlJc w:val="left"/>
      <w:pPr>
        <w:ind w:left="-90" w:firstLine="0"/>
      </w:pPr>
    </w:lvl>
    <w:lvl w:ilvl="8">
      <w:start w:val="1"/>
      <w:numFmt w:val="decimal"/>
      <w:lvlText w:val="%1.%2.%3.%4.%5.%6.%7.%8.%9."/>
      <w:lvlJc w:val="left"/>
      <w:pPr>
        <w:ind w:left="-90" w:firstLine="0"/>
      </w:pPr>
    </w:lvl>
  </w:abstractNum>
  <w:abstractNum w:abstractNumId="1" w15:restartNumberingAfterBreak="0">
    <w:nsid w:val="0318663B"/>
    <w:multiLevelType w:val="multilevel"/>
    <w:tmpl w:val="41AA9C4A"/>
    <w:lvl w:ilvl="0">
      <w:start w:val="1"/>
      <w:numFmt w:val="decimal"/>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2" w15:restartNumberingAfterBreak="0">
    <w:nsid w:val="0EAF791B"/>
    <w:multiLevelType w:val="multilevel"/>
    <w:tmpl w:val="935CC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35C3290"/>
    <w:multiLevelType w:val="multilevel"/>
    <w:tmpl w:val="EC0C3870"/>
    <w:lvl w:ilvl="0">
      <w:start w:val="4"/>
      <w:numFmt w:val="decimal"/>
      <w:lvlText w:val="%1."/>
      <w:lvlJc w:val="left"/>
      <w:pPr>
        <w:ind w:left="432" w:hanging="432"/>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3113525E"/>
    <w:multiLevelType w:val="multilevel"/>
    <w:tmpl w:val="36D4D696"/>
    <w:lvl w:ilvl="0">
      <w:start w:val="6"/>
      <w:numFmt w:val="decimal"/>
      <w:lvlText w:val="%1."/>
      <w:lvlJc w:val="left"/>
      <w:pPr>
        <w:ind w:left="432" w:hanging="432"/>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3B4A551E"/>
    <w:multiLevelType w:val="multilevel"/>
    <w:tmpl w:val="3BBAB25C"/>
    <w:lvl w:ilvl="0">
      <w:start w:val="1"/>
      <w:numFmt w:val="decimal"/>
      <w:lvlText w:val="%1."/>
      <w:lvlJc w:val="left"/>
      <w:pPr>
        <w:ind w:left="425" w:hanging="425"/>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A5B274C"/>
    <w:multiLevelType w:val="multilevel"/>
    <w:tmpl w:val="A40011EA"/>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5AD15B14"/>
    <w:multiLevelType w:val="multilevel"/>
    <w:tmpl w:val="A0EC2BB8"/>
    <w:lvl w:ilvl="0">
      <w:start w:val="5"/>
      <w:numFmt w:val="decimal"/>
      <w:lvlText w:val="%1."/>
      <w:lvlJc w:val="left"/>
      <w:pPr>
        <w:ind w:left="432" w:hanging="432"/>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5F71430C"/>
    <w:multiLevelType w:val="multilevel"/>
    <w:tmpl w:val="B3A674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9703255"/>
    <w:multiLevelType w:val="multilevel"/>
    <w:tmpl w:val="22FC7B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6C954E11"/>
    <w:multiLevelType w:val="multilevel"/>
    <w:tmpl w:val="50C61334"/>
    <w:lvl w:ilvl="0">
      <w:start w:val="3"/>
      <w:numFmt w:val="decimal"/>
      <w:lvlText w:val="%1."/>
      <w:lvlJc w:val="left"/>
      <w:pPr>
        <w:ind w:left="432" w:hanging="432"/>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79B265AC"/>
    <w:multiLevelType w:val="multilevel"/>
    <w:tmpl w:val="6B2C0B14"/>
    <w:lvl w:ilvl="0">
      <w:start w:val="3"/>
      <w:numFmt w:val="decimal"/>
      <w:lvlText w:val="%1."/>
      <w:lvlJc w:val="left"/>
      <w:pPr>
        <w:ind w:left="432" w:hanging="432"/>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585190310">
    <w:abstractNumId w:val="10"/>
  </w:num>
  <w:num w:numId="2" w16cid:durableId="1182551073">
    <w:abstractNumId w:val="3"/>
  </w:num>
  <w:num w:numId="3" w16cid:durableId="917178649">
    <w:abstractNumId w:val="7"/>
  </w:num>
  <w:num w:numId="4" w16cid:durableId="2019892231">
    <w:abstractNumId w:val="4"/>
  </w:num>
  <w:num w:numId="5" w16cid:durableId="1982156009">
    <w:abstractNumId w:val="0"/>
  </w:num>
  <w:num w:numId="6" w16cid:durableId="859200052">
    <w:abstractNumId w:val="5"/>
  </w:num>
  <w:num w:numId="7" w16cid:durableId="377512959">
    <w:abstractNumId w:val="9"/>
  </w:num>
  <w:num w:numId="8" w16cid:durableId="1044713015">
    <w:abstractNumId w:val="11"/>
  </w:num>
  <w:num w:numId="9" w16cid:durableId="1506827375">
    <w:abstractNumId w:val="8"/>
  </w:num>
  <w:num w:numId="10" w16cid:durableId="5911866">
    <w:abstractNumId w:val="2"/>
  </w:num>
  <w:num w:numId="11" w16cid:durableId="1848443048">
    <w:abstractNumId w:val="6"/>
  </w:num>
  <w:num w:numId="12" w16cid:durableId="922110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t0p9set7wpfeved9e9vrxfedfawzpxertaz&quot;&gt;My EndNote Library&lt;record-ids&gt;&lt;item&gt;34&lt;/item&gt;&lt;/record-ids&gt;&lt;/item&gt;&lt;/Libraries&gt;"/>
  </w:docVars>
  <w:rsids>
    <w:rsidRoot w:val="00593A39"/>
    <w:rsid w:val="0003141C"/>
    <w:rsid w:val="00043375"/>
    <w:rsid w:val="00043A1F"/>
    <w:rsid w:val="00075072"/>
    <w:rsid w:val="000840FA"/>
    <w:rsid w:val="00087209"/>
    <w:rsid w:val="000A1E6B"/>
    <w:rsid w:val="000B7641"/>
    <w:rsid w:val="000C3D34"/>
    <w:rsid w:val="000E296A"/>
    <w:rsid w:val="000E6EAF"/>
    <w:rsid w:val="001048D7"/>
    <w:rsid w:val="00175523"/>
    <w:rsid w:val="0025345C"/>
    <w:rsid w:val="0027510D"/>
    <w:rsid w:val="002D1B9A"/>
    <w:rsid w:val="00331EEC"/>
    <w:rsid w:val="0037233C"/>
    <w:rsid w:val="003D24FA"/>
    <w:rsid w:val="00400530"/>
    <w:rsid w:val="004606F3"/>
    <w:rsid w:val="004712F0"/>
    <w:rsid w:val="004B2387"/>
    <w:rsid w:val="004D0D6D"/>
    <w:rsid w:val="00526D19"/>
    <w:rsid w:val="0053191B"/>
    <w:rsid w:val="00561BF7"/>
    <w:rsid w:val="00562338"/>
    <w:rsid w:val="00570241"/>
    <w:rsid w:val="00576314"/>
    <w:rsid w:val="00576337"/>
    <w:rsid w:val="00576E63"/>
    <w:rsid w:val="00593A39"/>
    <w:rsid w:val="005A25CA"/>
    <w:rsid w:val="00675E35"/>
    <w:rsid w:val="00683EBB"/>
    <w:rsid w:val="006923BA"/>
    <w:rsid w:val="006B350E"/>
    <w:rsid w:val="006C68F8"/>
    <w:rsid w:val="0075420A"/>
    <w:rsid w:val="007644D2"/>
    <w:rsid w:val="00791D99"/>
    <w:rsid w:val="007A1870"/>
    <w:rsid w:val="007C7EEB"/>
    <w:rsid w:val="007F0EAB"/>
    <w:rsid w:val="00816826"/>
    <w:rsid w:val="008368CD"/>
    <w:rsid w:val="009016E1"/>
    <w:rsid w:val="00951D22"/>
    <w:rsid w:val="009565F4"/>
    <w:rsid w:val="00977C7C"/>
    <w:rsid w:val="009C3BB2"/>
    <w:rsid w:val="009C47FF"/>
    <w:rsid w:val="00A25672"/>
    <w:rsid w:val="00A36398"/>
    <w:rsid w:val="00A432E0"/>
    <w:rsid w:val="00A668C5"/>
    <w:rsid w:val="00A77FF7"/>
    <w:rsid w:val="00AB33A4"/>
    <w:rsid w:val="00AC05AC"/>
    <w:rsid w:val="00AE0678"/>
    <w:rsid w:val="00B100DC"/>
    <w:rsid w:val="00B17722"/>
    <w:rsid w:val="00B45E45"/>
    <w:rsid w:val="00B62927"/>
    <w:rsid w:val="00B71ACA"/>
    <w:rsid w:val="00B80B3C"/>
    <w:rsid w:val="00B84D7F"/>
    <w:rsid w:val="00BB539C"/>
    <w:rsid w:val="00C215E2"/>
    <w:rsid w:val="00C377A2"/>
    <w:rsid w:val="00C43F98"/>
    <w:rsid w:val="00C97F90"/>
    <w:rsid w:val="00CD7BD7"/>
    <w:rsid w:val="00D239C9"/>
    <w:rsid w:val="00D55C39"/>
    <w:rsid w:val="00D970B7"/>
    <w:rsid w:val="00DF5439"/>
    <w:rsid w:val="00E47EFE"/>
    <w:rsid w:val="00E66CE8"/>
    <w:rsid w:val="00EC7D11"/>
    <w:rsid w:val="00ED14A3"/>
    <w:rsid w:val="00ED25BA"/>
    <w:rsid w:val="00ED5862"/>
    <w:rsid w:val="00F61CAE"/>
    <w:rsid w:val="00F82D26"/>
    <w:rsid w:val="00F97A76"/>
    <w:rsid w:val="00FD0B18"/>
    <w:rsid w:val="00FD4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75DAB"/>
  <w15:docId w15:val="{0E312FDD-B27A-4ADE-B69D-DA82B0127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BodyText">
    <w:name w:val="Body Text"/>
    <w:basedOn w:val="Normal"/>
    <w:uiPriority w:val="1"/>
    <w:qFormat/>
    <w:pPr>
      <w:ind w:left="682"/>
      <w:jc w:val="both"/>
    </w:pPr>
    <w:rPr>
      <w:rFonts w:ascii="Times New Roman" w:eastAsia="Times New Roman" w:hAnsi="Times New Roman" w:cs="Times New Roman"/>
      <w:sz w:val="26"/>
      <w:szCs w:val="26"/>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uiPriority w:val="39"/>
    <w:qFormat/>
    <w:pPr>
      <w:spacing w:before="270"/>
      <w:ind w:left="941" w:hanging="260"/>
    </w:pPr>
    <w:rPr>
      <w:rFonts w:ascii="Times New Roman" w:eastAsia="Times New Roman" w:hAnsi="Times New Roman" w:cs="Times New Roman"/>
      <w:sz w:val="26"/>
      <w:szCs w:val="26"/>
    </w:rPr>
  </w:style>
  <w:style w:type="paragraph" w:styleId="TOC2">
    <w:name w:val="toc 2"/>
    <w:basedOn w:val="Normal"/>
    <w:next w:val="Normal"/>
    <w:uiPriority w:val="39"/>
    <w:qFormat/>
    <w:pPr>
      <w:spacing w:before="270"/>
      <w:ind w:left="1291" w:hanging="390"/>
    </w:pPr>
    <w:rPr>
      <w:rFonts w:ascii="Times New Roman" w:eastAsia="Times New Roman" w:hAnsi="Times New Roman" w:cs="Times New Roman"/>
      <w:sz w:val="26"/>
      <w:szCs w:val="26"/>
    </w:rPr>
  </w:style>
  <w:style w:type="paragraph" w:styleId="TOC3">
    <w:name w:val="toc 3"/>
    <w:basedOn w:val="Normal"/>
    <w:next w:val="Normal"/>
    <w:uiPriority w:val="39"/>
    <w:qFormat/>
    <w:pPr>
      <w:spacing w:before="150"/>
      <w:ind w:left="1704" w:hanging="584"/>
    </w:pPr>
    <w:rPr>
      <w:rFonts w:ascii="Times New Roman" w:eastAsia="Times New Roman" w:hAnsi="Times New Roman" w:cs="Times New Roman"/>
      <w:sz w:val="26"/>
      <w:szCs w:val="26"/>
    </w:rPr>
  </w:style>
  <w:style w:type="table" w:customStyle="1" w:styleId="Style11">
    <w:name w:val="_Style 11"/>
    <w:basedOn w:val="TableNormal"/>
    <w:tblPr>
      <w:tblCellMar>
        <w:top w:w="100" w:type="dxa"/>
        <w:left w:w="100" w:type="dxa"/>
        <w:bottom w:w="100" w:type="dxa"/>
        <w:right w:w="100" w:type="dxa"/>
      </w:tblCellMar>
    </w:tblPr>
  </w:style>
  <w:style w:type="paragraph" w:customStyle="1" w:styleId="EndNoteBibliographyTitle">
    <w:name w:val="EndNote Bibliography Title"/>
    <w:basedOn w:val="Normal"/>
    <w:link w:val="EndNoteBibliographyTitleChar"/>
    <w:pPr>
      <w:jc w:val="center"/>
    </w:pPr>
    <w:rPr>
      <w:lang w:val="en-US"/>
    </w:rPr>
  </w:style>
  <w:style w:type="character" w:customStyle="1" w:styleId="EndNoteBibliographyTitleChar">
    <w:name w:val="EndNote Bibliography Title Char"/>
    <w:basedOn w:val="DefaultParagraphFont"/>
    <w:link w:val="EndNoteBibliographyTitle"/>
    <w:rPr>
      <w:lang w:val="en-US"/>
    </w:rPr>
  </w:style>
  <w:style w:type="paragraph" w:customStyle="1" w:styleId="EndNoteBibliography">
    <w:name w:val="EndNote Bibliography"/>
    <w:basedOn w:val="Normal"/>
    <w:link w:val="EndNoteBibliographyChar"/>
    <w:qFormat/>
    <w:pPr>
      <w:spacing w:line="240" w:lineRule="auto"/>
    </w:pPr>
    <w:rPr>
      <w:lang w:val="en-US"/>
    </w:rPr>
  </w:style>
  <w:style w:type="character" w:customStyle="1" w:styleId="EndNoteBibliographyChar">
    <w:name w:val="EndNote Bibliography Char"/>
    <w:basedOn w:val="DefaultParagraphFont"/>
    <w:link w:val="EndNoteBibliography"/>
    <w:rPr>
      <w:lang w:val="en-US"/>
    </w:rPr>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ListParagraph">
    <w:name w:val="List Paragraph"/>
    <w:basedOn w:val="Normal"/>
    <w:uiPriority w:val="1"/>
    <w:qFormat/>
    <w:pPr>
      <w:spacing w:before="270"/>
      <w:ind w:left="941" w:hanging="260"/>
    </w:pPr>
    <w:rPr>
      <w:rFonts w:ascii="Times New Roman" w:eastAsia="Times New Roman" w:hAnsi="Times New Roman" w:cs="Times New Roman"/>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31EEC"/>
    <w:pPr>
      <w:tabs>
        <w:tab w:val="center" w:pos="4680"/>
        <w:tab w:val="right" w:pos="9360"/>
      </w:tabs>
      <w:spacing w:line="240" w:lineRule="auto"/>
    </w:pPr>
  </w:style>
  <w:style w:type="character" w:customStyle="1" w:styleId="HeaderChar">
    <w:name w:val="Header Char"/>
    <w:basedOn w:val="DefaultParagraphFont"/>
    <w:link w:val="Header"/>
    <w:uiPriority w:val="99"/>
    <w:rsid w:val="00331EEC"/>
  </w:style>
  <w:style w:type="paragraph" w:styleId="Footer">
    <w:name w:val="footer"/>
    <w:basedOn w:val="Normal"/>
    <w:link w:val="FooterChar"/>
    <w:uiPriority w:val="99"/>
    <w:unhideWhenUsed/>
    <w:rsid w:val="00331EEC"/>
    <w:pPr>
      <w:tabs>
        <w:tab w:val="center" w:pos="4680"/>
        <w:tab w:val="right" w:pos="9360"/>
      </w:tabs>
      <w:spacing w:line="240" w:lineRule="auto"/>
    </w:pPr>
  </w:style>
  <w:style w:type="character" w:customStyle="1" w:styleId="FooterChar">
    <w:name w:val="Footer Char"/>
    <w:basedOn w:val="DefaultParagraphFont"/>
    <w:link w:val="Footer"/>
    <w:uiPriority w:val="99"/>
    <w:rsid w:val="00331EEC"/>
  </w:style>
  <w:style w:type="paragraph" w:styleId="TOCHeading">
    <w:name w:val="TOC Heading"/>
    <w:basedOn w:val="Heading1"/>
    <w:next w:val="Normal"/>
    <w:uiPriority w:val="39"/>
    <w:unhideWhenUsed/>
    <w:qFormat/>
    <w:rsid w:val="00331EEC"/>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styleId="Hyperlink">
    <w:name w:val="Hyperlink"/>
    <w:basedOn w:val="DefaultParagraphFont"/>
    <w:uiPriority w:val="99"/>
    <w:unhideWhenUsed/>
    <w:rsid w:val="00331EEC"/>
    <w:rPr>
      <w:color w:val="0000FF" w:themeColor="hyperlink"/>
      <w:u w:val="single"/>
    </w:rPr>
  </w:style>
  <w:style w:type="character" w:customStyle="1" w:styleId="Heading1Char">
    <w:name w:val="Heading 1 Char"/>
    <w:basedOn w:val="DefaultParagraphFont"/>
    <w:link w:val="Heading1"/>
    <w:uiPriority w:val="9"/>
    <w:rsid w:val="00B100DC"/>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7023">
      <w:bodyDiv w:val="1"/>
      <w:marLeft w:val="0"/>
      <w:marRight w:val="0"/>
      <w:marTop w:val="0"/>
      <w:marBottom w:val="0"/>
      <w:divBdr>
        <w:top w:val="none" w:sz="0" w:space="0" w:color="auto"/>
        <w:left w:val="none" w:sz="0" w:space="0" w:color="auto"/>
        <w:bottom w:val="none" w:sz="0" w:space="0" w:color="auto"/>
        <w:right w:val="none" w:sz="0" w:space="0" w:color="auto"/>
      </w:divBdr>
    </w:div>
    <w:div w:id="420101122">
      <w:bodyDiv w:val="1"/>
      <w:marLeft w:val="0"/>
      <w:marRight w:val="0"/>
      <w:marTop w:val="0"/>
      <w:marBottom w:val="0"/>
      <w:divBdr>
        <w:top w:val="none" w:sz="0" w:space="0" w:color="auto"/>
        <w:left w:val="none" w:sz="0" w:space="0" w:color="auto"/>
        <w:bottom w:val="none" w:sz="0" w:space="0" w:color="auto"/>
        <w:right w:val="none" w:sz="0" w:space="0" w:color="auto"/>
      </w:divBdr>
    </w:div>
    <w:div w:id="1069112267">
      <w:bodyDiv w:val="1"/>
      <w:marLeft w:val="0"/>
      <w:marRight w:val="0"/>
      <w:marTop w:val="0"/>
      <w:marBottom w:val="0"/>
      <w:divBdr>
        <w:top w:val="none" w:sz="0" w:space="0" w:color="auto"/>
        <w:left w:val="none" w:sz="0" w:space="0" w:color="auto"/>
        <w:bottom w:val="none" w:sz="0" w:space="0" w:color="auto"/>
        <w:right w:val="none" w:sz="0" w:space="0" w:color="auto"/>
      </w:divBdr>
    </w:div>
    <w:div w:id="1096243232">
      <w:bodyDiv w:val="1"/>
      <w:marLeft w:val="0"/>
      <w:marRight w:val="0"/>
      <w:marTop w:val="0"/>
      <w:marBottom w:val="0"/>
      <w:divBdr>
        <w:top w:val="none" w:sz="0" w:space="0" w:color="auto"/>
        <w:left w:val="none" w:sz="0" w:space="0" w:color="auto"/>
        <w:bottom w:val="none" w:sz="0" w:space="0" w:color="auto"/>
        <w:right w:val="none" w:sz="0" w:space="0" w:color="auto"/>
      </w:divBdr>
    </w:div>
    <w:div w:id="1540438717">
      <w:bodyDiv w:val="1"/>
      <w:marLeft w:val="0"/>
      <w:marRight w:val="0"/>
      <w:marTop w:val="0"/>
      <w:marBottom w:val="0"/>
      <w:divBdr>
        <w:top w:val="none" w:sz="0" w:space="0" w:color="auto"/>
        <w:left w:val="none" w:sz="0" w:space="0" w:color="auto"/>
        <w:bottom w:val="none" w:sz="0" w:space="0" w:color="auto"/>
        <w:right w:val="none" w:sz="0" w:space="0" w:color="auto"/>
      </w:divBdr>
    </w:div>
    <w:div w:id="2028021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eader" Target="header7.xml"/><Relationship Id="rId21" Type="http://schemas.openxmlformats.org/officeDocument/2006/relationships/footer" Target="footer7.xml"/><Relationship Id="rId42" Type="http://schemas.openxmlformats.org/officeDocument/2006/relationships/header" Target="header15.xml"/><Relationship Id="rId47" Type="http://schemas.openxmlformats.org/officeDocument/2006/relationships/header" Target="header17.xml"/><Relationship Id="rId63" Type="http://schemas.openxmlformats.org/officeDocument/2006/relationships/header" Target="header22.xml"/><Relationship Id="rId68" Type="http://schemas.openxmlformats.org/officeDocument/2006/relationships/image" Target="media/image10.png"/><Relationship Id="rId84" Type="http://schemas.openxmlformats.org/officeDocument/2006/relationships/header" Target="header29.xml"/><Relationship Id="rId89" Type="http://schemas.openxmlformats.org/officeDocument/2006/relationships/header" Target="header31.xml"/><Relationship Id="rId16" Type="http://schemas.openxmlformats.org/officeDocument/2006/relationships/header" Target="header4.xml"/><Relationship Id="rId11" Type="http://schemas.openxmlformats.org/officeDocument/2006/relationships/header" Target="header1.xml"/><Relationship Id="rId32" Type="http://schemas.openxmlformats.org/officeDocument/2006/relationships/header" Target="header10.xml"/><Relationship Id="rId37" Type="http://schemas.openxmlformats.org/officeDocument/2006/relationships/footer" Target="footer16.xml"/><Relationship Id="rId53" Type="http://schemas.openxmlformats.org/officeDocument/2006/relationships/header" Target="header19.xml"/><Relationship Id="rId58" Type="http://schemas.openxmlformats.org/officeDocument/2006/relationships/footer" Target="footer24.xml"/><Relationship Id="rId74" Type="http://schemas.openxmlformats.org/officeDocument/2006/relationships/footer" Target="footer29.xml"/><Relationship Id="rId79" Type="http://schemas.openxmlformats.org/officeDocument/2006/relationships/header" Target="header27.xml"/><Relationship Id="rId102"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footer" Target="footer35.xml"/><Relationship Id="rId95" Type="http://schemas.openxmlformats.org/officeDocument/2006/relationships/header" Target="header34.xml"/><Relationship Id="rId22" Type="http://schemas.openxmlformats.org/officeDocument/2006/relationships/footer" Target="footer8.xml"/><Relationship Id="rId27" Type="http://schemas.openxmlformats.org/officeDocument/2006/relationships/footer" Target="footer11.xml"/><Relationship Id="rId43" Type="http://schemas.openxmlformats.org/officeDocument/2006/relationships/footer" Target="footer19.xml"/><Relationship Id="rId48" Type="http://schemas.openxmlformats.org/officeDocument/2006/relationships/footer" Target="footer21.xml"/><Relationship Id="rId64" Type="http://schemas.openxmlformats.org/officeDocument/2006/relationships/footer" Target="footer26.xml"/><Relationship Id="rId69" Type="http://schemas.openxmlformats.org/officeDocument/2006/relationships/image" Target="media/image11.png"/><Relationship Id="rId80" Type="http://schemas.openxmlformats.org/officeDocument/2006/relationships/footer" Target="footer31.xml"/><Relationship Id="rId85" Type="http://schemas.openxmlformats.org/officeDocument/2006/relationships/footer" Target="footer33.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10.xml"/><Relationship Id="rId33" Type="http://schemas.openxmlformats.org/officeDocument/2006/relationships/footer" Target="footer14.xml"/><Relationship Id="rId38" Type="http://schemas.openxmlformats.org/officeDocument/2006/relationships/header" Target="header13.xml"/><Relationship Id="rId46" Type="http://schemas.openxmlformats.org/officeDocument/2006/relationships/image" Target="media/image2.png"/><Relationship Id="rId59" Type="http://schemas.openxmlformats.org/officeDocument/2006/relationships/image" Target="media/image7.png"/><Relationship Id="rId67" Type="http://schemas.openxmlformats.org/officeDocument/2006/relationships/footer" Target="footer27.xml"/><Relationship Id="rId20" Type="http://schemas.openxmlformats.org/officeDocument/2006/relationships/footer" Target="footer6.xml"/><Relationship Id="rId41" Type="http://schemas.openxmlformats.org/officeDocument/2006/relationships/footer" Target="footer18.xml"/><Relationship Id="rId54" Type="http://schemas.openxmlformats.org/officeDocument/2006/relationships/footer" Target="footer23.xml"/><Relationship Id="rId62" Type="http://schemas.openxmlformats.org/officeDocument/2006/relationships/image" Target="media/image8.png"/><Relationship Id="rId70" Type="http://schemas.openxmlformats.org/officeDocument/2006/relationships/header" Target="header24.xml"/><Relationship Id="rId75" Type="http://schemas.openxmlformats.org/officeDocument/2006/relationships/image" Target="media/image13.png"/><Relationship Id="rId83" Type="http://schemas.openxmlformats.org/officeDocument/2006/relationships/footer" Target="footer32.xml"/><Relationship Id="rId88" Type="http://schemas.openxmlformats.org/officeDocument/2006/relationships/footer" Target="footer34.xml"/><Relationship Id="rId91" Type="http://schemas.openxmlformats.org/officeDocument/2006/relationships/header" Target="header32.xml"/><Relationship Id="rId96" Type="http://schemas.openxmlformats.org/officeDocument/2006/relationships/footer" Target="footer38.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9.xml"/><Relationship Id="rId28" Type="http://schemas.openxmlformats.org/officeDocument/2006/relationships/header" Target="header8.xml"/><Relationship Id="rId36" Type="http://schemas.openxmlformats.org/officeDocument/2006/relationships/header" Target="header12.xml"/><Relationship Id="rId49" Type="http://schemas.openxmlformats.org/officeDocument/2006/relationships/image" Target="media/image3.png"/><Relationship Id="rId57" Type="http://schemas.openxmlformats.org/officeDocument/2006/relationships/header" Target="header20.xml"/><Relationship Id="rId10" Type="http://schemas.openxmlformats.org/officeDocument/2006/relationships/footer" Target="footer1.xml"/><Relationship Id="rId31" Type="http://schemas.openxmlformats.org/officeDocument/2006/relationships/footer" Target="footer13.xml"/><Relationship Id="rId44" Type="http://schemas.openxmlformats.org/officeDocument/2006/relationships/header" Target="header16.xml"/><Relationship Id="rId52" Type="http://schemas.openxmlformats.org/officeDocument/2006/relationships/image" Target="media/image4.png"/><Relationship Id="rId60" Type="http://schemas.openxmlformats.org/officeDocument/2006/relationships/header" Target="header21.xml"/><Relationship Id="rId65" Type="http://schemas.openxmlformats.org/officeDocument/2006/relationships/image" Target="media/image9.png"/><Relationship Id="rId73" Type="http://schemas.openxmlformats.org/officeDocument/2006/relationships/header" Target="header25.xml"/><Relationship Id="rId78" Type="http://schemas.openxmlformats.org/officeDocument/2006/relationships/image" Target="media/image14.png"/><Relationship Id="rId81" Type="http://schemas.openxmlformats.org/officeDocument/2006/relationships/image" Target="media/image15.png"/><Relationship Id="rId86" Type="http://schemas.openxmlformats.org/officeDocument/2006/relationships/image" Target="media/image16.png"/><Relationship Id="rId94" Type="http://schemas.openxmlformats.org/officeDocument/2006/relationships/footer" Target="footer37.xml"/><Relationship Id="rId99" Type="http://schemas.openxmlformats.org/officeDocument/2006/relationships/header" Target="header36.xml"/><Relationship Id="rId10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5.xml"/><Relationship Id="rId39" Type="http://schemas.openxmlformats.org/officeDocument/2006/relationships/footer" Target="footer17.xml"/><Relationship Id="rId34" Type="http://schemas.openxmlformats.org/officeDocument/2006/relationships/header" Target="header11.xml"/><Relationship Id="rId50" Type="http://schemas.openxmlformats.org/officeDocument/2006/relationships/header" Target="header18.xml"/><Relationship Id="rId55" Type="http://schemas.openxmlformats.org/officeDocument/2006/relationships/image" Target="media/image5.png"/><Relationship Id="rId76" Type="http://schemas.openxmlformats.org/officeDocument/2006/relationships/header" Target="header26.xml"/><Relationship Id="rId97" Type="http://schemas.openxmlformats.org/officeDocument/2006/relationships/header" Target="header35.xml"/><Relationship Id="rId7" Type="http://schemas.openxmlformats.org/officeDocument/2006/relationships/footnotes" Target="footnotes.xml"/><Relationship Id="rId71" Type="http://schemas.openxmlformats.org/officeDocument/2006/relationships/footer" Target="footer28.xml"/><Relationship Id="rId92" Type="http://schemas.openxmlformats.org/officeDocument/2006/relationships/footer" Target="footer36.xml"/><Relationship Id="rId2" Type="http://schemas.openxmlformats.org/officeDocument/2006/relationships/customXml" Target="../customXml/item2.xml"/><Relationship Id="rId29" Type="http://schemas.openxmlformats.org/officeDocument/2006/relationships/footer" Target="footer12.xml"/><Relationship Id="rId24" Type="http://schemas.openxmlformats.org/officeDocument/2006/relationships/header" Target="header6.xml"/><Relationship Id="rId40" Type="http://schemas.openxmlformats.org/officeDocument/2006/relationships/header" Target="header14.xml"/><Relationship Id="rId45" Type="http://schemas.openxmlformats.org/officeDocument/2006/relationships/footer" Target="footer20.xml"/><Relationship Id="rId66" Type="http://schemas.openxmlformats.org/officeDocument/2006/relationships/header" Target="header23.xml"/><Relationship Id="rId87" Type="http://schemas.openxmlformats.org/officeDocument/2006/relationships/header" Target="header30.xml"/><Relationship Id="rId61" Type="http://schemas.openxmlformats.org/officeDocument/2006/relationships/footer" Target="footer25.xml"/><Relationship Id="rId82" Type="http://schemas.openxmlformats.org/officeDocument/2006/relationships/header" Target="header28.xml"/><Relationship Id="rId19" Type="http://schemas.openxmlformats.org/officeDocument/2006/relationships/header" Target="header5.xml"/><Relationship Id="rId14" Type="http://schemas.openxmlformats.org/officeDocument/2006/relationships/header" Target="header3.xml"/><Relationship Id="rId30" Type="http://schemas.openxmlformats.org/officeDocument/2006/relationships/header" Target="header9.xml"/><Relationship Id="rId35" Type="http://schemas.openxmlformats.org/officeDocument/2006/relationships/footer" Target="footer15.xml"/><Relationship Id="rId56" Type="http://schemas.openxmlformats.org/officeDocument/2006/relationships/image" Target="media/image6.png"/><Relationship Id="rId77" Type="http://schemas.openxmlformats.org/officeDocument/2006/relationships/footer" Target="footer30.xml"/><Relationship Id="rId100" Type="http://schemas.openxmlformats.org/officeDocument/2006/relationships/footer" Target="footer40.xml"/><Relationship Id="rId8" Type="http://schemas.openxmlformats.org/officeDocument/2006/relationships/endnotes" Target="endnotes.xml"/><Relationship Id="rId51" Type="http://schemas.openxmlformats.org/officeDocument/2006/relationships/footer" Target="footer22.xml"/><Relationship Id="rId72" Type="http://schemas.openxmlformats.org/officeDocument/2006/relationships/image" Target="media/image12.png"/><Relationship Id="rId93" Type="http://schemas.openxmlformats.org/officeDocument/2006/relationships/header" Target="header33.xml"/><Relationship Id="rId98" Type="http://schemas.openxmlformats.org/officeDocument/2006/relationships/footer" Target="footer39.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I4vMoGo0vKCG4Lp42Bvg5TPYySw==">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8FC16BB-7708-4560-BED9-3993A2EDA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47</Pages>
  <Words>10245</Words>
  <Characters>58402</Characters>
  <Application>Microsoft Office Word</Application>
  <DocSecurity>0</DocSecurity>
  <Lines>486</Lines>
  <Paragraphs>137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nguyen hung</cp:lastModifiedBy>
  <cp:revision>22</cp:revision>
  <dcterms:created xsi:type="dcterms:W3CDTF">2023-03-24T06:55:00Z</dcterms:created>
  <dcterms:modified xsi:type="dcterms:W3CDTF">2023-03-27T03:11:00Z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7C50536B0DA74D1DBDF2EC45439928B4</vt:lpwstr>
  </property>
  <property fmtid="{D5CDD505-2E9C-101B-9397-08002B2CF9AE}" pid="4" name="GrammarlyDocumentId">
    <vt:lpwstr>5cb663d964d0cbc99ee834b34b39b042bc880c81c5a1d8c2e805c56e4ad1937e</vt:lpwstr>
  </property>
</Properties>
</file>