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A2F55" w:rsidRPr="00397246" w:rsidRDefault="00875E50">
      <w:pPr>
        <w:jc w:val="center"/>
        <w:rPr>
          <w:rFonts w:ascii="Times New Roman" w:eastAsia="Times New Roman" w:hAnsi="Times New Roman" w:cs="Times New Roman"/>
          <w:b/>
          <w:bCs/>
          <w:sz w:val="48"/>
          <w:szCs w:val="48"/>
        </w:rPr>
      </w:pPr>
      <w:r w:rsidRPr="00397246">
        <w:rPr>
          <w:rFonts w:ascii="Times New Roman" w:eastAsia="Times New Roman" w:hAnsi="Times New Roman" w:cs="Times New Roman"/>
          <w:b/>
          <w:bCs/>
          <w:sz w:val="48"/>
          <w:szCs w:val="48"/>
        </w:rPr>
        <w:t xml:space="preserve">Robot nhận diện cảm xúc đa phương thức và hỗ trợ cá nhân hóa </w:t>
      </w:r>
    </w:p>
    <w:p w14:paraId="00000002" w14:textId="77777777" w:rsidR="00BA2F55" w:rsidRPr="00397246" w:rsidRDefault="00875E50">
      <w:pPr>
        <w:jc w:val="center"/>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Trần Thị Phương, Trần Thị Kim Thi, Phạm Quốc Thiện</w:t>
      </w:r>
    </w:p>
    <w:p w14:paraId="00000003" w14:textId="77777777" w:rsidR="00BA2F55" w:rsidRPr="00397246" w:rsidRDefault="00875E50">
      <w:pPr>
        <w:ind w:left="720"/>
        <w:jc w:val="center"/>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Trường Đại học Công nghệ TP.HCM</w:t>
      </w:r>
    </w:p>
    <w:p w14:paraId="00000004" w14:textId="77777777" w:rsidR="00BA2F55" w:rsidRPr="00397246" w:rsidRDefault="00BA2F55">
      <w:pPr>
        <w:ind w:left="720"/>
        <w:jc w:val="both"/>
        <w:rPr>
          <w:rFonts w:ascii="Times New Roman" w:eastAsia="Times New Roman" w:hAnsi="Times New Roman" w:cs="Times New Roman"/>
          <w:sz w:val="20"/>
          <w:szCs w:val="20"/>
        </w:rPr>
      </w:pPr>
    </w:p>
    <w:p w14:paraId="00000005" w14:textId="77777777" w:rsidR="00BA2F55" w:rsidRPr="00397246" w:rsidRDefault="00BA2F55">
      <w:pPr>
        <w:jc w:val="both"/>
        <w:rPr>
          <w:rFonts w:ascii="Times New Roman" w:eastAsia="Times New Roman" w:hAnsi="Times New Roman" w:cs="Times New Roman"/>
          <w:sz w:val="20"/>
          <w:szCs w:val="20"/>
        </w:rPr>
      </w:pPr>
    </w:p>
    <w:p w14:paraId="00000006" w14:textId="77777777" w:rsidR="00BA2F55" w:rsidRPr="00397246" w:rsidRDefault="00BA2F55">
      <w:pPr>
        <w:jc w:val="both"/>
        <w:rPr>
          <w:rFonts w:ascii="Times New Roman" w:eastAsia="Times New Roman" w:hAnsi="Times New Roman" w:cs="Times New Roman"/>
          <w:b/>
          <w:bCs/>
          <w:sz w:val="20"/>
          <w:szCs w:val="20"/>
        </w:rPr>
        <w:sectPr w:rsidR="00BA2F55" w:rsidRPr="00397246">
          <w:pgSz w:w="11909" w:h="16834"/>
          <w:pgMar w:top="1440" w:right="1440" w:bottom="1440" w:left="1440" w:header="720" w:footer="720" w:gutter="0"/>
          <w:pgNumType w:start="1"/>
          <w:cols w:space="720"/>
        </w:sectPr>
      </w:pPr>
    </w:p>
    <w:p w14:paraId="00000007" w14:textId="77777777" w:rsidR="00BA2F55" w:rsidRPr="00397246" w:rsidRDefault="00875E50">
      <w:pPr>
        <w:ind w:firstLine="540"/>
        <w:jc w:val="both"/>
        <w:rPr>
          <w:rFonts w:ascii="Times New Roman" w:eastAsia="Times New Roman" w:hAnsi="Times New Roman" w:cs="Times New Roman"/>
          <w:b/>
          <w:bCs/>
          <w:sz w:val="20"/>
          <w:szCs w:val="20"/>
        </w:rPr>
      </w:pPr>
      <w:r w:rsidRPr="00397246">
        <w:rPr>
          <w:rFonts w:ascii="Times New Roman" w:eastAsia="Times New Roman" w:hAnsi="Times New Roman" w:cs="Times New Roman"/>
          <w:b/>
          <w:bCs/>
          <w:i/>
          <w:iCs/>
          <w:sz w:val="20"/>
          <w:szCs w:val="20"/>
        </w:rPr>
        <w:t>Tóm tắt -</w:t>
      </w:r>
      <w:r w:rsidRPr="00397246">
        <w:rPr>
          <w:rFonts w:ascii="Times New Roman" w:eastAsia="Times New Roman" w:hAnsi="Times New Roman" w:cs="Times New Roman"/>
          <w:b/>
          <w:bCs/>
          <w:sz w:val="20"/>
          <w:szCs w:val="20"/>
        </w:rPr>
        <w:t xml:space="preserve"> Bài báo này đề xuất một hệ thống robot nhận diện cảm xúc đa phương thức nhằm tương tác và phản hồi phù hợp với trạng thái cảm xúc của người dùng. Hệ thống khai thác đồng thời dữ liệu hình ảnh khuôn mặt và tín hiệu giọng nói để suy luận cảm xúc. Ở kênh âm </w:t>
      </w:r>
      <w:r w:rsidRPr="00397246">
        <w:rPr>
          <w:rFonts w:ascii="Times New Roman" w:eastAsia="Times New Roman" w:hAnsi="Times New Roman" w:cs="Times New Roman"/>
          <w:b/>
          <w:bCs/>
          <w:sz w:val="20"/>
          <w:szCs w:val="20"/>
        </w:rPr>
        <w:t>thanh, các đặc trưng giọng nói được trích xuất và đưa vào mô hình kết hợp CNN–LSTM–SVM huấn luyện trên tập dữ liệu TESS. Ở kênh hình ảnh, mô hình MobileNetV2 được sử dụng để nhận diện cảm xúc khuôn mặt dựa trên tập dữ liệu FER2013. Kết quả dự đoán từ hai k</w:t>
      </w:r>
      <w:r w:rsidRPr="00397246">
        <w:rPr>
          <w:rFonts w:ascii="Times New Roman" w:eastAsia="Times New Roman" w:hAnsi="Times New Roman" w:cs="Times New Roman"/>
          <w:b/>
          <w:bCs/>
          <w:sz w:val="20"/>
          <w:szCs w:val="20"/>
        </w:rPr>
        <w:t>ênh được hợp nhất (decision-level fusion) để tạo ra nhãn cảm xúc cuối cùng. Hệ thống được đánh giá bằng các chỉ số định lượng (Accuracy, F1-score, …) và thử nghiệm người dùng trong kịch bản mô phỏng, qua đó cho thấy tiềm năng ứng dụng như một bạn đồng hành</w:t>
      </w:r>
      <w:r w:rsidRPr="00397246">
        <w:rPr>
          <w:rFonts w:ascii="Times New Roman" w:eastAsia="Times New Roman" w:hAnsi="Times New Roman" w:cs="Times New Roman"/>
          <w:b/>
          <w:bCs/>
          <w:sz w:val="20"/>
          <w:szCs w:val="20"/>
        </w:rPr>
        <w:t xml:space="preserve"> hỗ trợ cảm xúc.</w:t>
      </w:r>
    </w:p>
    <w:p w14:paraId="00000008" w14:textId="77777777" w:rsidR="00BA2F55" w:rsidRPr="00397246" w:rsidRDefault="00BA2F55">
      <w:pPr>
        <w:ind w:left="720"/>
        <w:rPr>
          <w:rFonts w:ascii="Times New Roman" w:eastAsia="Times" w:hAnsi="Times New Roman" w:cs="Times New Roman"/>
          <w:sz w:val="20"/>
          <w:szCs w:val="20"/>
        </w:rPr>
      </w:pPr>
    </w:p>
    <w:p w14:paraId="00000009" w14:textId="77777777" w:rsidR="00BA2F55" w:rsidRPr="00397246" w:rsidRDefault="00875E50">
      <w:pPr>
        <w:jc w:val="center"/>
        <w:rPr>
          <w:rFonts w:ascii="Times New Roman" w:eastAsia="Times New Roman" w:hAnsi="Times New Roman" w:cs="Times New Roman"/>
          <w:b/>
          <w:bCs/>
          <w:sz w:val="20"/>
          <w:szCs w:val="20"/>
        </w:rPr>
      </w:pPr>
      <w:r w:rsidRPr="00397246">
        <w:rPr>
          <w:rFonts w:ascii="Times New Roman" w:eastAsia="Times" w:hAnsi="Times New Roman" w:cs="Times New Roman"/>
          <w:b/>
          <w:bCs/>
          <w:i/>
          <w:iCs/>
          <w:sz w:val="20"/>
          <w:szCs w:val="20"/>
        </w:rPr>
        <w:t>T</w:t>
      </w:r>
      <w:r w:rsidRPr="00397246">
        <w:rPr>
          <w:rFonts w:ascii="Times New Roman" w:eastAsia="Times" w:hAnsi="Times New Roman" w:cs="Times New Roman"/>
          <w:b/>
          <w:bCs/>
          <w:i/>
          <w:iCs/>
          <w:sz w:val="20"/>
          <w:szCs w:val="20"/>
        </w:rPr>
        <w:t>ừ</w:t>
      </w:r>
      <w:r w:rsidRPr="00397246">
        <w:rPr>
          <w:rFonts w:ascii="Times New Roman" w:eastAsia="Times" w:hAnsi="Times New Roman" w:cs="Times New Roman"/>
          <w:b/>
          <w:bCs/>
          <w:i/>
          <w:iCs/>
          <w:sz w:val="20"/>
          <w:szCs w:val="20"/>
        </w:rPr>
        <w:t xml:space="preserve"> khóa</w:t>
      </w:r>
      <w:r w:rsidRPr="00397246">
        <w:rPr>
          <w:rFonts w:ascii="Times New Roman" w:eastAsia="Times" w:hAnsi="Times New Roman" w:cs="Times New Roman"/>
          <w:b/>
          <w:bCs/>
          <w:sz w:val="20"/>
          <w:szCs w:val="20"/>
        </w:rPr>
        <w:t xml:space="preserve"> - nh</w:t>
      </w:r>
      <w:r w:rsidRPr="00397246">
        <w:rPr>
          <w:rFonts w:ascii="Times New Roman" w:eastAsia="Times" w:hAnsi="Times New Roman" w:cs="Times New Roman"/>
          <w:b/>
          <w:bCs/>
          <w:sz w:val="20"/>
          <w:szCs w:val="20"/>
        </w:rPr>
        <w:t>ậ</w:t>
      </w:r>
      <w:r w:rsidRPr="00397246">
        <w:rPr>
          <w:rFonts w:ascii="Times New Roman" w:eastAsia="Times" w:hAnsi="Times New Roman" w:cs="Times New Roman"/>
          <w:b/>
          <w:bCs/>
          <w:sz w:val="20"/>
          <w:szCs w:val="20"/>
        </w:rPr>
        <w:t>n di</w:t>
      </w:r>
      <w:r w:rsidRPr="00397246">
        <w:rPr>
          <w:rFonts w:ascii="Times New Roman" w:eastAsia="Times" w:hAnsi="Times New Roman" w:cs="Times New Roman"/>
          <w:b/>
          <w:bCs/>
          <w:sz w:val="20"/>
          <w:szCs w:val="20"/>
        </w:rPr>
        <w:t>ệ</w:t>
      </w:r>
      <w:r w:rsidRPr="00397246">
        <w:rPr>
          <w:rFonts w:ascii="Times New Roman" w:eastAsia="Times" w:hAnsi="Times New Roman" w:cs="Times New Roman"/>
          <w:b/>
          <w:bCs/>
          <w:sz w:val="20"/>
          <w:szCs w:val="20"/>
        </w:rPr>
        <w:t>n c</w:t>
      </w:r>
      <w:r w:rsidRPr="00397246">
        <w:rPr>
          <w:rFonts w:ascii="Times New Roman" w:eastAsia="Times" w:hAnsi="Times New Roman" w:cs="Times New Roman"/>
          <w:b/>
          <w:bCs/>
          <w:sz w:val="20"/>
          <w:szCs w:val="20"/>
        </w:rPr>
        <w:t>ả</w:t>
      </w:r>
      <w:r w:rsidRPr="00397246">
        <w:rPr>
          <w:rFonts w:ascii="Times New Roman" w:eastAsia="Times" w:hAnsi="Times New Roman" w:cs="Times New Roman"/>
          <w:b/>
          <w:bCs/>
          <w:sz w:val="20"/>
          <w:szCs w:val="20"/>
        </w:rPr>
        <w:t>m xúc, h</w:t>
      </w:r>
      <w:r w:rsidRPr="00397246">
        <w:rPr>
          <w:rFonts w:ascii="Times New Roman" w:eastAsia="Times" w:hAnsi="Times New Roman" w:cs="Times New Roman"/>
          <w:b/>
          <w:bCs/>
          <w:sz w:val="20"/>
          <w:szCs w:val="20"/>
        </w:rPr>
        <w:t>ọ</w:t>
      </w:r>
      <w:r w:rsidRPr="00397246">
        <w:rPr>
          <w:rFonts w:ascii="Times New Roman" w:eastAsia="Times" w:hAnsi="Times New Roman" w:cs="Times New Roman"/>
          <w:b/>
          <w:bCs/>
          <w:sz w:val="20"/>
          <w:szCs w:val="20"/>
        </w:rPr>
        <w:t>c đa phương th</w:t>
      </w:r>
      <w:r w:rsidRPr="00397246">
        <w:rPr>
          <w:rFonts w:ascii="Times New Roman" w:eastAsia="Times" w:hAnsi="Times New Roman" w:cs="Times New Roman"/>
          <w:b/>
          <w:bCs/>
          <w:sz w:val="20"/>
          <w:szCs w:val="20"/>
        </w:rPr>
        <w:t>ứ</w:t>
      </w:r>
      <w:r w:rsidRPr="00397246">
        <w:rPr>
          <w:rFonts w:ascii="Times New Roman" w:eastAsia="Times" w:hAnsi="Times New Roman" w:cs="Times New Roman"/>
          <w:b/>
          <w:bCs/>
          <w:sz w:val="20"/>
          <w:szCs w:val="20"/>
        </w:rPr>
        <w:t>c, tương tác ngư</w:t>
      </w:r>
      <w:r w:rsidRPr="00397246">
        <w:rPr>
          <w:rFonts w:ascii="Times New Roman" w:eastAsia="Times" w:hAnsi="Times New Roman" w:cs="Times New Roman"/>
          <w:b/>
          <w:bCs/>
          <w:sz w:val="20"/>
          <w:szCs w:val="20"/>
        </w:rPr>
        <w:t>ờ</w:t>
      </w:r>
      <w:r w:rsidRPr="00397246">
        <w:rPr>
          <w:rFonts w:ascii="Times New Roman" w:eastAsia="Times" w:hAnsi="Times New Roman" w:cs="Times New Roman"/>
          <w:b/>
          <w:bCs/>
          <w:sz w:val="20"/>
          <w:szCs w:val="20"/>
        </w:rPr>
        <w:t>i-robot, x</w:t>
      </w:r>
      <w:r w:rsidRPr="00397246">
        <w:rPr>
          <w:rFonts w:ascii="Times New Roman" w:eastAsia="Times" w:hAnsi="Times New Roman" w:cs="Times New Roman"/>
          <w:b/>
          <w:bCs/>
          <w:sz w:val="20"/>
          <w:szCs w:val="20"/>
        </w:rPr>
        <w:t>ử</w:t>
      </w:r>
      <w:r w:rsidRPr="00397246">
        <w:rPr>
          <w:rFonts w:ascii="Times New Roman" w:eastAsia="Times" w:hAnsi="Times New Roman" w:cs="Times New Roman"/>
          <w:b/>
          <w:bCs/>
          <w:sz w:val="20"/>
          <w:szCs w:val="20"/>
        </w:rPr>
        <w:t xml:space="preserve"> lý hình </w:t>
      </w:r>
      <w:r w:rsidRPr="00397246">
        <w:rPr>
          <w:rFonts w:ascii="Times New Roman" w:eastAsia="Times" w:hAnsi="Times New Roman" w:cs="Times New Roman"/>
          <w:b/>
          <w:bCs/>
          <w:sz w:val="20"/>
          <w:szCs w:val="20"/>
        </w:rPr>
        <w:t>ả</w:t>
      </w:r>
      <w:r w:rsidRPr="00397246">
        <w:rPr>
          <w:rFonts w:ascii="Times New Roman" w:eastAsia="Times" w:hAnsi="Times New Roman" w:cs="Times New Roman"/>
          <w:b/>
          <w:bCs/>
          <w:sz w:val="20"/>
          <w:szCs w:val="20"/>
        </w:rPr>
        <w:t>nh, x</w:t>
      </w:r>
      <w:r w:rsidRPr="00397246">
        <w:rPr>
          <w:rFonts w:ascii="Times New Roman" w:eastAsia="Times" w:hAnsi="Times New Roman" w:cs="Times New Roman"/>
          <w:b/>
          <w:bCs/>
          <w:sz w:val="20"/>
          <w:szCs w:val="20"/>
        </w:rPr>
        <w:t>ử</w:t>
      </w:r>
      <w:r w:rsidRPr="00397246">
        <w:rPr>
          <w:rFonts w:ascii="Times New Roman" w:eastAsia="Times" w:hAnsi="Times New Roman" w:cs="Times New Roman"/>
          <w:b/>
          <w:bCs/>
          <w:sz w:val="20"/>
          <w:szCs w:val="20"/>
        </w:rPr>
        <w:t xml:space="preserve"> lý gi</w:t>
      </w:r>
      <w:r w:rsidRPr="00397246">
        <w:rPr>
          <w:rFonts w:ascii="Times New Roman" w:eastAsia="Times" w:hAnsi="Times New Roman" w:cs="Times New Roman"/>
          <w:b/>
          <w:bCs/>
          <w:sz w:val="20"/>
          <w:szCs w:val="20"/>
        </w:rPr>
        <w:t>ọ</w:t>
      </w:r>
      <w:r w:rsidRPr="00397246">
        <w:rPr>
          <w:rFonts w:ascii="Times New Roman" w:eastAsia="Times" w:hAnsi="Times New Roman" w:cs="Times New Roman"/>
          <w:b/>
          <w:bCs/>
          <w:sz w:val="20"/>
          <w:szCs w:val="20"/>
        </w:rPr>
        <w:t>ng nói, cá nhân hóa.</w:t>
      </w:r>
    </w:p>
    <w:p w14:paraId="0000000A" w14:textId="77777777" w:rsidR="00BA2F55" w:rsidRPr="00397246" w:rsidRDefault="00875E50">
      <w:pPr>
        <w:spacing w:before="280"/>
        <w:jc w:val="center"/>
        <w:rPr>
          <w:rFonts w:ascii="Times New Roman" w:eastAsia="Times New Roman" w:hAnsi="Times New Roman" w:cs="Times New Roman"/>
          <w:b/>
          <w:bCs/>
          <w:sz w:val="20"/>
          <w:szCs w:val="20"/>
        </w:rPr>
      </w:pPr>
      <w:r w:rsidRPr="00397246">
        <w:rPr>
          <w:rFonts w:ascii="Times New Roman" w:eastAsia="Times New Roman" w:hAnsi="Times New Roman" w:cs="Times New Roman"/>
          <w:b/>
          <w:bCs/>
          <w:sz w:val="20"/>
          <w:szCs w:val="20"/>
        </w:rPr>
        <w:t xml:space="preserve">I. GIỚI THIỆU </w:t>
      </w:r>
    </w:p>
    <w:p w14:paraId="0000000B" w14:textId="77777777" w:rsidR="00BA2F55" w:rsidRPr="00397246" w:rsidRDefault="00875E50">
      <w:pPr>
        <w:ind w:firstLine="720"/>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V</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S</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kh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e Toàn c</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u: S</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kh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e tâm th</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đã tr</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xml:space="preserve"> thành m</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t trong nh</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ng v</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y t</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toàn c</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u c</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p bách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th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k</w:t>
      </w:r>
      <w:r w:rsidRPr="00397246">
        <w:rPr>
          <w:rFonts w:ascii="Times New Roman" w:eastAsia="Times" w:hAnsi="Times New Roman" w:cs="Times New Roman"/>
          <w:sz w:val="20"/>
          <w:szCs w:val="20"/>
        </w:rPr>
        <w:t>ỷ</w:t>
      </w:r>
      <w:r w:rsidRPr="00397246">
        <w:rPr>
          <w:rFonts w:ascii="Times New Roman" w:eastAsia="Times" w:hAnsi="Times New Roman" w:cs="Times New Roman"/>
          <w:sz w:val="20"/>
          <w:szCs w:val="20"/>
        </w:rPr>
        <w:t xml:space="preserve"> 21. T</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 xml:space="preserve"> ch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Y t</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gi</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(WHO) báo cáo r</w:t>
      </w:r>
      <w:r w:rsidRPr="00397246">
        <w:rPr>
          <w:rFonts w:ascii="Times New Roman" w:eastAsia="Times" w:hAnsi="Times New Roman" w:cs="Times New Roman"/>
          <w:sz w:val="20"/>
          <w:szCs w:val="20"/>
        </w:rPr>
        <w:t>ằ</w:t>
      </w:r>
      <w:r w:rsidRPr="00397246">
        <w:rPr>
          <w:rFonts w:ascii="Times New Roman" w:eastAsia="Times" w:hAnsi="Times New Roman" w:cs="Times New Roman"/>
          <w:sz w:val="20"/>
          <w:szCs w:val="20"/>
        </w:rPr>
        <w:t>ng hơn 970 tri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cá nhân trên toàn th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gi</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đã b</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 xml:space="preserve">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hư</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ng b</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i r</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lo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 tâm th</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vào năm 2022, trong đó tr</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m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và lo âu là nh</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ng r</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lo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 ph</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 xml:space="preserve"> bi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t[1][2].</w:t>
      </w:r>
    </w:p>
    <w:p w14:paraId="0000000C" w14:textId="77777777" w:rsidR="00BA2F55" w:rsidRPr="00397246" w:rsidRDefault="00875E50">
      <w:pPr>
        <w:ind w:firstLine="720"/>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Kho</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ng cách Đi</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u tr</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 Căng th</w:t>
      </w:r>
      <w:r w:rsidRPr="00397246">
        <w:rPr>
          <w:rFonts w:ascii="Times New Roman" w:eastAsia="Times" w:hAnsi="Times New Roman" w:cs="Times New Roman"/>
          <w:sz w:val="20"/>
          <w:szCs w:val="20"/>
        </w:rPr>
        <w:t>ẳ</w:t>
      </w:r>
      <w:r w:rsidRPr="00397246">
        <w:rPr>
          <w:rFonts w:ascii="Times New Roman" w:eastAsia="Times" w:hAnsi="Times New Roman" w:cs="Times New Roman"/>
          <w:sz w:val="20"/>
          <w:szCs w:val="20"/>
        </w:rPr>
        <w:t>ng do b</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nh tâm th</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gia tăng b</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i s</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 h</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 ch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v</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s</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 xml:space="preserve"> lư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ng nhà cung c</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p d</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ch v</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 xml:space="preserve"> chăm sóc s</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kh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e có trình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s</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ng robot xã h</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i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giúp gi</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b</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t "kho</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ng cách đi</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u tr</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 này. [3][4].Vi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s</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ng robot xã h</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i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giúp gi</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b</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t nh</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ng v</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đang t</w:t>
      </w:r>
      <w:r w:rsidRPr="00397246">
        <w:rPr>
          <w:rFonts w:ascii="Times New Roman" w:eastAsia="Times" w:hAnsi="Times New Roman" w:cs="Times New Roman"/>
          <w:sz w:val="20"/>
          <w:szCs w:val="20"/>
        </w:rPr>
        <w:t>ồ</w:t>
      </w:r>
      <w:r w:rsidRPr="00397246">
        <w:rPr>
          <w:rFonts w:ascii="Times New Roman" w:eastAsia="Times" w:hAnsi="Times New Roman" w:cs="Times New Roman"/>
          <w:sz w:val="20"/>
          <w:szCs w:val="20"/>
        </w:rPr>
        <w:t>n t</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n</w:t>
      </w:r>
      <w:r w:rsidRPr="00397246">
        <w:rPr>
          <w:rFonts w:ascii="Times New Roman" w:eastAsia="Times" w:hAnsi="Times New Roman" w:cs="Times New Roman"/>
          <w:sz w:val="20"/>
          <w:szCs w:val="20"/>
        </w:rPr>
        <w:t>ày.</w:t>
      </w:r>
    </w:p>
    <w:p w14:paraId="0000000D" w14:textId="77777777" w:rsidR="00BA2F55" w:rsidRPr="00397246" w:rsidRDefault="00875E50">
      <w:pPr>
        <w:ind w:firstLine="720"/>
        <w:jc w:val="both"/>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Robot/trợ lý xã hội có tiềm năng hỗ trợ người dùng thông qua tương tác tự nhiên và phản hồi phù hợp với trạng thái cảm xúc. Tuy nhiên, nhận diện cảm xúc trong điều kiện thực tế vẫn khó do tín hiệu đầu vào dễ nhiễu và có thể không nhất quán giữa khuôn m</w:t>
      </w:r>
      <w:r w:rsidRPr="00397246">
        <w:rPr>
          <w:rFonts w:ascii="Times New Roman" w:eastAsia="Times New Roman" w:hAnsi="Times New Roman" w:cs="Times New Roman"/>
          <w:sz w:val="20"/>
          <w:szCs w:val="20"/>
        </w:rPr>
        <w:t xml:space="preserve">ặt và giọng nói. Nghiên cứu này đề </w:t>
      </w:r>
      <w:r w:rsidRPr="00397246">
        <w:rPr>
          <w:rFonts w:ascii="Times New Roman" w:eastAsia="Times New Roman" w:hAnsi="Times New Roman" w:cs="Times New Roman"/>
          <w:sz w:val="20"/>
          <w:szCs w:val="20"/>
        </w:rPr>
        <w:t>xuất một hệ thống nhận diện cảm xúc đa phương thức gồm hai nhánh độc lập: (i) SER từ giọng nói và (ii) FER từ khuôn mặt, tập trung vào 4 trạng thái (</w:t>
      </w:r>
      <w:r w:rsidRPr="00397246">
        <w:rPr>
          <w:rFonts w:ascii="Times New Roman" w:eastAsia="Times New Roman" w:hAnsi="Times New Roman" w:cs="Times New Roman"/>
          <w:i/>
          <w:iCs/>
          <w:sz w:val="20"/>
          <w:szCs w:val="20"/>
        </w:rPr>
        <w:t>vui, buồn, tức giận, bình thường</w:t>
      </w:r>
      <w:r w:rsidRPr="00397246">
        <w:rPr>
          <w:rFonts w:ascii="Times New Roman" w:eastAsia="Times New Roman" w:hAnsi="Times New Roman" w:cs="Times New Roman"/>
          <w:sz w:val="20"/>
          <w:szCs w:val="20"/>
        </w:rPr>
        <w:t>). Kết quả từ hai nhánh được hợp nhất ở mức quyết định để tạo nhãn cuối cùng và phục vụ mô-đun phản hồi[5].</w:t>
      </w:r>
    </w:p>
    <w:p w14:paraId="0000000E" w14:textId="77777777" w:rsidR="00BA2F55" w:rsidRPr="00397246" w:rsidRDefault="00875E50">
      <w:pPr>
        <w:ind w:firstLine="720"/>
        <w:jc w:val="both"/>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Tái đánh giá nhận thức giúp thay đổi cách diễn giải các tình huống áp lực để khôi phục khả năng phục hồi bền vững.[10] Việc tương tác lặp lại khuyến</w:t>
      </w:r>
      <w:r w:rsidRPr="00397246">
        <w:rPr>
          <w:rFonts w:ascii="Times New Roman" w:eastAsia="Times New Roman" w:hAnsi="Times New Roman" w:cs="Times New Roman"/>
          <w:sz w:val="20"/>
          <w:szCs w:val="20"/>
        </w:rPr>
        <w:t xml:space="preserve"> khích biểu đạt cảm xúc cao hơn, cho phép người tham gia đối mặt với những trải nghiệm tiêu cực mà họ thường lảng tránh[6].  Theo thuyết gắn bó của Bowlby, nhà trị liệu đóng vai trò là hình mẫu gắn bó và điểm tựa an toàn nhằm sửa chữa các mô hình cảm xúc b</w:t>
      </w:r>
      <w:r w:rsidRPr="00397246">
        <w:rPr>
          <w:rFonts w:ascii="Times New Roman" w:eastAsia="Times New Roman" w:hAnsi="Times New Roman" w:cs="Times New Roman"/>
          <w:sz w:val="20"/>
          <w:szCs w:val="20"/>
        </w:rPr>
        <w:t>ất ổn[7]. Mối quan hệ này thể hiện qua 5 đặc điểm: tìm kiếm sự gần gũi, nơi trú ẩn an toàn, nền tảng an ninh để khám phá, lo âu chia ly, và sự dẫn dắt mạnh mẽ, khôn ngoan hơn[8].  Về xúc giác, các can thiệp này hiệu quả trong việc điều hòa cortisol và tăng</w:t>
      </w:r>
      <w:r w:rsidRPr="00397246">
        <w:rPr>
          <w:rFonts w:ascii="Times New Roman" w:eastAsia="Times New Roman" w:hAnsi="Times New Roman" w:cs="Times New Roman"/>
          <w:sz w:val="20"/>
          <w:szCs w:val="20"/>
        </w:rPr>
        <w:t xml:space="preserve"> cân ở trẻ sơ sinh, cũng như giảm đau, trầm cảm và lo âu ở người lớn[9]. Đồng thời, phản hồi vật lý từ xúc giác giúp tăng cường sự tập trung bằng cách tách rời cá nhân khỏi các suy nghĩ gây xao nhãng[10].</w:t>
      </w:r>
    </w:p>
    <w:p w14:paraId="0000000F" w14:textId="77777777" w:rsidR="00BA2F55" w:rsidRPr="00397246" w:rsidRDefault="00875E50">
      <w:pPr>
        <w:ind w:firstLine="720"/>
        <w:jc w:val="both"/>
        <w:rPr>
          <w:rFonts w:ascii="Times New Roman" w:eastAsia="Times New Roman" w:hAnsi="Times New Roman" w:cs="Times New Roman"/>
          <w:sz w:val="20"/>
          <w:szCs w:val="20"/>
        </w:rPr>
      </w:pPr>
      <w:r w:rsidRPr="00397246">
        <w:rPr>
          <w:rFonts w:ascii="Times New Roman" w:eastAsia="Times" w:hAnsi="Times New Roman" w:cs="Times New Roman"/>
          <w:sz w:val="20"/>
          <w:szCs w:val="20"/>
        </w:rPr>
        <w:t>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gi</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i quy</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bài toán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m xúc qua hình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c đáp </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yêu c</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u tri</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n khai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khuôn m</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t trên Jetson Nano, mô hình c</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v</w:t>
      </w:r>
      <w:r w:rsidRPr="00397246">
        <w:rPr>
          <w:rFonts w:ascii="Times New Roman" w:eastAsia="Times" w:hAnsi="Times New Roman" w:cs="Times New Roman"/>
          <w:sz w:val="20"/>
          <w:szCs w:val="20"/>
        </w:rPr>
        <w:t>ừ</w:t>
      </w:r>
      <w:r w:rsidRPr="00397246">
        <w:rPr>
          <w:rFonts w:ascii="Times New Roman" w:eastAsia="Times" w:hAnsi="Times New Roman" w:cs="Times New Roman"/>
          <w:sz w:val="20"/>
          <w:szCs w:val="20"/>
        </w:rPr>
        <w:t>a đ</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b</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o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v</w:t>
      </w:r>
      <w:r w:rsidRPr="00397246">
        <w:rPr>
          <w:rFonts w:ascii="Times New Roman" w:eastAsia="Times" w:hAnsi="Times New Roman" w:cs="Times New Roman"/>
          <w:sz w:val="20"/>
          <w:szCs w:val="20"/>
        </w:rPr>
        <w:t>ừ</w:t>
      </w:r>
      <w:r w:rsidRPr="00397246">
        <w:rPr>
          <w:rFonts w:ascii="Times New Roman" w:eastAsia="Times" w:hAnsi="Times New Roman" w:cs="Times New Roman"/>
          <w:sz w:val="20"/>
          <w:szCs w:val="20"/>
        </w:rPr>
        <w:t>a có kích thư</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c nh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 xml:space="preserve"> và chi phí tính toán th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p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suy lu</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th</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gian th</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c. Các nghiên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u benchmark trên FER2013 cho th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y nhi</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u ki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tr</w:t>
      </w:r>
      <w:r w:rsidRPr="00397246">
        <w:rPr>
          <w:rFonts w:ascii="Times New Roman" w:eastAsia="Times" w:hAnsi="Times New Roman" w:cs="Times New Roman"/>
          <w:sz w:val="20"/>
          <w:szCs w:val="20"/>
        </w:rPr>
        <w:t>úc CNN truy</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n th</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ng tuy đ</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tương đ</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t</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t nhưng có kích thư</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c mô hình r</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l</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n, gây b</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l</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i khi tri</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n khai trên ph</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h</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 ch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ví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 xml:space="preserve"> VGG16 đ</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67.7% nhưng file tr</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ng s</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 xml:space="preserve"> lên đ</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512 MB, và ResNet50 đ</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68.1%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81.3 MB; trong khi đó các ki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trúc MobileNet (V1) đ</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67.1%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ch</w:t>
      </w:r>
      <w:r w:rsidRPr="00397246">
        <w:rPr>
          <w:rFonts w:ascii="Times New Roman" w:eastAsia="Times" w:hAnsi="Times New Roman" w:cs="Times New Roman"/>
          <w:sz w:val="20"/>
          <w:szCs w:val="20"/>
        </w:rPr>
        <w:t>ỉ</w:t>
      </w:r>
      <w:r w:rsidRPr="00397246">
        <w:rPr>
          <w:rFonts w:ascii="Times New Roman" w:eastAsia="Times" w:hAnsi="Times New Roman" w:cs="Times New Roman"/>
          <w:sz w:val="20"/>
          <w:szCs w:val="20"/>
        </w:rPr>
        <w:t xml:space="preserve"> 12.3 MB,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hi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ưu th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rõ r</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t v</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dung lư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ng mô hình mà v</w:t>
      </w:r>
      <w:r w:rsidRPr="00397246">
        <w:rPr>
          <w:rFonts w:ascii="Times New Roman" w:eastAsia="Times" w:hAnsi="Times New Roman" w:cs="Times New Roman"/>
          <w:sz w:val="20"/>
          <w:szCs w:val="20"/>
        </w:rPr>
        <w:t>ẫ</w:t>
      </w:r>
      <w:r w:rsidRPr="00397246">
        <w:rPr>
          <w:rFonts w:ascii="Times New Roman" w:eastAsia="Times" w:hAnsi="Times New Roman" w:cs="Times New Roman"/>
          <w:sz w:val="20"/>
          <w:szCs w:val="20"/>
        </w:rPr>
        <w:t>n duy trì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c</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 xml:space="preserve">nh tranh trên FER2013 [11]. </w:t>
      </w:r>
      <w:r w:rsidRPr="00397246">
        <w:rPr>
          <w:rFonts w:ascii="Times New Roman" w:eastAsia="Times New Roman" w:hAnsi="Times New Roman" w:cs="Times New Roman"/>
          <w:sz w:val="20"/>
          <w:szCs w:val="20"/>
        </w:rPr>
        <w:t xml:space="preserve">. Do đó, chúng tôi chọn MobileNet và ưu tiên MobileNetV2 vì Jiang </w:t>
      </w:r>
      <w:r w:rsidRPr="00397246">
        <w:rPr>
          <w:rFonts w:ascii="Times New Roman" w:eastAsia="Times New Roman" w:hAnsi="Times New Roman" w:cs="Times New Roman"/>
          <w:i/>
          <w:iCs/>
          <w:sz w:val="20"/>
          <w:szCs w:val="20"/>
        </w:rPr>
        <w:t>et al.</w:t>
      </w:r>
      <w:r w:rsidRPr="00397246">
        <w:rPr>
          <w:rFonts w:ascii="Times New Roman" w:eastAsia="Times New Roman" w:hAnsi="Times New Roman" w:cs="Times New Roman"/>
          <w:sz w:val="20"/>
          <w:szCs w:val="20"/>
        </w:rPr>
        <w:t xml:space="preserve"> báo cáo MobileNetV2 đạt 66.68% </w:t>
      </w:r>
      <w:r w:rsidRPr="00397246">
        <w:rPr>
          <w:rFonts w:ascii="Times New Roman" w:eastAsia="Times New Roman" w:hAnsi="Times New Roman" w:cs="Times New Roman"/>
          <w:sz w:val="20"/>
          <w:szCs w:val="20"/>
        </w:rPr>
        <w:t>cao hơn MobileNetV1 (61.54%) khi huấn luyện thuần trên FER2013[12].</w:t>
      </w:r>
    </w:p>
    <w:p w14:paraId="00000010" w14:textId="77777777" w:rsidR="00BA2F55" w:rsidRPr="00397246" w:rsidRDefault="00875E50">
      <w:pPr>
        <w:ind w:firstLine="720"/>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t</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ưu hóa bài toán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trên thi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b</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 xml:space="preserve"> nhúng,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tài s</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ng phương pháp th</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c </w:t>
      </w:r>
      <w:r w:rsidRPr="00397246">
        <w:rPr>
          <w:rFonts w:ascii="Times New Roman" w:eastAsia="Times" w:hAnsi="Times New Roman" w:cs="Times New Roman"/>
          <w:sz w:val="20"/>
          <w:szCs w:val="20"/>
        </w:rPr>
        <w:lastRenderedPageBreak/>
        <w:t>nghi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m so sánh gi</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a hai mô hình: 2D-CNN thu</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(Mô hình cơ s</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và Hybrid CNN-LSTM (Mô hình đ</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x</w:t>
      </w:r>
      <w:r w:rsidRPr="00397246">
        <w:rPr>
          <w:rFonts w:ascii="Times New Roman" w:eastAsia="Times" w:hAnsi="Times New Roman" w:cs="Times New Roman"/>
          <w:sz w:val="20"/>
          <w:szCs w:val="20"/>
        </w:rPr>
        <w:t>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Trong khi CNN ch</w:t>
      </w:r>
      <w:r w:rsidRPr="00397246">
        <w:rPr>
          <w:rFonts w:ascii="Times New Roman" w:eastAsia="Times" w:hAnsi="Times New Roman" w:cs="Times New Roman"/>
          <w:sz w:val="20"/>
          <w:szCs w:val="20"/>
        </w:rPr>
        <w:t>ỉ</w:t>
      </w:r>
      <w:r w:rsidRPr="00397246">
        <w:rPr>
          <w:rFonts w:ascii="Times New Roman" w:eastAsia="Times" w:hAnsi="Times New Roman" w:cs="Times New Roman"/>
          <w:sz w:val="20"/>
          <w:szCs w:val="20"/>
        </w:rPr>
        <w:t xml:space="preserve"> x</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lý ph</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 xml:space="preserve"> âm thanh dư</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d</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 xml:space="preserve">ng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tĩnh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trích xu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đ</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c trưng t</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n s</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 ki</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n trúc Hybrid tích h</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p thêm l</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p LSTM nh</w:t>
      </w:r>
      <w:r w:rsidRPr="00397246">
        <w:rPr>
          <w:rFonts w:ascii="Times New Roman" w:eastAsia="Times" w:hAnsi="Times New Roman" w:cs="Times New Roman"/>
          <w:sz w:val="20"/>
          <w:szCs w:val="20"/>
        </w:rPr>
        <w:t>ằ</w:t>
      </w:r>
      <w:r w:rsidRPr="00397246">
        <w:rPr>
          <w:rFonts w:ascii="Times New Roman" w:eastAsia="Times" w:hAnsi="Times New Roman" w:cs="Times New Roman"/>
          <w:sz w:val="20"/>
          <w:szCs w:val="20"/>
        </w:rPr>
        <w:t>m ghi nh</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 xml:space="preserve"> chu</w:t>
      </w:r>
      <w:r w:rsidRPr="00397246">
        <w:rPr>
          <w:rFonts w:ascii="Times New Roman" w:eastAsia="Times" w:hAnsi="Times New Roman" w:cs="Times New Roman"/>
          <w:sz w:val="20"/>
          <w:szCs w:val="20"/>
        </w:rPr>
        <w:t>ỗ</w:t>
      </w:r>
      <w:r w:rsidRPr="00397246">
        <w:rPr>
          <w:rFonts w:ascii="Times New Roman" w:eastAsia="Times" w:hAnsi="Times New Roman" w:cs="Times New Roman"/>
          <w:sz w:val="20"/>
          <w:szCs w:val="20"/>
        </w:rPr>
        <w:t>i th</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gian, giúp h</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ng n</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m b</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t đư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c s</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 thay đ</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i ng</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 xml:space="preserve"> đi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K</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qu</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ki</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m th</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trên cùng t</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p d</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 xml:space="preserve"> li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cho</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y Hybrid CNN-LSTM vư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t tr</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i v</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 xml:space="preserve">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và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t</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ng quát hóa, ch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minh tính hi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qu</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k</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h</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p x</w:t>
      </w:r>
      <w:r w:rsidRPr="00397246">
        <w:rPr>
          <w:rFonts w:ascii="Times New Roman" w:eastAsia="Times" w:hAnsi="Times New Roman" w:cs="Times New Roman"/>
          <w:sz w:val="20"/>
          <w:szCs w:val="20"/>
        </w:rPr>
        <w:t>ử</w:t>
      </w:r>
      <w:r w:rsidRPr="00397246">
        <w:rPr>
          <w:rFonts w:ascii="Times New Roman" w:eastAsia="Times" w:hAnsi="Times New Roman" w:cs="Times New Roman"/>
          <w:sz w:val="20"/>
          <w:szCs w:val="20"/>
        </w:rPr>
        <w:t xml:space="preserve"> lý không gian và th</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gian trong bài toán này.</w:t>
      </w:r>
    </w:p>
    <w:p w14:paraId="00000011" w14:textId="77777777" w:rsidR="00BA2F55" w:rsidRPr="00397246" w:rsidRDefault="00875E50">
      <w:pPr>
        <w:ind w:firstLine="720"/>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Công ngh</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đa phương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là m</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t nhánh nghiên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u quan tr</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 xml:space="preserve">ng trong lĩnh </w:t>
      </w:r>
      <w:r w:rsidRPr="00397246">
        <w:rPr>
          <w:rFonts w:ascii="Times New Roman" w:eastAsia="Times" w:hAnsi="Times New Roman" w:cs="Times New Roman"/>
          <w:sz w:val="20"/>
          <w:szCs w:val="20"/>
        </w:rPr>
        <w:t>v</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c Trí tu</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 nhân t</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o(AI). Thách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l</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n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là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và phân tích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con ngư</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i.[8] T</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m</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t nghiên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u k</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h</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p mô hình ML đa phương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nguyên t</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c lòng tr</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 xml:space="preserve">c </w:t>
      </w:r>
      <w:r w:rsidRPr="00397246">
        <w:rPr>
          <w:rFonts w:ascii="Times New Roman" w:eastAsia="Times" w:hAnsi="Times New Roman" w:cs="Times New Roman"/>
          <w:sz w:val="20"/>
          <w:szCs w:val="20"/>
        </w:rPr>
        <w:t>ẩ</w:t>
      </w:r>
      <w:r w:rsidRPr="00397246">
        <w:rPr>
          <w:rFonts w:ascii="Times New Roman" w:eastAsia="Times" w:hAnsi="Times New Roman" w:cs="Times New Roman"/>
          <w:sz w:val="20"/>
          <w:szCs w:val="20"/>
        </w:rPr>
        <w:t>n, h</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 xml:space="preserve">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đánh giá và g</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p các phương th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đưa ra k</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qu</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a vào hi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su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phân lo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t</w:t>
      </w:r>
      <w:r w:rsidRPr="00397246">
        <w:rPr>
          <w:rFonts w:ascii="Times New Roman" w:eastAsia="Times" w:hAnsi="Times New Roman" w:cs="Times New Roman"/>
          <w:sz w:val="20"/>
          <w:szCs w:val="20"/>
        </w:rPr>
        <w:t>ổ</w:t>
      </w:r>
      <w:r w:rsidRPr="00397246">
        <w:rPr>
          <w:rFonts w:ascii="Times New Roman" w:eastAsia="Times" w:hAnsi="Times New Roman" w:cs="Times New Roman"/>
          <w:sz w:val="20"/>
          <w:szCs w:val="20"/>
        </w:rPr>
        <w:t>ng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a trên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hai d</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 xml:space="preserve"> li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đ</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u vào là gi</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ng nói và khuôn m</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t.[1] Ho</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 xml:space="preserve">c </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xml:space="preserve"> m</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t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 án khác các tác gi</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l</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l</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a ch</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tính trung bình c</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ng tr</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ng s</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 xml:space="preserve">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các model và ưu tiên vào m</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tin c</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y. Nhưng ph</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t</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p hơn là s</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 xml:space="preserve"> kh</w:t>
      </w:r>
      <w:r w:rsidRPr="00397246">
        <w:rPr>
          <w:rFonts w:ascii="Times New Roman" w:eastAsia="Times" w:hAnsi="Times New Roman" w:cs="Times New Roman"/>
          <w:sz w:val="20"/>
          <w:szCs w:val="20"/>
        </w:rPr>
        <w:t>ông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quán gi</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a khuôn m</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t và l</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nói thì đòi 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i robot ph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i b</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t chuy</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và d</w:t>
      </w:r>
      <w:r w:rsidRPr="00397246">
        <w:rPr>
          <w:rFonts w:ascii="Times New Roman" w:eastAsia="Times" w:hAnsi="Times New Roman" w:cs="Times New Roman"/>
          <w:sz w:val="20"/>
          <w:szCs w:val="20"/>
        </w:rPr>
        <w:t>ẫ</w:t>
      </w:r>
      <w:r w:rsidRPr="00397246">
        <w:rPr>
          <w:rFonts w:ascii="Times New Roman" w:eastAsia="Times" w:hAnsi="Times New Roman" w:cs="Times New Roman"/>
          <w:sz w:val="20"/>
          <w:szCs w:val="20"/>
        </w:rPr>
        <w:t>n d</w:t>
      </w:r>
      <w:r w:rsidRPr="00397246">
        <w:rPr>
          <w:rFonts w:ascii="Times New Roman" w:eastAsia="Times" w:hAnsi="Times New Roman" w:cs="Times New Roman"/>
          <w:sz w:val="20"/>
          <w:szCs w:val="20"/>
        </w:rPr>
        <w:t>ắ</w:t>
      </w:r>
      <w:r w:rsidRPr="00397246">
        <w:rPr>
          <w:rFonts w:ascii="Times New Roman" w:eastAsia="Times" w:hAnsi="Times New Roman" w:cs="Times New Roman"/>
          <w:sz w:val="20"/>
          <w:szCs w:val="20"/>
        </w:rPr>
        <w:t>t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ngư</w:t>
      </w:r>
      <w:r w:rsidRPr="00397246">
        <w:rPr>
          <w:rFonts w:ascii="Times New Roman" w:eastAsia="Times" w:hAnsi="Times New Roman" w:cs="Times New Roman"/>
          <w:sz w:val="20"/>
          <w:szCs w:val="20"/>
        </w:rPr>
        <w:t>ờ</w:t>
      </w:r>
      <w:r w:rsidRPr="00397246">
        <w:rPr>
          <w:rFonts w:ascii="Times New Roman" w:eastAsia="Times" w:hAnsi="Times New Roman" w:cs="Times New Roman"/>
          <w:sz w:val="20"/>
          <w:szCs w:val="20"/>
        </w:rPr>
        <w:t>i dùng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đ</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th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t ho</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c có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đi</w:t>
      </w:r>
      <w:r w:rsidRPr="00397246">
        <w:rPr>
          <w:rFonts w:ascii="Times New Roman" w:eastAsia="Times" w:hAnsi="Times New Roman" w:cs="Times New Roman"/>
          <w:sz w:val="20"/>
          <w:szCs w:val="20"/>
        </w:rPr>
        <w:t>ề</w:t>
      </w:r>
      <w:r w:rsidRPr="00397246">
        <w:rPr>
          <w:rFonts w:ascii="Times New Roman" w:eastAsia="Times" w:hAnsi="Times New Roman" w:cs="Times New Roman"/>
          <w:sz w:val="20"/>
          <w:szCs w:val="20"/>
        </w:rPr>
        <w:t>u ch</w:t>
      </w:r>
      <w:r w:rsidRPr="00397246">
        <w:rPr>
          <w:rFonts w:ascii="Times New Roman" w:eastAsia="Times" w:hAnsi="Times New Roman" w:cs="Times New Roman"/>
          <w:sz w:val="20"/>
          <w:szCs w:val="20"/>
        </w:rPr>
        <w:t>ỉ</w:t>
      </w:r>
      <w:r w:rsidRPr="00397246">
        <w:rPr>
          <w:rFonts w:ascii="Times New Roman" w:eastAsia="Times" w:hAnsi="Times New Roman" w:cs="Times New Roman"/>
          <w:sz w:val="20"/>
          <w:szCs w:val="20"/>
        </w:rPr>
        <w:t xml:space="preserve">nh hành vi thích </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cho vi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c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không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quán [9]. T</w:t>
      </w:r>
      <w:r w:rsidRPr="00397246">
        <w:rPr>
          <w:rFonts w:ascii="Times New Roman" w:eastAsia="Times" w:hAnsi="Times New Roman" w:cs="Times New Roman"/>
          <w:sz w:val="20"/>
          <w:szCs w:val="20"/>
        </w:rPr>
        <w:t>ừ</w:t>
      </w:r>
      <w:r w:rsidRPr="00397246">
        <w:rPr>
          <w:rFonts w:ascii="Times New Roman" w:eastAsia="Times" w:hAnsi="Times New Roman" w:cs="Times New Roman"/>
          <w:sz w:val="20"/>
          <w:szCs w:val="20"/>
        </w:rPr>
        <w:t xml:space="preserve"> đó, nghiên c</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u này áp d</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ng h</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p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 xml:space="preserve">t </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xml:space="preserve"> m</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quy</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t đ</w:t>
      </w:r>
      <w:r w:rsidRPr="00397246">
        <w:rPr>
          <w:rFonts w:ascii="Times New Roman" w:eastAsia="Times" w:hAnsi="Times New Roman" w:cs="Times New Roman"/>
          <w:sz w:val="20"/>
          <w:szCs w:val="20"/>
        </w:rPr>
        <w:t>ị</w:t>
      </w:r>
      <w:r w:rsidRPr="00397246">
        <w:rPr>
          <w:rFonts w:ascii="Times New Roman" w:eastAsia="Times" w:hAnsi="Times New Roman" w:cs="Times New Roman"/>
          <w:sz w:val="20"/>
          <w:szCs w:val="20"/>
        </w:rPr>
        <w:t>nh và khi hai kênh không nh</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t quán thì kích ho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t cơ ch</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h</w:t>
      </w:r>
      <w:r w:rsidRPr="00397246">
        <w:rPr>
          <w:rFonts w:ascii="Times New Roman" w:eastAsia="Times" w:hAnsi="Times New Roman" w:cs="Times New Roman"/>
          <w:sz w:val="20"/>
          <w:szCs w:val="20"/>
        </w:rPr>
        <w:t>ỏ</w:t>
      </w:r>
      <w:r w:rsidRPr="00397246">
        <w:rPr>
          <w:rFonts w:ascii="Times New Roman" w:eastAsia="Times" w:hAnsi="Times New Roman" w:cs="Times New Roman"/>
          <w:sz w:val="20"/>
          <w:szCs w:val="20"/>
        </w:rPr>
        <w:t>i–g</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i m</w:t>
      </w:r>
      <w:r w:rsidRPr="00397246">
        <w:rPr>
          <w:rFonts w:ascii="Times New Roman" w:eastAsia="Times" w:hAnsi="Times New Roman" w:cs="Times New Roman"/>
          <w:sz w:val="20"/>
          <w:szCs w:val="20"/>
        </w:rPr>
        <w:t>ở</w:t>
      </w:r>
      <w:r w:rsidRPr="00397246">
        <w:rPr>
          <w:rFonts w:ascii="Times New Roman" w:eastAsia="Times" w:hAnsi="Times New Roman" w:cs="Times New Roman"/>
          <w:sz w:val="20"/>
          <w:szCs w:val="20"/>
        </w:rPr>
        <w:t xml:space="preserve"> đ</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làm rõ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w:t>
      </w:r>
    </w:p>
    <w:p w14:paraId="00000012" w14:textId="77777777" w:rsidR="00BA2F55" w:rsidRPr="00397246" w:rsidRDefault="00875E50">
      <w:pPr>
        <w:spacing w:before="240" w:after="240"/>
        <w:jc w:val="both"/>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Đóng góp chính của bài báo gồm:</w:t>
      </w:r>
    </w:p>
    <w:p w14:paraId="00000013" w14:textId="77777777" w:rsidR="00BA2F55" w:rsidRPr="00397246" w:rsidRDefault="00875E50">
      <w:pPr>
        <w:numPr>
          <w:ilvl w:val="0"/>
          <w:numId w:val="1"/>
        </w:numPr>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Xây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ng và hu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luy</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thành công mô hình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qua gi</w:t>
      </w:r>
      <w:r w:rsidRPr="00397246">
        <w:rPr>
          <w:rFonts w:ascii="Times New Roman" w:eastAsia="Times" w:hAnsi="Times New Roman" w:cs="Times New Roman"/>
          <w:sz w:val="20"/>
          <w:szCs w:val="20"/>
        </w:rPr>
        <w:t>ọ</w:t>
      </w:r>
      <w:r w:rsidRPr="00397246">
        <w:rPr>
          <w:rFonts w:ascii="Times New Roman" w:eastAsia="Times" w:hAnsi="Times New Roman" w:cs="Times New Roman"/>
          <w:sz w:val="20"/>
          <w:szCs w:val="20"/>
        </w:rPr>
        <w:t>ng nói (Speech Emotion Recognition - SER)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phân l</w:t>
      </w:r>
      <w:r w:rsidRPr="00397246">
        <w:rPr>
          <w:rFonts w:ascii="Times New Roman" w:eastAsia="Times" w:hAnsi="Times New Roman" w:cs="Times New Roman"/>
          <w:sz w:val="20"/>
          <w:szCs w:val="20"/>
        </w:rPr>
        <w:t>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04 tr</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ng thái: vui, bu</w:t>
      </w:r>
      <w:r w:rsidRPr="00397246">
        <w:rPr>
          <w:rFonts w:ascii="Times New Roman" w:eastAsia="Times" w:hAnsi="Times New Roman" w:cs="Times New Roman"/>
          <w:sz w:val="20"/>
          <w:szCs w:val="20"/>
        </w:rPr>
        <w:t>ồ</w:t>
      </w:r>
      <w:r w:rsidRPr="00397246">
        <w:rPr>
          <w:rFonts w:ascii="Times New Roman" w:eastAsia="Times" w:hAnsi="Times New Roman" w:cs="Times New Roman"/>
          <w:sz w:val="20"/>
          <w:szCs w:val="20"/>
        </w:rPr>
        <w:t>n, t</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c gi</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và trung tính.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trên 95%.</w:t>
      </w:r>
    </w:p>
    <w:p w14:paraId="00000014" w14:textId="77777777" w:rsidR="00BA2F55" w:rsidRPr="00397246" w:rsidRDefault="00875E50">
      <w:pPr>
        <w:numPr>
          <w:ilvl w:val="0"/>
          <w:numId w:val="1"/>
        </w:numPr>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Xây d</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ng và hu</w:t>
      </w:r>
      <w:r w:rsidRPr="00397246">
        <w:rPr>
          <w:rFonts w:ascii="Times New Roman" w:eastAsia="Times" w:hAnsi="Times New Roman" w:cs="Times New Roman"/>
          <w:sz w:val="20"/>
          <w:szCs w:val="20"/>
        </w:rPr>
        <w:t>ấ</w:t>
      </w:r>
      <w:r w:rsidRPr="00397246">
        <w:rPr>
          <w:rFonts w:ascii="Times New Roman" w:eastAsia="Times" w:hAnsi="Times New Roman" w:cs="Times New Roman"/>
          <w:sz w:val="20"/>
          <w:szCs w:val="20"/>
        </w:rPr>
        <w:t>n luy</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thành công mô hình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m xúc qua hình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khuôn m</w:t>
      </w:r>
      <w:r w:rsidRPr="00397246">
        <w:rPr>
          <w:rFonts w:ascii="Times New Roman" w:eastAsia="Times" w:hAnsi="Times New Roman" w:cs="Times New Roman"/>
          <w:sz w:val="20"/>
          <w:szCs w:val="20"/>
        </w:rPr>
        <w:t>ặ</w:t>
      </w:r>
      <w:r w:rsidRPr="00397246">
        <w:rPr>
          <w:rFonts w:ascii="Times New Roman" w:eastAsia="Times" w:hAnsi="Times New Roman" w:cs="Times New Roman"/>
          <w:sz w:val="20"/>
          <w:szCs w:val="20"/>
        </w:rPr>
        <w:t>t (Facial Emotion Recognition - FER)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phân lo</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i 04 tr</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 xml:space="preserve">ng thái tương </w:t>
      </w:r>
      <w:r w:rsidRPr="00397246">
        <w:rPr>
          <w:rFonts w:ascii="Times New Roman" w:eastAsia="Times" w:hAnsi="Times New Roman" w:cs="Times New Roman"/>
          <w:sz w:val="20"/>
          <w:szCs w:val="20"/>
        </w:rPr>
        <w:t>ứ</w:t>
      </w:r>
      <w:r w:rsidRPr="00397246">
        <w:rPr>
          <w:rFonts w:ascii="Times New Roman" w:eastAsia="Times" w:hAnsi="Times New Roman" w:cs="Times New Roman"/>
          <w:sz w:val="20"/>
          <w:szCs w:val="20"/>
        </w:rPr>
        <w:t>ng.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 xml:space="preserve"> chính xác </w:t>
      </w:r>
      <w:r w:rsidRPr="00397246">
        <w:rPr>
          <w:rFonts w:ascii="Times New Roman" w:eastAsia="Times" w:hAnsi="Times New Roman" w:cs="Times New Roman"/>
          <w:sz w:val="20"/>
          <w:szCs w:val="20"/>
        </w:rPr>
        <w:t>trên 80%.</w:t>
      </w:r>
    </w:p>
    <w:p w14:paraId="00000015" w14:textId="77777777" w:rsidR="00BA2F55" w:rsidRPr="00397246" w:rsidRDefault="00875E50">
      <w:pPr>
        <w:numPr>
          <w:ilvl w:val="0"/>
          <w:numId w:val="1"/>
        </w:numPr>
        <w:jc w:val="both"/>
        <w:rPr>
          <w:rFonts w:ascii="Times New Roman" w:eastAsia="Times" w:hAnsi="Times New Roman" w:cs="Times New Roman"/>
          <w:sz w:val="20"/>
          <w:szCs w:val="20"/>
        </w:rPr>
      </w:pPr>
      <w:r w:rsidRPr="00397246">
        <w:rPr>
          <w:rFonts w:ascii="Times New Roman" w:eastAsia="Times" w:hAnsi="Times New Roman" w:cs="Times New Roman"/>
          <w:sz w:val="20"/>
          <w:szCs w:val="20"/>
        </w:rPr>
        <w:t>H</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ng có kh</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 xml:space="preserve"> năng nh</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n di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n đ</w:t>
      </w:r>
      <w:r w:rsidRPr="00397246">
        <w:rPr>
          <w:rFonts w:ascii="Times New Roman" w:eastAsia="Times" w:hAnsi="Times New Roman" w:cs="Times New Roman"/>
          <w:sz w:val="20"/>
          <w:szCs w:val="20"/>
        </w:rPr>
        <w:t>ộ</w:t>
      </w:r>
      <w:r w:rsidRPr="00397246">
        <w:rPr>
          <w:rFonts w:ascii="Times New Roman" w:eastAsia="Times" w:hAnsi="Times New Roman" w:cs="Times New Roman"/>
          <w:sz w:val="20"/>
          <w:szCs w:val="20"/>
        </w:rPr>
        <w:t>c l</w:t>
      </w:r>
      <w:r w:rsidRPr="00397246">
        <w:rPr>
          <w:rFonts w:ascii="Times New Roman" w:eastAsia="Times" w:hAnsi="Times New Roman" w:cs="Times New Roman"/>
          <w:sz w:val="20"/>
          <w:szCs w:val="20"/>
        </w:rPr>
        <w:t>ậ</w:t>
      </w:r>
      <w:r w:rsidRPr="00397246">
        <w:rPr>
          <w:rFonts w:ascii="Times New Roman" w:eastAsia="Times" w:hAnsi="Times New Roman" w:cs="Times New Roman"/>
          <w:sz w:val="20"/>
          <w:szCs w:val="20"/>
        </w:rPr>
        <w:t>p t</w:t>
      </w:r>
      <w:r w:rsidRPr="00397246">
        <w:rPr>
          <w:rFonts w:ascii="Times New Roman" w:eastAsia="Times" w:hAnsi="Times New Roman" w:cs="Times New Roman"/>
          <w:sz w:val="20"/>
          <w:szCs w:val="20"/>
        </w:rPr>
        <w:t>ừ</w:t>
      </w:r>
      <w:r w:rsidRPr="00397246">
        <w:rPr>
          <w:rFonts w:ascii="Times New Roman" w:eastAsia="Times" w:hAnsi="Times New Roman" w:cs="Times New Roman"/>
          <w:sz w:val="20"/>
          <w:szCs w:val="20"/>
        </w:rPr>
        <w:t xml:space="preserve"> hai ngu</w:t>
      </w:r>
      <w:r w:rsidRPr="00397246">
        <w:rPr>
          <w:rFonts w:ascii="Times New Roman" w:eastAsia="Times" w:hAnsi="Times New Roman" w:cs="Times New Roman"/>
          <w:sz w:val="20"/>
          <w:szCs w:val="20"/>
        </w:rPr>
        <w:t>ồ</w:t>
      </w:r>
      <w:r w:rsidRPr="00397246">
        <w:rPr>
          <w:rFonts w:ascii="Times New Roman" w:eastAsia="Times" w:hAnsi="Times New Roman" w:cs="Times New Roman"/>
          <w:sz w:val="20"/>
          <w:szCs w:val="20"/>
        </w:rPr>
        <w:t>n d</w:t>
      </w:r>
      <w:r w:rsidRPr="00397246">
        <w:rPr>
          <w:rFonts w:ascii="Times New Roman" w:eastAsia="Times" w:hAnsi="Times New Roman" w:cs="Times New Roman"/>
          <w:sz w:val="20"/>
          <w:szCs w:val="20"/>
        </w:rPr>
        <w:t>ữ</w:t>
      </w:r>
      <w:r w:rsidRPr="00397246">
        <w:rPr>
          <w:rFonts w:ascii="Times New Roman" w:eastAsia="Times" w:hAnsi="Times New Roman" w:cs="Times New Roman"/>
          <w:sz w:val="20"/>
          <w:szCs w:val="20"/>
        </w:rPr>
        <w:t xml:space="preserve"> li</w:t>
      </w:r>
      <w:r w:rsidRPr="00397246">
        <w:rPr>
          <w:rFonts w:ascii="Times New Roman" w:eastAsia="Times" w:hAnsi="Times New Roman" w:cs="Times New Roman"/>
          <w:sz w:val="20"/>
          <w:szCs w:val="20"/>
        </w:rPr>
        <w:t>ệ</w:t>
      </w:r>
      <w:r w:rsidRPr="00397246">
        <w:rPr>
          <w:rFonts w:ascii="Times New Roman" w:eastAsia="Times" w:hAnsi="Times New Roman" w:cs="Times New Roman"/>
          <w:sz w:val="20"/>
          <w:szCs w:val="20"/>
        </w:rPr>
        <w:t>u đ</w:t>
      </w:r>
      <w:r w:rsidRPr="00397246">
        <w:rPr>
          <w:rFonts w:ascii="Times New Roman" w:eastAsia="Times" w:hAnsi="Times New Roman" w:cs="Times New Roman"/>
          <w:sz w:val="20"/>
          <w:szCs w:val="20"/>
        </w:rPr>
        <w:t>ầ</w:t>
      </w:r>
      <w:r w:rsidRPr="00397246">
        <w:rPr>
          <w:rFonts w:ascii="Times New Roman" w:eastAsia="Times" w:hAnsi="Times New Roman" w:cs="Times New Roman"/>
          <w:sz w:val="20"/>
          <w:szCs w:val="20"/>
        </w:rPr>
        <w:t xml:space="preserve">u vào khác nhau (âm thanh và hình </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nh).  Đưa ra đư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c nhãn c</w:t>
      </w:r>
      <w:r w:rsidRPr="00397246">
        <w:rPr>
          <w:rFonts w:ascii="Times New Roman" w:eastAsia="Times" w:hAnsi="Times New Roman" w:cs="Times New Roman"/>
          <w:sz w:val="20"/>
          <w:szCs w:val="20"/>
        </w:rPr>
        <w:t>ả</w:t>
      </w:r>
      <w:r w:rsidRPr="00397246">
        <w:rPr>
          <w:rFonts w:ascii="Times New Roman" w:eastAsia="Times" w:hAnsi="Times New Roman" w:cs="Times New Roman"/>
          <w:sz w:val="20"/>
          <w:szCs w:val="20"/>
        </w:rPr>
        <w:t>m xúc c</w:t>
      </w:r>
      <w:r w:rsidRPr="00397246">
        <w:rPr>
          <w:rFonts w:ascii="Times New Roman" w:eastAsia="Times" w:hAnsi="Times New Roman" w:cs="Times New Roman"/>
          <w:sz w:val="20"/>
          <w:szCs w:val="20"/>
        </w:rPr>
        <w:t>ụ</w:t>
      </w:r>
      <w:r w:rsidRPr="00397246">
        <w:rPr>
          <w:rFonts w:ascii="Times New Roman" w:eastAsia="Times" w:hAnsi="Times New Roman" w:cs="Times New Roman"/>
          <w:sz w:val="20"/>
          <w:szCs w:val="20"/>
        </w:rPr>
        <w:t xml:space="preserve"> th</w:t>
      </w:r>
      <w:r w:rsidRPr="00397246">
        <w:rPr>
          <w:rFonts w:ascii="Times New Roman" w:eastAsia="Times" w:hAnsi="Times New Roman" w:cs="Times New Roman"/>
          <w:sz w:val="20"/>
          <w:szCs w:val="20"/>
        </w:rPr>
        <w:t>ể</w:t>
      </w:r>
      <w:r w:rsidRPr="00397246">
        <w:rPr>
          <w:rFonts w:ascii="Times New Roman" w:eastAsia="Times" w:hAnsi="Times New Roman" w:cs="Times New Roman"/>
          <w:sz w:val="20"/>
          <w:szCs w:val="20"/>
        </w:rPr>
        <w:t xml:space="preserve"> kh</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p v</w:t>
      </w:r>
      <w:r w:rsidRPr="00397246">
        <w:rPr>
          <w:rFonts w:ascii="Times New Roman" w:eastAsia="Times" w:hAnsi="Times New Roman" w:cs="Times New Roman"/>
          <w:sz w:val="20"/>
          <w:szCs w:val="20"/>
        </w:rPr>
        <w:t>ớ</w:t>
      </w:r>
      <w:r w:rsidRPr="00397246">
        <w:rPr>
          <w:rFonts w:ascii="Times New Roman" w:eastAsia="Times" w:hAnsi="Times New Roman" w:cs="Times New Roman"/>
          <w:sz w:val="20"/>
          <w:szCs w:val="20"/>
        </w:rPr>
        <w:t>i tr</w:t>
      </w:r>
      <w:r w:rsidRPr="00397246">
        <w:rPr>
          <w:rFonts w:ascii="Times New Roman" w:eastAsia="Times" w:hAnsi="Times New Roman" w:cs="Times New Roman"/>
          <w:sz w:val="20"/>
          <w:szCs w:val="20"/>
        </w:rPr>
        <w:t>ạ</w:t>
      </w:r>
      <w:r w:rsidRPr="00397246">
        <w:rPr>
          <w:rFonts w:ascii="Times New Roman" w:eastAsia="Times" w:hAnsi="Times New Roman" w:cs="Times New Roman"/>
          <w:sz w:val="20"/>
          <w:szCs w:val="20"/>
        </w:rPr>
        <w:t>ng thái th</w:t>
      </w:r>
      <w:r w:rsidRPr="00397246">
        <w:rPr>
          <w:rFonts w:ascii="Times New Roman" w:eastAsia="Times" w:hAnsi="Times New Roman" w:cs="Times New Roman"/>
          <w:sz w:val="20"/>
          <w:szCs w:val="20"/>
        </w:rPr>
        <w:t>ự</w:t>
      </w:r>
      <w:r w:rsidRPr="00397246">
        <w:rPr>
          <w:rFonts w:ascii="Times New Roman" w:eastAsia="Times" w:hAnsi="Times New Roman" w:cs="Times New Roman"/>
          <w:sz w:val="20"/>
          <w:szCs w:val="20"/>
        </w:rPr>
        <w:t>c t</w:t>
      </w:r>
      <w:r w:rsidRPr="00397246">
        <w:rPr>
          <w:rFonts w:ascii="Times New Roman" w:eastAsia="Times" w:hAnsi="Times New Roman" w:cs="Times New Roman"/>
          <w:sz w:val="20"/>
          <w:szCs w:val="20"/>
        </w:rPr>
        <w:t>ế</w:t>
      </w:r>
      <w:r w:rsidRPr="00397246">
        <w:rPr>
          <w:rFonts w:ascii="Times New Roman" w:eastAsia="Times" w:hAnsi="Times New Roman" w:cs="Times New Roman"/>
          <w:sz w:val="20"/>
          <w:szCs w:val="20"/>
        </w:rPr>
        <w:t xml:space="preserve"> c</w:t>
      </w:r>
      <w:r w:rsidRPr="00397246">
        <w:rPr>
          <w:rFonts w:ascii="Times New Roman" w:eastAsia="Times" w:hAnsi="Times New Roman" w:cs="Times New Roman"/>
          <w:sz w:val="20"/>
          <w:szCs w:val="20"/>
        </w:rPr>
        <w:t>ủ</w:t>
      </w:r>
      <w:r w:rsidRPr="00397246">
        <w:rPr>
          <w:rFonts w:ascii="Times New Roman" w:eastAsia="Times" w:hAnsi="Times New Roman" w:cs="Times New Roman"/>
          <w:sz w:val="20"/>
          <w:szCs w:val="20"/>
        </w:rPr>
        <w:t>a đ</w:t>
      </w:r>
      <w:r w:rsidRPr="00397246">
        <w:rPr>
          <w:rFonts w:ascii="Times New Roman" w:eastAsia="Times" w:hAnsi="Times New Roman" w:cs="Times New Roman"/>
          <w:sz w:val="20"/>
          <w:szCs w:val="20"/>
        </w:rPr>
        <w:t>ố</w:t>
      </w:r>
      <w:r w:rsidRPr="00397246">
        <w:rPr>
          <w:rFonts w:ascii="Times New Roman" w:eastAsia="Times" w:hAnsi="Times New Roman" w:cs="Times New Roman"/>
          <w:sz w:val="20"/>
          <w:szCs w:val="20"/>
        </w:rPr>
        <w:t>i tư</w:t>
      </w:r>
      <w:r w:rsidRPr="00397246">
        <w:rPr>
          <w:rFonts w:ascii="Times New Roman" w:eastAsia="Times" w:hAnsi="Times New Roman" w:cs="Times New Roman"/>
          <w:sz w:val="20"/>
          <w:szCs w:val="20"/>
        </w:rPr>
        <w:t>ợ</w:t>
      </w:r>
      <w:r w:rsidRPr="00397246">
        <w:rPr>
          <w:rFonts w:ascii="Times New Roman" w:eastAsia="Times" w:hAnsi="Times New Roman" w:cs="Times New Roman"/>
          <w:sz w:val="20"/>
          <w:szCs w:val="20"/>
        </w:rPr>
        <w:t>ng.</w:t>
      </w:r>
    </w:p>
    <w:p w14:paraId="00000016" w14:textId="77777777" w:rsidR="00BA2F55" w:rsidRPr="00397246" w:rsidRDefault="00875E50">
      <w:pPr>
        <w:numPr>
          <w:ilvl w:val="0"/>
          <w:numId w:val="1"/>
        </w:numPr>
        <w:spacing w:after="240"/>
        <w:jc w:val="both"/>
        <w:rPr>
          <w:rFonts w:ascii="Times New Roman" w:eastAsia="Times New Roman" w:hAnsi="Times New Roman" w:cs="Times New Roman"/>
          <w:sz w:val="20"/>
          <w:szCs w:val="20"/>
        </w:rPr>
      </w:pPr>
      <w:r w:rsidRPr="00397246">
        <w:rPr>
          <w:rFonts w:ascii="Times New Roman" w:eastAsia="Times New Roman" w:hAnsi="Times New Roman" w:cs="Times New Roman"/>
          <w:sz w:val="20"/>
          <w:szCs w:val="20"/>
        </w:rPr>
        <w:t>Thiết lập đánh giá bằng các chỉ số định lượng (Accuracy, Macro-F1/F1-score) và</w:t>
      </w:r>
      <w:r w:rsidRPr="00397246">
        <w:rPr>
          <w:rFonts w:ascii="Times New Roman" w:eastAsia="Times New Roman" w:hAnsi="Times New Roman" w:cs="Times New Roman"/>
          <w:sz w:val="20"/>
          <w:szCs w:val="20"/>
        </w:rPr>
        <w:t xml:space="preserve"> </w:t>
      </w:r>
      <w:r w:rsidRPr="00397246">
        <w:rPr>
          <w:rFonts w:ascii="Times New Roman" w:eastAsia="Times New Roman" w:hAnsi="Times New Roman" w:cs="Times New Roman"/>
          <w:sz w:val="20"/>
          <w:szCs w:val="20"/>
        </w:rPr>
        <w:t>thử nghiệm người dùng theo kịch bản mô phỏng.</w:t>
      </w:r>
      <w:r w:rsidRPr="00397246">
        <w:rPr>
          <w:rFonts w:ascii="Times New Roman" w:hAnsi="Times New Roman" w:cs="Times New Roman"/>
        </w:rPr>
        <w:br w:type="page"/>
      </w:r>
    </w:p>
    <w:p w14:paraId="2673C30F"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eastAsia="Times New Roman" w:hAnsi="Times New Roman" w:cs="Times New Roman"/>
        </w:rPr>
        <w:lastRenderedPageBreak/>
        <w:fldChar w:fldCharType="begin"/>
      </w:r>
      <w:r w:rsidRPr="00397246">
        <w:rPr>
          <w:rFonts w:ascii="Times New Roman" w:eastAsia="Times New Roman" w:hAnsi="Times New Roman" w:cs="Times New Roman"/>
        </w:rPr>
        <w:instrText xml:space="preserve"> ADDIN EN.REFLIST </w:instrText>
      </w:r>
      <w:r w:rsidRPr="00397246">
        <w:rPr>
          <w:rFonts w:ascii="Times New Roman" w:eastAsia="Times New Roman" w:hAnsi="Times New Roman" w:cs="Times New Roman"/>
        </w:rPr>
        <w:fldChar w:fldCharType="separate"/>
      </w:r>
      <w:r w:rsidRPr="00397246">
        <w:rPr>
          <w:rFonts w:ascii="Times New Roman" w:hAnsi="Times New Roman" w:cs="Times New Roman"/>
        </w:rPr>
        <w:t>[1]</w:t>
      </w:r>
      <w:r w:rsidRPr="00397246">
        <w:rPr>
          <w:rFonts w:ascii="Times New Roman" w:hAnsi="Times New Roman" w:cs="Times New Roman"/>
        </w:rPr>
        <w:tab/>
      </w:r>
      <w:r w:rsidRPr="00397246">
        <w:rPr>
          <w:rFonts w:ascii="Times New Roman" w:hAnsi="Times New Roman" w:cs="Times New Roman"/>
          <w:sz w:val="20"/>
          <w:szCs w:val="20"/>
        </w:rPr>
        <w:t xml:space="preserve">I. O. Adewumi, "Multimodal Emotion Recognition and Human Computer Interaction for AI-Driven Mental Health Support," </w:t>
      </w:r>
      <w:r w:rsidRPr="00397246">
        <w:rPr>
          <w:rFonts w:ascii="Times New Roman" w:hAnsi="Times New Roman" w:cs="Times New Roman"/>
          <w:i/>
          <w:sz w:val="20"/>
          <w:szCs w:val="20"/>
        </w:rPr>
        <w:t xml:space="preserve">Journal of BioMed Research and Reports, </w:t>
      </w:r>
      <w:r w:rsidRPr="00397246">
        <w:rPr>
          <w:rFonts w:ascii="Times New Roman" w:hAnsi="Times New Roman" w:cs="Times New Roman"/>
          <w:sz w:val="20"/>
          <w:szCs w:val="20"/>
        </w:rPr>
        <w:t>vol. 8, no. 5, pp. 1-8, 2025, doi: 10.59657/2837-4681.brs.25.205.</w:t>
      </w:r>
    </w:p>
    <w:p w14:paraId="2E1F4C4A"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[2]</w:t>
      </w:r>
      <w:r w:rsidRPr="00397246">
        <w:rPr>
          <w:rFonts w:ascii="Times New Roman" w:hAnsi="Times New Roman" w:cs="Times New Roman"/>
          <w:sz w:val="20"/>
          <w:szCs w:val="20"/>
        </w:rPr>
        <w:tab/>
        <w:t xml:space="preserve">R. Arakawa, M. Nakagawa, and H. Yakura, "UbiLearn: Supporting English-as-a-Foreign-Language Learners in Reflecting on Conversations Using a Smartwatch MHCI033," </w:t>
      </w:r>
      <w:r w:rsidRPr="00397246">
        <w:rPr>
          <w:rFonts w:ascii="Times New Roman" w:hAnsi="Times New Roman" w:cs="Times New Roman"/>
          <w:i/>
          <w:sz w:val="20"/>
          <w:szCs w:val="20"/>
        </w:rPr>
        <w:t xml:space="preserve">Proceedings of the ACM on Human-Computer Interaction, </w:t>
      </w:r>
      <w:r w:rsidRPr="00397246">
        <w:rPr>
          <w:rFonts w:ascii="Times New Roman" w:hAnsi="Times New Roman" w:cs="Times New Roman"/>
          <w:sz w:val="20"/>
          <w:szCs w:val="20"/>
        </w:rPr>
        <w:t>vol. 9, no. 5, pp. 1-29, 2025, doi: 10.1145/3743735.</w:t>
      </w:r>
    </w:p>
    <w:p w14:paraId="0DCAE2B7"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[3]</w:t>
      </w:r>
      <w:r w:rsidRPr="00397246">
        <w:rPr>
          <w:rFonts w:ascii="Times New Roman" w:hAnsi="Times New Roman" w:cs="Times New Roman"/>
          <w:sz w:val="20"/>
          <w:szCs w:val="20"/>
        </w:rPr>
        <w:tab/>
        <w:t>R. Chengoden</w:t>
      </w:r>
      <w:r w:rsidRPr="00397246">
        <w:rPr>
          <w:rFonts w:ascii="Times New Roman" w:hAnsi="Times New Roman" w:cs="Times New Roman"/>
          <w:i/>
          <w:sz w:val="20"/>
          <w:szCs w:val="20"/>
        </w:rPr>
        <w:t xml:space="preserve"> et al.</w:t>
      </w:r>
      <w:r w:rsidRPr="00397246">
        <w:rPr>
          <w:rFonts w:ascii="Times New Roman" w:hAnsi="Times New Roman" w:cs="Times New Roman"/>
          <w:sz w:val="20"/>
          <w:szCs w:val="20"/>
        </w:rPr>
        <w:t xml:space="preserve">, "Metaverse for Healthcare: A Survey on Potential Applications, Challenges and Future Directions," </w:t>
      </w:r>
      <w:r w:rsidRPr="00397246">
        <w:rPr>
          <w:rFonts w:ascii="Times New Roman" w:hAnsi="Times New Roman" w:cs="Times New Roman"/>
          <w:i/>
          <w:sz w:val="20"/>
          <w:szCs w:val="20"/>
        </w:rPr>
        <w:t xml:space="preserve">IEEE Access, </w:t>
      </w:r>
      <w:r w:rsidRPr="00397246">
        <w:rPr>
          <w:rFonts w:ascii="Times New Roman" w:hAnsi="Times New Roman" w:cs="Times New Roman"/>
          <w:sz w:val="20"/>
          <w:szCs w:val="20"/>
        </w:rPr>
        <w:t>vol. 11, pp. 12765-12795, 2023, doi: 10.1109/access.2023.3241628.</w:t>
      </w:r>
    </w:p>
    <w:p w14:paraId="5FCC3FEE"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[4]</w:t>
      </w:r>
      <w:r w:rsidRPr="00397246">
        <w:rPr>
          <w:rFonts w:ascii="Times New Roman" w:hAnsi="Times New Roman" w:cs="Times New Roman"/>
          <w:sz w:val="20"/>
          <w:szCs w:val="20"/>
        </w:rPr>
        <w:tab/>
        <w:t xml:space="preserve">Y. Cohen, M. Faccio, and S. Rozenes, "Vocal Communication Between Cobots and Humans to Enhance Productivity and Safety: Review and Discussion," </w:t>
      </w:r>
      <w:r w:rsidRPr="00397246">
        <w:rPr>
          <w:rFonts w:ascii="Times New Roman" w:hAnsi="Times New Roman" w:cs="Times New Roman"/>
          <w:i/>
          <w:sz w:val="20"/>
          <w:szCs w:val="20"/>
        </w:rPr>
        <w:t xml:space="preserve">Applied Sciences, </w:t>
      </w:r>
      <w:r w:rsidRPr="00397246">
        <w:rPr>
          <w:rFonts w:ascii="Times New Roman" w:hAnsi="Times New Roman" w:cs="Times New Roman"/>
          <w:sz w:val="20"/>
          <w:szCs w:val="20"/>
        </w:rPr>
        <w:t>vol. 15, no. 2, 2025, doi: 10.3390/app15020726.</w:t>
      </w:r>
    </w:p>
    <w:p w14:paraId="3B443B77"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[5]</w:t>
      </w:r>
      <w:r w:rsidRPr="00397246">
        <w:rPr>
          <w:rFonts w:ascii="Times New Roman" w:hAnsi="Times New Roman" w:cs="Times New Roman"/>
          <w:sz w:val="20"/>
          <w:szCs w:val="20"/>
        </w:rPr>
        <w:tab/>
        <w:t xml:space="preserve">E. Ezra Tsur and O. Elkana, "Intelligent Robotics in Pediatric Cooperative Neurorehabilitation: A Review," </w:t>
      </w:r>
      <w:r w:rsidRPr="00397246">
        <w:rPr>
          <w:rFonts w:ascii="Times New Roman" w:hAnsi="Times New Roman" w:cs="Times New Roman"/>
          <w:i/>
          <w:sz w:val="20"/>
          <w:szCs w:val="20"/>
        </w:rPr>
        <w:t xml:space="preserve">Robotics, </w:t>
      </w:r>
      <w:r w:rsidRPr="00397246">
        <w:rPr>
          <w:rFonts w:ascii="Times New Roman" w:hAnsi="Times New Roman" w:cs="Times New Roman"/>
          <w:sz w:val="20"/>
          <w:szCs w:val="20"/>
        </w:rPr>
        <w:t>vol. 13, no. 3, 2024, doi: 10.3390/robotics13030049.</w:t>
      </w:r>
    </w:p>
    <w:p w14:paraId="3CCB6894"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[6]</w:t>
      </w:r>
      <w:r w:rsidRPr="00397246">
        <w:rPr>
          <w:rFonts w:ascii="Times New Roman" w:hAnsi="Times New Roman" w:cs="Times New Roman"/>
          <w:sz w:val="20"/>
          <w:szCs w:val="20"/>
        </w:rPr>
        <w:tab/>
        <w:t xml:space="preserve">L. T.-L. Huang, T.-W. Hung, and Y.-T. Lin, "The dynamics of personal autonomy: a comprehensive framework for evaluating human-carebot interactions," </w:t>
      </w:r>
      <w:r w:rsidRPr="00397246">
        <w:rPr>
          <w:rFonts w:ascii="Times New Roman" w:hAnsi="Times New Roman" w:cs="Times New Roman"/>
          <w:i/>
          <w:sz w:val="20"/>
          <w:szCs w:val="20"/>
        </w:rPr>
        <w:t xml:space="preserve">Asian Journal of Philosophy, </w:t>
      </w:r>
      <w:r w:rsidRPr="00397246">
        <w:rPr>
          <w:rFonts w:ascii="Times New Roman" w:hAnsi="Times New Roman" w:cs="Times New Roman"/>
          <w:sz w:val="20"/>
          <w:szCs w:val="20"/>
        </w:rPr>
        <w:t>vol. 4, no. 2, 2025, doi: 10.1007/s44204-025-00334-3.</w:t>
      </w:r>
    </w:p>
    <w:p w14:paraId="2F370F33"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[7]</w:t>
      </w:r>
      <w:r w:rsidRPr="00397246">
        <w:rPr>
          <w:rFonts w:ascii="Times New Roman" w:hAnsi="Times New Roman" w:cs="Times New Roman"/>
          <w:sz w:val="20"/>
          <w:szCs w:val="20"/>
        </w:rPr>
        <w:tab/>
        <w:t xml:space="preserve">H. W. Jung, J. Y. Park, T. Holoubek, W. J. Kim, and J. Park, "Socially Assistive Robots in Mental Healthcare: Principles and Conceptual Framework for User-Centered Design," </w:t>
      </w:r>
      <w:r w:rsidRPr="00397246">
        <w:rPr>
          <w:rFonts w:ascii="Times New Roman" w:hAnsi="Times New Roman" w:cs="Times New Roman"/>
          <w:i/>
          <w:sz w:val="20"/>
          <w:szCs w:val="20"/>
        </w:rPr>
        <w:t xml:space="preserve">International Journal of Social Robotics, </w:t>
      </w:r>
      <w:r w:rsidRPr="00397246">
        <w:rPr>
          <w:rFonts w:ascii="Times New Roman" w:hAnsi="Times New Roman" w:cs="Times New Roman"/>
          <w:sz w:val="20"/>
          <w:szCs w:val="20"/>
        </w:rPr>
        <w:t>vol. 17, no. 11, pp. 2827-2851, 2025, doi: 10.1007/s12369-025-01323-5.</w:t>
      </w:r>
    </w:p>
    <w:p w14:paraId="2F80B5D3"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[8]</w:t>
      </w:r>
      <w:r w:rsidRPr="00397246">
        <w:rPr>
          <w:rFonts w:ascii="Times New Roman" w:hAnsi="Times New Roman" w:cs="Times New Roman"/>
          <w:sz w:val="20"/>
          <w:szCs w:val="20"/>
        </w:rPr>
        <w:tab/>
        <w:t xml:space="preserve">S. Kalateh, L. A. Estrada-Jimenez, S. Nikghadam-Hojjati, and J. Barata, "A Systematic Review on Multimodal Emotion Recognition: Building Blocks, Current State, Applications, and Challenges," </w:t>
      </w:r>
      <w:r w:rsidRPr="00397246">
        <w:rPr>
          <w:rFonts w:ascii="Times New Roman" w:hAnsi="Times New Roman" w:cs="Times New Roman"/>
          <w:i/>
          <w:sz w:val="20"/>
          <w:szCs w:val="20"/>
        </w:rPr>
        <w:t xml:space="preserve">IEEE Access, </w:t>
      </w:r>
      <w:r w:rsidRPr="00397246">
        <w:rPr>
          <w:rFonts w:ascii="Times New Roman" w:hAnsi="Times New Roman" w:cs="Times New Roman"/>
          <w:sz w:val="20"/>
          <w:szCs w:val="20"/>
        </w:rPr>
        <w:t>vol. 12, pp. 103976-104019, 2024, doi: 10.1109/access.2024.3430850.</w:t>
      </w:r>
    </w:p>
    <w:p w14:paraId="1F08E209"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[9]</w:t>
      </w:r>
      <w:r w:rsidRPr="00397246">
        <w:rPr>
          <w:rFonts w:ascii="Times New Roman" w:hAnsi="Times New Roman" w:cs="Times New Roman"/>
          <w:sz w:val="20"/>
          <w:szCs w:val="20"/>
        </w:rPr>
        <w:tab/>
        <w:t xml:space="preserve">G. Laban, V. Morrison, A. Kappas, and S. C. E, "Coping with Emotional Distress via Self-Disclosure to Robots: An Intervention with Caregivers," </w:t>
      </w:r>
      <w:r w:rsidRPr="00397246">
        <w:rPr>
          <w:rFonts w:ascii="Times New Roman" w:hAnsi="Times New Roman" w:cs="Times New Roman"/>
          <w:i/>
          <w:sz w:val="20"/>
          <w:szCs w:val="20"/>
        </w:rPr>
        <w:t xml:space="preserve">Int J Soc Robot, </w:t>
      </w:r>
      <w:r w:rsidRPr="00397246">
        <w:rPr>
          <w:rFonts w:ascii="Times New Roman" w:hAnsi="Times New Roman" w:cs="Times New Roman"/>
          <w:sz w:val="20"/>
          <w:szCs w:val="20"/>
        </w:rPr>
        <w:t>vol. 17, no. 9, pp. 1837-1870, 2025, doi: 10.1007/s12369-024-01207-0.</w:t>
      </w:r>
    </w:p>
    <w:p w14:paraId="75E28062" w14:textId="13D77E22" w:rsid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[10]</w:t>
      </w:r>
      <w:r w:rsidRPr="00397246">
        <w:rPr>
          <w:rFonts w:ascii="Times New Roman" w:hAnsi="Times New Roman" w:cs="Times New Roman"/>
          <w:sz w:val="20"/>
          <w:szCs w:val="20"/>
        </w:rPr>
        <w:tab/>
        <w:t xml:space="preserve">J. T. Licardo, M. Domjan, and T. Orehovački, "Intelligent Robotics—A </w:t>
      </w:r>
      <w:r w:rsidRPr="00397246">
        <w:rPr>
          <w:rFonts w:ascii="Times New Roman" w:hAnsi="Times New Roman" w:cs="Times New Roman"/>
          <w:sz w:val="20"/>
          <w:szCs w:val="20"/>
        </w:rPr>
        <w:t xml:space="preserve">Systematic Review of Emerging Technologies and Trends," </w:t>
      </w:r>
      <w:r w:rsidRPr="00397246">
        <w:rPr>
          <w:rFonts w:ascii="Times New Roman" w:hAnsi="Times New Roman" w:cs="Times New Roman"/>
          <w:i/>
          <w:sz w:val="20"/>
          <w:szCs w:val="20"/>
        </w:rPr>
        <w:t xml:space="preserve">Electronics, </w:t>
      </w:r>
      <w:r w:rsidRPr="00397246">
        <w:rPr>
          <w:rFonts w:ascii="Times New Roman" w:hAnsi="Times New Roman" w:cs="Times New Roman"/>
          <w:sz w:val="20"/>
          <w:szCs w:val="20"/>
        </w:rPr>
        <w:t>vol. 13, no. 3, 2024, doi: 10.3390/electronics13030542.</w:t>
      </w:r>
    </w:p>
    <w:p w14:paraId="42A427B2" w14:textId="744FA673" w:rsidR="00E948AA" w:rsidRPr="00397246" w:rsidRDefault="00E948AA" w:rsidP="00E948AA">
      <w:pPr>
        <w:ind w:left="709" w:hanging="709"/>
        <w:jc w:val="both"/>
        <w:rPr>
          <w:rFonts w:ascii="Times New Roman" w:hAnsi="Times New Roman" w:cs="Times New Roman"/>
          <w:color w:val="222222"/>
          <w:sz w:val="20"/>
          <w:szCs w:val="20"/>
          <w:highlight w:val="white"/>
        </w:rPr>
      </w:pPr>
      <w:r w:rsidRPr="00397246">
        <w:rPr>
          <w:rFonts w:ascii="Times New Roman" w:hAnsi="Times New Roman" w:cs="Times New Roman"/>
          <w:color w:val="222222"/>
          <w:sz w:val="20"/>
          <w:szCs w:val="20"/>
          <w:highlight w:val="white"/>
        </w:rPr>
        <w:t xml:space="preserve">[11] </w:t>
      </w:r>
      <w:r>
        <w:rPr>
          <w:rFonts w:ascii="Times New Roman" w:hAnsi="Times New Roman" w:cs="Times New Roman"/>
          <w:color w:val="222222"/>
          <w:sz w:val="20"/>
          <w:szCs w:val="20"/>
          <w:highlight w:val="white"/>
          <w:lang w:val="en-US"/>
        </w:rPr>
        <w:t xml:space="preserve">    </w:t>
      </w:r>
      <w:r>
        <w:rPr>
          <w:rFonts w:ascii="Times New Roman" w:hAnsi="Times New Roman" w:cs="Times New Roman"/>
          <w:color w:val="222222"/>
          <w:sz w:val="20"/>
          <w:szCs w:val="20"/>
          <w:highlight w:val="white"/>
          <w:lang w:val="en-US"/>
        </w:rPr>
        <w:tab/>
      </w:r>
      <w:r w:rsidRPr="00397246">
        <w:rPr>
          <w:rFonts w:ascii="Times New Roman" w:hAnsi="Times New Roman" w:cs="Times New Roman"/>
          <w:color w:val="222222"/>
          <w:sz w:val="20"/>
          <w:szCs w:val="20"/>
          <w:highlight w:val="white"/>
        </w:rPr>
        <w:t xml:space="preserve">Qian, C., Lobo Marques, J. A., de Alexandria, A. R., &amp; Fong, S. J. (2025). Application of multiple deep learning architectures for emotion classification based on facial expressions. </w:t>
      </w:r>
      <w:r w:rsidRPr="00397246">
        <w:rPr>
          <w:rFonts w:ascii="Times New Roman" w:hAnsi="Times New Roman" w:cs="Times New Roman"/>
          <w:i/>
          <w:iCs/>
          <w:color w:val="222222"/>
          <w:sz w:val="20"/>
          <w:szCs w:val="20"/>
          <w:highlight w:val="white"/>
        </w:rPr>
        <w:t>Sensors</w:t>
      </w:r>
      <w:r w:rsidRPr="00397246">
        <w:rPr>
          <w:rFonts w:ascii="Times New Roman" w:hAnsi="Times New Roman" w:cs="Times New Roman"/>
          <w:color w:val="222222"/>
          <w:sz w:val="20"/>
          <w:szCs w:val="20"/>
          <w:highlight w:val="white"/>
        </w:rPr>
        <w:t xml:space="preserve">, </w:t>
      </w:r>
      <w:r w:rsidRPr="00397246">
        <w:rPr>
          <w:rFonts w:ascii="Times New Roman" w:hAnsi="Times New Roman" w:cs="Times New Roman"/>
          <w:i/>
          <w:iCs/>
          <w:color w:val="222222"/>
          <w:sz w:val="20"/>
          <w:szCs w:val="20"/>
          <w:highlight w:val="white"/>
        </w:rPr>
        <w:t>25</w:t>
      </w:r>
      <w:r w:rsidRPr="00397246">
        <w:rPr>
          <w:rFonts w:ascii="Times New Roman" w:hAnsi="Times New Roman" w:cs="Times New Roman"/>
          <w:color w:val="222222"/>
          <w:sz w:val="20"/>
          <w:szCs w:val="20"/>
          <w:highlight w:val="white"/>
        </w:rPr>
        <w:t>(5), 1478.</w:t>
      </w:r>
    </w:p>
    <w:p w14:paraId="4D0E8F81" w14:textId="7493D490" w:rsidR="00E948AA" w:rsidRPr="00397246" w:rsidRDefault="00E948AA" w:rsidP="00E948AA">
      <w:pPr>
        <w:pStyle w:val="EndNoteBibliography"/>
        <w:ind w:left="720" w:hanging="720"/>
        <w:rPr>
          <w:rFonts w:ascii="Times New Roman" w:hAnsi="Times New Roman" w:cs="Times New Roman"/>
          <w:sz w:val="20"/>
          <w:szCs w:val="20"/>
        </w:rPr>
      </w:pPr>
      <w:r w:rsidRPr="00397246">
        <w:rPr>
          <w:rFonts w:ascii="Times New Roman" w:hAnsi="Times New Roman" w:cs="Times New Roman"/>
          <w:color w:val="222222"/>
          <w:sz w:val="20"/>
          <w:szCs w:val="20"/>
          <w:highlight w:val="white"/>
        </w:rPr>
        <w:t xml:space="preserve">[12] </w:t>
      </w:r>
      <w:r>
        <w:rPr>
          <w:rFonts w:ascii="Times New Roman" w:hAnsi="Times New Roman" w:cs="Times New Roman"/>
          <w:color w:val="222222"/>
          <w:sz w:val="20"/>
          <w:szCs w:val="20"/>
          <w:highlight w:val="white"/>
        </w:rPr>
        <w:tab/>
      </w:r>
      <w:r w:rsidRPr="00397246">
        <w:rPr>
          <w:rFonts w:ascii="Times New Roman" w:hAnsi="Times New Roman" w:cs="Times New Roman"/>
          <w:color w:val="222222"/>
          <w:sz w:val="20"/>
          <w:szCs w:val="20"/>
          <w:highlight w:val="white"/>
        </w:rPr>
        <w:t xml:space="preserve">Jiang, D., Zhang, S., Yu, C., &amp; Tian, C. (2020, August). A Bi-directional Residual Network for Image Expression Recognition. In </w:t>
      </w:r>
      <w:r w:rsidRPr="00397246">
        <w:rPr>
          <w:rFonts w:ascii="Times New Roman" w:hAnsi="Times New Roman" w:cs="Times New Roman"/>
          <w:i/>
          <w:iCs/>
          <w:color w:val="222222"/>
          <w:sz w:val="20"/>
          <w:szCs w:val="20"/>
          <w:highlight w:val="white"/>
        </w:rPr>
        <w:t>International Conference on Simulation Tools and Techniques</w:t>
      </w:r>
      <w:r w:rsidRPr="00397246">
        <w:rPr>
          <w:rFonts w:ascii="Times New Roman" w:hAnsi="Times New Roman" w:cs="Times New Roman"/>
          <w:color w:val="222222"/>
          <w:sz w:val="20"/>
          <w:szCs w:val="20"/>
          <w:highlight w:val="white"/>
        </w:rPr>
        <w:t xml:space="preserve"> (pp. 173-182). Cham: Springer International Publishing</w:t>
      </w:r>
    </w:p>
    <w:p w14:paraId="0C0CE127"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[13]</w:t>
      </w:r>
      <w:r w:rsidRPr="00397246">
        <w:rPr>
          <w:rFonts w:ascii="Times New Roman" w:hAnsi="Times New Roman" w:cs="Times New Roman"/>
          <w:sz w:val="20"/>
          <w:szCs w:val="20"/>
        </w:rPr>
        <w:tab/>
        <w:t>K. Matheus, E. Mamantov, M. Vázquez, and B. Scassellati, "Deep Breathing Phase Classification with a Social Robot for Mental Health," presented at the International Conference on Multimodal Interaction, 2023.</w:t>
      </w:r>
    </w:p>
    <w:p w14:paraId="52849013" w14:textId="77777777"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[14]</w:t>
      </w:r>
      <w:r w:rsidRPr="00397246">
        <w:rPr>
          <w:rFonts w:ascii="Times New Roman" w:hAnsi="Times New Roman" w:cs="Times New Roman"/>
          <w:sz w:val="20"/>
          <w:szCs w:val="20"/>
        </w:rPr>
        <w:tab/>
        <w:t xml:space="preserve">K. Matheus, M. Vázquez, and B. Scassellati, "Ommie: The Design and Development of a Social Robot for Anxiety Reduction," </w:t>
      </w:r>
      <w:r w:rsidRPr="00397246">
        <w:rPr>
          <w:rFonts w:ascii="Times New Roman" w:hAnsi="Times New Roman" w:cs="Times New Roman"/>
          <w:i/>
          <w:sz w:val="20"/>
          <w:szCs w:val="20"/>
        </w:rPr>
        <w:t xml:space="preserve">ACM Transactions on Human-Robot Interaction, </w:t>
      </w:r>
      <w:r w:rsidRPr="00397246">
        <w:rPr>
          <w:rFonts w:ascii="Times New Roman" w:hAnsi="Times New Roman" w:cs="Times New Roman"/>
          <w:sz w:val="20"/>
          <w:szCs w:val="20"/>
        </w:rPr>
        <w:t>vol. 14, no. 2, pp. 1-34, 2025, doi: 10.1145/3706122.</w:t>
      </w:r>
    </w:p>
    <w:p w14:paraId="3F43733D" w14:textId="4AA7F6A1" w:rsidR="00397246" w:rsidRPr="00397246" w:rsidRDefault="00397246" w:rsidP="00397246">
      <w:pPr>
        <w:pStyle w:val="EndNoteBibliography"/>
        <w:ind w:left="720" w:hanging="720"/>
        <w:rPr>
          <w:rFonts w:ascii="Times New Roman" w:hAnsi="Times New Roman" w:cs="Times New Roman"/>
          <w:sz w:val="20"/>
          <w:szCs w:val="20"/>
        </w:rPr>
      </w:pPr>
      <w:r w:rsidRPr="00397246">
        <w:rPr>
          <w:rFonts w:ascii="Times New Roman" w:hAnsi="Times New Roman" w:cs="Times New Roman"/>
          <w:sz w:val="20"/>
          <w:szCs w:val="20"/>
        </w:rPr>
        <w:t>[15]</w:t>
      </w:r>
      <w:r w:rsidRPr="00397246">
        <w:rPr>
          <w:rFonts w:ascii="Times New Roman" w:hAnsi="Times New Roman" w:cs="Times New Roman"/>
          <w:sz w:val="20"/>
          <w:szCs w:val="20"/>
        </w:rPr>
        <w:tab/>
        <w:t>A. Nyamathi</w:t>
      </w:r>
      <w:r w:rsidRPr="00397246">
        <w:rPr>
          <w:rFonts w:ascii="Times New Roman" w:hAnsi="Times New Roman" w:cs="Times New Roman"/>
          <w:i/>
          <w:sz w:val="20"/>
          <w:szCs w:val="20"/>
        </w:rPr>
        <w:t xml:space="preserve"> et al.</w:t>
      </w:r>
      <w:r w:rsidRPr="00397246">
        <w:rPr>
          <w:rFonts w:ascii="Times New Roman" w:hAnsi="Times New Roman" w:cs="Times New Roman"/>
          <w:sz w:val="20"/>
          <w:szCs w:val="20"/>
        </w:rPr>
        <w:t xml:space="preserve">, "Establishing the Foundations of Emotional Intelligence in Care Companion Robots to Mitigate </w:t>
      </w:r>
    </w:p>
    <w:p w14:paraId="00000019" w14:textId="28AD53E9" w:rsidR="00BA2F55" w:rsidRDefault="00397246">
      <w:pPr>
        <w:spacing w:before="240" w:after="240"/>
        <w:ind w:left="720"/>
        <w:jc w:val="both"/>
        <w:rPr>
          <w:rFonts w:ascii="Times New Roman" w:eastAsia="Times New Roman" w:hAnsi="Times New Roman" w:cs="Times New Roman"/>
        </w:rPr>
      </w:pPr>
      <w:r w:rsidRPr="00397246">
        <w:rPr>
          <w:rFonts w:ascii="Times New Roman" w:eastAsia="Times New Roman" w:hAnsi="Times New Roman" w:cs="Times New Roman"/>
        </w:rPr>
        <w:fldChar w:fldCharType="end"/>
      </w:r>
    </w:p>
    <w:p w14:paraId="1C78C7D2" w14:textId="77777777" w:rsidR="00397246" w:rsidRPr="00397246" w:rsidRDefault="00397246">
      <w:pPr>
        <w:spacing w:before="240" w:after="240"/>
        <w:ind w:left="720"/>
        <w:jc w:val="both"/>
        <w:rPr>
          <w:rFonts w:ascii="Times New Roman" w:eastAsia="Times New Roman" w:hAnsi="Times New Roman" w:cs="Times New Roman"/>
          <w:sz w:val="20"/>
          <w:szCs w:val="20"/>
        </w:rPr>
      </w:pPr>
    </w:p>
    <w:sectPr w:rsidR="00397246" w:rsidRPr="00397246">
      <w:type w:val="continuous"/>
      <w:pgSz w:w="11909" w:h="16834"/>
      <w:pgMar w:top="1440" w:right="1440" w:bottom="1440" w:left="1440" w:header="720" w:footer="720" w:gutter="0"/>
      <w:cols w:num="2" w:space="720" w:equalWidth="0">
        <w:col w:w="4152" w:space="720"/>
        <w:col w:w="4152"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183F25" w14:textId="77777777" w:rsidR="00875E50" w:rsidRDefault="00875E50" w:rsidP="00E948AA">
      <w:pPr>
        <w:spacing w:line="240" w:lineRule="auto"/>
      </w:pPr>
      <w:r>
        <w:separator/>
      </w:r>
    </w:p>
  </w:endnote>
  <w:endnote w:type="continuationSeparator" w:id="0">
    <w:p w14:paraId="30DD89A4" w14:textId="77777777" w:rsidR="00875E50" w:rsidRDefault="00875E50" w:rsidP="00E948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default"/>
    <w:embedRegular r:id="rId1" w:fontKey="{197C92DA-F394-48C9-858A-6BF973115B52}"/>
    <w:embedBold r:id="rId2" w:fontKey="{9C5D5CEC-5F06-42D0-BC0C-BD0BA6FDF007}"/>
    <w:embedBoldItalic r:id="rId3" w:fontKey="{03C44DCA-5B92-40A6-B3EF-23D046D5D790}"/>
  </w:font>
  <w:font w:name="Calibri">
    <w:panose1 w:val="020F0502020204030204"/>
    <w:charset w:val="00"/>
    <w:family w:val="swiss"/>
    <w:pitch w:val="variable"/>
    <w:sig w:usb0="E4002EFF" w:usb1="C200247B" w:usb2="00000009" w:usb3="00000000" w:csb0="000001FF" w:csb1="00000000"/>
    <w:embedRegular r:id="rId4" w:fontKey="{97551430-538A-4A8E-B1BF-872767C62577}"/>
  </w:font>
  <w:font w:name="Cambria">
    <w:panose1 w:val="02040503050406030204"/>
    <w:charset w:val="00"/>
    <w:family w:val="roman"/>
    <w:pitch w:val="variable"/>
    <w:sig w:usb0="E00006FF" w:usb1="420024FF" w:usb2="02000000" w:usb3="00000000" w:csb0="0000019F" w:csb1="00000000"/>
    <w:embedRegular r:id="rId5" w:fontKey="{1CA381F7-8D16-40CC-B52E-46416D20C38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810EAA" w14:textId="77777777" w:rsidR="00875E50" w:rsidRDefault="00875E50" w:rsidP="00E948AA">
      <w:pPr>
        <w:spacing w:line="240" w:lineRule="auto"/>
      </w:pPr>
      <w:r>
        <w:separator/>
      </w:r>
    </w:p>
  </w:footnote>
  <w:footnote w:type="continuationSeparator" w:id="0">
    <w:p w14:paraId="00E90EDD" w14:textId="77777777" w:rsidR="00875E50" w:rsidRDefault="00875E50" w:rsidP="00E948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944BC3"/>
    <w:multiLevelType w:val="multilevel"/>
    <w:tmpl w:val="85DA8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pzxtaafrz5eece0e9rpadrw9v9pt0d5rar9&quot;&gt;My EndNote Library&lt;record-ids&gt;&lt;item&gt;24&lt;/item&gt;&lt;item&gt;25&lt;/item&gt;&lt;item&gt;26&lt;/item&gt;&lt;item&gt;29&lt;/item&gt;&lt;item&gt;30&lt;/item&gt;&lt;item&gt;31&lt;/item&gt;&lt;item&gt;32&lt;/item&gt;&lt;item&gt;33&lt;/item&gt;&lt;item&gt;34&lt;/item&gt;&lt;item&gt;35&lt;/item&gt;&lt;item&gt;37&lt;/item&gt;&lt;item&gt;45&lt;/item&gt;&lt;item&gt;46&lt;/item&gt;&lt;item&gt;47&lt;/item&gt;&lt;item&gt;48&lt;/item&gt;&lt;item&gt;49&lt;/item&gt;&lt;item&gt;50&lt;/item&gt;&lt;item&gt;51&lt;/item&gt;&lt;item&gt;52&lt;/item&gt;&lt;item&gt;53&lt;/item&gt;&lt;/record-ids&gt;&lt;/item&gt;&lt;/Libraries&gt;"/>
  </w:docVars>
  <w:rsids>
    <w:rsidRoot w:val="00BA2F55"/>
    <w:rsid w:val="00397246"/>
    <w:rsid w:val="00875E50"/>
    <w:rsid w:val="00BA2F55"/>
    <w:rsid w:val="00E94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6E99"/>
  <w15:docId w15:val="{66ACB76A-647E-40AD-927E-3D2BB8757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EndNoteBibliographyTitle">
    <w:name w:val="EndNote Bibliography Title"/>
    <w:basedOn w:val="Normal"/>
    <w:link w:val="EndNoteBibliographyTitleChar"/>
    <w:rsid w:val="00397246"/>
    <w:pPr>
      <w:jc w:val="center"/>
    </w:pPr>
    <w:rPr>
      <w:noProof/>
      <w:lang w:val="en-US"/>
    </w:rPr>
  </w:style>
  <w:style w:type="character" w:customStyle="1" w:styleId="EndNoteBibliographyTitleChar">
    <w:name w:val="EndNote Bibliography Title Char"/>
    <w:basedOn w:val="DefaultParagraphFont"/>
    <w:link w:val="EndNoteBibliographyTitle"/>
    <w:rsid w:val="00397246"/>
    <w:rPr>
      <w:noProof/>
      <w:lang w:val="en-US"/>
    </w:rPr>
  </w:style>
  <w:style w:type="paragraph" w:customStyle="1" w:styleId="EndNoteBibliography">
    <w:name w:val="EndNote Bibliography"/>
    <w:basedOn w:val="Normal"/>
    <w:link w:val="EndNoteBibliographyChar"/>
    <w:rsid w:val="00397246"/>
    <w:pPr>
      <w:spacing w:line="240" w:lineRule="auto"/>
      <w:jc w:val="both"/>
    </w:pPr>
    <w:rPr>
      <w:noProof/>
      <w:lang w:val="en-US"/>
    </w:rPr>
  </w:style>
  <w:style w:type="character" w:customStyle="1" w:styleId="EndNoteBibliographyChar">
    <w:name w:val="EndNote Bibliography Char"/>
    <w:basedOn w:val="DefaultParagraphFont"/>
    <w:link w:val="EndNoteBibliography"/>
    <w:rsid w:val="00397246"/>
    <w:rPr>
      <w:noProof/>
      <w:lang w:val="en-US"/>
    </w:rPr>
  </w:style>
  <w:style w:type="paragraph" w:styleId="Header">
    <w:name w:val="header"/>
    <w:basedOn w:val="Normal"/>
    <w:link w:val="HeaderChar"/>
    <w:uiPriority w:val="99"/>
    <w:unhideWhenUsed/>
    <w:rsid w:val="00E948AA"/>
    <w:pPr>
      <w:tabs>
        <w:tab w:val="center" w:pos="4680"/>
        <w:tab w:val="right" w:pos="9360"/>
      </w:tabs>
      <w:spacing w:line="240" w:lineRule="auto"/>
    </w:pPr>
  </w:style>
  <w:style w:type="character" w:customStyle="1" w:styleId="HeaderChar">
    <w:name w:val="Header Char"/>
    <w:basedOn w:val="DefaultParagraphFont"/>
    <w:link w:val="Header"/>
    <w:uiPriority w:val="99"/>
    <w:rsid w:val="00E948AA"/>
  </w:style>
  <w:style w:type="paragraph" w:styleId="Footer">
    <w:name w:val="footer"/>
    <w:basedOn w:val="Normal"/>
    <w:link w:val="FooterChar"/>
    <w:uiPriority w:val="99"/>
    <w:unhideWhenUsed/>
    <w:rsid w:val="00E948AA"/>
    <w:pPr>
      <w:tabs>
        <w:tab w:val="center" w:pos="4680"/>
        <w:tab w:val="right" w:pos="9360"/>
      </w:tabs>
      <w:spacing w:line="240" w:lineRule="auto"/>
    </w:pPr>
  </w:style>
  <w:style w:type="character" w:customStyle="1" w:styleId="FooterChar">
    <w:name w:val="Footer Char"/>
    <w:basedOn w:val="DefaultParagraphFont"/>
    <w:link w:val="Footer"/>
    <w:uiPriority w:val="99"/>
    <w:rsid w:val="00E94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Phuong</cp:lastModifiedBy>
  <cp:revision>2</cp:revision>
  <dcterms:created xsi:type="dcterms:W3CDTF">2026-01-05T20:30:00Z</dcterms:created>
  <dcterms:modified xsi:type="dcterms:W3CDTF">2026-01-05T20:47:00Z</dcterms:modified>
</cp:coreProperties>
</file>