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สำเนาคู่ฉบับ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บันทึกข้อความ</w:t>
      </w:r>
    </w:p>
    <w:p>
      <w:pPr>
        <w:jc w:val="left"/>
      </w:pPr>
      <w:r>
        <w:t>ส่วนราชการ  กองบริหารคดี                             โทร. 4318 (ปุระเชษฐ์ฯ)</w:t>
      </w:r>
    </w:p>
    <w:p>
      <w:pPr>
        <w:jc w:val="left"/>
      </w:pPr>
    </w:p>
    <w:p>
      <w:pPr>
        <w:jc w:val="left"/>
      </w:pPr>
      <w:r>
        <w:t>ที่  ปป 0004/ เลขที่หนังสือ (ปป 0004/)</w:t>
      </w:r>
    </w:p>
    <w:p>
      <w:pPr>
        <w:jc w:val="left"/>
      </w:pPr>
      <w:r>
        <w:t>วันที่ …………………… สิงหาคม 2569</w:t>
      </w:r>
    </w:p>
    <w:p>
      <w:pPr>
        <w:jc w:val="left"/>
      </w:pPr>
    </w:p>
    <w:p>
      <w:pPr>
        <w:jc w:val="left"/>
      </w:pPr>
      <w:r>
        <w:t>เรื่อง   ขอให้พิจารณาดำเนินการตามอำนาจหน้าที่</w:t>
      </w:r>
    </w:p>
    <w:p>
      <w:pPr>
        <w:jc w:val="left"/>
      </w:pPr>
    </w:p>
    <w:p>
      <w:pPr>
        <w:jc w:val="left"/>
      </w:pPr>
      <w:r>
        <w:t>เรียน เลขาธิการคณะกรรมการ ป.ป.ท.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ตามที่คณะกรรมการ ป.ป.ท. ได้มีมติในคราวประชุมคณะกรรมการ ป.ป.ท. ครั้งที่ 21/2567</w:t>
      </w:r>
    </w:p>
    <w:p>
      <w:pPr>
        <w:jc w:val="left"/>
      </w:pPr>
      <w:r>
        <w:t>เมื่อวันที่ 18 เมษายน 2567 วาระที่ 6.1 มีมติมอบหมายให้ฝ่ายเลขานุการฯ ทำหนังสือแจ้งเรื่องที่ขาดอายุความ</w:t>
      </w:r>
    </w:p>
    <w:p>
      <w:pPr>
        <w:jc w:val="left"/>
      </w:pPr>
      <w:r>
        <w:t>ทั้งขาดอายุความทั้งเรื่อง บางข้อหา บางกรรม บางคน ให้เลขาธิการคณะกรรมการ ป.ป.ท. ในฐานะหัวหน้าหน่วยงาน</w:t>
      </w:r>
    </w:p>
    <w:p>
      <w:pPr>
        <w:jc w:val="left"/>
      </w:pPr>
      <w:r>
        <w:t>ทราบ และดำเนินการในส่วนที่เกี่ยวข้องตามอำนาจหน้าที่ต่อไป โดยให้เริ่มตั้งแต่เรื่องที่มีการประชุมตั้งแต่</w:t>
      </w:r>
    </w:p>
    <w:p>
      <w:pPr>
        <w:jc w:val="left"/>
      </w:pPr>
      <w:r>
        <w:t>เดือนเมษายน ๒๕๖๗ เป็นต้นไป นั้น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ในการประชุมคณะกรรมการ ป.ป.ท. ครั้งที่ 61/๒๕๖9 เมื่อวันที่ 19 สิงหาคม ๒๕๖9</w:t>
      </w:r>
    </w:p>
    <w:p>
      <w:pPr>
        <w:jc w:val="left"/>
      </w:pPr>
      <w:r>
        <w:t>ได้พิจารณาวาระที่ 5.5 เรื่องที่ 111674/2569 ซึ่งเป็นสำนวนคดีของสำนักงานป้องกันและปราบปรามการทุจริต</w:t>
      </w:r>
    </w:p>
    <w:p>
      <w:pPr>
        <w:jc w:val="left"/>
      </w:pPr>
      <w:r>
        <w:t>ในภาครัฐ เขต 6 มีรายละเอียดโดยย่อ ดังนี้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เรื่องที่ 111674/2569</w:t>
      </w:r>
    </w:p>
    <w:p>
      <w:pPr>
        <w:jc w:val="left"/>
      </w:pPr>
    </w:p>
    <w:p>
      <w:pPr>
        <w:jc w:val="left"/>
      </w:pPr>
      <w:r>
        <w:t>ผู้ถูกกล่าวหาหรือร้องเรียน</w:t>
      </w:r>
    </w:p>
    <w:p>
      <w:pPr>
        <w:jc w:val="left"/>
      </w:pPr>
    </w:p>
    <w:p>
      <w:pPr>
        <w:jc w:val="center"/>
      </w:pPr>
      <w:r>
        <w:t>1. นางมณฑา อยู่นิ่ม เลขประจำตัวประชาชน 3 6599 00291 65 3 ขณะเกิดเหตุ</w:t>
      </w:r>
    </w:p>
    <w:p>
      <w:pPr>
        <w:jc w:val="left"/>
      </w:pPr>
      <w:r>
        <w:t>เป็นพนักงานมหาวิทยาลัย ตำแหน่ง นักวิชาการพัสดุชำนาญการ ประเภทเชี่ยวชาญเฉพาะ สังกัด สำนักงาน</w:t>
      </w:r>
    </w:p>
    <w:p>
      <w:pPr>
        <w:jc w:val="left"/>
      </w:pPr>
      <w:r>
        <w:t>เลขานุการ คณะมนุษยศาสตร์ มหาวิทยาลัยนเรศวร ผู้ถูกกล่าวหาที่ 1</w:t>
      </w:r>
    </w:p>
    <w:p>
      <w:pPr>
        <w:jc w:val="left"/>
      </w:pPr>
    </w:p>
    <w:p>
      <w:pPr>
        <w:jc w:val="center"/>
      </w:pPr>
      <w:r>
        <w:t xml:space="preserve"> สถานะปัจจุบัน ผู้ถูกกล่าวหาที่ 1 ถูกลงโทษไล่ออกจากราชการ ตามคำสั่งมหาวิทยาลัย</w:t>
      </w:r>
    </w:p>
    <w:p>
      <w:pPr>
        <w:jc w:val="left"/>
      </w:pPr>
      <w:r>
        <w:t>นเรศวร ที่ 6827/2561 ลงวันที่ 15 พฤศจิกายน 2561</w:t>
      </w:r>
    </w:p>
    <w:p>
      <w:pPr>
        <w:jc w:val="left"/>
      </w:pPr>
    </w:p>
    <w:p>
      <w:pPr>
        <w:jc w:val="center"/>
      </w:pPr>
      <w:r>
        <w:t>2. นายจารึก อยู่นิ่ม เลขประจำตัวประชาชน 3 6599 00726 65 0 ขณะเกิดเหตุ</w:t>
      </w:r>
    </w:p>
    <w:p>
      <w:pPr>
        <w:jc w:val="left"/>
      </w:pPr>
      <w:r>
        <w:t>ไม่มีสถานะเป็นเจ้าพนักงานและเจ้าหน้าที่ของรัฐ ผู้ถูกกล่าวหาที่ 2</w:t>
      </w:r>
    </w:p>
    <w:p>
      <w:pPr>
        <w:jc w:val="left"/>
      </w:pPr>
    </w:p>
    <w:p>
      <w:pPr>
        <w:jc w:val="center"/>
      </w:pPr>
      <w:r>
        <w:t>3. นางนิภา สิงห์พุฒ หรือ หยวนแหยม เลขประจำตัวประชาชน 3 6501 01342 26 7</w:t>
      </w:r>
    </w:p>
    <w:p>
      <w:pPr>
        <w:jc w:val="left"/>
      </w:pPr>
      <w:r>
        <w:t>ขณะเกิดเหตุไม่มีสถานะเป็นเจ้าพนักงานและเจ้าหน้าที่ของรัฐ ผู้ถูกกล่าวหาที่ 3</w:t>
      </w:r>
    </w:p>
    <w:p>
      <w:pPr>
        <w:jc w:val="left"/>
      </w:pPr>
    </w:p>
    <w:p>
      <w:pPr>
        <w:jc w:val="left"/>
      </w:pPr>
      <w:r>
        <w:t>พฤติการณ์ในคดี</w:t>
      </w:r>
    </w:p>
    <w:p>
      <w:pPr>
        <w:jc w:val="center"/>
      </w:pPr>
      <w:r>
        <w:t>เมื่อวันที่ 27 กุมภาพันธ์ ๒๕๖๐ คณะมนุษยศาสตร์ ได้รับแจ้งจากห้างหุ้นส่วนจำกัด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วิทยาคาร โอ.เอ. มีหนังสือขอให้คณะมนุษยศาสตร์ตรวจสอบยอดบัญชีค้างชำระ ปีงบประมาณ พ.ศ. 2558</w:t>
      </w:r>
    </w:p>
    <w:p>
      <w:pPr>
        <w:jc w:val="left"/>
      </w:pPr>
      <w:r>
        <w:t>จำนวน 91,142 บาท โดยทางคณะมนุษยศาสตร์ได้ตรวจสอบแล้วพบว่า ยอดค้างชำระดังกล่าว</w:t>
      </w:r>
    </w:p>
    <w:p>
      <w:pPr>
        <w:jc w:val="left"/>
      </w:pPr>
      <w:r>
        <w:t>มีการดำเนินการเบิกจ่ายเรียบร้อยแล้วตามระเบียบราชการ โดย นางมณฑา อยู่นิ่ม พนักงานมหาวิทยาลัย</w:t>
      </w:r>
    </w:p>
    <w:p>
      <w:pPr>
        <w:jc w:val="left"/>
      </w:pPr>
      <w:r>
        <w:t>ตำแหน่ง นักวิชาการพัสดุระดับชำนาญการ สังกัด คณะมนุษยศาสตร์ เป็นผู้เบิกจ่ายเงินจำนวน ๙๑,๑๔๒ บาท</w:t>
      </w:r>
    </w:p>
    <w:p>
      <w:pPr>
        <w:jc w:val="left"/>
      </w:pPr>
      <w:r>
        <w:t>จากสถานพัฒนาการเรียนรู้ภาษาเมียนมา และจากการสอบถาม นางมฑา อยู่นิ่ม ได้ให้การรับสารภาพว่า</w:t>
      </w:r>
    </w:p>
    <w:p>
      <w:pPr>
        <w:jc w:val="left"/>
      </w:pPr>
      <w:r>
        <w:t>ตนนำเงินที่เบิกจ่ายจำนวนดังกล่าวไปใช้จ่ายส่วนตัว ไม่ได้นำไปจ่ายให้กับทางร้านค้า ซึ่งในเบื้องต้น นางมณทา</w:t>
      </w:r>
    </w:p>
    <w:p>
      <w:pPr>
        <w:jc w:val="left"/>
      </w:pPr>
      <w:r>
        <w:t>อยู่นิ่ม แจ้งคณะมนุษยศาสตร์ ขอรับผิดชอบในสิ่งที่ตนได้กระทำ โดยขอชดใช้เงินจำนวน ๙๑,๑๔๒ บาท</w:t>
      </w:r>
    </w:p>
    <w:p>
      <w:pPr>
        <w:jc w:val="left"/>
      </w:pPr>
      <w:r>
        <w:t>(เก้าหมื่นหนึ่งพันหนึ่งร้อยสี่สิบสองบาทถ้วน) และขอลาออกจากราชการ เนื่องจากพฤติกรรมของ นางมณฑา อยู่นิ่ม</w:t>
      </w:r>
    </w:p>
    <w:p>
      <w:pPr>
        <w:jc w:val="left"/>
      </w:pPr>
      <w:r>
        <w:t>มีมูลเป็นความผิดวินัยฐานปฏิบัติหน้าที่ราชการโดยมิชอบ เพื่อให้ตนเองได้รับประโยชน์ที่มิควรได้</w:t>
      </w:r>
    </w:p>
    <w:p>
      <w:pPr>
        <w:jc w:val="left"/>
      </w:pPr>
      <w:r>
        <w:t>เป็นการทุจริตต่อหน้าที่ราชการ และเป็นความผิดวินัยอย่างร้ายแรง ตามมาตรา ๓๙ วรรคสาม แห่งพระราชบัญญัติ</w:t>
      </w:r>
    </w:p>
    <w:p>
      <w:pPr>
        <w:jc w:val="left"/>
      </w:pPr>
      <w:r>
        <w:t>ระเบียบข้าราชการพลเรือนในสถาบันอุดมศึกษา พ.ศ. ๒๕๔๗</w:t>
      </w:r>
    </w:p>
    <w:p>
      <w:pPr>
        <w:jc w:val="left"/>
      </w:pPr>
    </w:p>
    <w:p>
      <w:pPr>
        <w:jc w:val="right"/>
      </w:pPr>
      <w:r>
        <w:t>ต่อมา...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๒ -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 xml:space="preserve"> ต่อมา เมื่อวันที่ 25 พฤษภาคม 2560 นายชินวัฒน์ สิงหะ ซึ่งได้รับมอบอำนาจจาก</w:t>
      </w:r>
    </w:p>
    <w:p>
      <w:pPr>
        <w:jc w:val="left"/>
      </w:pPr>
      <w:r>
        <w:t>มหาวิทยาลัยนเรศวร ได้ดำเนินการแจ้งความร้องทุกข์ต่อพนักงานสอบสวน สถานีตำรวจภูธรเมืองพิษณุโลก</w:t>
      </w:r>
    </w:p>
    <w:p>
      <w:pPr>
        <w:jc w:val="left"/>
      </w:pPr>
      <w:r>
        <w:t>เพื่อดำเนินคดีอาญากับนางมณฑา อยู่นิ่ม ผู้ถูกกล่าวหาที่ 1 และเมื่อวันที่ 30 พฤษภาคม 2560</w:t>
      </w:r>
    </w:p>
    <w:p>
      <w:pPr>
        <w:jc w:val="left"/>
      </w:pPr>
      <w:r>
        <w:t>สถานีตำรวจภูธรเมืองพิษณุโลกได้จัดส่งสำนวนการสอบสวนดังกล่าวมายังสำนักงานป้องกันและปราบปรามการทุจริต</w:t>
      </w:r>
    </w:p>
    <w:p>
      <w:pPr>
        <w:jc w:val="left"/>
      </w:pPr>
      <w:r>
        <w:t>ในภาครัฐ เขต 6 เพื่อพิจารณาดำเนินการต่อไป</w:t>
      </w:r>
    </w:p>
    <w:p>
      <w:pPr>
        <w:jc w:val="left"/>
      </w:pPr>
    </w:p>
    <w:p>
      <w:pPr>
        <w:jc w:val="left"/>
      </w:pPr>
      <w:r>
        <w:t xml:space="preserve"> มติคณะกรรมการ ป.ป.ท.</w:t>
      </w:r>
    </w:p>
    <w:p>
      <w:pPr>
        <w:jc w:val="left"/>
      </w:pPr>
    </w:p>
    <w:p>
      <w:pPr>
        <w:jc w:val="center"/>
      </w:pPr>
      <w:r>
        <w:t>คณะกรรมการ ป.ป.ท. มีมติเป็นเอกฉันท์วินิจฉัยชี้มูลความผิด ดังนี้</w:t>
      </w:r>
    </w:p>
    <w:p>
      <w:pPr>
        <w:jc w:val="left"/>
      </w:pPr>
    </w:p>
    <w:p>
      <w:pPr>
        <w:jc w:val="left"/>
      </w:pPr>
      <w:r>
        <w:t>ความผิดทางอาญา</w:t>
      </w:r>
    </w:p>
    <w:p>
      <w:pPr>
        <w:jc w:val="left"/>
      </w:pPr>
    </w:p>
    <w:p>
      <w:pPr>
        <w:jc w:val="left"/>
      </w:pPr>
      <w:r>
        <w:t>1.  ฎีกาที่ 100 กรณีเบิกจ่ายเงินจำนวน ๓,6๐๐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2. กรณีการจ่ายเงินจำนวน ๓,๕๐๐ บาท (โดยไม่ได้จัดทำฎีกาในการเบิกจ่าย)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นายจารึก อยู่นิ่ม ผู้ถูกกล่าวหาที่ 2</w:t>
      </w:r>
    </w:p>
    <w:p>
      <w:pPr>
        <w:jc w:val="left"/>
      </w:pPr>
      <w:r>
        <w:t>และนางนิภา สิงห์พุฒ หรือ หยวนแหยม ผู้ถูกกล่าวหาที่ 3 กระทำการทุจริตในภาครัฐ จึงให้ข้อกล่าวหา</w:t>
      </w:r>
    </w:p>
    <w:p>
      <w:pPr>
        <w:jc w:val="left"/>
      </w:pPr>
      <w:r>
        <w:t>เป็นอันตกไป</w:t>
      </w:r>
    </w:p>
    <w:p>
      <w:pPr>
        <w:jc w:val="left"/>
      </w:pPr>
    </w:p>
    <w:p>
      <w:pPr>
        <w:jc w:val="left"/>
      </w:pPr>
      <w:r>
        <w:t>3. ฎีกา...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๓ -</w:t>
      </w:r>
    </w:p>
    <w:p>
      <w:pPr>
        <w:jc w:val="left"/>
      </w:pPr>
    </w:p>
    <w:p>
      <w:pPr>
        <w:jc w:val="left"/>
      </w:pPr>
      <w:r>
        <w:t xml:space="preserve"> 3. ฎีกาที่ 171 กรณีเบิกจ่ายเงินจำนวน ๑๐,๐๐๐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  <w:r>
        <w:t xml:space="preserve"> 4. ฎีกาที่ 039 กรณีเบิกจ่ายเงินจำนวน 54,000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right"/>
      </w:pPr>
      <w:r>
        <w:t>5. ฎีกา...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๔ -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5. ฎีกาที่ 145 กรณีเบิกจ่ายเงินจำนวน 8,195 บาท (แต่มียอดหนี้ จำนวน ๑๐,๕๐๐ บาท)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6. ฎีกาที่ 041 กรณีเบิกจ่ายเงินจำนวน ๗๓,๓๐๐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right"/>
      </w:pPr>
      <w:r>
        <w:t>7. ฎีกา...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๕ -</w:t>
      </w:r>
    </w:p>
    <w:p>
      <w:pPr>
        <w:jc w:val="left"/>
      </w:pPr>
    </w:p>
    <w:p>
      <w:pPr>
        <w:jc w:val="left"/>
      </w:pPr>
      <w:r>
        <w:t xml:space="preserve"> 7. ฎีกาที่ 304 กรณีเบิกจ่ายเงินจำนวน 8,160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นายจารึก อยู่นิ่ม ผู้ถูกกล่าวหาที่ 2</w:t>
      </w:r>
    </w:p>
    <w:p>
      <w:pPr>
        <w:jc w:val="left"/>
      </w:pPr>
      <w:r>
        <w:t>และ นางนิภา สิงห์พุฒ หรือ หยวนแหยม ผู้ถูกกล่าวหาที่ 3 กระทำการทุจริตในภาครัฐ จึงให้ข้อกล่าวหา</w:t>
      </w:r>
    </w:p>
    <w:p>
      <w:pPr>
        <w:jc w:val="left"/>
      </w:pPr>
      <w:r>
        <w:t>เป็นอันตกไป</w:t>
      </w:r>
    </w:p>
    <w:p>
      <w:pPr>
        <w:jc w:val="left"/>
      </w:pPr>
    </w:p>
    <w:p>
      <w:pPr>
        <w:jc w:val="center"/>
      </w:pPr>
      <w:r>
        <w:t>8. ฎีกาที่ 911 กรณีเบิกจ่ายเงินจำนวน ๖๗,5๐๐ บาท (แต่มียอดหนี้เพียง ๖๔,๕๐๐ บาท)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มาตรา 162 (4) มาตรา 265 มาตรา 268</w:t>
      </w:r>
    </w:p>
    <w:p>
      <w:pPr>
        <w:jc w:val="left"/>
      </w:pPr>
      <w:r>
        <w:t>และพระราชบัญญัติประกอบรัฐธรรมนูญว่าด้วยการป้องกันและปราบปรามการทุจริต พ.ศ. ๒๕๔๒ และที่แก้ไขเพิ่มเติม</w:t>
      </w:r>
    </w:p>
    <w:p>
      <w:pPr>
        <w:jc w:val="left"/>
      </w:pPr>
      <w:r>
        <w:t>มาตรา ๑๒๓/๑ ซึ่งเป็นกฎหมายที่ใช้บังคับขณะกระทำความผิด (ปัจจุบันเป็นความผิดตามพระราชบัญญัติ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2561 มาตรา 172) ประกอบประมวล</w:t>
      </w:r>
    </w:p>
    <w:p>
      <w:pPr>
        <w:jc w:val="left"/>
      </w:pPr>
      <w:r>
        <w:t>กฎหมายอาญา มาตรา 91</w:t>
      </w:r>
    </w:p>
    <w:p>
      <w:pPr>
        <w:jc w:val="left"/>
      </w:pPr>
    </w:p>
    <w:p>
      <w:pPr>
        <w:jc w:val="center"/>
      </w:pPr>
      <w:r>
        <w:t xml:space="preserve"> 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มาตรา 162 (4) มาตรา 265 มาตรา 268</w:t>
      </w:r>
    </w:p>
    <w:p>
      <w:pPr>
        <w:jc w:val="left"/>
      </w:pPr>
      <w:r>
        <w:t>และพระราชบัญญัติประกอบรัฐธรรมนูญว่าด้วยการป้องกันและปราบปรามการทุจริต พ.ศ. ๒๕๔๒</w:t>
      </w:r>
    </w:p>
    <w:p>
      <w:pPr>
        <w:jc w:val="left"/>
      </w:pPr>
      <w:r>
        <w:t>และที่แก้ไขเพิ่มเติม มาตรา ๑๒๓/๑ ซึ่งเป็นกฎหมายที่ใช้บังคับขณะกระทำความผิด (ปัจจุบันเป็นความผิด</w:t>
      </w:r>
    </w:p>
    <w:p>
      <w:pPr>
        <w:jc w:val="left"/>
      </w:pPr>
      <w:r>
        <w:t>ตามพระราชบัญญัติประกอบรัฐธรรมนูญว่าด้วยการป้องกันและปราบปรามการทุจริต พ.ศ. 2561</w:t>
      </w:r>
    </w:p>
    <w:p>
      <w:pPr>
        <w:jc w:val="left"/>
      </w:pPr>
      <w:r>
        <w:t>มาตรา 172) ประกอบประมวลกฎหมายอาญา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9. กรณีการสั่งซื้อวัสดุจาก บริษัท เอส.เค. โอเอ เซ็นเตอร์ จำกัด รวมเป็นเงินจำนวน 76,000</w:t>
      </w:r>
    </w:p>
    <w:p>
      <w:pPr>
        <w:jc w:val="left"/>
      </w:pPr>
      <w:r>
        <w:t>บาท แต่ตามฎีกาที่ 229 กลับมีการเบิกจ่ายเงินให้กับร้าน ไอ อี ออฟฟิศ ซัพพลาย</w:t>
      </w:r>
    </w:p>
    <w:p>
      <w:pPr>
        <w:jc w:val="left"/>
      </w:pPr>
      <w:r>
        <w:t>เป็นเงินจำนวน 50,000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center"/>
      </w:pPr>
      <w:r>
        <w:t xml:space="preserve"> 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</w:p>
    <w:p>
      <w:pPr>
        <w:jc w:val="right"/>
      </w:pPr>
      <w:r>
        <w:t>มาตรา 86…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๖ -</w:t>
      </w:r>
    </w:p>
    <w:p>
      <w:pPr>
        <w:jc w:val="left"/>
      </w:pP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จากการพิจารณาปรากฏว่า การกระทำของผู้ถูกกล่าวหา ซึ่งเป็นผู้สนับสนุนการกระทำความผิด</w:t>
      </w:r>
    </w:p>
    <w:p>
      <w:pPr>
        <w:jc w:val="left"/>
      </w:pPr>
      <w:r>
        <w:t>บางกรรมและบางฐานความผิดขาดอายุความ อันเป็นเหตุให้ไม่สามารถดำเนินคดีกับผู้ถูกกล่าวหา</w:t>
      </w:r>
    </w:p>
    <w:p>
      <w:pPr>
        <w:jc w:val="left"/>
      </w:pPr>
      <w:r>
        <w:t>ในฐานความผิดตามประมวลกฎหมายอาญา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รายละเอียดปรากฏ</w:t>
      </w:r>
    </w:p>
    <w:p>
      <w:pPr>
        <w:jc w:val="left"/>
      </w:pPr>
      <w:r>
        <w:t>ตามมติคณะกรรมการ ป.ป.ท. ที่แนบ</w:t>
      </w:r>
    </w:p>
    <w:p>
      <w:pPr>
        <w:jc w:val="center"/>
      </w:pPr>
      <w:r>
        <w:t xml:space="preserve"> ซึ่งกรณีดังกล่าว เป็นสำนวนที่อยู่ในความรับผิดชอบของ นางสาวชัญญาพัชญ์ อุปหล้า</w:t>
      </w:r>
    </w:p>
    <w:p>
      <w:pPr>
        <w:jc w:val="left"/>
      </w:pPr>
      <w:r>
        <w:t>นักสืบสวนสอบสวนชำนาญการ สำนักงานป้องกันและปราบปรามการทุจริตในภาครัฐ เขต 6 ดังนั้น</w:t>
      </w:r>
    </w:p>
    <w:p>
      <w:pPr>
        <w:jc w:val="left"/>
      </w:pPr>
      <w:r>
        <w:t>เพื่อให้เป็นไปตามมติการประชุมคณะกรรมการ ป.ป.ท. ครั้งที่ 21/2567 เมื่อวันที่ 18 เมษายน 2567</w:t>
      </w:r>
    </w:p>
    <w:p>
      <w:pPr>
        <w:jc w:val="left"/>
      </w:pPr>
      <w:r>
        <w:t>วาระที่ 6.1 ฝ่ายเลขานุการการประชุมคณะกรรมการ ป.ป.ท. จึงขออนุญาตส่งเรื่องดังกล่าวให้สำนักงานฯ</w:t>
      </w:r>
    </w:p>
    <w:p>
      <w:pPr>
        <w:jc w:val="left"/>
      </w:pPr>
      <w:r>
        <w:t>ดำเนินการต่อไป</w:t>
      </w:r>
    </w:p>
    <w:p>
      <w:pPr>
        <w:jc w:val="left"/>
      </w:pPr>
      <w:r>
        <w:t xml:space="preserve"> จึงเรียนมาเพื่อโปรดพิจารณา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(นางสาวณพัสตร์ ศรีสมเกียรติ)</w:t>
      </w:r>
    </w:p>
    <w:p>
      <w:pPr>
        <w:jc w:val="center"/>
      </w:pPr>
      <w:r>
        <w:t xml:space="preserve">          ผู้อำนวยการกองบริหารคดี</w:t>
      </w:r>
    </w:p>
    <w:p>
      <w:pPr>
        <w:jc w:val="center"/>
      </w:pPr>
      <w:r>
        <w:t xml:space="preserve">                 ปฏิบัติหน้าที่เลขานุการคณะกรรมการ ป.ป.ท.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right"/>
      </w:pPr>
      <w:r>
        <w:t>ผอ.กบค ตรวจ                       วันที่</w:t>
      </w:r>
    </w:p>
    <w:p>
      <w:pPr>
        <w:jc w:val="left"/>
      </w:pPr>
    </w:p>
    <w:p>
      <w:pPr>
        <w:jc w:val="left"/>
      </w:pPr>
      <w:r>
        <w:t>ผอ.กลุ่มงาน ตรวจ                     วันที่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ผู้จัดทำ</w:t>
      </w:r>
    </w:p>
    <w:p>
      <w:pPr>
        <w:jc w:val="left"/>
      </w:pPr>
      <w:r>
        <w:t xml:space="preserve">        วันที่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“พลังศรัทธา พลังล่าทุจริต”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