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4"/>
          <w:u w:val="none"/>
          <w:lang w:val="th-TH" w:eastAsia="th-TH" w:bidi="th-TH"/>
        </w:rPr>
        <w:t>กฎหมายอ้างอิง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ประกอบหนังสือขอ​ให้พิจารณาโทษทาง​วินัย ​กรณีมีมูลทาง​วินัยอย่างเดียว (ปปท. 8-05)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คัด​จาก​พระราช​บัญญัติมาตร​การ​ของฝ่ายบริหาร​ใน​การ​ป้องกัน​และ​ปราบปราม​การ​ทุจริต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ถึง​ฉบับ​ที่ ๔ ​พ.ศ. ๒๕๖๘ (ไฟล์ law_pacc_68.pdf)</w:t>
      </w:r>
    </w:p>
    <w:p>
      <w:pPr>
        <w:spacing w:after="2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มาตรา​ที่หนังสือ​ฉบับนี้อ้างถึง (​จาก law_pacc_68.pdf): ​มาตรา ๓๘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๓๘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26–27)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เมื่อ​คณะ​กรรม​การ ป.ป.ท. มีมติวินิจฉัยชี้มูล​ว่า​เจ้า​หน้า​ที่​ของรัฐ​ผู้ใดกระทำ​ความผิดทาง​วินัยอัน​เป็น​การกระทำ​การ​ทุจริต​ใน​ภาครัฐ ​ให้​ประธาน​กรรม​การแจ้งไปยัง​ผู้บังคับบัญชา​หรือ​ผู้มี​อำนาจ​แต่งตั้ง​ถอดถอน​ผู้ถูกกล่าวหา​ผู้นั้น (​วรรคหนึ่ง)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การแจ้ง​ตาม​วรรคหนึ่ง​นอก​จากมติ​ของ​คณะ​กรรม​การ ป.ป.ท. แล้ว ต้องส่งรายงาน​การ​ไต่สวน​ที่​คณะ​กรรม​การ ป.ป.ท. เห็นชอบแล้ว ​ซึ่งอย่างน้อยต้องประกอบ​ด้วย​ข้อกล่าวหา ​ข้อเท็จจริง ​ข้อ​กฎหมาย ​และ​ความผิด​ที่กระทำ ​โดยสรุป​ด้วย (​วรรคสอง)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มื่อ​ผู้บังคับบัญชา​หรือ​ผู้มี​อำนาจ​แต่งตั้ง​ถอดถอน​ผู้ถูกกล่าวหา​ได้รับแจ้ง​ตาม​วรรคหนึ่งแล้ว ​ให้​ผู้บังคับบัญชา​หรือ​ผู้มี​อำนาจ​แต่งตั้ง​ถอดถอน​ผู้ถูกกล่าวหานั้นพิจารณาโทษทาง​วินัย​ตามฐาน​ความผิด​ที่​คณะ​กรรม​การ ป.ป.ท. ​ได้มีมติ ภาย​ในหกสิบวันนับแต่วัน​ที่​ได้รับแจ้งมติ​ของ​คณะ​กรรม​การ ป.ป.ท. ​โดยไม่ต้อง​แต่งตั้ง​คณะ​กรรม​การสอบสวน​วินัยอีก ​และ​ให้ถือ​ว่ามติ​ของ​คณะ​กรรม​การ ป.ป.ท. ​และรายงาน​การ​ไต่สวน​ที่​คณะ​กรรม​การ ป.ป.ท. เห็นชอบแล้ว ​เป็น​สำนวน​การสอบสวนทาง​วินัย​ของ​คณะ​กรรม​การสอบสวน​วินัย​ตาม​กฎหมาย ​ระเบียบ ​หรือ​ข้อบังคับ​ว่า​ด้วย​การบริหารงาน​บุคคล​ที่ใช้บังคับ​กับ​ผู้ถูกกล่าวหานั้น สำหรับ​ผู้ถูกกล่าวหา​ซึ่งไม่มี​กฎหมาย ​ระเบียบ ​หรือ​ข้อบังคับเกี่ยว​กับ​วินัย ​ให้​ผู้บังคับบัญชา​หรือ​ผู้มี​อำนาจ​แต่งตั้ง​ถอดถอนดำเนิน​การ​ตาม​หน้า​ที่​และ​อำนาจ​ต่อไป ​โดยไม่ต้องดำเนิน​การสอบสวนอีก (​วรรคสาม)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การดำเนิน​การ​ลงโทษทาง​วินัย​ตาม​วรรคสาม​ที่​เป็น​กรณี​การประพฤติมิชอบ ​ให้​ผู้บังคับบัญชา​หรือ​ผู้มี​อำนาจ​แต่งตั้ง​ถอดถอนมี​อำนาจสั่ง​ลงโทษ​ผู้ถูกกล่าวหา​ได้ แม้​ผู้ถูกกล่าวหานั้นจะพ้น​จาก​การ​เป็น​เจ้า​หน้า​ที่​ของรัฐ​ด้วยเหตุอื่น​ที่มิใช่เหตุตาย ไม่​ว่าก่อน​หรือหลัง​ที่​คณะ​กรรม​การ ป.ป.ท. ​ได้มีมติวินิจฉัยชี้มูล เว้นแต่​คณะ​กรรม​การ ป.ป.ท. จะมีมติ​เมื่อพ้นกำหนดเวลา​ตาม​มาตรา ๒๓ ​หรือ​มาตรา ๓๑ ​วรรคหนึ่ง​หรือ​วรรคสองแล้ว แต่ไม่​เป็น​การตัด​อำนาจ​คณะ​กรรม​การ ป.ป.ท. ​ที่จะดำเนิน​การ​เพื่อดำเนิน​คดี​อาญาภายใต้กำหนดอายุ​ความ​ต่อไป ​ใน​การนี้ ​ให้​คณะ​กรรม​การ ป.ป.ท. ดำเนิน​การ​ไต่สวน​เพื่อ​ให้ทราบเหตุ​แห่ง​ความล่าช้า​ของ​การ​ที่​คณะ​กรรม​การ ป.ป.ท. มีมติพ้นกำหนดเวลาดังกล่าว​ด้วย ​และประกาศ​ให้ประชาชนทราบ​เป็น​การทั่วไป (​วรรคสี่)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การดำเนิน​การ​ลงโทษทาง​วินัย​ตาม​วรรคสาม​ที่​เป็น​กรณี​ทุจริต​ต่อ​หน้า​ที่ ​ให้​ผู้บังคับบัญชา​หรือ​ผู้มี​อำนาจ​แต่งตั้ง​ถอดถอนดำเนิน​การ​ตาม​พระราช​บัญญัติประกอบรัฐธรรมนูญ​ว่า​ด้วย​การ​ป้องกัน​และ​ปราบปราม​การ​ทุจริต​ต่อไป (​วรรคห้า)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