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F2D560" w14:textId="77777777" w:rsidR="005B7E8B" w:rsidRPr="005B7E8B" w:rsidRDefault="005B7E8B" w:rsidP="005B7E8B">
      <w:pPr>
        <w:rPr>
          <w:sz w:val="28"/>
          <w:szCs w:val="28"/>
        </w:rPr>
      </w:pPr>
      <w:r w:rsidRPr="005B7E8B">
        <w:rPr>
          <w:b/>
          <w:bCs/>
          <w:sz w:val="28"/>
          <w:szCs w:val="28"/>
        </w:rPr>
        <w:t>Product Name:</w:t>
      </w:r>
      <w:r>
        <w:t xml:space="preserve"> </w:t>
      </w:r>
      <w:proofErr w:type="spellStart"/>
      <w:r w:rsidRPr="005B7E8B">
        <w:rPr>
          <w:sz w:val="28"/>
          <w:szCs w:val="28"/>
        </w:rPr>
        <w:t>LegalLens</w:t>
      </w:r>
      <w:proofErr w:type="spellEnd"/>
      <w:r w:rsidRPr="005B7E8B">
        <w:rPr>
          <w:sz w:val="28"/>
          <w:szCs w:val="28"/>
        </w:rPr>
        <w:t xml:space="preserve"> (Legal Document Summarizer)</w:t>
      </w:r>
    </w:p>
    <w:p w14:paraId="5FF09D90" w14:textId="77777777" w:rsidR="005B7E8B" w:rsidRDefault="005B7E8B" w:rsidP="005B7E8B"/>
    <w:p w14:paraId="2CD9876A" w14:textId="77777777" w:rsidR="005B7E8B" w:rsidRPr="005B7E8B" w:rsidRDefault="005B7E8B" w:rsidP="005B7E8B">
      <w:pPr>
        <w:rPr>
          <w:sz w:val="28"/>
          <w:szCs w:val="28"/>
        </w:rPr>
      </w:pPr>
      <w:r w:rsidRPr="005B7E8B">
        <w:rPr>
          <w:b/>
          <w:bCs/>
          <w:sz w:val="28"/>
          <w:szCs w:val="28"/>
        </w:rPr>
        <w:t>Slogan:</w:t>
      </w:r>
      <w:r>
        <w:t xml:space="preserve"> </w:t>
      </w:r>
      <w:r w:rsidRPr="005B7E8B">
        <w:rPr>
          <w:sz w:val="28"/>
          <w:szCs w:val="28"/>
        </w:rPr>
        <w:t>Justice begins with understanding</w:t>
      </w:r>
    </w:p>
    <w:p w14:paraId="302CA8C7" w14:textId="77777777" w:rsidR="005B7E8B" w:rsidRDefault="005B7E8B" w:rsidP="005B7E8B"/>
    <w:p w14:paraId="3C53A7C5" w14:textId="77777777" w:rsidR="005B7E8B" w:rsidRPr="005B7E8B" w:rsidRDefault="005B7E8B" w:rsidP="005B7E8B">
      <w:pPr>
        <w:rPr>
          <w:b/>
          <w:bCs/>
          <w:sz w:val="28"/>
          <w:szCs w:val="28"/>
        </w:rPr>
      </w:pPr>
      <w:r w:rsidRPr="005B7E8B">
        <w:rPr>
          <w:b/>
          <w:bCs/>
          <w:sz w:val="28"/>
          <w:szCs w:val="28"/>
        </w:rPr>
        <w:t>1.Introduction</w:t>
      </w:r>
    </w:p>
    <w:p w14:paraId="7058035C" w14:textId="77777777" w:rsidR="005B7E8B" w:rsidRDefault="005B7E8B" w:rsidP="005B7E8B">
      <w:r>
        <w:t>- The legal system, while designed to protect the rights of every citizen, remains largely inaccessible to the general public due to the complexity and volume of legal documentation. Legal judgments, contracts, and filings are often lengthy, filled with technical jargon, and written in a language that the average person cannot comprehend without professional assistance. In India alone, over 5 crore cases are pending in courts, reflecting a system overwhelmed by volume and understaffed in legal aid.</w:t>
      </w:r>
    </w:p>
    <w:p w14:paraId="7B85D59B" w14:textId="77777777" w:rsidR="005B7E8B" w:rsidRDefault="005B7E8B" w:rsidP="005B7E8B">
      <w:r>
        <w:t>Artificial Intelligence, particularly Natural Language Processing (NLP) and Large Language Models (LLMs), has opened new possibilities in automating the understanding and summarization of complex documents. Legal document summarization using AI can bridge the gap between the legal system and the common citizen by converting lengthy, complex judgments into concise, plain-language summaries that are easy to understand.</w:t>
      </w:r>
    </w:p>
    <w:p w14:paraId="58609ECE" w14:textId="77777777" w:rsidR="005B7E8B" w:rsidRDefault="005B7E8B" w:rsidP="005B7E8B">
      <w:proofErr w:type="spellStart"/>
      <w:r>
        <w:t>LegalLens</w:t>
      </w:r>
      <w:proofErr w:type="spellEnd"/>
      <w:r>
        <w:t xml:space="preserve"> is an AI-powered legal document summarizer designed to address this gap. It leverages state-of-the-art LLM technology to generate accurate, citation-backed summaries of Indian legal documents. With features like the "Cite &amp; Verify" attribution mapping and a "Layman Toggle" for jargon simplification, </w:t>
      </w:r>
      <w:proofErr w:type="spellStart"/>
      <w:r>
        <w:t>LegalLens</w:t>
      </w:r>
      <w:proofErr w:type="spellEnd"/>
      <w:r>
        <w:t xml:space="preserve"> aims to make legal information accessible to every citizen regardless of their legal background or literacy level.</w:t>
      </w:r>
    </w:p>
    <w:p w14:paraId="0DB93CA6" w14:textId="77777777" w:rsidR="005B7E8B" w:rsidRDefault="005B7E8B" w:rsidP="005B7E8B"/>
    <w:p w14:paraId="165870CB" w14:textId="77777777" w:rsidR="005B7E8B" w:rsidRPr="005B7E8B" w:rsidRDefault="005B7E8B" w:rsidP="005B7E8B">
      <w:pPr>
        <w:rPr>
          <w:b/>
          <w:bCs/>
          <w:sz w:val="28"/>
          <w:szCs w:val="28"/>
        </w:rPr>
      </w:pPr>
      <w:r w:rsidRPr="005B7E8B">
        <w:rPr>
          <w:b/>
          <w:bCs/>
          <w:sz w:val="28"/>
          <w:szCs w:val="28"/>
        </w:rPr>
        <w:t>2.Problem Statement:</w:t>
      </w:r>
    </w:p>
    <w:p w14:paraId="59EBCFF8" w14:textId="77777777" w:rsidR="005B7E8B" w:rsidRDefault="005B7E8B" w:rsidP="005B7E8B">
      <w:r>
        <w:t>- India has over 5 crore pending cases. The average citizen cannot read a 50-page judgment to understand their rights. Public Defenders don't have time to read lengthy filings.</w:t>
      </w:r>
    </w:p>
    <w:p w14:paraId="46964E16" w14:textId="77777777" w:rsidR="005B7E8B" w:rsidRDefault="005B7E8B" w:rsidP="005B7E8B">
      <w:r>
        <w:t xml:space="preserve">- People usually do not read full legal document. They are way too big and abstract. Most people who got cheated and backstabbed </w:t>
      </w:r>
      <w:proofErr w:type="spellStart"/>
      <w:r>
        <w:t>leaglly</w:t>
      </w:r>
      <w:proofErr w:type="spellEnd"/>
      <w:r>
        <w:t xml:space="preserve"> didn't read their legal documents properly.</w:t>
      </w:r>
    </w:p>
    <w:p w14:paraId="0F3E788A" w14:textId="77777777" w:rsidR="005B7E8B" w:rsidRDefault="005B7E8B" w:rsidP="005B7E8B"/>
    <w:p w14:paraId="6AA2F1BD" w14:textId="77777777" w:rsidR="005B7E8B" w:rsidRDefault="005B7E8B" w:rsidP="005B7E8B"/>
    <w:p w14:paraId="0820D4ED" w14:textId="77777777" w:rsidR="005B7E8B" w:rsidRPr="005B7E8B" w:rsidRDefault="005B7E8B" w:rsidP="005B7E8B">
      <w:pPr>
        <w:rPr>
          <w:b/>
          <w:bCs/>
          <w:sz w:val="28"/>
          <w:szCs w:val="28"/>
        </w:rPr>
      </w:pPr>
      <w:r w:rsidRPr="005B7E8B">
        <w:rPr>
          <w:b/>
          <w:bCs/>
          <w:sz w:val="28"/>
          <w:szCs w:val="28"/>
        </w:rPr>
        <w:t>3.Motivation</w:t>
      </w:r>
    </w:p>
    <w:p w14:paraId="6E9545D6" w14:textId="77777777" w:rsidR="005B7E8B" w:rsidRDefault="005B7E8B" w:rsidP="005B7E8B">
      <w:r>
        <w:t>- Legal illiteracy is a silent crisis. In India, millions sign contracts, loan agreements, and rental documents without understanding them. When disputes arise, they are helpless. Public defenders handle hundreds of cases simultaneously with no time to read lengthy filings. This tool aims to bridge the gap between complex legal language and the common citizen.</w:t>
      </w:r>
    </w:p>
    <w:p w14:paraId="6FA5165B" w14:textId="77777777" w:rsidR="005B7E8B" w:rsidRDefault="005B7E8B" w:rsidP="005B7E8B"/>
    <w:p w14:paraId="2B578564" w14:textId="77777777" w:rsidR="005B7E8B" w:rsidRPr="005B7E8B" w:rsidRDefault="005B7E8B" w:rsidP="005B7E8B">
      <w:pPr>
        <w:rPr>
          <w:b/>
          <w:bCs/>
          <w:sz w:val="28"/>
          <w:szCs w:val="28"/>
        </w:rPr>
      </w:pPr>
      <w:r w:rsidRPr="005B7E8B">
        <w:rPr>
          <w:b/>
          <w:bCs/>
          <w:sz w:val="28"/>
          <w:szCs w:val="28"/>
        </w:rPr>
        <w:t>4.</w:t>
      </w:r>
      <w:proofErr w:type="gramStart"/>
      <w:r w:rsidRPr="005B7E8B">
        <w:rPr>
          <w:b/>
          <w:bCs/>
          <w:sz w:val="28"/>
          <w:szCs w:val="28"/>
        </w:rPr>
        <w:t>1.Research</w:t>
      </w:r>
      <w:proofErr w:type="gramEnd"/>
      <w:r w:rsidRPr="005B7E8B">
        <w:rPr>
          <w:b/>
          <w:bCs/>
          <w:sz w:val="28"/>
          <w:szCs w:val="28"/>
        </w:rPr>
        <w:t xml:space="preserve"> Questions? </w:t>
      </w:r>
    </w:p>
    <w:p w14:paraId="57A50932" w14:textId="77777777" w:rsidR="005B7E8B" w:rsidRDefault="005B7E8B" w:rsidP="005B7E8B">
      <w:r>
        <w:lastRenderedPageBreak/>
        <w:t>- How can NLP models be trained to generate legally accurate and procedurally compliant summarized form of document?</w:t>
      </w:r>
    </w:p>
    <w:p w14:paraId="715EA205" w14:textId="77777777" w:rsidR="005B7E8B" w:rsidRDefault="005B7E8B" w:rsidP="005B7E8B">
      <w:r>
        <w:t xml:space="preserve">- What dataset characteristics and preprocessing techniques are necessary to train LLMs for legal </w:t>
      </w:r>
    </w:p>
    <w:p w14:paraId="567A985F" w14:textId="77777777" w:rsidR="005B7E8B" w:rsidRDefault="005B7E8B" w:rsidP="005B7E8B">
      <w:r>
        <w:t>document summarization?</w:t>
      </w:r>
    </w:p>
    <w:p w14:paraId="38344669" w14:textId="77777777" w:rsidR="005B7E8B" w:rsidRDefault="005B7E8B" w:rsidP="005B7E8B">
      <w:r>
        <w:t>- How can AI systems be designed to prevent "hallucinations"—the generation of incorrect</w:t>
      </w:r>
    </w:p>
    <w:p w14:paraId="487DF213" w14:textId="77777777" w:rsidR="005B7E8B" w:rsidRDefault="005B7E8B" w:rsidP="005B7E8B">
      <w:r>
        <w:t xml:space="preserve"> or fabricated legal summarization? </w:t>
      </w:r>
    </w:p>
    <w:p w14:paraId="22BCAB21" w14:textId="77777777" w:rsidR="005B7E8B" w:rsidRDefault="005B7E8B" w:rsidP="005B7E8B"/>
    <w:p w14:paraId="3AFDDDDE" w14:textId="77777777" w:rsidR="005B7E8B" w:rsidRPr="005B7E8B" w:rsidRDefault="005B7E8B" w:rsidP="005B7E8B">
      <w:pPr>
        <w:rPr>
          <w:b/>
          <w:bCs/>
          <w:sz w:val="28"/>
          <w:szCs w:val="28"/>
        </w:rPr>
      </w:pPr>
      <w:r w:rsidRPr="005B7E8B">
        <w:rPr>
          <w:b/>
          <w:bCs/>
          <w:sz w:val="28"/>
          <w:szCs w:val="28"/>
        </w:rPr>
        <w:t>4.</w:t>
      </w:r>
      <w:proofErr w:type="gramStart"/>
      <w:r w:rsidRPr="005B7E8B">
        <w:rPr>
          <w:b/>
          <w:bCs/>
          <w:sz w:val="28"/>
          <w:szCs w:val="28"/>
        </w:rPr>
        <w:t>2.Gaps</w:t>
      </w:r>
      <w:proofErr w:type="gramEnd"/>
      <w:r w:rsidRPr="005B7E8B">
        <w:rPr>
          <w:b/>
          <w:bCs/>
          <w:sz w:val="28"/>
          <w:szCs w:val="28"/>
        </w:rPr>
        <w:t xml:space="preserve"> to be addressed?</w:t>
      </w:r>
    </w:p>
    <w:p w14:paraId="38354F10" w14:textId="77777777" w:rsidR="005B7E8B" w:rsidRDefault="005B7E8B" w:rsidP="005B7E8B">
      <w:r>
        <w:t>- Hallucination Mitigation in Legal Contexts</w:t>
      </w:r>
    </w:p>
    <w:p w14:paraId="1EC23EAA" w14:textId="77777777" w:rsidR="005B7E8B" w:rsidRDefault="005B7E8B" w:rsidP="005B7E8B"/>
    <w:p w14:paraId="1CEAC704" w14:textId="77777777" w:rsidR="005B7E8B" w:rsidRPr="005B7E8B" w:rsidRDefault="005B7E8B" w:rsidP="005B7E8B">
      <w:pPr>
        <w:rPr>
          <w:b/>
          <w:bCs/>
          <w:sz w:val="28"/>
          <w:szCs w:val="28"/>
        </w:rPr>
      </w:pPr>
      <w:r w:rsidRPr="005B7E8B">
        <w:rPr>
          <w:b/>
          <w:bCs/>
          <w:sz w:val="28"/>
          <w:szCs w:val="28"/>
        </w:rPr>
        <w:t>5.Related products and their details</w:t>
      </w:r>
    </w:p>
    <w:p w14:paraId="75E1B453" w14:textId="77777777" w:rsidR="005B7E8B" w:rsidRDefault="005B7E8B" w:rsidP="005B7E8B">
      <w:r>
        <w:t xml:space="preserve">(Product </w:t>
      </w:r>
      <w:proofErr w:type="spellStart"/>
      <w:proofErr w:type="gramStart"/>
      <w:r>
        <w:t>name,URL</w:t>
      </w:r>
      <w:proofErr w:type="gramEnd"/>
      <w:r>
        <w:t>,</w:t>
      </w:r>
      <w:proofErr w:type="gramStart"/>
      <w:r>
        <w:t>features,limitations</w:t>
      </w:r>
      <w:proofErr w:type="spellEnd"/>
      <w:proofErr w:type="gramEnd"/>
      <w:r>
        <w:t>)</w:t>
      </w:r>
    </w:p>
    <w:p w14:paraId="6ECFC61E" w14:textId="77777777" w:rsidR="005B7E8B" w:rsidRPr="005B7E8B" w:rsidRDefault="005B7E8B" w:rsidP="005B7E8B">
      <w:pPr>
        <w:rPr>
          <w:i/>
          <w:iCs/>
          <w:sz w:val="24"/>
          <w:szCs w:val="24"/>
        </w:rPr>
      </w:pPr>
      <w:r w:rsidRPr="005B7E8B">
        <w:rPr>
          <w:i/>
          <w:iCs/>
          <w:sz w:val="24"/>
          <w:szCs w:val="24"/>
        </w:rPr>
        <w:t>- Garfield AI (</w:t>
      </w:r>
      <w:proofErr w:type="spellStart"/>
      <w:r w:rsidRPr="005B7E8B">
        <w:rPr>
          <w:i/>
          <w:iCs/>
          <w:sz w:val="24"/>
          <w:szCs w:val="24"/>
        </w:rPr>
        <w:t>Garfield.Law</w:t>
      </w:r>
      <w:proofErr w:type="spellEnd"/>
      <w:r w:rsidRPr="005B7E8B">
        <w:rPr>
          <w:i/>
          <w:iCs/>
          <w:sz w:val="24"/>
          <w:szCs w:val="24"/>
        </w:rPr>
        <w:t xml:space="preserve"> Ltd</w:t>
      </w:r>
      <w:proofErr w:type="gramStart"/>
      <w:r w:rsidRPr="005B7E8B">
        <w:rPr>
          <w:i/>
          <w:iCs/>
          <w:sz w:val="24"/>
          <w:szCs w:val="24"/>
        </w:rPr>
        <w:t>) :</w:t>
      </w:r>
      <w:proofErr w:type="gramEnd"/>
      <w:r w:rsidRPr="005B7E8B">
        <w:rPr>
          <w:i/>
          <w:iCs/>
          <w:sz w:val="24"/>
          <w:szCs w:val="24"/>
        </w:rPr>
        <w:t xml:space="preserve"> </w:t>
      </w:r>
    </w:p>
    <w:p w14:paraId="33F05161" w14:textId="77777777" w:rsidR="005B7E8B" w:rsidRDefault="005B7E8B" w:rsidP="005B7E8B">
      <w:r>
        <w:tab/>
      </w:r>
      <w:r w:rsidRPr="005B7E8B">
        <w:rPr>
          <w:i/>
          <w:iCs/>
          <w:sz w:val="24"/>
          <w:szCs w:val="24"/>
        </w:rPr>
        <w:t>URL:</w:t>
      </w:r>
      <w:r>
        <w:t xml:space="preserve"> https://www.garfield.law/</w:t>
      </w:r>
    </w:p>
    <w:p w14:paraId="256EC00B" w14:textId="77777777" w:rsidR="005B7E8B" w:rsidRDefault="005B7E8B" w:rsidP="005B7E8B">
      <w:r>
        <w:tab/>
        <w:t>Garfield AI is the world's first regulator-authorised, purely AI-powered law firm, approved by the UK's SRA in 2025 to automate small claims court debt recovery without human lawyer involvement.</w:t>
      </w:r>
    </w:p>
    <w:p w14:paraId="24CA3C9D" w14:textId="77777777" w:rsidR="005B7E8B" w:rsidRPr="005B7E8B" w:rsidRDefault="005B7E8B" w:rsidP="005B7E8B">
      <w:pPr>
        <w:rPr>
          <w:i/>
          <w:iCs/>
          <w:sz w:val="24"/>
          <w:szCs w:val="24"/>
        </w:rPr>
      </w:pPr>
      <w:r w:rsidRPr="005B7E8B">
        <w:rPr>
          <w:i/>
          <w:iCs/>
          <w:sz w:val="24"/>
          <w:szCs w:val="24"/>
        </w:rPr>
        <w:tab/>
        <w:t xml:space="preserve">Features: </w:t>
      </w:r>
    </w:p>
    <w:p w14:paraId="7D842BF9" w14:textId="77777777" w:rsidR="005B7E8B" w:rsidRDefault="005B7E8B" w:rsidP="005B7E8B">
      <w:r>
        <w:tab/>
      </w:r>
      <w:r>
        <w:tab/>
        <w:t>- Regulator-Authorised Operation: The world's first purely AI-powered law firm approved by the UK's Solicitors Regulation Authority (SRA).</w:t>
      </w:r>
    </w:p>
    <w:p w14:paraId="5297E099" w14:textId="77777777" w:rsidR="005B7E8B" w:rsidRDefault="005B7E8B" w:rsidP="005B7E8B">
      <w:r>
        <w:tab/>
      </w:r>
      <w:r>
        <w:tab/>
        <w:t>- Fully Automated Document Preparation: Generates legal claims, creates documents, and handles case correspondence without any human lawyer involvement.</w:t>
      </w:r>
    </w:p>
    <w:p w14:paraId="27903236" w14:textId="77777777" w:rsidR="005B7E8B" w:rsidRDefault="005B7E8B" w:rsidP="005B7E8B">
      <w:r>
        <w:tab/>
      </w:r>
      <w:r>
        <w:tab/>
        <w:t>- Targeted Debt Recovery: Specializes in helping individuals and small-to-medium businesses recover unpaid debts of up to £10,000.</w:t>
      </w:r>
    </w:p>
    <w:p w14:paraId="61E31948" w14:textId="77777777" w:rsidR="005B7E8B" w:rsidRDefault="005B7E8B" w:rsidP="005B7E8B">
      <w:r>
        <w:tab/>
      </w:r>
      <w:r>
        <w:tab/>
        <w:t>- Web-Based Client Platform: Allows users to easily upload contracts and unpaid invoices directly to a digital portal.</w:t>
      </w:r>
    </w:p>
    <w:p w14:paraId="604DCCED" w14:textId="77777777" w:rsidR="005B7E8B" w:rsidRDefault="005B7E8B" w:rsidP="005B7E8B">
      <w:r>
        <w:tab/>
      </w:r>
      <w:r>
        <w:tab/>
        <w:t>- End-to-End Case Guidance: Guides clients seamlessly through each phase of the small claims court process.</w:t>
      </w:r>
    </w:p>
    <w:p w14:paraId="23BB7DE9" w14:textId="77777777" w:rsidR="005B7E8B" w:rsidRPr="005B7E8B" w:rsidRDefault="005B7E8B" w:rsidP="005B7E8B">
      <w:pPr>
        <w:rPr>
          <w:i/>
          <w:iCs/>
          <w:sz w:val="24"/>
          <w:szCs w:val="24"/>
        </w:rPr>
      </w:pPr>
      <w:r w:rsidRPr="005B7E8B">
        <w:rPr>
          <w:i/>
          <w:iCs/>
          <w:sz w:val="24"/>
          <w:szCs w:val="24"/>
        </w:rPr>
        <w:tab/>
        <w:t xml:space="preserve">Limitations: </w:t>
      </w:r>
    </w:p>
    <w:p w14:paraId="6ADA1701" w14:textId="77777777" w:rsidR="005B7E8B" w:rsidRDefault="005B7E8B" w:rsidP="005B7E8B">
      <w:r>
        <w:tab/>
      </w:r>
      <w:r>
        <w:tab/>
        <w:t>- Only operates under UK law (England and Wales specifically), cannot handle Indian or US legal systems</w:t>
      </w:r>
    </w:p>
    <w:p w14:paraId="4BB16684" w14:textId="77777777" w:rsidR="005B7E8B" w:rsidRDefault="005B7E8B" w:rsidP="005B7E8B">
      <w:r>
        <w:tab/>
      </w:r>
      <w:r>
        <w:tab/>
        <w:t>- It assumes a certain level of digital and legal literacy, making it difficult for common citizens with no legal background to use effectively.</w:t>
      </w:r>
    </w:p>
    <w:p w14:paraId="6FB6B82E" w14:textId="77777777" w:rsidR="005B7E8B" w:rsidRDefault="005B7E8B" w:rsidP="005B7E8B">
      <w:r>
        <w:lastRenderedPageBreak/>
        <w:tab/>
      </w:r>
      <w:r>
        <w:tab/>
        <w:t>- Susceptible to AI hallucinations, where incorrect or fabricated legal information may be generated without any citation or verification.</w:t>
      </w:r>
    </w:p>
    <w:p w14:paraId="4FC4C1EF" w14:textId="77777777" w:rsidR="005B7E8B" w:rsidRDefault="005B7E8B" w:rsidP="005B7E8B"/>
    <w:p w14:paraId="4A50C62A" w14:textId="77777777" w:rsidR="005B7E8B" w:rsidRPr="005B7E8B" w:rsidRDefault="005B7E8B" w:rsidP="005B7E8B">
      <w:pPr>
        <w:rPr>
          <w:b/>
          <w:bCs/>
          <w:sz w:val="28"/>
          <w:szCs w:val="28"/>
        </w:rPr>
      </w:pPr>
      <w:r w:rsidRPr="005B7E8B">
        <w:rPr>
          <w:b/>
          <w:bCs/>
          <w:sz w:val="28"/>
          <w:szCs w:val="28"/>
        </w:rPr>
        <w:t>6.SDG Mapping (6.1 SDG identified, 6.2 How the case study is related to the SDG)</w:t>
      </w:r>
    </w:p>
    <w:p w14:paraId="17CF1905" w14:textId="77777777" w:rsidR="005B7E8B" w:rsidRDefault="005B7E8B" w:rsidP="005B7E8B">
      <w:r>
        <w:tab/>
        <w:t>SDG 16 (Peace, Justice, and Strong Institutions) – specifically Target 16.3 (promoting the rule of law and equal access to justice)</w:t>
      </w:r>
    </w:p>
    <w:p w14:paraId="7EFF8D89" w14:textId="77777777" w:rsidR="005B7E8B" w:rsidRDefault="005B7E8B" w:rsidP="005B7E8B"/>
    <w:p w14:paraId="2CE5ADDE" w14:textId="77777777" w:rsidR="005B7E8B" w:rsidRPr="005B7E8B" w:rsidRDefault="005B7E8B" w:rsidP="005B7E8B">
      <w:pPr>
        <w:rPr>
          <w:b/>
          <w:bCs/>
          <w:sz w:val="28"/>
          <w:szCs w:val="28"/>
        </w:rPr>
      </w:pPr>
      <w:r w:rsidRPr="005B7E8B">
        <w:rPr>
          <w:b/>
          <w:bCs/>
          <w:sz w:val="28"/>
          <w:szCs w:val="28"/>
        </w:rPr>
        <w:t>7.Dataset Details</w:t>
      </w:r>
    </w:p>
    <w:p w14:paraId="024BE31C" w14:textId="77777777" w:rsidR="005B7E8B" w:rsidRDefault="005B7E8B" w:rsidP="005B7E8B">
      <w:r>
        <w:tab/>
      </w:r>
      <w:r w:rsidRPr="005B7E8B">
        <w:rPr>
          <w:i/>
          <w:iCs/>
          <w:sz w:val="24"/>
          <w:szCs w:val="24"/>
        </w:rPr>
        <w:t>Description:</w:t>
      </w:r>
      <w:r>
        <w:t xml:space="preserve"> The </w:t>
      </w:r>
      <w:proofErr w:type="spellStart"/>
      <w:r>
        <w:t>percins</w:t>
      </w:r>
      <w:proofErr w:type="spellEnd"/>
      <w:r>
        <w:t>/IN-ABS dataset is a curated corpus of 7,128 Indian Supreme Court and High Court judgments from 1950 onwards, structured into train, validation, and test splits to benchmark abstractive text summarization models on long-form legal text.</w:t>
      </w:r>
    </w:p>
    <w:p w14:paraId="34546B42" w14:textId="77777777" w:rsidR="005B7E8B" w:rsidRDefault="005B7E8B" w:rsidP="005B7E8B">
      <w:r>
        <w:tab/>
      </w:r>
      <w:r w:rsidRPr="005B7E8B">
        <w:rPr>
          <w:i/>
          <w:iCs/>
          <w:sz w:val="24"/>
          <w:szCs w:val="24"/>
        </w:rPr>
        <w:t>Link:</w:t>
      </w:r>
      <w:r>
        <w:t xml:space="preserve"> https://huggingface.co/datasets/percins/IN-ABS</w:t>
      </w:r>
    </w:p>
    <w:p w14:paraId="25A3A4C3" w14:textId="77777777" w:rsidR="005B7E8B" w:rsidRDefault="005B7E8B" w:rsidP="005B7E8B">
      <w:r>
        <w:tab/>
        <w:t xml:space="preserve">Challenges </w:t>
      </w:r>
      <w:proofErr w:type="spellStart"/>
      <w:r>
        <w:t>addresed</w:t>
      </w:r>
      <w:proofErr w:type="spellEnd"/>
      <w:r>
        <w:t xml:space="preserve"> in the dataset: The dataset addresses the challenges of processing massive document lengths (up to 808k characters), cleaning noisy structural artifacts like irregular section breaks and case citations from raw court PDFs, and mitigating the presence of sensitive personally identifiable information (PII).</w:t>
      </w:r>
    </w:p>
    <w:p w14:paraId="11F498E5" w14:textId="77777777" w:rsidR="005B7E8B" w:rsidRDefault="005B7E8B" w:rsidP="005B7E8B"/>
    <w:p w14:paraId="6F9A4AAD" w14:textId="1AD0F912" w:rsidR="005B7E8B" w:rsidRPr="005B7E8B" w:rsidRDefault="005B7E8B" w:rsidP="005B7E8B">
      <w:pPr>
        <w:rPr>
          <w:b/>
          <w:bCs/>
          <w:sz w:val="28"/>
          <w:szCs w:val="28"/>
        </w:rPr>
      </w:pPr>
      <w:r w:rsidRPr="005B7E8B">
        <w:rPr>
          <w:b/>
          <w:bCs/>
          <w:sz w:val="28"/>
          <w:szCs w:val="28"/>
        </w:rPr>
        <w:t>8.What is the novelty in the product</w:t>
      </w:r>
    </w:p>
    <w:p w14:paraId="0D2FC59D" w14:textId="10DE422C" w:rsidR="005B7E8B" w:rsidRDefault="005B7E8B" w:rsidP="005B7E8B">
      <w:r w:rsidRPr="005B7E8B">
        <w:rPr>
          <w:i/>
          <w:iCs/>
          <w:sz w:val="24"/>
          <w:szCs w:val="24"/>
        </w:rPr>
        <w:t xml:space="preserve">- Novelty </w:t>
      </w:r>
      <w:r w:rsidRPr="005B7E8B">
        <w:rPr>
          <w:i/>
          <w:iCs/>
          <w:sz w:val="24"/>
          <w:szCs w:val="24"/>
        </w:rPr>
        <w:t>1</w:t>
      </w:r>
      <w:r w:rsidRPr="005B7E8B">
        <w:rPr>
          <w:i/>
          <w:iCs/>
          <w:sz w:val="24"/>
          <w:szCs w:val="24"/>
        </w:rPr>
        <w:t>:</w:t>
      </w:r>
      <w:r>
        <w:t xml:space="preserve"> "Cite &amp; Verify" (Attribution Mapping).</w:t>
      </w:r>
    </w:p>
    <w:p w14:paraId="7CBCC7C3" w14:textId="77777777" w:rsidR="005B7E8B" w:rsidRDefault="005B7E8B" w:rsidP="005B7E8B">
      <w:r>
        <w:t>The #1 problem with AI in law is hallucination. Your novelty: every sentence in the generated summary must be mapped back to the exact paragraph number in the original judgment.</w:t>
      </w:r>
    </w:p>
    <w:p w14:paraId="714878BA" w14:textId="61A3EFDB" w:rsidR="005B7E8B" w:rsidRDefault="005B7E8B" w:rsidP="005B7E8B">
      <w:r w:rsidRPr="005B7E8B">
        <w:rPr>
          <w:i/>
          <w:iCs/>
          <w:sz w:val="24"/>
          <w:szCs w:val="24"/>
        </w:rPr>
        <w:t xml:space="preserve">- Novelty </w:t>
      </w:r>
      <w:r w:rsidRPr="005B7E8B">
        <w:rPr>
          <w:i/>
          <w:iCs/>
          <w:sz w:val="24"/>
          <w:szCs w:val="24"/>
        </w:rPr>
        <w:t>2</w:t>
      </w:r>
      <w:r w:rsidRPr="005B7E8B">
        <w:rPr>
          <w:i/>
          <w:iCs/>
          <w:sz w:val="24"/>
          <w:szCs w:val="24"/>
        </w:rPr>
        <w:t>:</w:t>
      </w:r>
      <w:r>
        <w:t xml:space="preserve"> The "Layman" Toggle (Jargon Busting).</w:t>
      </w:r>
    </w:p>
    <w:p w14:paraId="5744FCFA" w14:textId="044C5F33" w:rsidR="004B4391" w:rsidRDefault="005B7E8B" w:rsidP="005B7E8B">
      <w:r>
        <w:t xml:space="preserve">Legal text is full of </w:t>
      </w:r>
      <w:proofErr w:type="spellStart"/>
      <w:r>
        <w:t>latin</w:t>
      </w:r>
      <w:proofErr w:type="spellEnd"/>
      <w:r>
        <w:t xml:space="preserve"> terms (prima facie, inter alia). Build a custom legal-to-simple dictionary (using WordNet or a custom mapping). When generating the summary, your model replaces complex legal jargon with plain English.</w:t>
      </w:r>
    </w:p>
    <w:sectPr w:rsidR="004B43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6E0B"/>
    <w:rsid w:val="0044768B"/>
    <w:rsid w:val="004B4391"/>
    <w:rsid w:val="005B7E8B"/>
    <w:rsid w:val="00742B10"/>
    <w:rsid w:val="00A96E0B"/>
    <w:rsid w:val="00BD79E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ECE319"/>
  <w15:chartTrackingRefBased/>
  <w15:docId w15:val="{879B113A-7B55-488D-97E4-92916FD53D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6E0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96E0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96E0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96E0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96E0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96E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6E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6E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6E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6E0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96E0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96E0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96E0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96E0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96E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6E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6E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6E0B"/>
    <w:rPr>
      <w:rFonts w:eastAsiaTheme="majorEastAsia" w:cstheme="majorBidi"/>
      <w:color w:val="272727" w:themeColor="text1" w:themeTint="D8"/>
    </w:rPr>
  </w:style>
  <w:style w:type="paragraph" w:styleId="Title">
    <w:name w:val="Title"/>
    <w:basedOn w:val="Normal"/>
    <w:next w:val="Normal"/>
    <w:link w:val="TitleChar"/>
    <w:uiPriority w:val="10"/>
    <w:qFormat/>
    <w:rsid w:val="00A96E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6E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6E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6E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6E0B"/>
    <w:pPr>
      <w:spacing w:before="160"/>
      <w:jc w:val="center"/>
    </w:pPr>
    <w:rPr>
      <w:i/>
      <w:iCs/>
      <w:color w:val="404040" w:themeColor="text1" w:themeTint="BF"/>
    </w:rPr>
  </w:style>
  <w:style w:type="character" w:customStyle="1" w:styleId="QuoteChar">
    <w:name w:val="Quote Char"/>
    <w:basedOn w:val="DefaultParagraphFont"/>
    <w:link w:val="Quote"/>
    <w:uiPriority w:val="29"/>
    <w:rsid w:val="00A96E0B"/>
    <w:rPr>
      <w:i/>
      <w:iCs/>
      <w:color w:val="404040" w:themeColor="text1" w:themeTint="BF"/>
    </w:rPr>
  </w:style>
  <w:style w:type="paragraph" w:styleId="ListParagraph">
    <w:name w:val="List Paragraph"/>
    <w:basedOn w:val="Normal"/>
    <w:uiPriority w:val="34"/>
    <w:qFormat/>
    <w:rsid w:val="00A96E0B"/>
    <w:pPr>
      <w:ind w:left="720"/>
      <w:contextualSpacing/>
    </w:pPr>
  </w:style>
  <w:style w:type="character" w:styleId="IntenseEmphasis">
    <w:name w:val="Intense Emphasis"/>
    <w:basedOn w:val="DefaultParagraphFont"/>
    <w:uiPriority w:val="21"/>
    <w:qFormat/>
    <w:rsid w:val="00A96E0B"/>
    <w:rPr>
      <w:i/>
      <w:iCs/>
      <w:color w:val="2F5496" w:themeColor="accent1" w:themeShade="BF"/>
    </w:rPr>
  </w:style>
  <w:style w:type="paragraph" w:styleId="IntenseQuote">
    <w:name w:val="Intense Quote"/>
    <w:basedOn w:val="Normal"/>
    <w:next w:val="Normal"/>
    <w:link w:val="IntenseQuoteChar"/>
    <w:uiPriority w:val="30"/>
    <w:qFormat/>
    <w:rsid w:val="00A96E0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96E0B"/>
    <w:rPr>
      <w:i/>
      <w:iCs/>
      <w:color w:val="2F5496" w:themeColor="accent1" w:themeShade="BF"/>
    </w:rPr>
  </w:style>
  <w:style w:type="character" w:styleId="IntenseReference">
    <w:name w:val="Intense Reference"/>
    <w:basedOn w:val="DefaultParagraphFont"/>
    <w:uiPriority w:val="32"/>
    <w:qFormat/>
    <w:rsid w:val="00A96E0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3</Pages>
  <Words>827</Words>
  <Characters>4717</Characters>
  <Application>Microsoft Office Word</Application>
  <DocSecurity>0</DocSecurity>
  <Lines>39</Lines>
  <Paragraphs>11</Paragraphs>
  <ScaleCrop>false</ScaleCrop>
  <Company/>
  <LinksUpToDate>false</LinksUpToDate>
  <CharactersWithSpaces>5533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Sivasubramani K J</dc:creator>
  <cp:keywords/>
  <dc:description/>
  <cp:lastModifiedBy>Sivasubramani K J</cp:lastModifiedBy>
  <cp:revision>2</cp:revision>
  <dcterms:created xsi:type="dcterms:W3CDTF">2026-07-05T15:37:00Z</dcterms:created>
  <dcterms:modified xsi:type="dcterms:W3CDTF">2026-07-05T15:42:00Z</dcterms:modified>
</cp:coreProperties>
</file>