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D560" w14:textId="77777777" w:rsidR="005B7E8B" w:rsidRPr="00B81125" w:rsidRDefault="005B7E8B" w:rsidP="000601F4">
      <w:pPr>
        <w:jc w:val="both"/>
        <w:rPr>
          <w:rFonts w:ascii="Times New Roman" w:hAnsi="Times New Roman" w:cs="Times New Roman"/>
          <w:sz w:val="32"/>
          <w:szCs w:val="32"/>
        </w:rPr>
      </w:pPr>
      <w:r w:rsidRPr="00B81125">
        <w:rPr>
          <w:rFonts w:ascii="Times New Roman" w:hAnsi="Times New Roman" w:cs="Times New Roman"/>
          <w:b/>
          <w:bCs/>
          <w:sz w:val="32"/>
          <w:szCs w:val="32"/>
        </w:rPr>
        <w:t>Product Name:</w:t>
      </w:r>
      <w:r w:rsidRPr="00B81125">
        <w:rPr>
          <w:rFonts w:ascii="Times New Roman" w:hAnsi="Times New Roman" w:cs="Times New Roman"/>
          <w:sz w:val="32"/>
          <w:szCs w:val="32"/>
        </w:rPr>
        <w:t xml:space="preserve"> </w:t>
      </w:r>
      <w:proofErr w:type="spellStart"/>
      <w:r w:rsidRPr="00B81125">
        <w:rPr>
          <w:rFonts w:ascii="Times New Roman" w:hAnsi="Times New Roman" w:cs="Times New Roman"/>
          <w:sz w:val="32"/>
          <w:szCs w:val="32"/>
        </w:rPr>
        <w:t>LegalLens</w:t>
      </w:r>
      <w:proofErr w:type="spellEnd"/>
      <w:r w:rsidRPr="00B81125">
        <w:rPr>
          <w:rFonts w:ascii="Times New Roman" w:hAnsi="Times New Roman" w:cs="Times New Roman"/>
          <w:sz w:val="32"/>
          <w:szCs w:val="32"/>
        </w:rPr>
        <w:t xml:space="preserve"> (Legal Document Summarizer)</w:t>
      </w:r>
    </w:p>
    <w:p w14:paraId="5FF09D90" w14:textId="77777777" w:rsidR="005B7E8B" w:rsidRPr="00B81125" w:rsidRDefault="005B7E8B" w:rsidP="000601F4">
      <w:pPr>
        <w:jc w:val="both"/>
        <w:rPr>
          <w:rFonts w:ascii="Times New Roman" w:hAnsi="Times New Roman" w:cs="Times New Roman"/>
          <w:sz w:val="24"/>
          <w:szCs w:val="24"/>
        </w:rPr>
      </w:pPr>
    </w:p>
    <w:p w14:paraId="3F3DD432" w14:textId="1FC3BAD8" w:rsidR="003716A7" w:rsidRPr="003716A7" w:rsidRDefault="005B7E8B" w:rsidP="000601F4">
      <w:pPr>
        <w:jc w:val="both"/>
        <w:rPr>
          <w:rFonts w:ascii="Times New Roman" w:hAnsi="Times New Roman" w:cs="Times New Roman"/>
          <w:i/>
          <w:iCs/>
          <w:sz w:val="28"/>
          <w:szCs w:val="28"/>
        </w:rPr>
      </w:pPr>
      <w:r w:rsidRPr="00B81125">
        <w:rPr>
          <w:rFonts w:ascii="Times New Roman" w:hAnsi="Times New Roman" w:cs="Times New Roman"/>
          <w:b/>
          <w:bCs/>
          <w:sz w:val="28"/>
          <w:szCs w:val="28"/>
        </w:rPr>
        <w:t>Slogan:</w:t>
      </w:r>
      <w:r w:rsidRPr="003716A7">
        <w:rPr>
          <w:rFonts w:ascii="Times New Roman" w:hAnsi="Times New Roman" w:cs="Times New Roman"/>
          <w:i/>
          <w:iCs/>
          <w:sz w:val="28"/>
          <w:szCs w:val="28"/>
        </w:rPr>
        <w:t xml:space="preserve"> </w:t>
      </w:r>
      <w:r w:rsidR="003716A7" w:rsidRPr="003716A7">
        <w:rPr>
          <w:rFonts w:ascii="Times New Roman" w:hAnsi="Times New Roman" w:cs="Times New Roman"/>
          <w:i/>
          <w:iCs/>
          <w:sz w:val="28"/>
          <w:szCs w:val="28"/>
        </w:rPr>
        <w:t>“</w:t>
      </w:r>
      <w:r w:rsidRPr="003716A7">
        <w:rPr>
          <w:rFonts w:ascii="Times New Roman" w:hAnsi="Times New Roman" w:cs="Times New Roman"/>
          <w:i/>
          <w:iCs/>
          <w:sz w:val="28"/>
          <w:szCs w:val="28"/>
        </w:rPr>
        <w:t>Justice begins with understanding</w:t>
      </w:r>
      <w:r w:rsidR="003716A7" w:rsidRPr="003716A7">
        <w:rPr>
          <w:rFonts w:ascii="Times New Roman" w:hAnsi="Times New Roman" w:cs="Times New Roman"/>
          <w:i/>
          <w:iCs/>
          <w:sz w:val="28"/>
          <w:szCs w:val="28"/>
        </w:rPr>
        <w:t>”</w:t>
      </w:r>
    </w:p>
    <w:p w14:paraId="302CA8C7" w14:textId="77777777" w:rsidR="005B7E8B" w:rsidRPr="00B81125" w:rsidRDefault="005B7E8B" w:rsidP="000601F4">
      <w:pPr>
        <w:jc w:val="both"/>
        <w:rPr>
          <w:rFonts w:ascii="Times New Roman" w:hAnsi="Times New Roman" w:cs="Times New Roman"/>
          <w:sz w:val="28"/>
          <w:szCs w:val="28"/>
        </w:rPr>
      </w:pPr>
    </w:p>
    <w:p w14:paraId="3C53A7C5"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1.Introduction</w:t>
      </w:r>
    </w:p>
    <w:p w14:paraId="7058035C" w14:textId="5B9CD836"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The legal system, while designed to protect the rights of every citizen, remains largely inaccessible to the general public due to the complexity and volume of legal documentation. Legal judgments, contracts, and filings are often lengthy, filled with technical jargon, and written in a language that the average person cannot comprehend without professional assistance. In India alone, over 5 crore cases are pending in courts, reflecting a system overwhelmed by volume and understaffed in legal aid.</w:t>
      </w:r>
    </w:p>
    <w:p w14:paraId="7B85D59B" w14:textId="77777777"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Artificial Intelligence, particularly Natural Language Processing (NLP) and Large Language Models (LLMs), has opened new possibilities in automating the understanding and summarization of complex documents. Legal document summarization using AI can bridge the gap between the legal system and the common citizen by converting lengthy, complex judgments into concise, plain-language summaries that are easy to understand.</w:t>
      </w:r>
    </w:p>
    <w:p w14:paraId="0DB93CA6" w14:textId="607C3962" w:rsidR="005B7E8B" w:rsidRDefault="005B7E8B" w:rsidP="000601F4">
      <w:pPr>
        <w:jc w:val="both"/>
        <w:rPr>
          <w:rFonts w:ascii="Times New Roman" w:hAnsi="Times New Roman" w:cs="Times New Roman"/>
          <w:sz w:val="24"/>
          <w:szCs w:val="24"/>
        </w:rPr>
      </w:pPr>
      <w:proofErr w:type="spellStart"/>
      <w:r w:rsidRPr="00B81125">
        <w:rPr>
          <w:rFonts w:ascii="Times New Roman" w:hAnsi="Times New Roman" w:cs="Times New Roman"/>
          <w:sz w:val="24"/>
          <w:szCs w:val="24"/>
        </w:rPr>
        <w:t>LegalLens</w:t>
      </w:r>
      <w:proofErr w:type="spellEnd"/>
      <w:r w:rsidRPr="00B81125">
        <w:rPr>
          <w:rFonts w:ascii="Times New Roman" w:hAnsi="Times New Roman" w:cs="Times New Roman"/>
          <w:sz w:val="24"/>
          <w:szCs w:val="24"/>
        </w:rPr>
        <w:t xml:space="preserve"> is an AI-powered legal document summarizer designed to address this gap. It leverages state-of-the-art LLM technology to generate accurate, citation-backed summaries of Indian legal documents. With features like the "Cite &amp; Verify" attribution mapping and a "Layman Toggle" for jargon simplification, </w:t>
      </w:r>
      <w:proofErr w:type="spellStart"/>
      <w:r w:rsidRPr="00B81125">
        <w:rPr>
          <w:rFonts w:ascii="Times New Roman" w:hAnsi="Times New Roman" w:cs="Times New Roman"/>
          <w:sz w:val="24"/>
          <w:szCs w:val="24"/>
        </w:rPr>
        <w:t>LegalLens</w:t>
      </w:r>
      <w:proofErr w:type="spellEnd"/>
      <w:r w:rsidRPr="00B81125">
        <w:rPr>
          <w:rFonts w:ascii="Times New Roman" w:hAnsi="Times New Roman" w:cs="Times New Roman"/>
          <w:sz w:val="24"/>
          <w:szCs w:val="24"/>
        </w:rPr>
        <w:t xml:space="preserve"> aims to make legal information accessible to every citizen regardless of their legal background or literacy level.</w:t>
      </w:r>
    </w:p>
    <w:p w14:paraId="0CEC3A5E" w14:textId="77777777" w:rsidR="00B81125" w:rsidRPr="00B81125" w:rsidRDefault="00B81125" w:rsidP="000601F4">
      <w:pPr>
        <w:jc w:val="both"/>
        <w:rPr>
          <w:rFonts w:ascii="Times New Roman" w:hAnsi="Times New Roman" w:cs="Times New Roman"/>
          <w:sz w:val="24"/>
          <w:szCs w:val="24"/>
        </w:rPr>
      </w:pPr>
    </w:p>
    <w:p w14:paraId="165870CB"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2.Problem Statement:</w:t>
      </w:r>
    </w:p>
    <w:p w14:paraId="6AA2F1BD" w14:textId="40448EC2" w:rsidR="005B7E8B"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India has over 5 crore pending cases. The average citizen cannot read a 50-page judgment to understand their rights. Public Defenders don't have time to read lengthy filings.</w:t>
      </w:r>
      <w:r w:rsidR="00B81125">
        <w:rPr>
          <w:rFonts w:ascii="Times New Roman" w:hAnsi="Times New Roman" w:cs="Times New Roman"/>
          <w:sz w:val="24"/>
          <w:szCs w:val="24"/>
        </w:rPr>
        <w:t xml:space="preserve"> </w:t>
      </w:r>
      <w:r w:rsidRPr="00B81125">
        <w:rPr>
          <w:rFonts w:ascii="Times New Roman" w:hAnsi="Times New Roman" w:cs="Times New Roman"/>
          <w:sz w:val="24"/>
          <w:szCs w:val="24"/>
        </w:rPr>
        <w:t>People usually do not read full legal document. They are way too big and abstract. Most people who got cheated and backstabbed le</w:t>
      </w:r>
      <w:r w:rsidR="00B81125">
        <w:rPr>
          <w:rFonts w:ascii="Times New Roman" w:hAnsi="Times New Roman" w:cs="Times New Roman"/>
          <w:sz w:val="24"/>
          <w:szCs w:val="24"/>
        </w:rPr>
        <w:t>ga</w:t>
      </w:r>
      <w:r w:rsidRPr="00B81125">
        <w:rPr>
          <w:rFonts w:ascii="Times New Roman" w:hAnsi="Times New Roman" w:cs="Times New Roman"/>
          <w:sz w:val="24"/>
          <w:szCs w:val="24"/>
        </w:rPr>
        <w:t>lly didn't read their legal documents properly.</w:t>
      </w:r>
    </w:p>
    <w:p w14:paraId="3949D4F9" w14:textId="77777777" w:rsidR="00B81125" w:rsidRPr="00B81125" w:rsidRDefault="00B81125" w:rsidP="000601F4">
      <w:pPr>
        <w:jc w:val="both"/>
        <w:rPr>
          <w:rFonts w:ascii="Times New Roman" w:hAnsi="Times New Roman" w:cs="Times New Roman"/>
          <w:sz w:val="24"/>
          <w:szCs w:val="24"/>
        </w:rPr>
      </w:pPr>
    </w:p>
    <w:p w14:paraId="0820D4ED"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3.Motivation</w:t>
      </w:r>
    </w:p>
    <w:p w14:paraId="6E9545D6" w14:textId="40D3315B" w:rsidR="005B7E8B"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Legal illiteracy is a silent crisis. In India, millions sign contracts, loan agreements, and rental documents without understanding them. When disputes arise, they are helpless. Public defenders handle hundreds of cases simultaneously with no time to read lengthy filings. This tool aims to bridge the gap between complex legal language and the common citizen.</w:t>
      </w:r>
    </w:p>
    <w:p w14:paraId="30F80AD7" w14:textId="77777777" w:rsidR="003716A7" w:rsidRDefault="003716A7" w:rsidP="000601F4">
      <w:pPr>
        <w:jc w:val="both"/>
        <w:rPr>
          <w:rFonts w:ascii="Times New Roman" w:hAnsi="Times New Roman" w:cs="Times New Roman"/>
          <w:sz w:val="24"/>
          <w:szCs w:val="24"/>
        </w:rPr>
      </w:pPr>
    </w:p>
    <w:p w14:paraId="305DFD70" w14:textId="77777777" w:rsidR="003716A7" w:rsidRPr="00B81125" w:rsidRDefault="003716A7" w:rsidP="000601F4">
      <w:pPr>
        <w:jc w:val="both"/>
        <w:rPr>
          <w:rFonts w:ascii="Times New Roman" w:hAnsi="Times New Roman" w:cs="Times New Roman"/>
          <w:sz w:val="24"/>
          <w:szCs w:val="24"/>
        </w:rPr>
      </w:pPr>
    </w:p>
    <w:p w14:paraId="6FA5165B" w14:textId="77777777" w:rsidR="005B7E8B" w:rsidRPr="00B81125" w:rsidRDefault="005B7E8B" w:rsidP="000601F4">
      <w:pPr>
        <w:jc w:val="both"/>
        <w:rPr>
          <w:rFonts w:ascii="Times New Roman" w:hAnsi="Times New Roman" w:cs="Times New Roman"/>
          <w:sz w:val="24"/>
          <w:szCs w:val="24"/>
        </w:rPr>
      </w:pPr>
    </w:p>
    <w:p w14:paraId="2B578564" w14:textId="32692A31"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lastRenderedPageBreak/>
        <w:t>4.1.Research Questions</w:t>
      </w:r>
    </w:p>
    <w:p w14:paraId="57A50932" w14:textId="7B8997F5"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How can NLP models be trained to generate legally accurate and procedurally compliant summarized form of document?</w:t>
      </w:r>
    </w:p>
    <w:p w14:paraId="567A985F" w14:textId="08E42A22"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What dataset characteristics and preprocessing techniques are necessary to train LLMs for legal document summarization?</w:t>
      </w:r>
    </w:p>
    <w:p w14:paraId="487DF213" w14:textId="0142D454"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How can AI systems be designed to prevent "hallucinations"—the generation of incorrect</w:t>
      </w:r>
      <w:r w:rsidR="00B81125">
        <w:rPr>
          <w:rFonts w:ascii="Times New Roman" w:hAnsi="Times New Roman" w:cs="Times New Roman"/>
          <w:sz w:val="24"/>
          <w:szCs w:val="24"/>
        </w:rPr>
        <w:t xml:space="preserve"> </w:t>
      </w:r>
      <w:r w:rsidRPr="00B81125">
        <w:rPr>
          <w:rFonts w:ascii="Times New Roman" w:hAnsi="Times New Roman" w:cs="Times New Roman"/>
          <w:sz w:val="24"/>
          <w:szCs w:val="24"/>
        </w:rPr>
        <w:t xml:space="preserve">or fabricated legal summarization? </w:t>
      </w:r>
    </w:p>
    <w:p w14:paraId="22BCAB21" w14:textId="77777777" w:rsidR="005B7E8B" w:rsidRPr="00B81125" w:rsidRDefault="005B7E8B" w:rsidP="000601F4">
      <w:pPr>
        <w:jc w:val="both"/>
        <w:rPr>
          <w:rFonts w:ascii="Times New Roman" w:hAnsi="Times New Roman" w:cs="Times New Roman"/>
          <w:sz w:val="24"/>
          <w:szCs w:val="24"/>
        </w:rPr>
      </w:pPr>
    </w:p>
    <w:p w14:paraId="3AFDDDDE" w14:textId="77777777" w:rsidR="005B7E8B" w:rsidRPr="003716A7" w:rsidRDefault="005B7E8B"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4.2.Gaps to be addressed?</w:t>
      </w:r>
    </w:p>
    <w:p w14:paraId="0935A7F3" w14:textId="5248443F"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Hallucination Mitigation in Legal Contexts</w:t>
      </w:r>
    </w:p>
    <w:p w14:paraId="6A78CAC6"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Existing LLMs tend to generate confident but factually incorrect information. In legal contexts this is dangerous as a single fabricated clause or misrepresented judgment can have serious consequences for the user.</w:t>
      </w:r>
    </w:p>
    <w:p w14:paraId="3708024B" w14:textId="71827F00"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Lack of India-Specific Legal NLP Models</w:t>
      </w:r>
    </w:p>
    <w:p w14:paraId="494CD475"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Most existing legal AI tools are trained on US or UK legal datasets. There is a significant gap in models trained specifically on Indian court judgments, statutes, and legal language.</w:t>
      </w:r>
    </w:p>
    <w:p w14:paraId="237F64D9" w14:textId="11C4B925"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Accessibility for Non-Legal Users</w:t>
      </w:r>
    </w:p>
    <w:p w14:paraId="694C923A"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Current summarization tools still produce output that is too technical for the average citizen. There is a gap in tools that can translate legal summaries into truly plain, everyday language.</w:t>
      </w:r>
    </w:p>
    <w:p w14:paraId="46EA4642" w14:textId="77777777" w:rsidR="003716A7" w:rsidRPr="003716A7" w:rsidRDefault="003716A7" w:rsidP="00A15BAE">
      <w:pPr>
        <w:jc w:val="both"/>
        <w:rPr>
          <w:rFonts w:ascii="Times New Roman" w:hAnsi="Times New Roman" w:cs="Times New Roman"/>
          <w:sz w:val="24"/>
          <w:szCs w:val="24"/>
        </w:rPr>
      </w:pPr>
    </w:p>
    <w:p w14:paraId="7DCCD1C8" w14:textId="77777777" w:rsidR="003716A7" w:rsidRDefault="005B7E8B"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5.Related products and their details</w:t>
      </w:r>
    </w:p>
    <w:p w14:paraId="6ECFC61E" w14:textId="4269E0B1" w:rsidR="005B7E8B" w:rsidRPr="00A15BAE" w:rsidRDefault="005B7E8B" w:rsidP="000601F4">
      <w:pPr>
        <w:jc w:val="both"/>
        <w:rPr>
          <w:rFonts w:ascii="Times New Roman" w:hAnsi="Times New Roman" w:cs="Times New Roman"/>
          <w:b/>
          <w:bCs/>
          <w:sz w:val="28"/>
          <w:szCs w:val="28"/>
        </w:rPr>
      </w:pPr>
      <w:r w:rsidRPr="00A15BAE">
        <w:rPr>
          <w:rFonts w:ascii="Times New Roman" w:hAnsi="Times New Roman" w:cs="Times New Roman"/>
          <w:b/>
          <w:bCs/>
          <w:i/>
          <w:iCs/>
          <w:sz w:val="24"/>
          <w:szCs w:val="24"/>
        </w:rPr>
        <w:t>Garfield AI (</w:t>
      </w:r>
      <w:proofErr w:type="spellStart"/>
      <w:r w:rsidRPr="00A15BAE">
        <w:rPr>
          <w:rFonts w:ascii="Times New Roman" w:hAnsi="Times New Roman" w:cs="Times New Roman"/>
          <w:b/>
          <w:bCs/>
          <w:i/>
          <w:iCs/>
          <w:sz w:val="24"/>
          <w:szCs w:val="24"/>
        </w:rPr>
        <w:t>Garfield.Law</w:t>
      </w:r>
      <w:proofErr w:type="spellEnd"/>
      <w:r w:rsidRPr="00A15BAE">
        <w:rPr>
          <w:rFonts w:ascii="Times New Roman" w:hAnsi="Times New Roman" w:cs="Times New Roman"/>
          <w:b/>
          <w:bCs/>
          <w:i/>
          <w:iCs/>
          <w:sz w:val="24"/>
          <w:szCs w:val="24"/>
        </w:rPr>
        <w:t xml:space="preserve"> Ltd</w:t>
      </w:r>
      <w:proofErr w:type="gramStart"/>
      <w:r w:rsidRPr="00A15BAE">
        <w:rPr>
          <w:rFonts w:ascii="Times New Roman" w:hAnsi="Times New Roman" w:cs="Times New Roman"/>
          <w:b/>
          <w:bCs/>
          <w:i/>
          <w:iCs/>
          <w:sz w:val="24"/>
          <w:szCs w:val="24"/>
        </w:rPr>
        <w:t>) :</w:t>
      </w:r>
      <w:proofErr w:type="gramEnd"/>
      <w:r w:rsidRPr="00A15BAE">
        <w:rPr>
          <w:rFonts w:ascii="Times New Roman" w:hAnsi="Times New Roman" w:cs="Times New Roman"/>
          <w:b/>
          <w:bCs/>
          <w:i/>
          <w:iCs/>
          <w:sz w:val="24"/>
          <w:szCs w:val="24"/>
        </w:rPr>
        <w:t xml:space="preserve"> </w:t>
      </w:r>
    </w:p>
    <w:p w14:paraId="33F05161" w14:textId="77777777"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ab/>
      </w:r>
      <w:r w:rsidRPr="00B81125">
        <w:rPr>
          <w:rFonts w:ascii="Times New Roman" w:hAnsi="Times New Roman" w:cs="Times New Roman"/>
          <w:i/>
          <w:iCs/>
          <w:sz w:val="24"/>
          <w:szCs w:val="24"/>
        </w:rPr>
        <w:t>URL:</w:t>
      </w:r>
      <w:r w:rsidRPr="00B81125">
        <w:rPr>
          <w:rFonts w:ascii="Times New Roman" w:hAnsi="Times New Roman" w:cs="Times New Roman"/>
          <w:sz w:val="24"/>
          <w:szCs w:val="24"/>
        </w:rPr>
        <w:t xml:space="preserve"> https://www.garfield.law/</w:t>
      </w:r>
    </w:p>
    <w:p w14:paraId="256EC00B" w14:textId="72DDB69F"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Garfield AI is the world's first regulator-authorised, purely AI-powered law firm, approved by the UK's SRA in 2025 to automate small claims court debt recovery without human lawyer involvement.</w:t>
      </w:r>
    </w:p>
    <w:p w14:paraId="24CA3C9D" w14:textId="3EB3E72D" w:rsidR="005B7E8B" w:rsidRPr="003716A7" w:rsidRDefault="005B7E8B" w:rsidP="000601F4">
      <w:pPr>
        <w:jc w:val="both"/>
        <w:rPr>
          <w:rFonts w:ascii="Times New Roman" w:hAnsi="Times New Roman" w:cs="Times New Roman"/>
          <w:b/>
          <w:bCs/>
          <w:i/>
          <w:iCs/>
          <w:sz w:val="24"/>
          <w:szCs w:val="24"/>
        </w:rPr>
      </w:pPr>
      <w:r w:rsidRPr="003716A7">
        <w:rPr>
          <w:rFonts w:ascii="Times New Roman" w:hAnsi="Times New Roman" w:cs="Times New Roman"/>
          <w:b/>
          <w:bCs/>
          <w:i/>
          <w:iCs/>
          <w:sz w:val="24"/>
          <w:szCs w:val="24"/>
        </w:rPr>
        <w:t xml:space="preserve">Features: </w:t>
      </w:r>
    </w:p>
    <w:p w14:paraId="7D842BF9" w14:textId="424E2BE9"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Regulator-Authorised Operation: The world's first purely AI-powered law firm approved by the UK's Solicitors Regulation Authority (SRA).</w:t>
      </w:r>
    </w:p>
    <w:p w14:paraId="5297E099" w14:textId="5321BAE5"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Fully Automated Document Preparation: Generates legal claims, creates documents, and handles case correspondence without any human lawyer involvement.</w:t>
      </w:r>
    </w:p>
    <w:p w14:paraId="27903236" w14:textId="3DA24C85"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Targeted Debt Recovery: Specializes in helping individuals and small-to-medium businesses recover unpaid debts of up to £10,000.</w:t>
      </w:r>
    </w:p>
    <w:p w14:paraId="61E31948" w14:textId="7734D8E0"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Web-Based Client Platform: Allows users to easily upload contracts and unpaid invoices directly to a digital portal.</w:t>
      </w:r>
    </w:p>
    <w:p w14:paraId="743F44B3" w14:textId="77777777" w:rsidR="003716A7"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End-to-End Case Guidance: Guides clients seamlessly through each phase of the small claims court process.</w:t>
      </w:r>
    </w:p>
    <w:p w14:paraId="23BB7DE9" w14:textId="188CFFD5" w:rsidR="005B7E8B" w:rsidRPr="003716A7" w:rsidRDefault="005B7E8B" w:rsidP="000601F4">
      <w:pPr>
        <w:jc w:val="both"/>
        <w:rPr>
          <w:rFonts w:ascii="Times New Roman" w:hAnsi="Times New Roman" w:cs="Times New Roman"/>
          <w:b/>
          <w:bCs/>
          <w:sz w:val="24"/>
          <w:szCs w:val="24"/>
        </w:rPr>
      </w:pPr>
      <w:r w:rsidRPr="003716A7">
        <w:rPr>
          <w:rFonts w:ascii="Times New Roman" w:hAnsi="Times New Roman" w:cs="Times New Roman"/>
          <w:b/>
          <w:bCs/>
          <w:i/>
          <w:iCs/>
          <w:sz w:val="24"/>
          <w:szCs w:val="24"/>
        </w:rPr>
        <w:lastRenderedPageBreak/>
        <w:t xml:space="preserve">Limitations: </w:t>
      </w:r>
    </w:p>
    <w:p w14:paraId="6ADA1701" w14:textId="28382784"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Only operates under UK law (England and Wales specifically), cannot handle Indian or US legal systems</w:t>
      </w:r>
    </w:p>
    <w:p w14:paraId="4BB16684" w14:textId="7151139F"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It assumes a certain level of digital and legal literacy, making it difficult for common citizens with no legal background to use effectively.</w:t>
      </w:r>
    </w:p>
    <w:p w14:paraId="6FB6B82E" w14:textId="61E2511A"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Susceptible to AI hallucinations, where incorrect or fabricated legal information may be generated without any citation or verification.</w:t>
      </w:r>
    </w:p>
    <w:p w14:paraId="4FC4C1EF" w14:textId="77777777" w:rsidR="005B7E8B" w:rsidRPr="003716A7" w:rsidRDefault="005B7E8B" w:rsidP="000601F4">
      <w:pPr>
        <w:jc w:val="both"/>
        <w:rPr>
          <w:rFonts w:ascii="Times New Roman" w:hAnsi="Times New Roman" w:cs="Times New Roman"/>
          <w:sz w:val="28"/>
          <w:szCs w:val="28"/>
        </w:rPr>
      </w:pPr>
    </w:p>
    <w:p w14:paraId="1649B789" w14:textId="77777777" w:rsidR="00B81125" w:rsidRPr="003716A7" w:rsidRDefault="00B81125"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6. SDG Mapping</w:t>
      </w:r>
    </w:p>
    <w:p w14:paraId="2512D292" w14:textId="77777777" w:rsidR="00B81125" w:rsidRPr="00B81125" w:rsidRDefault="00B81125" w:rsidP="000601F4">
      <w:pPr>
        <w:jc w:val="both"/>
        <w:rPr>
          <w:rFonts w:ascii="Times New Roman" w:hAnsi="Times New Roman" w:cs="Times New Roman"/>
          <w:b/>
          <w:bCs/>
          <w:sz w:val="24"/>
          <w:szCs w:val="24"/>
        </w:rPr>
      </w:pPr>
      <w:r w:rsidRPr="00B81125">
        <w:rPr>
          <w:rFonts w:ascii="Times New Roman" w:hAnsi="Times New Roman" w:cs="Times New Roman"/>
          <w:b/>
          <w:bCs/>
          <w:sz w:val="24"/>
          <w:szCs w:val="24"/>
        </w:rPr>
        <w:t>6.1 SDG Identified</w:t>
      </w:r>
    </w:p>
    <w:p w14:paraId="3811CBA4" w14:textId="08A441AF" w:rsidR="003716A7" w:rsidRPr="003716A7" w:rsidRDefault="003716A7" w:rsidP="000601F4">
      <w:pPr>
        <w:pStyle w:val="font-claude-response-body"/>
        <w:numPr>
          <w:ilvl w:val="0"/>
          <w:numId w:val="6"/>
        </w:numPr>
        <w:jc w:val="both"/>
      </w:pPr>
      <w:r w:rsidRPr="003716A7">
        <w:t>SDG 16 - Peace, Justice, and Strong Institutions</w:t>
      </w:r>
      <w:r>
        <w:t xml:space="preserve"> s</w:t>
      </w:r>
      <w:r w:rsidRPr="003716A7">
        <w:t>pecifically Target 16.3 (promoting the rule of law and equal access to justice for all)</w:t>
      </w:r>
    </w:p>
    <w:p w14:paraId="23D79540" w14:textId="376FFADE" w:rsidR="003716A7" w:rsidRPr="003716A7" w:rsidRDefault="003716A7" w:rsidP="000601F4">
      <w:pPr>
        <w:pStyle w:val="font-claude-response-body"/>
        <w:numPr>
          <w:ilvl w:val="0"/>
          <w:numId w:val="6"/>
        </w:numPr>
        <w:jc w:val="both"/>
      </w:pPr>
      <w:r w:rsidRPr="003716A7">
        <w:t>SDG 10 Reduced Inequalities</w:t>
      </w:r>
      <w:r>
        <w:t xml:space="preserve"> </w:t>
      </w:r>
      <w:r w:rsidRPr="003716A7">
        <w:t>specifically Target 10.2 (empowering and promoting the social, economic and political inclusion of all, irrespective of age, sex, disability, race, ethnicity, origin, religion or economic or other status)</w:t>
      </w:r>
    </w:p>
    <w:p w14:paraId="7C2982BC" w14:textId="77777777" w:rsidR="00B81125" w:rsidRPr="00B81125" w:rsidRDefault="00B81125" w:rsidP="000601F4">
      <w:pPr>
        <w:pStyle w:val="font-claude-response-body"/>
        <w:jc w:val="both"/>
      </w:pPr>
      <w:r w:rsidRPr="00B81125">
        <w:rPr>
          <w:rStyle w:val="Strong"/>
        </w:rPr>
        <w:t>6.2 How the Case Study is Related to the SDG</w:t>
      </w:r>
    </w:p>
    <w:p w14:paraId="5F895D5B" w14:textId="07B80A63" w:rsidR="00B81125" w:rsidRPr="00B81125" w:rsidRDefault="00B81125" w:rsidP="000601F4">
      <w:pPr>
        <w:pStyle w:val="font-claude-response-body"/>
        <w:numPr>
          <w:ilvl w:val="0"/>
          <w:numId w:val="1"/>
        </w:numPr>
        <w:jc w:val="both"/>
      </w:pPr>
      <w:proofErr w:type="spellStart"/>
      <w:r w:rsidRPr="00B81125">
        <w:t>LegalLens</w:t>
      </w:r>
      <w:proofErr w:type="spellEnd"/>
      <w:r w:rsidRPr="00B81125">
        <w:t xml:space="preserve"> directly supports SDG 16 by democratizing access to legal information for every citizen, regardless of their financial or educational background. In India, where over 5 crore cases are pending and legal representation is expensive, the ability to understand one's own legal documents is a fundamental right that remains out of reach for most citizens. </w:t>
      </w:r>
      <w:proofErr w:type="spellStart"/>
      <w:r w:rsidRPr="00B81125">
        <w:t>LegalLens</w:t>
      </w:r>
      <w:proofErr w:type="spellEnd"/>
      <w:r w:rsidRPr="00B81125">
        <w:t xml:space="preserve"> bridges this gap by converting complex legal judgments into plain, understandable summaries.</w:t>
      </w:r>
    </w:p>
    <w:p w14:paraId="5744FCFA" w14:textId="6810B1E4" w:rsidR="004B4391" w:rsidRPr="003716A7" w:rsidRDefault="00B81125" w:rsidP="000601F4">
      <w:pPr>
        <w:pStyle w:val="font-claude-response-body"/>
        <w:numPr>
          <w:ilvl w:val="0"/>
          <w:numId w:val="1"/>
        </w:numPr>
        <w:jc w:val="both"/>
      </w:pPr>
      <w:proofErr w:type="spellStart"/>
      <w:r w:rsidRPr="00B81125">
        <w:t>LegalLens</w:t>
      </w:r>
      <w:proofErr w:type="spellEnd"/>
      <w:r w:rsidRPr="00B81125">
        <w:t xml:space="preserve"> also addresses SDG 10 by eliminating the privilege gap that exists in the legal system. Currently, only wealthy individuals can afford lawyers to interpret and explain complex legal documents. By providing free and accessible AI-powered summarization, </w:t>
      </w:r>
      <w:proofErr w:type="spellStart"/>
      <w:r w:rsidRPr="00B81125">
        <w:t>LegalLens</w:t>
      </w:r>
      <w:proofErr w:type="spellEnd"/>
      <w:r w:rsidRPr="00B81125">
        <w:t xml:space="preserve"> ensures that socioeconomic status is no longer a barrier to understanding one's legal rights.</w:t>
      </w:r>
    </w:p>
    <w:sectPr w:rsidR="004B4391" w:rsidRPr="003716A7" w:rsidSect="00B811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452"/>
    <w:multiLevelType w:val="hybridMultilevel"/>
    <w:tmpl w:val="33B06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0273B"/>
    <w:multiLevelType w:val="hybridMultilevel"/>
    <w:tmpl w:val="629C8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0F53F4"/>
    <w:multiLevelType w:val="hybridMultilevel"/>
    <w:tmpl w:val="E1FC1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547B59"/>
    <w:multiLevelType w:val="hybridMultilevel"/>
    <w:tmpl w:val="CD9EC7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ED25177"/>
    <w:multiLevelType w:val="multilevel"/>
    <w:tmpl w:val="FF9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635C4"/>
    <w:multiLevelType w:val="hybridMultilevel"/>
    <w:tmpl w:val="D0B4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927427"/>
    <w:multiLevelType w:val="hybridMultilevel"/>
    <w:tmpl w:val="E0D04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30138">
    <w:abstractNumId w:val="4"/>
  </w:num>
  <w:num w:numId="2" w16cid:durableId="99834796">
    <w:abstractNumId w:val="1"/>
  </w:num>
  <w:num w:numId="3" w16cid:durableId="1008403924">
    <w:abstractNumId w:val="2"/>
  </w:num>
  <w:num w:numId="4" w16cid:durableId="1266769858">
    <w:abstractNumId w:val="6"/>
  </w:num>
  <w:num w:numId="5" w16cid:durableId="294528401">
    <w:abstractNumId w:val="5"/>
  </w:num>
  <w:num w:numId="6" w16cid:durableId="1421833673">
    <w:abstractNumId w:val="0"/>
  </w:num>
  <w:num w:numId="7" w16cid:durableId="412775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0B"/>
    <w:rsid w:val="000601F4"/>
    <w:rsid w:val="000C75B5"/>
    <w:rsid w:val="003716A7"/>
    <w:rsid w:val="0044768B"/>
    <w:rsid w:val="004B4391"/>
    <w:rsid w:val="005B7E8B"/>
    <w:rsid w:val="00742B10"/>
    <w:rsid w:val="00A15BAE"/>
    <w:rsid w:val="00A96E0B"/>
    <w:rsid w:val="00AF0097"/>
    <w:rsid w:val="00B81125"/>
    <w:rsid w:val="00BD7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E319"/>
  <w15:chartTrackingRefBased/>
  <w15:docId w15:val="{879B113A-7B55-488D-97E4-92916FD5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0B"/>
    <w:rPr>
      <w:rFonts w:eastAsiaTheme="majorEastAsia" w:cstheme="majorBidi"/>
      <w:color w:val="272727" w:themeColor="text1" w:themeTint="D8"/>
    </w:rPr>
  </w:style>
  <w:style w:type="paragraph" w:styleId="Title">
    <w:name w:val="Title"/>
    <w:basedOn w:val="Normal"/>
    <w:next w:val="Normal"/>
    <w:link w:val="TitleChar"/>
    <w:uiPriority w:val="10"/>
    <w:qFormat/>
    <w:rsid w:val="00A9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0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0B"/>
    <w:rPr>
      <w:i/>
      <w:iCs/>
      <w:color w:val="404040" w:themeColor="text1" w:themeTint="BF"/>
    </w:rPr>
  </w:style>
  <w:style w:type="paragraph" w:styleId="ListParagraph">
    <w:name w:val="List Paragraph"/>
    <w:basedOn w:val="Normal"/>
    <w:uiPriority w:val="34"/>
    <w:qFormat/>
    <w:rsid w:val="00A96E0B"/>
    <w:pPr>
      <w:ind w:left="720"/>
      <w:contextualSpacing/>
    </w:pPr>
  </w:style>
  <w:style w:type="character" w:styleId="IntenseEmphasis">
    <w:name w:val="Intense Emphasis"/>
    <w:basedOn w:val="DefaultParagraphFont"/>
    <w:uiPriority w:val="21"/>
    <w:qFormat/>
    <w:rsid w:val="00A96E0B"/>
    <w:rPr>
      <w:i/>
      <w:iCs/>
      <w:color w:val="2F5496" w:themeColor="accent1" w:themeShade="BF"/>
    </w:rPr>
  </w:style>
  <w:style w:type="paragraph" w:styleId="IntenseQuote">
    <w:name w:val="Intense Quote"/>
    <w:basedOn w:val="Normal"/>
    <w:next w:val="Normal"/>
    <w:link w:val="IntenseQuoteChar"/>
    <w:uiPriority w:val="30"/>
    <w:qFormat/>
    <w:rsid w:val="00A96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E0B"/>
    <w:rPr>
      <w:i/>
      <w:iCs/>
      <w:color w:val="2F5496" w:themeColor="accent1" w:themeShade="BF"/>
    </w:rPr>
  </w:style>
  <w:style w:type="character" w:styleId="IntenseReference">
    <w:name w:val="Intense Reference"/>
    <w:basedOn w:val="DefaultParagraphFont"/>
    <w:uiPriority w:val="32"/>
    <w:qFormat/>
    <w:rsid w:val="00A96E0B"/>
    <w:rPr>
      <w:b/>
      <w:bCs/>
      <w:smallCaps/>
      <w:color w:val="2F5496" w:themeColor="accent1" w:themeShade="BF"/>
      <w:spacing w:val="5"/>
    </w:rPr>
  </w:style>
  <w:style w:type="paragraph" w:customStyle="1" w:styleId="font-claude-response-body">
    <w:name w:val="font-claude-response-body"/>
    <w:basedOn w:val="Normal"/>
    <w:rsid w:val="00B811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1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Sivasubramani K J</dc:creator>
  <cp:keywords/>
  <dc:description/>
  <cp:lastModifiedBy>Sivasubramani K J</cp:lastModifiedBy>
  <cp:revision>4</cp:revision>
  <dcterms:created xsi:type="dcterms:W3CDTF">2026-07-05T15:37:00Z</dcterms:created>
  <dcterms:modified xsi:type="dcterms:W3CDTF">2026-07-05T16:17:00Z</dcterms:modified>
</cp:coreProperties>
</file>