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400361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Diseño Funcional.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400361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Diseño Funcional.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6340BE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250D6D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2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236335" w:rsidRDefault="00E75C56" w:rsidP="001E704F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proofErr w:type="spellStart"/>
      <w:r>
        <w:rPr>
          <w:bCs/>
          <w:i w:val="0"/>
          <w:iCs w:val="0"/>
          <w:color w:val="113E8B"/>
          <w:sz w:val="26"/>
          <w:szCs w:val="26"/>
        </w:rPr>
        <w:lastRenderedPageBreak/>
        <w:t>Login</w:t>
      </w:r>
      <w:proofErr w:type="spellEnd"/>
      <w:r>
        <w:rPr>
          <w:bCs/>
          <w:i w:val="0"/>
          <w:iCs w:val="0"/>
          <w:color w:val="113E8B"/>
          <w:sz w:val="26"/>
          <w:szCs w:val="26"/>
        </w:rPr>
        <w:t xml:space="preserve"> y </w:t>
      </w:r>
      <w:proofErr w:type="spellStart"/>
      <w:r>
        <w:rPr>
          <w:bCs/>
          <w:i w:val="0"/>
          <w:iCs w:val="0"/>
          <w:color w:val="113E8B"/>
          <w:sz w:val="26"/>
          <w:szCs w:val="26"/>
        </w:rPr>
        <w:t>Menu</w:t>
      </w:r>
      <w:proofErr w:type="spellEnd"/>
      <w:r>
        <w:rPr>
          <w:bCs/>
          <w:i w:val="0"/>
          <w:iCs w:val="0"/>
          <w:color w:val="113E8B"/>
          <w:sz w:val="26"/>
          <w:szCs w:val="26"/>
        </w:rPr>
        <w:t xml:space="preserve"> Principal</w:t>
      </w:r>
      <w:r w:rsidR="00F65BB1">
        <w:rPr>
          <w:bCs/>
          <w:i w:val="0"/>
          <w:iCs w:val="0"/>
          <w:color w:val="113E8B"/>
          <w:sz w:val="26"/>
          <w:szCs w:val="26"/>
        </w:rPr>
        <w:t>:</w:t>
      </w:r>
    </w:p>
    <w:p w:rsidR="00F65BB1" w:rsidRDefault="00E75C56" w:rsidP="00F65BB1">
      <w:r>
        <w:t xml:space="preserve">Al abrir el programa aparece la ventana de </w:t>
      </w:r>
      <w:proofErr w:type="spellStart"/>
      <w:r>
        <w:t>login</w:t>
      </w:r>
      <w:proofErr w:type="spellEnd"/>
      <w:r>
        <w:t xml:space="preserve"> en la que el usuario debe ingresar su nombre de usuario y contraseña. Si los datos coinciden aparecerá el menú principal, este a su vez mostrará sólo las funciones a las que el usuario tiene permitido acceder.</w:t>
      </w:r>
      <w:r w:rsidR="000518EE">
        <w:t xml:space="preserve"> </w:t>
      </w:r>
    </w:p>
    <w:p w:rsidR="000518EE" w:rsidRDefault="000518EE" w:rsidP="00F65BB1"/>
    <w:p w:rsidR="000518EE" w:rsidRDefault="000518EE" w:rsidP="000518EE">
      <w:pPr>
        <w:pStyle w:val="Subttulo"/>
        <w:rPr>
          <w:bCs/>
          <w:i w:val="0"/>
          <w:iCs w:val="0"/>
          <w:color w:val="113E8B"/>
          <w:sz w:val="26"/>
          <w:szCs w:val="26"/>
        </w:rPr>
      </w:pPr>
      <w:r>
        <w:rPr>
          <w:bCs/>
          <w:i w:val="0"/>
          <w:iCs w:val="0"/>
          <w:color w:val="113E8B"/>
          <w:sz w:val="26"/>
          <w:szCs w:val="26"/>
        </w:rPr>
        <w:t>Funciones</w:t>
      </w:r>
      <w:r>
        <w:rPr>
          <w:bCs/>
          <w:i w:val="0"/>
          <w:iCs w:val="0"/>
          <w:color w:val="113E8B"/>
          <w:sz w:val="26"/>
          <w:szCs w:val="26"/>
        </w:rPr>
        <w:t>:</w:t>
      </w:r>
    </w:p>
    <w:p w:rsidR="000518EE" w:rsidRDefault="000518EE" w:rsidP="000518EE">
      <w:r>
        <w:t xml:space="preserve">Para acceder a las funciones </w:t>
      </w:r>
      <w:r w:rsidR="008E0E2C">
        <w:t xml:space="preserve">se usa la barra de botones en la parte superior del menú principal, al hacer </w:t>
      </w:r>
      <w:proofErr w:type="spellStart"/>
      <w:r w:rsidR="008E0E2C">
        <w:t>click</w:t>
      </w:r>
      <w:proofErr w:type="spellEnd"/>
      <w:r w:rsidR="008E0E2C">
        <w:t xml:space="preserve"> se despliega el </w:t>
      </w:r>
      <w:proofErr w:type="spellStart"/>
      <w:r w:rsidR="008E0E2C">
        <w:t>JInternalFrame</w:t>
      </w:r>
      <w:proofErr w:type="spellEnd"/>
      <w:r w:rsidR="008E0E2C">
        <w:t xml:space="preserve"> de la función seleccionada:</w:t>
      </w:r>
    </w:p>
    <w:p w:rsidR="008E0E2C" w:rsidRDefault="008E0E2C" w:rsidP="008E0E2C">
      <w:pPr>
        <w:pStyle w:val="Prrafodelista"/>
        <w:numPr>
          <w:ilvl w:val="0"/>
          <w:numId w:val="2"/>
        </w:numPr>
      </w:pPr>
      <w:bookmarkStart w:id="1" w:name="_GoBack"/>
      <w:bookmarkEnd w:id="1"/>
    </w:p>
    <w:p w:rsidR="008E0E2C" w:rsidRDefault="008E0E2C" w:rsidP="000518EE"/>
    <w:p w:rsidR="000518EE" w:rsidRDefault="000518EE" w:rsidP="00F65BB1"/>
    <w:p w:rsidR="00E75C56" w:rsidRDefault="00E75C56" w:rsidP="00F65BB1"/>
    <w:sectPr w:rsidR="00E75C56" w:rsidSect="00323BD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BE" w:rsidRDefault="006340BE" w:rsidP="00F07D55">
      <w:pPr>
        <w:spacing w:after="0" w:line="240" w:lineRule="auto"/>
      </w:pPr>
      <w:r>
        <w:separator/>
      </w:r>
    </w:p>
  </w:endnote>
  <w:endnote w:type="continuationSeparator" w:id="0">
    <w:p w:rsidR="006340BE" w:rsidRDefault="006340BE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BA98AD6" wp14:editId="424020B0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3132DDD3" wp14:editId="0774B1FC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2DCCB38" wp14:editId="0B6CDF71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BE" w:rsidRDefault="006340BE" w:rsidP="00F07D55">
      <w:pPr>
        <w:spacing w:after="0" w:line="240" w:lineRule="auto"/>
      </w:pPr>
      <w:r>
        <w:separator/>
      </w:r>
    </w:p>
  </w:footnote>
  <w:footnote w:type="continuationSeparator" w:id="0">
    <w:p w:rsidR="006340BE" w:rsidRDefault="006340BE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0FC825" wp14:editId="727E0DF4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68EA33A9" wp14:editId="7BCCDB7E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0D6FB3" wp14:editId="07831AD8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8E0E2C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8E0E2C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AC49916" wp14:editId="1331D330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7F8504" wp14:editId="2C1EED94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398D1BCF" wp14:editId="7570B441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61D86"/>
    <w:multiLevelType w:val="hybridMultilevel"/>
    <w:tmpl w:val="ADAAD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F2921"/>
    <w:multiLevelType w:val="hybridMultilevel"/>
    <w:tmpl w:val="0D663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518EE"/>
    <w:rsid w:val="000D7AF2"/>
    <w:rsid w:val="001B53D1"/>
    <w:rsid w:val="001D6815"/>
    <w:rsid w:val="001E704F"/>
    <w:rsid w:val="00236335"/>
    <w:rsid w:val="00241E85"/>
    <w:rsid w:val="00250D6D"/>
    <w:rsid w:val="00253785"/>
    <w:rsid w:val="002C1C25"/>
    <w:rsid w:val="002C406C"/>
    <w:rsid w:val="002D5019"/>
    <w:rsid w:val="00323BDD"/>
    <w:rsid w:val="00332C08"/>
    <w:rsid w:val="0034321E"/>
    <w:rsid w:val="00383EC9"/>
    <w:rsid w:val="00400361"/>
    <w:rsid w:val="004062A1"/>
    <w:rsid w:val="00411EEB"/>
    <w:rsid w:val="00420DB1"/>
    <w:rsid w:val="00422790"/>
    <w:rsid w:val="00436DC1"/>
    <w:rsid w:val="00463B81"/>
    <w:rsid w:val="00494614"/>
    <w:rsid w:val="004C7969"/>
    <w:rsid w:val="005306E7"/>
    <w:rsid w:val="00567B04"/>
    <w:rsid w:val="00572C36"/>
    <w:rsid w:val="005B4002"/>
    <w:rsid w:val="005B4385"/>
    <w:rsid w:val="005D5D53"/>
    <w:rsid w:val="005F63E3"/>
    <w:rsid w:val="006340BE"/>
    <w:rsid w:val="0067704E"/>
    <w:rsid w:val="006A40A6"/>
    <w:rsid w:val="006B2CB8"/>
    <w:rsid w:val="00724601"/>
    <w:rsid w:val="00751943"/>
    <w:rsid w:val="007D3070"/>
    <w:rsid w:val="007F7C38"/>
    <w:rsid w:val="007F7F5D"/>
    <w:rsid w:val="008B1BF2"/>
    <w:rsid w:val="008E0E2C"/>
    <w:rsid w:val="00986309"/>
    <w:rsid w:val="009D2F95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BE4064"/>
    <w:rsid w:val="00C219C7"/>
    <w:rsid w:val="00C63F94"/>
    <w:rsid w:val="00CB2EA9"/>
    <w:rsid w:val="00D229A1"/>
    <w:rsid w:val="00D36C84"/>
    <w:rsid w:val="00D76587"/>
    <w:rsid w:val="00D90A01"/>
    <w:rsid w:val="00DD0217"/>
    <w:rsid w:val="00E04388"/>
    <w:rsid w:val="00E75C56"/>
    <w:rsid w:val="00EA43BE"/>
    <w:rsid w:val="00EC2689"/>
    <w:rsid w:val="00EC2849"/>
    <w:rsid w:val="00ED21E0"/>
    <w:rsid w:val="00F07D55"/>
    <w:rsid w:val="00F438F4"/>
    <w:rsid w:val="00F64CE6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701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032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67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0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WK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WK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CF5E8-F413-4CE4-ABE5-61E99946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165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501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11</cp:revision>
  <cp:lastPrinted>2016-11-02T11:35:00Z</cp:lastPrinted>
  <dcterms:created xsi:type="dcterms:W3CDTF">2017-08-25T22:37:00Z</dcterms:created>
  <dcterms:modified xsi:type="dcterms:W3CDTF">2017-12-02T02:26:00Z</dcterms:modified>
</cp:coreProperties>
</file>