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204096">
        <w:trPr>
          <w:trHeight w:val="696"/>
        </w:trPr>
        <w:tc>
          <w:tcPr>
            <w:tcW w:w="9286" w:type="dxa"/>
            <w:tcBorders>
              <w:bottom w:val="single" w:sz="4" w:space="0" w:color="auto"/>
            </w:tcBorders>
            <w:vAlign w:val="center"/>
          </w:tcPr>
          <w:p w14:paraId="3CBF336D" w14:textId="77777777" w:rsidR="001D5E36" w:rsidRPr="003E5D73" w:rsidRDefault="001D5E36" w:rsidP="00204096">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204096">
        <w:trPr>
          <w:jc w:val="center"/>
        </w:trPr>
        <w:tc>
          <w:tcPr>
            <w:tcW w:w="3099" w:type="dxa"/>
            <w:tcBorders>
              <w:bottom w:val="single" w:sz="4" w:space="0" w:color="auto"/>
            </w:tcBorders>
          </w:tcPr>
          <w:p w14:paraId="575E130D"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204096">
        <w:trPr>
          <w:jc w:val="center"/>
        </w:trPr>
        <w:tc>
          <w:tcPr>
            <w:tcW w:w="3099" w:type="dxa"/>
            <w:tcBorders>
              <w:top w:val="single" w:sz="4" w:space="0" w:color="auto"/>
            </w:tcBorders>
          </w:tcPr>
          <w:p w14:paraId="5AB7381B" w14:textId="77777777" w:rsidR="001D5E36" w:rsidRPr="003E5D73" w:rsidRDefault="001D5E36" w:rsidP="00204096">
            <w:pPr>
              <w:spacing w:line="340" w:lineRule="exact"/>
              <w:rPr>
                <w:sz w:val="24"/>
              </w:rPr>
            </w:pPr>
          </w:p>
        </w:tc>
      </w:tr>
      <w:tr w:rsidR="001D5E36" w:rsidRPr="003E5D73" w14:paraId="2DBA7D87" w14:textId="77777777" w:rsidTr="00204096">
        <w:trPr>
          <w:jc w:val="center"/>
        </w:trPr>
        <w:tc>
          <w:tcPr>
            <w:tcW w:w="3099" w:type="dxa"/>
            <w:tcBorders>
              <w:bottom w:val="single" w:sz="4" w:space="0" w:color="auto"/>
            </w:tcBorders>
          </w:tcPr>
          <w:p w14:paraId="39C74BFA"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204096">
        <w:trPr>
          <w:jc w:val="center"/>
        </w:trPr>
        <w:tc>
          <w:tcPr>
            <w:tcW w:w="3099" w:type="dxa"/>
            <w:tcBorders>
              <w:top w:val="single" w:sz="4" w:space="0" w:color="auto"/>
            </w:tcBorders>
          </w:tcPr>
          <w:p w14:paraId="666E775C" w14:textId="77777777" w:rsidR="001D5E36" w:rsidRPr="003E5D73" w:rsidRDefault="001D5E36" w:rsidP="00204096">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204096">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204096">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204096">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204096">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204096">
        <w:trPr>
          <w:jc w:val="center"/>
        </w:trPr>
        <w:tc>
          <w:tcPr>
            <w:tcW w:w="1843" w:type="dxa"/>
            <w:tcBorders>
              <w:top w:val="nil"/>
              <w:left w:val="nil"/>
              <w:bottom w:val="nil"/>
              <w:right w:val="nil"/>
            </w:tcBorders>
            <w:vAlign w:val="center"/>
          </w:tcPr>
          <w:p w14:paraId="7A857AA2"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204096">
        <w:trPr>
          <w:jc w:val="center"/>
        </w:trPr>
        <w:tc>
          <w:tcPr>
            <w:tcW w:w="1843" w:type="dxa"/>
            <w:tcBorders>
              <w:top w:val="nil"/>
              <w:left w:val="nil"/>
              <w:bottom w:val="nil"/>
              <w:right w:val="nil"/>
            </w:tcBorders>
            <w:vAlign w:val="center"/>
          </w:tcPr>
          <w:p w14:paraId="1CC72849"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204096">
        <w:trPr>
          <w:jc w:val="center"/>
        </w:trPr>
        <w:tc>
          <w:tcPr>
            <w:tcW w:w="1843" w:type="dxa"/>
            <w:tcBorders>
              <w:top w:val="nil"/>
              <w:left w:val="nil"/>
              <w:bottom w:val="nil"/>
              <w:right w:val="nil"/>
            </w:tcBorders>
            <w:vAlign w:val="center"/>
          </w:tcPr>
          <w:p w14:paraId="2591DFEA"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204096">
        <w:trPr>
          <w:jc w:val="center"/>
        </w:trPr>
        <w:tc>
          <w:tcPr>
            <w:tcW w:w="1843" w:type="dxa"/>
            <w:tcBorders>
              <w:top w:val="nil"/>
              <w:left w:val="nil"/>
              <w:bottom w:val="nil"/>
              <w:right w:val="nil"/>
            </w:tcBorders>
            <w:vAlign w:val="center"/>
          </w:tcPr>
          <w:p w14:paraId="0F301565" w14:textId="77777777" w:rsidR="001D5E36" w:rsidRPr="003E5D73" w:rsidRDefault="001D5E36" w:rsidP="00204096">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204096">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204096">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4E6EE7D9"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60EBCE27" w14:textId="77777777" w:rsidR="00701B18" w:rsidRDefault="00701B18" w:rsidP="001D5E36">
      <w:pPr>
        <w:rPr>
          <w:sz w:val="28"/>
        </w:rPr>
      </w:pPr>
    </w:p>
    <w:p w14:paraId="1AA978F3" w14:textId="77777777" w:rsidR="00701B18" w:rsidRDefault="00701B18" w:rsidP="001D5E36">
      <w:pPr>
        <w:rPr>
          <w:sz w:val="28"/>
        </w:rPr>
      </w:pPr>
    </w:p>
    <w:p w14:paraId="5D273665" w14:textId="77777777" w:rsidR="00701B18" w:rsidRPr="00924B16" w:rsidRDefault="00701B18" w:rsidP="001D5E36">
      <w:pPr>
        <w:rPr>
          <w:rFonts w:hint="eastAsia"/>
          <w:sz w:val="28"/>
        </w:rPr>
        <w:sectPr w:rsidR="00701B18" w:rsidRPr="00924B16" w:rsidSect="001D5E36">
          <w:footerReference w:type="even" r:id="rId9"/>
          <w:footerReference w:type="default" r:id="rId10"/>
          <w:pgSz w:w="11906" w:h="16838"/>
          <w:pgMar w:top="1701" w:right="1418" w:bottom="1361" w:left="1418" w:header="1134" w:footer="1134" w:gutter="0"/>
          <w:pgNumType w:fmt="numberInDash" w:start="19"/>
          <w:cols w:space="720"/>
          <w:docGrid w:type="lines" w:linePitch="312"/>
        </w:sectPr>
      </w:pPr>
    </w:p>
    <w:p w14:paraId="445EA8EB" w14:textId="77777777" w:rsidR="001D5E36" w:rsidRDefault="001D5E36" w:rsidP="001D5E36">
      <w:pPr>
        <w:rPr>
          <w:sz w:val="28"/>
          <w:szCs w:val="28"/>
        </w:rPr>
      </w:pPr>
      <w:bookmarkStart w:id="1" w:name="_Toc194813664"/>
    </w:p>
    <w:p w14:paraId="7E830C3E" w14:textId="14D7CB32"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229218883"/>
      <w:r w:rsidRPr="001D5E36">
        <w:rPr>
          <w:rFonts w:ascii="宋体" w:eastAsia="宋体" w:hAnsi="宋体"/>
          <w:b/>
          <w:bCs/>
          <w:color w:val="auto"/>
          <w:sz w:val="32"/>
          <w:szCs w:val="32"/>
        </w:rPr>
        <w:t>摘要</w:t>
      </w:r>
      <w:bookmarkEnd w:id="0"/>
      <w:bookmarkEnd w:id="1"/>
      <w:bookmarkEnd w:id="2"/>
    </w:p>
    <w:p w14:paraId="0479B4AB" w14:textId="77777777" w:rsidR="001D5E36" w:rsidRPr="00C448D4" w:rsidRDefault="001D5E36" w:rsidP="001D5E36">
      <w:pPr>
        <w:pStyle w:val="21"/>
        <w:spacing w:line="400" w:lineRule="exact"/>
        <w:ind w:firstLineChars="200" w:firstLine="480"/>
        <w:jc w:val="left"/>
        <w:rPr>
          <w:color w:val="000000"/>
          <w:kern w:val="0"/>
          <w:sz w:val="24"/>
        </w:rPr>
      </w:pPr>
      <w:r w:rsidRPr="00C448D4">
        <w:rPr>
          <w:rFonts w:hint="eastAsia"/>
          <w:color w:val="000000"/>
          <w:kern w:val="0"/>
          <w:sz w:val="24"/>
        </w:rPr>
        <w:t>随着集成电路产业的快速发展</w:t>
      </w:r>
      <w:r>
        <w:rPr>
          <w:rFonts w:hint="eastAsia"/>
          <w:color w:val="000000"/>
          <w:kern w:val="0"/>
          <w:sz w:val="24"/>
        </w:rPr>
        <w:t>，</w:t>
      </w:r>
      <w:r w:rsidRPr="00C448D4">
        <w:rPr>
          <w:rFonts w:hint="eastAsia"/>
          <w:color w:val="000000"/>
          <w:kern w:val="0"/>
          <w:sz w:val="24"/>
        </w:rPr>
        <w:t>芯片表面的质量控制在封装测试环节中至关重要。</w:t>
      </w:r>
      <w:r>
        <w:rPr>
          <w:rFonts w:hint="eastAsia"/>
          <w:color w:val="000000"/>
          <w:kern w:val="0"/>
          <w:sz w:val="24"/>
        </w:rPr>
        <w:t>由于</w:t>
      </w:r>
      <w:r w:rsidRPr="00C448D4">
        <w:rPr>
          <w:rFonts w:hint="eastAsia"/>
          <w:color w:val="000000"/>
          <w:kern w:val="0"/>
          <w:sz w:val="24"/>
        </w:rPr>
        <w:t>当前基于深度学习的视觉检测方案普遍存在算力要求高、样本标注成本大</w:t>
      </w:r>
      <w:r>
        <w:rPr>
          <w:rFonts w:hint="eastAsia"/>
          <w:color w:val="000000"/>
          <w:kern w:val="0"/>
          <w:sz w:val="24"/>
        </w:rPr>
        <w:t>的</w:t>
      </w:r>
      <w:r w:rsidRPr="00C448D4">
        <w:rPr>
          <w:rFonts w:hint="eastAsia"/>
          <w:color w:val="000000"/>
          <w:kern w:val="0"/>
          <w:sz w:val="24"/>
        </w:rPr>
        <w:t>问题，本课题</w:t>
      </w:r>
      <w:r>
        <w:rPr>
          <w:rFonts w:hint="eastAsia"/>
          <w:color w:val="000000"/>
          <w:kern w:val="0"/>
          <w:sz w:val="24"/>
        </w:rPr>
        <w:t>考虑基于</w:t>
      </w:r>
      <w:r w:rsidRPr="00C448D4">
        <w:rPr>
          <w:rFonts w:hint="eastAsia"/>
          <w:color w:val="000000"/>
          <w:kern w:val="0"/>
          <w:sz w:val="24"/>
        </w:rPr>
        <w:t>传统机器视觉理论，设计并实现了一套轻量化的芯片表面缺陷（如异物、崩边、划痕等）自动检测系统。</w:t>
      </w:r>
    </w:p>
    <w:p w14:paraId="4C14A743" w14:textId="30F113E9" w:rsidR="001D5E36" w:rsidRPr="00C448D4" w:rsidRDefault="001D5E36" w:rsidP="001D5E36">
      <w:pPr>
        <w:pStyle w:val="21"/>
        <w:spacing w:line="400" w:lineRule="exact"/>
        <w:ind w:firstLineChars="200" w:firstLine="480"/>
        <w:jc w:val="left"/>
        <w:rPr>
          <w:color w:val="000000"/>
          <w:kern w:val="0"/>
          <w:sz w:val="24"/>
        </w:rPr>
      </w:pPr>
      <w:r w:rsidRPr="001D0170">
        <w:rPr>
          <w:rFonts w:hint="eastAsia"/>
          <w:color w:val="000000"/>
          <w:kern w:val="0"/>
          <w:sz w:val="24"/>
        </w:rPr>
        <w:t>系统在预处理阶段采用</w:t>
      </w:r>
      <w:r w:rsidR="00E760E0">
        <w:rPr>
          <w:rFonts w:hint="eastAsia"/>
          <w:color w:val="000000"/>
          <w:kern w:val="0"/>
          <w:sz w:val="24"/>
        </w:rPr>
        <w:t>高斯</w:t>
      </w:r>
      <w:r w:rsidRPr="001D0170">
        <w:rPr>
          <w:rFonts w:hint="eastAsia"/>
          <w:color w:val="000000"/>
          <w:kern w:val="0"/>
          <w:sz w:val="24"/>
        </w:rPr>
        <w:t>滤波与</w:t>
      </w:r>
      <w:r w:rsidRPr="001D0170">
        <w:rPr>
          <w:rFonts w:hint="eastAsia"/>
          <w:color w:val="000000"/>
          <w:kern w:val="0"/>
          <w:sz w:val="24"/>
        </w:rPr>
        <w:t xml:space="preserve"> Retine</w:t>
      </w:r>
      <w:r w:rsidR="005C45BC">
        <w:rPr>
          <w:rFonts w:hint="eastAsia"/>
          <w:color w:val="000000"/>
          <w:kern w:val="0"/>
          <w:sz w:val="24"/>
        </w:rPr>
        <w:t>x</w:t>
      </w:r>
      <w:r w:rsidRPr="001D0170">
        <w:rPr>
          <w:rFonts w:hint="eastAsia"/>
          <w:color w:val="000000"/>
          <w:kern w:val="0"/>
          <w:sz w:val="24"/>
        </w:rPr>
        <w:t xml:space="preserve"> </w:t>
      </w:r>
      <w:r w:rsidRPr="001D0170">
        <w:rPr>
          <w:rFonts w:hint="eastAsia"/>
          <w:color w:val="000000"/>
          <w:kern w:val="0"/>
          <w:sz w:val="24"/>
        </w:rPr>
        <w:t>算法，保留</w:t>
      </w:r>
      <w:r>
        <w:rPr>
          <w:rFonts w:hint="eastAsia"/>
          <w:color w:val="000000"/>
          <w:kern w:val="0"/>
          <w:sz w:val="24"/>
        </w:rPr>
        <w:t>了</w:t>
      </w:r>
      <w:r w:rsidRPr="001D0170">
        <w:rPr>
          <w:rFonts w:hint="eastAsia"/>
          <w:color w:val="000000"/>
          <w:kern w:val="0"/>
          <w:sz w:val="24"/>
        </w:rPr>
        <w:t>芯片边缘，</w:t>
      </w:r>
      <w:r>
        <w:rPr>
          <w:rFonts w:hint="eastAsia"/>
          <w:color w:val="000000"/>
          <w:kern w:val="0"/>
          <w:sz w:val="24"/>
        </w:rPr>
        <w:t>同时尽可能的消除</w:t>
      </w:r>
      <w:r w:rsidRPr="001D0170">
        <w:rPr>
          <w:rFonts w:hint="eastAsia"/>
          <w:color w:val="000000"/>
          <w:kern w:val="0"/>
          <w:sz w:val="24"/>
        </w:rPr>
        <w:t>背景</w:t>
      </w:r>
      <w:r>
        <w:rPr>
          <w:rFonts w:hint="eastAsia"/>
          <w:color w:val="000000"/>
          <w:kern w:val="0"/>
          <w:sz w:val="24"/>
        </w:rPr>
        <w:t>噪声和</w:t>
      </w:r>
      <w:r w:rsidRPr="001D0170">
        <w:rPr>
          <w:rFonts w:hint="eastAsia"/>
          <w:color w:val="000000"/>
          <w:kern w:val="0"/>
          <w:sz w:val="24"/>
        </w:rPr>
        <w:t>光照不均。在图像</w:t>
      </w:r>
      <w:r>
        <w:rPr>
          <w:rFonts w:hint="eastAsia"/>
          <w:color w:val="000000"/>
          <w:kern w:val="0"/>
          <w:sz w:val="24"/>
        </w:rPr>
        <w:t>匹配的时候</w:t>
      </w:r>
      <w:r w:rsidRPr="001D0170">
        <w:rPr>
          <w:rFonts w:hint="eastAsia"/>
          <w:color w:val="000000"/>
          <w:kern w:val="0"/>
          <w:sz w:val="24"/>
        </w:rPr>
        <w:t>，</w:t>
      </w:r>
      <w:r>
        <w:rPr>
          <w:rFonts w:hint="eastAsia"/>
          <w:color w:val="000000"/>
          <w:kern w:val="0"/>
          <w:sz w:val="24"/>
        </w:rPr>
        <w:t>采用</w:t>
      </w:r>
      <w:r>
        <w:rPr>
          <w:rFonts w:hint="eastAsia"/>
          <w:color w:val="000000"/>
          <w:kern w:val="0"/>
          <w:sz w:val="24"/>
        </w:rPr>
        <w:t>Sobel</w:t>
      </w:r>
      <w:r>
        <w:rPr>
          <w:rFonts w:hint="eastAsia"/>
          <w:color w:val="000000"/>
          <w:kern w:val="0"/>
          <w:sz w:val="24"/>
        </w:rPr>
        <w:t>算子</w:t>
      </w:r>
      <w:r w:rsidRPr="001D0170">
        <w:rPr>
          <w:rFonts w:hint="eastAsia"/>
          <w:color w:val="000000"/>
          <w:kern w:val="0"/>
          <w:sz w:val="24"/>
        </w:rPr>
        <w:t>，</w:t>
      </w:r>
      <w:r>
        <w:rPr>
          <w:rFonts w:hint="eastAsia"/>
          <w:color w:val="000000"/>
          <w:kern w:val="0"/>
          <w:sz w:val="24"/>
        </w:rPr>
        <w:t>基于</w:t>
      </w:r>
      <w:r w:rsidRPr="001D0170">
        <w:rPr>
          <w:rFonts w:hint="eastAsia"/>
          <w:color w:val="000000"/>
          <w:kern w:val="0"/>
          <w:sz w:val="24"/>
        </w:rPr>
        <w:t>图像金字塔</w:t>
      </w:r>
      <w:r>
        <w:rPr>
          <w:rFonts w:hint="eastAsia"/>
          <w:color w:val="000000"/>
          <w:kern w:val="0"/>
          <w:sz w:val="24"/>
        </w:rPr>
        <w:t>和</w:t>
      </w:r>
      <w:r w:rsidRPr="001D0170">
        <w:rPr>
          <w:rFonts w:hint="eastAsia"/>
          <w:color w:val="000000"/>
          <w:kern w:val="0"/>
          <w:sz w:val="24"/>
        </w:rPr>
        <w:t>由粗到精的搜索</w:t>
      </w:r>
      <w:r>
        <w:rPr>
          <w:rFonts w:hint="eastAsia"/>
          <w:color w:val="000000"/>
          <w:kern w:val="0"/>
          <w:sz w:val="24"/>
        </w:rPr>
        <w:t>方法</w:t>
      </w:r>
      <w:r w:rsidRPr="001D0170">
        <w:rPr>
          <w:rFonts w:hint="eastAsia"/>
          <w:color w:val="000000"/>
          <w:kern w:val="0"/>
          <w:sz w:val="24"/>
        </w:rPr>
        <w:t>，</w:t>
      </w:r>
      <w:r>
        <w:rPr>
          <w:rFonts w:hint="eastAsia"/>
          <w:color w:val="000000"/>
          <w:kern w:val="0"/>
          <w:sz w:val="24"/>
        </w:rPr>
        <w:t>完成</w:t>
      </w:r>
      <w:r w:rsidRPr="001D0170">
        <w:rPr>
          <w:rFonts w:hint="eastAsia"/>
          <w:color w:val="000000"/>
          <w:kern w:val="0"/>
          <w:sz w:val="24"/>
        </w:rPr>
        <w:t>高效的模板匹配。</w:t>
      </w:r>
      <w:r w:rsidR="00E760E0">
        <w:rPr>
          <w:rFonts w:hint="eastAsia"/>
          <w:color w:val="000000"/>
          <w:kern w:val="0"/>
          <w:sz w:val="24"/>
        </w:rPr>
        <w:t>然后</w:t>
      </w:r>
      <w:r w:rsidRPr="001D0170">
        <w:rPr>
          <w:rFonts w:hint="eastAsia"/>
          <w:color w:val="000000"/>
          <w:kern w:val="0"/>
          <w:sz w:val="24"/>
        </w:rPr>
        <w:t>采用局部均值差分算法</w:t>
      </w:r>
      <w:r>
        <w:rPr>
          <w:rFonts w:hint="eastAsia"/>
          <w:color w:val="000000"/>
          <w:kern w:val="0"/>
          <w:sz w:val="24"/>
        </w:rPr>
        <w:t>减轻</w:t>
      </w:r>
      <w:r w:rsidR="00E760E0">
        <w:rPr>
          <w:rFonts w:hint="eastAsia"/>
          <w:color w:val="000000"/>
          <w:kern w:val="0"/>
          <w:sz w:val="24"/>
        </w:rPr>
        <w:t>微小</w:t>
      </w:r>
      <w:r>
        <w:rPr>
          <w:rFonts w:hint="eastAsia"/>
          <w:color w:val="000000"/>
          <w:kern w:val="0"/>
          <w:sz w:val="24"/>
        </w:rPr>
        <w:t>的</w:t>
      </w:r>
      <w:r w:rsidRPr="001D0170">
        <w:rPr>
          <w:rFonts w:hint="eastAsia"/>
          <w:color w:val="000000"/>
          <w:kern w:val="0"/>
          <w:sz w:val="24"/>
        </w:rPr>
        <w:t>对齐误差，</w:t>
      </w:r>
      <w:r w:rsidR="00E760E0">
        <w:rPr>
          <w:rFonts w:hint="eastAsia"/>
          <w:color w:val="000000"/>
          <w:kern w:val="0"/>
          <w:sz w:val="24"/>
        </w:rPr>
        <w:t>之</w:t>
      </w:r>
      <w:r>
        <w:rPr>
          <w:rFonts w:hint="eastAsia"/>
          <w:color w:val="000000"/>
          <w:kern w:val="0"/>
          <w:sz w:val="24"/>
        </w:rPr>
        <w:t>后</w:t>
      </w:r>
      <w:r w:rsidRPr="001D0170">
        <w:rPr>
          <w:rFonts w:hint="eastAsia"/>
          <w:color w:val="000000"/>
          <w:kern w:val="0"/>
          <w:sz w:val="24"/>
        </w:rPr>
        <w:t>通过连通域分析</w:t>
      </w:r>
      <w:r w:rsidR="00E760E0">
        <w:rPr>
          <w:rFonts w:hint="eastAsia"/>
          <w:color w:val="000000"/>
          <w:kern w:val="0"/>
          <w:sz w:val="24"/>
        </w:rPr>
        <w:t>提取可疑目标，最后缺陷分析、特征分类筛选出最终结果</w:t>
      </w:r>
      <w:r w:rsidRPr="001D0170">
        <w:rPr>
          <w:rFonts w:hint="eastAsia"/>
          <w:color w:val="000000"/>
          <w:kern w:val="0"/>
          <w:sz w:val="24"/>
        </w:rPr>
        <w:t>。</w:t>
      </w:r>
    </w:p>
    <w:p w14:paraId="4F619672" w14:textId="77777777" w:rsidR="001D5E36" w:rsidRDefault="001D5E36" w:rsidP="001D5E36">
      <w:pPr>
        <w:pStyle w:val="21"/>
        <w:spacing w:after="0" w:line="400" w:lineRule="exact"/>
        <w:ind w:leftChars="0" w:firstLineChars="200" w:firstLine="480"/>
        <w:jc w:val="left"/>
        <w:rPr>
          <w:sz w:val="24"/>
        </w:rPr>
      </w:pPr>
      <w:r w:rsidRPr="00C448D4">
        <w:rPr>
          <w:rFonts w:hint="eastAsia"/>
          <w:color w:val="000000"/>
          <w:kern w:val="0"/>
          <w:sz w:val="24"/>
        </w:rPr>
        <w:t>本系统全程采用</w:t>
      </w:r>
      <w:r w:rsidRPr="00C448D4">
        <w:rPr>
          <w:rFonts w:hint="eastAsia"/>
          <w:color w:val="000000"/>
          <w:kern w:val="0"/>
          <w:sz w:val="24"/>
        </w:rPr>
        <w:t xml:space="preserve"> C++ </w:t>
      </w:r>
      <w:r w:rsidRPr="00C448D4">
        <w:rPr>
          <w:rFonts w:hint="eastAsia"/>
          <w:color w:val="000000"/>
          <w:kern w:val="0"/>
          <w:sz w:val="24"/>
        </w:rPr>
        <w:t>结合</w:t>
      </w:r>
      <w:r w:rsidRPr="00C448D4">
        <w:rPr>
          <w:rFonts w:hint="eastAsia"/>
          <w:color w:val="000000"/>
          <w:kern w:val="0"/>
          <w:sz w:val="24"/>
        </w:rPr>
        <w:t xml:space="preserve"> Qt </w:t>
      </w:r>
      <w:r w:rsidRPr="00C448D4">
        <w:rPr>
          <w:rFonts w:hint="eastAsia"/>
          <w:color w:val="000000"/>
          <w:kern w:val="0"/>
          <w:sz w:val="24"/>
        </w:rPr>
        <w:t>框架从底层实现算法逻辑，通过内存指针偏移</w:t>
      </w:r>
      <w:r>
        <w:rPr>
          <w:rFonts w:hint="eastAsia"/>
          <w:color w:val="000000"/>
          <w:kern w:val="0"/>
          <w:sz w:val="24"/>
        </w:rPr>
        <w:t>、多线程计算、界面与逻辑分离和</w:t>
      </w:r>
      <w:r w:rsidRPr="00C448D4">
        <w:rPr>
          <w:rFonts w:hint="eastAsia"/>
          <w:color w:val="000000"/>
          <w:kern w:val="0"/>
          <w:sz w:val="24"/>
        </w:rPr>
        <w:t>多尺度降维等</w:t>
      </w:r>
      <w:r>
        <w:rPr>
          <w:rFonts w:hint="eastAsia"/>
          <w:color w:val="000000"/>
          <w:kern w:val="0"/>
          <w:sz w:val="24"/>
        </w:rPr>
        <w:t>方法加速了处理速度</w:t>
      </w:r>
      <w:r w:rsidRPr="00C448D4">
        <w:rPr>
          <w:rFonts w:hint="eastAsia"/>
          <w:color w:val="000000"/>
          <w:kern w:val="0"/>
          <w:sz w:val="24"/>
        </w:rPr>
        <w:t>。</w:t>
      </w:r>
      <w:r>
        <w:rPr>
          <w:rFonts w:hint="eastAsia"/>
          <w:color w:val="000000"/>
          <w:kern w:val="0"/>
          <w:sz w:val="24"/>
        </w:rPr>
        <w:t>结果是</w:t>
      </w:r>
      <w:r w:rsidRPr="00C448D4">
        <w:rPr>
          <w:rFonts w:hint="eastAsia"/>
          <w:color w:val="000000"/>
          <w:kern w:val="0"/>
          <w:sz w:val="24"/>
        </w:rPr>
        <w:t>，该系统能够快速地</w:t>
      </w:r>
      <w:r>
        <w:rPr>
          <w:rFonts w:hint="eastAsia"/>
          <w:color w:val="000000"/>
          <w:kern w:val="0"/>
          <w:sz w:val="24"/>
        </w:rPr>
        <w:t>检测出大部分</w:t>
      </w:r>
      <w:r w:rsidRPr="00C448D4">
        <w:rPr>
          <w:rFonts w:hint="eastAsia"/>
          <w:color w:val="000000"/>
          <w:kern w:val="0"/>
          <w:sz w:val="24"/>
        </w:rPr>
        <w:t>芯片表面缺陷。</w:t>
      </w:r>
    </w:p>
    <w:p w14:paraId="6DD57CD6" w14:textId="77777777" w:rsidR="001D5E36" w:rsidRPr="00C448D4" w:rsidRDefault="001D5E36" w:rsidP="001D5E36">
      <w:pPr>
        <w:spacing w:line="400" w:lineRule="exact"/>
        <w:rPr>
          <w:sz w:val="24"/>
        </w:rPr>
      </w:pPr>
    </w:p>
    <w:p w14:paraId="32230D63" w14:textId="77777777" w:rsidR="001D5E36" w:rsidRDefault="001D5E36" w:rsidP="001D5E36">
      <w:pPr>
        <w:spacing w:line="400" w:lineRule="exact"/>
        <w:rPr>
          <w:sz w:val="24"/>
        </w:rPr>
      </w:pPr>
    </w:p>
    <w:p w14:paraId="05C55B52" w14:textId="17FAD013"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00E760E0">
        <w:rPr>
          <w:rFonts w:hint="eastAsia"/>
          <w:color w:val="000000"/>
          <w:sz w:val="24"/>
        </w:rPr>
        <w:t>连通域分析</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650AD333" w14:textId="77777777" w:rsidR="001D5E36" w:rsidRDefault="001D5E36" w:rsidP="001D5E36">
      <w:pPr>
        <w:spacing w:line="400" w:lineRule="exact"/>
        <w:sectPr w:rsidR="001D5E36" w:rsidSect="001D5E36">
          <w:headerReference w:type="default" r:id="rId11"/>
          <w:footerReference w:type="default" r:id="rId12"/>
          <w:pgSz w:w="11906" w:h="16838"/>
          <w:pgMar w:top="1701" w:right="1418" w:bottom="1361" w:left="1418" w:header="1134" w:footer="1134" w:gutter="0"/>
          <w:pgNumType w:fmt="upperRoman" w:start="1"/>
          <w:cols w:space="720"/>
          <w:docGrid w:type="lines" w:linePitch="312"/>
        </w:sectPr>
      </w:pPr>
    </w:p>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229218884"/>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r w:rsidRPr="001D5E36">
        <w:rPr>
          <w:rFonts w:ascii="Times New Roman" w:hAnsi="Times New Roman" w:cs="Times New Roman" w:hint="eastAsia"/>
          <w:b/>
          <w:bCs/>
          <w:color w:val="auto"/>
          <w:sz w:val="32"/>
          <w:szCs w:val="32"/>
        </w:rPr>
        <w:t>Abstract</w:t>
      </w:r>
      <w:bookmarkEnd w:id="4"/>
    </w:p>
    <w:p w14:paraId="247FFC09" w14:textId="46688CF7" w:rsidR="00E760E0" w:rsidRPr="00E760E0" w:rsidRDefault="001D5E36" w:rsidP="00E760E0">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00E760E0" w:rsidRPr="00E760E0">
        <w:rPr>
          <w:color w:val="000000"/>
          <w:sz w:val="24"/>
        </w:rPr>
        <w:t>With the rapid development of the integrated circuit industry, quality control of chip surfaces is crucial in the packaging and testing process. Current deep learning-based visual inspection solutions generally suffer from high computational requirements and high sample annotation costs. This project considers designing and implementing a lightweight automatic detection system for chip surface defects (such as foreign objects, chipped edges, and scratches) based on traditional machine vision theory.</w:t>
      </w:r>
    </w:p>
    <w:p w14:paraId="2F526086" w14:textId="33F4BBE2" w:rsidR="00E760E0" w:rsidRPr="00E760E0" w:rsidRDefault="00E760E0" w:rsidP="00E760E0">
      <w:pPr>
        <w:spacing w:line="400" w:lineRule="exact"/>
        <w:ind w:firstLineChars="200" w:firstLine="480"/>
        <w:rPr>
          <w:color w:val="000000"/>
          <w:sz w:val="24"/>
        </w:rPr>
      </w:pPr>
      <w:r w:rsidRPr="00E760E0">
        <w:rPr>
          <w:color w:val="000000"/>
          <w:sz w:val="24"/>
        </w:rPr>
        <w:t>In the preprocessing stage, the system employs Gaussian filtering and the Retinex algorithm to preserve chip edges while minimizing background noise and uneven illumination. During image matching, the Sobel operator, based on image pyramids and a coarse-to-fine search method, achieves efficient template matching. Then, a local mean difference algorithm is used to mitigate minor alignment errors. Next, connected component analysis is used to extract suspicious targets. Finally, defect analysis and feature classification are used to filter the final results.</w:t>
      </w:r>
    </w:p>
    <w:p w14:paraId="76EC1C0B" w14:textId="064DCAA0" w:rsidR="001D5E36" w:rsidRDefault="00E760E0" w:rsidP="00E760E0">
      <w:pPr>
        <w:spacing w:line="400" w:lineRule="exact"/>
        <w:ind w:firstLineChars="200" w:firstLine="480"/>
      </w:pPr>
      <w:r w:rsidRPr="00E760E0">
        <w:rPr>
          <w:color w:val="000000"/>
          <w:sz w:val="24"/>
        </w:rPr>
        <w:t>The entire system is implemented using C++ combined with the Qt framework from the ground up. Methods such as memory pointer offset, multi-threaded computation, separation of interface and logic, and multi-scale dimensionality reduction are used to accelerate processing speed. As a result, the system can quickly detect most chip surface defects.</w:t>
      </w:r>
    </w:p>
    <w:p w14:paraId="5AFCC084" w14:textId="77777777" w:rsidR="001D5E36" w:rsidRDefault="001D5E36" w:rsidP="001D5E36">
      <w:pPr>
        <w:spacing w:line="400" w:lineRule="exact"/>
        <w:rPr>
          <w:sz w:val="24"/>
        </w:rPr>
      </w:pPr>
    </w:p>
    <w:p w14:paraId="2D725ECC" w14:textId="7D93F3E9" w:rsidR="001D5E36" w:rsidRDefault="001D5E36" w:rsidP="001D5E36">
      <w:pPr>
        <w:spacing w:line="400" w:lineRule="exact"/>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00E760E0" w:rsidRPr="00E760E0">
        <w:t xml:space="preserve"> </w:t>
      </w:r>
      <w:r w:rsidR="00E760E0" w:rsidRPr="00E760E0">
        <w:rPr>
          <w:sz w:val="24"/>
        </w:rPr>
        <w:t>Connectivity analysis</w:t>
      </w:r>
    </w:p>
    <w:p w14:paraId="60F4E69A" w14:textId="77777777" w:rsidR="00F406BB" w:rsidRDefault="00F406BB" w:rsidP="00F406BB">
      <w:pPr>
        <w:rPr>
          <w:sz w:val="44"/>
        </w:rPr>
      </w:pPr>
    </w:p>
    <w:p w14:paraId="30343475" w14:textId="77777777" w:rsidR="00006FA1" w:rsidRPr="00F406BB" w:rsidRDefault="00006FA1" w:rsidP="00F406BB">
      <w:pPr>
        <w:rPr>
          <w:rFonts w:hint="eastAsia"/>
          <w:sz w:val="44"/>
        </w:rPr>
        <w:sectPr w:rsidR="00006FA1" w:rsidRPr="00F406BB" w:rsidSect="006D026A">
          <w:headerReference w:type="even" r:id="rId13"/>
          <w:headerReference w:type="default" r:id="rId14"/>
          <w:footerReference w:type="even" r:id="rId15"/>
          <w:pgSz w:w="11906" w:h="16838" w:code="9"/>
          <w:pgMar w:top="1701" w:right="1418" w:bottom="1361" w:left="1418" w:header="1134" w:footer="1134" w:gutter="0"/>
          <w:pgNumType w:fmt="upperRoman"/>
          <w:cols w:space="720"/>
          <w:docGrid w:type="lines" w:linePitch="312"/>
        </w:sectPr>
      </w:pPr>
    </w:p>
    <w:p w14:paraId="5DCD2BAB" w14:textId="77777777" w:rsidR="001D5E36" w:rsidRDefault="001D5E36" w:rsidP="001D5E36">
      <w:pPr>
        <w:spacing w:line="360" w:lineRule="auto"/>
        <w:jc w:val="left"/>
        <w:rPr>
          <w:rFonts w:hint="eastAsia"/>
          <w:sz w:val="28"/>
          <w:szCs w:val="28"/>
        </w:rPr>
      </w:pPr>
    </w:p>
    <w:p w14:paraId="31D67A38" w14:textId="77777777" w:rsidR="00407CE7" w:rsidRDefault="001D5E36" w:rsidP="00735F19">
      <w:pPr>
        <w:pStyle w:val="1"/>
        <w:spacing w:before="360" w:after="360" w:line="400" w:lineRule="exact"/>
        <w:jc w:val="center"/>
        <w:rPr>
          <w:rFonts w:hint="eastAsia"/>
          <w:noProof/>
        </w:rPr>
      </w:pPr>
      <w:bookmarkStart w:id="5" w:name="_Toc229218885"/>
      <w:r w:rsidRPr="00AB4D66">
        <w:rPr>
          <w:rFonts w:ascii="宋体" w:eastAsia="宋体" w:hAnsi="宋体"/>
          <w:b/>
          <w:bCs/>
          <w:color w:val="auto"/>
          <w:sz w:val="32"/>
          <w:szCs w:val="32"/>
        </w:rPr>
        <w:t>目录</w:t>
      </w:r>
      <w:r w:rsidRPr="00AB4D66">
        <w:rPr>
          <w:rFonts w:ascii="宋体" w:eastAsia="宋体" w:hAnsi="宋体" w:hint="eastAsia"/>
          <w:b/>
          <w:bCs/>
          <w:noProof/>
          <w:sz w:val="32"/>
          <w:szCs w:val="32"/>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bookmarkEnd w:id="5"/>
      <w:r w:rsidRPr="00AB4D66">
        <w:rPr>
          <w:rFonts w:ascii="宋体" w:eastAsia="宋体" w:hAnsi="宋体"/>
          <w:b/>
          <w:bCs/>
          <w:sz w:val="32"/>
          <w:szCs w:val="32"/>
        </w:rPr>
        <w:fldChar w:fldCharType="begin"/>
      </w:r>
      <w:r w:rsidRPr="00AB4D66">
        <w:rPr>
          <w:rFonts w:ascii="宋体" w:eastAsia="宋体" w:hAnsi="宋体"/>
          <w:b/>
          <w:bCs/>
          <w:sz w:val="32"/>
          <w:szCs w:val="32"/>
        </w:rPr>
        <w:instrText xml:space="preserve"> TOC \o "1-3" \h \z \u </w:instrText>
      </w:r>
      <w:r w:rsidRPr="00AB4D66">
        <w:rPr>
          <w:rFonts w:ascii="宋体" w:eastAsia="宋体" w:hAnsi="宋体"/>
          <w:b/>
          <w:bCs/>
          <w:sz w:val="32"/>
          <w:szCs w:val="32"/>
        </w:rPr>
        <w:fldChar w:fldCharType="separate"/>
      </w:r>
    </w:p>
    <w:p w14:paraId="2397E4E3" w14:textId="7D2C45DF"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3" w:history="1">
        <w:r w:rsidRPr="00786D27">
          <w:rPr>
            <w:rStyle w:val="af9"/>
            <w:rFonts w:ascii="宋体" w:hAnsi="宋体"/>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w:t>
        </w:r>
        <w:r>
          <w:rPr>
            <w:rFonts w:hint="eastAsia"/>
            <w:noProof/>
            <w:webHidden/>
          </w:rPr>
          <w:fldChar w:fldCharType="end"/>
        </w:r>
      </w:hyperlink>
    </w:p>
    <w:p w14:paraId="1534B082" w14:textId="527E252B"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4" w:history="1">
        <w:r w:rsidRPr="00786D27">
          <w:rPr>
            <w:rStyle w:val="af9"/>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21642F1D" w14:textId="52CC47F0"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5" w:history="1">
        <w:r w:rsidRPr="00786D27">
          <w:rPr>
            <w:rStyle w:val="af9"/>
            <w:rFonts w:ascii="宋体" w:hAnsi="宋体"/>
            <w:bCs/>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1B7034BE" w14:textId="09FFC34B"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6" w:history="1">
        <w:r w:rsidRPr="00786D27">
          <w:rPr>
            <w:rStyle w:val="af9"/>
            <w:rFonts w:ascii="宋体" w:hAnsi="宋体"/>
            <w:bCs/>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A42242" w14:textId="284523C4"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87" w:history="1">
        <w:r w:rsidRPr="00407CE7">
          <w:rPr>
            <w:rStyle w:val="af9"/>
            <w:rFonts w:ascii="宋体" w:hAnsi="宋体"/>
            <w:b w:val="0"/>
            <w:bCs w:val="0"/>
            <w:noProof/>
          </w:rPr>
          <w:t>1.1 研究背景</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_Toc229218887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w:t>
        </w:r>
        <w:r w:rsidRPr="00407CE7">
          <w:rPr>
            <w:rFonts w:hint="eastAsia"/>
            <w:b w:val="0"/>
            <w:bCs w:val="0"/>
            <w:noProof/>
            <w:webHidden/>
          </w:rPr>
          <w:fldChar w:fldCharType="end"/>
        </w:r>
      </w:hyperlink>
    </w:p>
    <w:p w14:paraId="45C31186" w14:textId="0058C182"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88" w:history="1">
        <w:r w:rsidRPr="00407CE7">
          <w:rPr>
            <w:rStyle w:val="af9"/>
            <w:rFonts w:ascii="宋体" w:hAnsi="宋体"/>
            <w:b w:val="0"/>
            <w:bCs w:val="0"/>
            <w:noProof/>
          </w:rPr>
          <w:t>1.2 国内外研究现状</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_Toc229218888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w:t>
        </w:r>
        <w:r w:rsidRPr="00407CE7">
          <w:rPr>
            <w:rFonts w:hint="eastAsia"/>
            <w:b w:val="0"/>
            <w:bCs w:val="0"/>
            <w:noProof/>
            <w:webHidden/>
          </w:rPr>
          <w:fldChar w:fldCharType="end"/>
        </w:r>
      </w:hyperlink>
    </w:p>
    <w:p w14:paraId="67840975" w14:textId="093D7A08"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89" w:history="1">
        <w:r w:rsidRPr="00407CE7">
          <w:rPr>
            <w:rStyle w:val="af9"/>
            <w:rFonts w:ascii="宋体" w:hAnsi="宋体"/>
            <w:b w:val="0"/>
            <w:bCs w:val="0"/>
            <w:noProof/>
          </w:rPr>
          <w:t>1.3 研究目的及意义</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_Toc229218889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w:t>
        </w:r>
        <w:r w:rsidRPr="00407CE7">
          <w:rPr>
            <w:rFonts w:hint="eastAsia"/>
            <w:b w:val="0"/>
            <w:bCs w:val="0"/>
            <w:noProof/>
            <w:webHidden/>
          </w:rPr>
          <w:fldChar w:fldCharType="end"/>
        </w:r>
      </w:hyperlink>
    </w:p>
    <w:p w14:paraId="4F6BCE28" w14:textId="29E2166E"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90" w:history="1">
        <w:r w:rsidRPr="00786D27">
          <w:rPr>
            <w:rStyle w:val="af9"/>
            <w:rFonts w:ascii="宋体" w:hAnsi="宋体"/>
            <w:bCs/>
            <w:noProof/>
            <w:lang w:val="zh-CN"/>
          </w:rPr>
          <w:t>2 理论基础及技术支持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5D0A9A6" w14:textId="040AC9FB"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1" w:history="1">
        <w:r w:rsidRPr="00407CE7">
          <w:rPr>
            <w:rStyle w:val="af9"/>
            <w:rFonts w:ascii="宋体" w:hAnsi="宋体"/>
            <w:b w:val="0"/>
            <w:bCs w:val="0"/>
            <w:noProof/>
          </w:rPr>
          <w:t>2.1 概述</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_Toc229218891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4</w:t>
        </w:r>
        <w:r w:rsidRPr="00407CE7">
          <w:rPr>
            <w:rFonts w:hint="eastAsia"/>
            <w:b w:val="0"/>
            <w:bCs w:val="0"/>
            <w:noProof/>
            <w:webHidden/>
          </w:rPr>
          <w:fldChar w:fldCharType="end"/>
        </w:r>
      </w:hyperlink>
    </w:p>
    <w:p w14:paraId="61092C54" w14:textId="0BF0DFAD"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2" w:history="1">
        <w:r w:rsidRPr="00407CE7">
          <w:rPr>
            <w:rStyle w:val="af9"/>
            <w:rFonts w:ascii="宋体" w:hAnsi="宋体"/>
            <w:b w:val="0"/>
            <w:bCs w:val="0"/>
            <w:noProof/>
          </w:rPr>
          <w:t>2.2 图像处理底层数学模型</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_Toc229218892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4</w:t>
        </w:r>
        <w:r w:rsidRPr="00407CE7">
          <w:rPr>
            <w:rFonts w:hint="eastAsia"/>
            <w:b w:val="0"/>
            <w:bCs w:val="0"/>
            <w:noProof/>
            <w:webHidden/>
          </w:rPr>
          <w:fldChar w:fldCharType="end"/>
        </w:r>
      </w:hyperlink>
    </w:p>
    <w:p w14:paraId="37F6896D" w14:textId="4B1EE7C1"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3" w:history="1">
        <w:r w:rsidRPr="00407CE7">
          <w:rPr>
            <w:rStyle w:val="af9"/>
            <w:rFonts w:ascii="宋体" w:hAnsi="宋体"/>
            <w:b w:val="0"/>
            <w:bCs w:val="0"/>
            <w:noProof/>
          </w:rPr>
          <w:t>2.3 高斯平滑滤波</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_Toc229218893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5</w:t>
        </w:r>
        <w:r w:rsidRPr="00407CE7">
          <w:rPr>
            <w:rFonts w:hint="eastAsia"/>
            <w:b w:val="0"/>
            <w:bCs w:val="0"/>
            <w:noProof/>
            <w:webHidden/>
          </w:rPr>
          <w:fldChar w:fldCharType="end"/>
        </w:r>
      </w:hyperlink>
    </w:p>
    <w:p w14:paraId="0802FE8E" w14:textId="50509EFC"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4" w:history="1">
        <w:r w:rsidRPr="00407CE7">
          <w:rPr>
            <w:rStyle w:val="af9"/>
            <w:rFonts w:ascii="宋体" w:hAnsi="宋体"/>
            <w:b w:val="0"/>
            <w:bCs w:val="0"/>
            <w:noProof/>
            <w:lang w:val="zh-CN"/>
          </w:rPr>
          <w:t>2.4 Sobel边缘检测算子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_Toc229218894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6</w:t>
        </w:r>
        <w:r w:rsidRPr="00407CE7">
          <w:rPr>
            <w:rFonts w:hint="eastAsia"/>
            <w:b w:val="0"/>
            <w:bCs w:val="0"/>
            <w:noProof/>
            <w:webHidden/>
          </w:rPr>
          <w:fldChar w:fldCharType="end"/>
        </w:r>
      </w:hyperlink>
    </w:p>
    <w:p w14:paraId="75EC4CE6" w14:textId="78B59C7E"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5" w:history="1">
        <w:r w:rsidRPr="00407CE7">
          <w:rPr>
            <w:rStyle w:val="af9"/>
            <w:rFonts w:ascii="宋体" w:hAnsi="宋体"/>
            <w:b w:val="0"/>
            <w:bCs w:val="0"/>
            <w:noProof/>
            <w:lang w:val="zh-CN"/>
          </w:rPr>
          <w:t>2.5 大津法</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_Toc229218895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7</w:t>
        </w:r>
        <w:r w:rsidRPr="00407CE7">
          <w:rPr>
            <w:rFonts w:hint="eastAsia"/>
            <w:b w:val="0"/>
            <w:bCs w:val="0"/>
            <w:noProof/>
            <w:webHidden/>
          </w:rPr>
          <w:fldChar w:fldCharType="end"/>
        </w:r>
      </w:hyperlink>
    </w:p>
    <w:p w14:paraId="054F000E" w14:textId="6DCE5A23"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6" w:history="1">
        <w:r w:rsidRPr="00407CE7">
          <w:rPr>
            <w:rStyle w:val="af9"/>
            <w:rFonts w:ascii="宋体" w:hAnsi="宋体"/>
            <w:b w:val="0"/>
            <w:bCs w:val="0"/>
            <w:noProof/>
          </w:rPr>
          <w:t>2.6 连通域分析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_Toc229218896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8</w:t>
        </w:r>
        <w:r w:rsidRPr="00407CE7">
          <w:rPr>
            <w:rFonts w:hint="eastAsia"/>
            <w:b w:val="0"/>
            <w:bCs w:val="0"/>
            <w:noProof/>
            <w:webHidden/>
          </w:rPr>
          <w:fldChar w:fldCharType="end"/>
        </w:r>
      </w:hyperlink>
    </w:p>
    <w:p w14:paraId="42C1CD29" w14:textId="591134D9"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97" w:history="1">
        <w:r w:rsidRPr="00786D27">
          <w:rPr>
            <w:rStyle w:val="af9"/>
            <w:rFonts w:ascii="宋体" w:hAnsi="宋体"/>
            <w:bCs/>
            <w:noProof/>
          </w:rPr>
          <w:t>3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E880F4" w14:textId="24F72C99"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8" w:history="1">
        <w:r w:rsidRPr="00407CE7">
          <w:rPr>
            <w:rStyle w:val="af9"/>
            <w:rFonts w:ascii="宋体" w:hAnsi="宋体"/>
            <w:b w:val="0"/>
            <w:bCs w:val="0"/>
            <w:noProof/>
          </w:rPr>
          <w:t>3.1 需求分析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10</w:t>
        </w:r>
        <w:r w:rsidRPr="00407CE7">
          <w:rPr>
            <w:rFonts w:hint="eastAsia"/>
            <w:b w:val="0"/>
            <w:bCs w:val="0"/>
            <w:noProof/>
            <w:webHidden/>
          </w:rPr>
          <w:fldChar w:fldCharType="end"/>
        </w:r>
      </w:hyperlink>
    </w:p>
    <w:p w14:paraId="35A7C910" w14:textId="189361AE"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899" w:history="1">
        <w:r w:rsidRPr="00407CE7">
          <w:rPr>
            <w:rStyle w:val="af9"/>
            <w:rFonts w:ascii="宋体" w:hAnsi="宋体"/>
            <w:noProof/>
          </w:rPr>
          <w:t>3.1.1 设计目标</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_Toc229218899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10</w:t>
        </w:r>
        <w:r w:rsidRPr="00407CE7">
          <w:rPr>
            <w:rFonts w:hint="eastAsia"/>
            <w:noProof/>
            <w:webHidden/>
          </w:rPr>
          <w:fldChar w:fldCharType="end"/>
        </w:r>
      </w:hyperlink>
    </w:p>
    <w:p w14:paraId="00D93C0A" w14:textId="36E63B38"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00" w:history="1">
        <w:r w:rsidRPr="00407CE7">
          <w:rPr>
            <w:rStyle w:val="af9"/>
            <w:rFonts w:ascii="宋体" w:hAnsi="宋体"/>
            <w:noProof/>
          </w:rPr>
          <w:t>3.1.2 设计原则</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_Toc229218900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10</w:t>
        </w:r>
        <w:r w:rsidRPr="00407CE7">
          <w:rPr>
            <w:rFonts w:hint="eastAsia"/>
            <w:noProof/>
            <w:webHidden/>
          </w:rPr>
          <w:fldChar w:fldCharType="end"/>
        </w:r>
      </w:hyperlink>
    </w:p>
    <w:p w14:paraId="28E0FB37" w14:textId="2E33C536"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1" w:history="1">
        <w:r w:rsidRPr="00407CE7">
          <w:rPr>
            <w:rStyle w:val="af9"/>
            <w:rFonts w:ascii="宋体" w:hAnsi="宋体"/>
            <w:b w:val="0"/>
            <w:bCs w:val="0"/>
            <w:noProof/>
          </w:rPr>
          <w:t>3.2 系统可行性分析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_Toc229218901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11</w:t>
        </w:r>
        <w:r w:rsidRPr="00407CE7">
          <w:rPr>
            <w:rFonts w:hint="eastAsia"/>
            <w:b w:val="0"/>
            <w:bCs w:val="0"/>
            <w:noProof/>
            <w:webHidden/>
          </w:rPr>
          <w:fldChar w:fldCharType="end"/>
        </w:r>
      </w:hyperlink>
    </w:p>
    <w:p w14:paraId="5A122D92" w14:textId="04355B1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02" w:history="1">
        <w:r w:rsidRPr="00407CE7">
          <w:rPr>
            <w:rStyle w:val="af9"/>
            <w:rFonts w:ascii="宋体" w:hAnsi="宋体"/>
            <w:noProof/>
          </w:rPr>
          <w:t>3.2.1 技术可行性</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_Toc229218902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11</w:t>
        </w:r>
        <w:r w:rsidRPr="00407CE7">
          <w:rPr>
            <w:rFonts w:hint="eastAsia"/>
            <w:noProof/>
            <w:webHidden/>
          </w:rPr>
          <w:fldChar w:fldCharType="end"/>
        </w:r>
      </w:hyperlink>
    </w:p>
    <w:p w14:paraId="066B0F0D" w14:textId="0574E2D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03" w:history="1">
        <w:r w:rsidRPr="00407CE7">
          <w:rPr>
            <w:rStyle w:val="af9"/>
            <w:rFonts w:ascii="宋体" w:hAnsi="宋体"/>
            <w:noProof/>
          </w:rPr>
          <w:t>3.2.2 经济可行性</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_Toc229218903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11</w:t>
        </w:r>
        <w:r w:rsidRPr="00407CE7">
          <w:rPr>
            <w:rFonts w:hint="eastAsia"/>
            <w:noProof/>
            <w:webHidden/>
          </w:rPr>
          <w:fldChar w:fldCharType="end"/>
        </w:r>
      </w:hyperlink>
    </w:p>
    <w:p w14:paraId="542D08CA" w14:textId="6F78FC7B" w:rsidR="00407CE7" w:rsidRPr="00407CE7" w:rsidRDefault="00407CE7">
      <w:pPr>
        <w:pStyle w:val="TOC3"/>
        <w:rPr>
          <w:rFonts w:ascii="宋体" w:hAnsi="宋体" w:cstheme="minorBidi" w:hint="eastAsia"/>
          <w:noProof/>
          <w:sz w:val="22"/>
          <w14:ligatures w14:val="standardContextual"/>
        </w:rPr>
      </w:pPr>
      <w:hyperlink w:anchor="_Toc229218904" w:history="1">
        <w:r w:rsidRPr="00407CE7">
          <w:rPr>
            <w:rStyle w:val="af9"/>
            <w:rFonts w:ascii="宋体" w:hAnsi="宋体"/>
            <w:noProof/>
          </w:rPr>
          <w:t>3.2.3 操作可行性</w:t>
        </w:r>
        <w:r w:rsidRPr="00407CE7">
          <w:rPr>
            <w:rFonts w:ascii="宋体" w:hAnsi="宋体" w:hint="eastAsia"/>
            <w:noProof/>
            <w:webHidden/>
          </w:rPr>
          <w:tab/>
        </w:r>
        <w:r w:rsidRPr="00407CE7">
          <w:rPr>
            <w:rFonts w:ascii="宋体" w:hAnsi="宋体" w:hint="eastAsia"/>
            <w:noProof/>
            <w:webHidden/>
          </w:rPr>
          <w:fldChar w:fldCharType="begin"/>
        </w:r>
        <w:r w:rsidRPr="00407CE7">
          <w:rPr>
            <w:rFonts w:ascii="宋体" w:hAnsi="宋体" w:hint="eastAsia"/>
            <w:noProof/>
            <w:webHidden/>
          </w:rPr>
          <w:instrText xml:space="preserve"> </w:instrText>
        </w:r>
        <w:r w:rsidRPr="00407CE7">
          <w:rPr>
            <w:rFonts w:ascii="宋体" w:hAnsi="宋体"/>
            <w:noProof/>
            <w:webHidden/>
          </w:rPr>
          <w:instrText>PAGEREF _Toc229218904 \h</w:instrText>
        </w:r>
        <w:r w:rsidRPr="00407CE7">
          <w:rPr>
            <w:rFonts w:ascii="宋体" w:hAnsi="宋体" w:hint="eastAsia"/>
            <w:noProof/>
            <w:webHidden/>
          </w:rPr>
          <w:instrText xml:space="preserve"> </w:instrText>
        </w:r>
        <w:r w:rsidRPr="00407CE7">
          <w:rPr>
            <w:rFonts w:ascii="宋体" w:hAnsi="宋体" w:hint="eastAsia"/>
            <w:noProof/>
            <w:webHidden/>
          </w:rPr>
        </w:r>
        <w:r w:rsidRPr="00407CE7">
          <w:rPr>
            <w:rFonts w:ascii="宋体" w:hAnsi="宋体" w:hint="eastAsia"/>
            <w:noProof/>
            <w:webHidden/>
          </w:rPr>
          <w:fldChar w:fldCharType="separate"/>
        </w:r>
        <w:r w:rsidRPr="00407CE7">
          <w:rPr>
            <w:rFonts w:ascii="宋体" w:hAnsi="宋体"/>
            <w:noProof/>
            <w:webHidden/>
          </w:rPr>
          <w:t>12</w:t>
        </w:r>
        <w:r w:rsidRPr="00407CE7">
          <w:rPr>
            <w:rFonts w:ascii="宋体" w:hAnsi="宋体" w:hint="eastAsia"/>
            <w:noProof/>
            <w:webHidden/>
          </w:rPr>
          <w:fldChar w:fldCharType="end"/>
        </w:r>
      </w:hyperlink>
    </w:p>
    <w:p w14:paraId="5EB70785" w14:textId="79068A18"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5" w:history="1">
        <w:r w:rsidRPr="00407CE7">
          <w:rPr>
            <w:rStyle w:val="af9"/>
            <w:rFonts w:ascii="宋体" w:hAnsi="宋体"/>
            <w:b w:val="0"/>
            <w:bCs w:val="0"/>
            <w:noProof/>
          </w:rPr>
          <w:t>3.3 运行需求</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_Toc229218905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12</w:t>
        </w:r>
        <w:r w:rsidRPr="00407CE7">
          <w:rPr>
            <w:rFonts w:hint="eastAsia"/>
            <w:b w:val="0"/>
            <w:bCs w:val="0"/>
            <w:noProof/>
            <w:webHidden/>
          </w:rPr>
          <w:fldChar w:fldCharType="end"/>
        </w:r>
      </w:hyperlink>
    </w:p>
    <w:p w14:paraId="2EA866DD" w14:textId="32DACECD"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06" w:history="1">
        <w:r w:rsidRPr="00786D27">
          <w:rPr>
            <w:rStyle w:val="af9"/>
            <w:rFonts w:ascii="宋体" w:hAnsi="宋体"/>
            <w:bCs/>
            <w:noProof/>
          </w:rPr>
          <w:t>4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D7EF532" w14:textId="19B74B0B"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7" w:history="1">
        <w:r w:rsidRPr="00407CE7">
          <w:rPr>
            <w:rStyle w:val="af9"/>
            <w:rFonts w:ascii="宋体" w:hAnsi="宋体"/>
            <w:b w:val="0"/>
            <w:bCs w:val="0"/>
            <w:noProof/>
          </w:rPr>
          <w:t>4.1 系统功能设计</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_Toc229218907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13</w:t>
        </w:r>
        <w:r w:rsidRPr="00407CE7">
          <w:rPr>
            <w:rFonts w:hint="eastAsia"/>
            <w:b w:val="0"/>
            <w:bCs w:val="0"/>
            <w:noProof/>
            <w:webHidden/>
          </w:rPr>
          <w:fldChar w:fldCharType="end"/>
        </w:r>
      </w:hyperlink>
    </w:p>
    <w:p w14:paraId="5A912886" w14:textId="07FC9555"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8" w:history="1">
        <w:r w:rsidRPr="00407CE7">
          <w:rPr>
            <w:rStyle w:val="af9"/>
            <w:rFonts w:ascii="宋体" w:hAnsi="宋体"/>
            <w:b w:val="0"/>
            <w:bCs w:val="0"/>
            <w:noProof/>
          </w:rPr>
          <w:t>4.2 用例图设计</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13</w:t>
        </w:r>
        <w:r w:rsidRPr="00407CE7">
          <w:rPr>
            <w:rFonts w:hint="eastAsia"/>
            <w:b w:val="0"/>
            <w:bCs w:val="0"/>
            <w:noProof/>
            <w:webHidden/>
          </w:rPr>
          <w:fldChar w:fldCharType="end"/>
        </w:r>
      </w:hyperlink>
    </w:p>
    <w:p w14:paraId="0DCC80B6" w14:textId="248C3EC2"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9" w:history="1">
        <w:r w:rsidRPr="00407CE7">
          <w:rPr>
            <w:rStyle w:val="af9"/>
            <w:rFonts w:ascii="宋体" w:hAnsi="宋体"/>
            <w:b w:val="0"/>
            <w:bCs w:val="0"/>
            <w:noProof/>
          </w:rPr>
          <w:t>4.3 系统界面结构设计</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15</w:t>
        </w:r>
        <w:r w:rsidRPr="00407CE7">
          <w:rPr>
            <w:rFonts w:hint="eastAsia"/>
            <w:b w:val="0"/>
            <w:bCs w:val="0"/>
            <w:noProof/>
            <w:webHidden/>
          </w:rPr>
          <w:fldChar w:fldCharType="end"/>
        </w:r>
      </w:hyperlink>
    </w:p>
    <w:p w14:paraId="79728C66" w14:textId="2D7B3EEA"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10" w:history="1">
        <w:r w:rsidRPr="00786D27">
          <w:rPr>
            <w:rStyle w:val="af9"/>
            <w:rFonts w:ascii="宋体" w:hAnsi="宋体"/>
            <w:bCs/>
            <w:noProof/>
          </w:rPr>
          <w:t>5 系统详细设计及编码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A810D6E" w14:textId="097CAD4E"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11" w:history="1">
        <w:r w:rsidRPr="00407CE7">
          <w:rPr>
            <w:rStyle w:val="af9"/>
            <w:rFonts w:ascii="宋体" w:hAnsi="宋体"/>
            <w:b w:val="0"/>
            <w:bCs w:val="0"/>
            <w:noProof/>
          </w:rPr>
          <w:t>5.1 文件导入</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_Toc229218911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16</w:t>
        </w:r>
        <w:r w:rsidRPr="00407CE7">
          <w:rPr>
            <w:rFonts w:hint="eastAsia"/>
            <w:b w:val="0"/>
            <w:bCs w:val="0"/>
            <w:noProof/>
            <w:webHidden/>
          </w:rPr>
          <w:fldChar w:fldCharType="end"/>
        </w:r>
      </w:hyperlink>
    </w:p>
    <w:p w14:paraId="03ED0FDA" w14:textId="2498BAC0"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2" w:history="1">
        <w:r w:rsidRPr="00407CE7">
          <w:rPr>
            <w:rStyle w:val="af9"/>
            <w:rFonts w:ascii="宋体" w:hAnsi="宋体"/>
            <w:noProof/>
          </w:rPr>
          <w:t>5.1.1 功能概述</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_Toc229218912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16</w:t>
        </w:r>
        <w:r w:rsidRPr="00407CE7">
          <w:rPr>
            <w:rFonts w:hint="eastAsia"/>
            <w:noProof/>
            <w:webHidden/>
          </w:rPr>
          <w:fldChar w:fldCharType="end"/>
        </w:r>
      </w:hyperlink>
    </w:p>
    <w:p w14:paraId="3885DE56" w14:textId="69D9025F"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3" w:history="1">
        <w:r w:rsidRPr="00407CE7">
          <w:rPr>
            <w:rStyle w:val="af9"/>
            <w:rFonts w:ascii="宋体" w:hAnsi="宋体"/>
            <w:noProof/>
          </w:rPr>
          <w:t>5.1.2 图像导入与渲染流程</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_Toc229218913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16</w:t>
        </w:r>
        <w:r w:rsidRPr="00407CE7">
          <w:rPr>
            <w:rFonts w:hint="eastAsia"/>
            <w:noProof/>
            <w:webHidden/>
          </w:rPr>
          <w:fldChar w:fldCharType="end"/>
        </w:r>
      </w:hyperlink>
    </w:p>
    <w:p w14:paraId="02AF4F4E" w14:textId="4B174717"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14" w:history="1">
        <w:r w:rsidRPr="00407CE7">
          <w:rPr>
            <w:rStyle w:val="af9"/>
            <w:rFonts w:ascii="宋体" w:hAnsi="宋体"/>
            <w:b w:val="0"/>
            <w:bCs w:val="0"/>
            <w:noProof/>
          </w:rPr>
          <w:t>5.2 模板匹配</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_Toc229218914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17</w:t>
        </w:r>
        <w:r w:rsidRPr="00407CE7">
          <w:rPr>
            <w:rFonts w:hint="eastAsia"/>
            <w:b w:val="0"/>
            <w:bCs w:val="0"/>
            <w:noProof/>
            <w:webHidden/>
          </w:rPr>
          <w:fldChar w:fldCharType="end"/>
        </w:r>
      </w:hyperlink>
    </w:p>
    <w:p w14:paraId="1A821072" w14:textId="76FA01DA"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5" w:history="1">
        <w:r w:rsidRPr="00407CE7">
          <w:rPr>
            <w:rStyle w:val="af9"/>
            <w:rFonts w:ascii="宋体" w:hAnsi="宋体"/>
            <w:noProof/>
          </w:rPr>
          <w:t>5.2.1  高斯滤波函数</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_Toc229218915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17</w:t>
        </w:r>
        <w:r w:rsidRPr="00407CE7">
          <w:rPr>
            <w:rFonts w:hint="eastAsia"/>
            <w:noProof/>
            <w:webHidden/>
          </w:rPr>
          <w:fldChar w:fldCharType="end"/>
        </w:r>
      </w:hyperlink>
    </w:p>
    <w:p w14:paraId="0ABDA63C" w14:textId="7EBDFB8E"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6" w:history="1">
        <w:r w:rsidRPr="00407CE7">
          <w:rPr>
            <w:rStyle w:val="af9"/>
            <w:rFonts w:ascii="宋体" w:hAnsi="宋体"/>
            <w:noProof/>
          </w:rPr>
          <w:t>5.2.2 Retinex增强</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_Toc229218916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19</w:t>
        </w:r>
        <w:r w:rsidRPr="00407CE7">
          <w:rPr>
            <w:rFonts w:hint="eastAsia"/>
            <w:noProof/>
            <w:webHidden/>
          </w:rPr>
          <w:fldChar w:fldCharType="end"/>
        </w:r>
      </w:hyperlink>
    </w:p>
    <w:p w14:paraId="289EF47C" w14:textId="1887EAC9"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7" w:history="1">
        <w:r w:rsidRPr="00407CE7">
          <w:rPr>
            <w:rStyle w:val="af9"/>
            <w:rFonts w:ascii="宋体" w:hAnsi="宋体"/>
            <w:noProof/>
          </w:rPr>
          <w:t>5.2.3 Sobel边缘检测</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_Toc229218917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21</w:t>
        </w:r>
        <w:r w:rsidRPr="00407CE7">
          <w:rPr>
            <w:rFonts w:hint="eastAsia"/>
            <w:noProof/>
            <w:webHidden/>
          </w:rPr>
          <w:fldChar w:fldCharType="end"/>
        </w:r>
      </w:hyperlink>
    </w:p>
    <w:p w14:paraId="751604B9" w14:textId="08A2D7A9"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8" w:history="1">
        <w:r w:rsidRPr="00407CE7">
          <w:rPr>
            <w:rStyle w:val="af9"/>
            <w:rFonts w:ascii="宋体" w:hAnsi="宋体"/>
            <w:noProof/>
          </w:rPr>
          <w:t>5.2.3 图像金字塔</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_Toc229218918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22</w:t>
        </w:r>
        <w:r w:rsidRPr="00407CE7">
          <w:rPr>
            <w:rFonts w:hint="eastAsia"/>
            <w:noProof/>
            <w:webHidden/>
          </w:rPr>
          <w:fldChar w:fldCharType="end"/>
        </w:r>
      </w:hyperlink>
    </w:p>
    <w:p w14:paraId="68C01894" w14:textId="083005E7"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19" w:history="1">
        <w:r w:rsidRPr="00407CE7">
          <w:rPr>
            <w:rStyle w:val="af9"/>
            <w:rFonts w:ascii="宋体" w:hAnsi="宋体"/>
            <w:b w:val="0"/>
            <w:bCs w:val="0"/>
            <w:noProof/>
          </w:rPr>
          <w:t>5.3 连通域分析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_Toc229218919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25</w:t>
        </w:r>
        <w:r w:rsidRPr="00407CE7">
          <w:rPr>
            <w:rFonts w:hint="eastAsia"/>
            <w:b w:val="0"/>
            <w:bCs w:val="0"/>
            <w:noProof/>
            <w:webHidden/>
          </w:rPr>
          <w:fldChar w:fldCharType="end"/>
        </w:r>
      </w:hyperlink>
    </w:p>
    <w:p w14:paraId="2C7BCAD8" w14:textId="1B250BF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0" w:history="1">
        <w:r w:rsidRPr="00407CE7">
          <w:rPr>
            <w:rStyle w:val="af9"/>
            <w:rFonts w:ascii="宋体" w:hAnsi="宋体"/>
            <w:noProof/>
          </w:rPr>
          <w:t>5.3.1 图像差分</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_Toc229218920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25</w:t>
        </w:r>
        <w:r w:rsidRPr="00407CE7">
          <w:rPr>
            <w:rFonts w:hint="eastAsia"/>
            <w:noProof/>
            <w:webHidden/>
          </w:rPr>
          <w:fldChar w:fldCharType="end"/>
        </w:r>
      </w:hyperlink>
    </w:p>
    <w:p w14:paraId="24219B95" w14:textId="55E31123"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1" w:history="1">
        <w:r w:rsidRPr="00407CE7">
          <w:rPr>
            <w:rStyle w:val="af9"/>
            <w:rFonts w:ascii="宋体" w:hAnsi="宋体"/>
            <w:noProof/>
          </w:rPr>
          <w:t>5.3.2 阈值分割</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_Toc229218921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27</w:t>
        </w:r>
        <w:r w:rsidRPr="00407CE7">
          <w:rPr>
            <w:rFonts w:hint="eastAsia"/>
            <w:noProof/>
            <w:webHidden/>
          </w:rPr>
          <w:fldChar w:fldCharType="end"/>
        </w:r>
      </w:hyperlink>
    </w:p>
    <w:p w14:paraId="385A782C" w14:textId="65DFFECD"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2" w:history="1">
        <w:r w:rsidRPr="00407CE7">
          <w:rPr>
            <w:rStyle w:val="af9"/>
            <w:rFonts w:ascii="宋体" w:hAnsi="宋体"/>
            <w:noProof/>
          </w:rPr>
          <w:t>5.3.3 特征提取</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_Toc229218922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29</w:t>
        </w:r>
        <w:r w:rsidRPr="00407CE7">
          <w:rPr>
            <w:rFonts w:hint="eastAsia"/>
            <w:noProof/>
            <w:webHidden/>
          </w:rPr>
          <w:fldChar w:fldCharType="end"/>
        </w:r>
      </w:hyperlink>
    </w:p>
    <w:p w14:paraId="01C1100C" w14:textId="5421E281"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23" w:history="1">
        <w:r w:rsidRPr="00407CE7">
          <w:rPr>
            <w:rStyle w:val="af9"/>
            <w:rFonts w:ascii="宋体" w:hAnsi="宋体"/>
            <w:b w:val="0"/>
            <w:bCs w:val="0"/>
            <w:noProof/>
          </w:rPr>
          <w:t>5.4 缺陷分析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_Toc229218923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34</w:t>
        </w:r>
        <w:r w:rsidRPr="00407CE7">
          <w:rPr>
            <w:rFonts w:hint="eastAsia"/>
            <w:b w:val="0"/>
            <w:bCs w:val="0"/>
            <w:noProof/>
            <w:webHidden/>
          </w:rPr>
          <w:fldChar w:fldCharType="end"/>
        </w:r>
      </w:hyperlink>
    </w:p>
    <w:p w14:paraId="66914A97" w14:textId="704E6E76"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4" w:history="1">
        <w:r w:rsidRPr="00407CE7">
          <w:rPr>
            <w:rStyle w:val="af9"/>
            <w:rFonts w:ascii="宋体" w:hAnsi="宋体"/>
            <w:noProof/>
          </w:rPr>
          <w:t>5.4.1 特征分类</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_Toc229218924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34</w:t>
        </w:r>
        <w:r w:rsidRPr="00407CE7">
          <w:rPr>
            <w:rFonts w:hint="eastAsia"/>
            <w:noProof/>
            <w:webHidden/>
          </w:rPr>
          <w:fldChar w:fldCharType="end"/>
        </w:r>
      </w:hyperlink>
    </w:p>
    <w:p w14:paraId="6EE75F77" w14:textId="279AF080"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5" w:history="1">
        <w:r w:rsidRPr="00407CE7">
          <w:rPr>
            <w:rStyle w:val="af9"/>
            <w:rFonts w:ascii="宋体" w:hAnsi="宋体"/>
            <w:noProof/>
          </w:rPr>
          <w:t>5.4.2 全局分析</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_Toc229218925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35</w:t>
        </w:r>
        <w:r w:rsidRPr="00407CE7">
          <w:rPr>
            <w:rFonts w:hint="eastAsia"/>
            <w:noProof/>
            <w:webHidden/>
          </w:rPr>
          <w:fldChar w:fldCharType="end"/>
        </w:r>
      </w:hyperlink>
    </w:p>
    <w:p w14:paraId="3D465C8E" w14:textId="40C66A2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6" w:history="1">
        <w:r w:rsidRPr="00407CE7">
          <w:rPr>
            <w:rStyle w:val="af9"/>
            <w:rFonts w:ascii="宋体" w:hAnsi="宋体"/>
            <w:noProof/>
          </w:rPr>
          <w:t>5.4.3 可视化结果输出</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_Toc229218926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37</w:t>
        </w:r>
        <w:r w:rsidRPr="00407CE7">
          <w:rPr>
            <w:rFonts w:hint="eastAsia"/>
            <w:noProof/>
            <w:webHidden/>
          </w:rPr>
          <w:fldChar w:fldCharType="end"/>
        </w:r>
      </w:hyperlink>
    </w:p>
    <w:p w14:paraId="4F598508" w14:textId="3C53B948"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27" w:history="1">
        <w:r w:rsidRPr="00786D27">
          <w:rPr>
            <w:rStyle w:val="af9"/>
            <w:rFonts w:ascii="宋体" w:hAnsi="宋体"/>
            <w:bCs/>
            <w:noProof/>
          </w:rPr>
          <w:t>6 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516EC1" w14:textId="27FF0F50"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28" w:history="1">
        <w:r w:rsidRPr="00407CE7">
          <w:rPr>
            <w:rStyle w:val="af9"/>
            <w:rFonts w:ascii="宋体" w:hAnsi="宋体"/>
            <w:b w:val="0"/>
            <w:bCs w:val="0"/>
            <w:noProof/>
          </w:rPr>
          <w:t>6.1 文件导入</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_Toc229218928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38</w:t>
        </w:r>
        <w:r w:rsidRPr="00407CE7">
          <w:rPr>
            <w:rFonts w:hint="eastAsia"/>
            <w:b w:val="0"/>
            <w:bCs w:val="0"/>
            <w:noProof/>
            <w:webHidden/>
          </w:rPr>
          <w:fldChar w:fldCharType="end"/>
        </w:r>
      </w:hyperlink>
    </w:p>
    <w:p w14:paraId="2712BCB4" w14:textId="062A18CE"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29" w:history="1">
        <w:r w:rsidRPr="00407CE7">
          <w:rPr>
            <w:rStyle w:val="af9"/>
            <w:rFonts w:ascii="宋体" w:hAnsi="宋体"/>
            <w:b w:val="0"/>
            <w:bCs w:val="0"/>
            <w:noProof/>
          </w:rPr>
          <w:t>6.2 结果导出</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_Toc229218929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39</w:t>
        </w:r>
        <w:r w:rsidRPr="00407CE7">
          <w:rPr>
            <w:rFonts w:hint="eastAsia"/>
            <w:b w:val="0"/>
            <w:bCs w:val="0"/>
            <w:noProof/>
            <w:webHidden/>
          </w:rPr>
          <w:fldChar w:fldCharType="end"/>
        </w:r>
      </w:hyperlink>
    </w:p>
    <w:p w14:paraId="14DE1006" w14:textId="44C52C14"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30" w:history="1">
        <w:r w:rsidRPr="00786D27">
          <w:rPr>
            <w:rStyle w:val="af9"/>
            <w:rFonts w:ascii="宋体" w:hAnsi="宋体"/>
            <w:bCs/>
            <w:noProof/>
          </w:rPr>
          <w:t>7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619665C" w14:textId="2F067677"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31" w:history="1">
        <w:r w:rsidRPr="00786D27">
          <w:rPr>
            <w:rStyle w:val="af9"/>
            <w:rFonts w:ascii="宋体" w:hAnsi="宋体"/>
            <w:bCs/>
            <w:noProof/>
          </w:rPr>
          <w:t>致    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778A965" w14:textId="3A82E9B3"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32" w:history="1">
        <w:r w:rsidRPr="00786D27">
          <w:rPr>
            <w:rStyle w:val="af9"/>
            <w:rFonts w:ascii="宋体" w:hAnsi="宋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4404A70" w14:textId="77777777" w:rsidR="001D5E36" w:rsidRDefault="001D5E36" w:rsidP="0029012F">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6DD4B92E" w14:textId="77777777" w:rsidR="001D5E36" w:rsidRDefault="001D5E36" w:rsidP="001D5E36">
      <w:pPr>
        <w:rPr>
          <w:bCs/>
          <w:color w:val="FF0000"/>
          <w:sz w:val="28"/>
          <w:szCs w:val="28"/>
        </w:rPr>
      </w:pPr>
      <w:bookmarkStart w:id="6" w:name="_Toc135622316"/>
      <w:bookmarkStart w:id="7" w:name="_Toc133657212"/>
      <w:bookmarkStart w:id="8" w:name="_Toc194813666"/>
    </w:p>
    <w:p w14:paraId="29709046" w14:textId="77777777" w:rsidR="006D026A" w:rsidRDefault="006D026A" w:rsidP="001D5E36">
      <w:pPr>
        <w:rPr>
          <w:rFonts w:hint="eastAsia"/>
          <w:sz w:val="28"/>
          <w:szCs w:val="28"/>
        </w:rPr>
        <w:sectPr w:rsidR="006D026A" w:rsidSect="009F26E9">
          <w:headerReference w:type="even" r:id="rId16"/>
          <w:headerReference w:type="default" r:id="rId17"/>
          <w:footnotePr>
            <w:numFmt w:val="decimalEnclosedCircleChinese"/>
            <w:numRestart w:val="eachPage"/>
          </w:footnotePr>
          <w:pgSz w:w="11906" w:h="16838"/>
          <w:pgMar w:top="1701" w:right="1418" w:bottom="1361" w:left="1418" w:header="1134" w:footer="1134" w:gutter="0"/>
          <w:pgNumType w:fmt="upperRoman"/>
          <w:cols w:space="720"/>
          <w:docGrid w:type="lines" w:linePitch="312"/>
        </w:sectPr>
      </w:pPr>
    </w:p>
    <w:p w14:paraId="14D0FECB" w14:textId="77777777" w:rsidR="001D5E36" w:rsidRPr="00735F19" w:rsidRDefault="001D5E36" w:rsidP="00735F19">
      <w:pPr>
        <w:pStyle w:val="1"/>
        <w:keepNext w:val="0"/>
        <w:keepLines w:val="0"/>
        <w:pageBreakBefore/>
        <w:spacing w:before="360" w:after="360" w:line="400" w:lineRule="exact"/>
        <w:jc w:val="left"/>
        <w:rPr>
          <w:rFonts w:ascii="宋体" w:eastAsia="宋体" w:hAnsi="宋体" w:hint="eastAsia"/>
          <w:b/>
          <w:bCs/>
          <w:color w:val="000000"/>
          <w:sz w:val="30"/>
          <w:szCs w:val="30"/>
        </w:rPr>
      </w:pPr>
      <w:bookmarkStart w:id="9" w:name="_Toc229218886"/>
      <w:r w:rsidRPr="00735F19">
        <w:rPr>
          <w:rFonts w:ascii="宋体" w:eastAsia="宋体" w:hAnsi="宋体"/>
          <w:b/>
          <w:bCs/>
          <w:color w:val="000000"/>
          <w:sz w:val="30"/>
          <w:szCs w:val="30"/>
        </w:rPr>
        <w:lastRenderedPageBreak/>
        <w:t xml:space="preserve">1 </w:t>
      </w:r>
      <w:r w:rsidRPr="00735F19">
        <w:rPr>
          <w:rFonts w:ascii="宋体" w:eastAsia="宋体" w:hAnsi="宋体" w:hint="eastAsia"/>
          <w:b/>
          <w:bCs/>
          <w:color w:val="000000"/>
          <w:sz w:val="30"/>
          <w:szCs w:val="30"/>
        </w:rPr>
        <w:t>绪</w:t>
      </w:r>
      <w:r w:rsidRPr="00735F19">
        <w:rPr>
          <w:rFonts w:ascii="宋体" w:eastAsia="宋体" w:hAnsi="宋体"/>
          <w:b/>
          <w:bCs/>
          <w:color w:val="000000"/>
          <w:sz w:val="30"/>
          <w:szCs w:val="30"/>
        </w:rPr>
        <w:t>论</w:t>
      </w:r>
      <w:bookmarkStart w:id="10" w:name="_Toc135622317"/>
      <w:bookmarkStart w:id="11" w:name="_Toc133657213"/>
      <w:bookmarkEnd w:id="6"/>
      <w:bookmarkEnd w:id="7"/>
      <w:bookmarkEnd w:id="8"/>
      <w:bookmarkEnd w:id="9"/>
    </w:p>
    <w:p w14:paraId="30CB6692" w14:textId="77777777" w:rsidR="001D5E36" w:rsidRPr="00BA26F2" w:rsidRDefault="001D5E36" w:rsidP="00BA26F2">
      <w:pPr>
        <w:pStyle w:val="2"/>
        <w:spacing w:before="240" w:after="240" w:line="400" w:lineRule="exact"/>
        <w:jc w:val="left"/>
        <w:rPr>
          <w:rFonts w:ascii="宋体" w:eastAsia="宋体" w:hAnsi="宋体" w:hint="eastAsia"/>
          <w:b/>
          <w:color w:val="000000"/>
          <w:sz w:val="28"/>
          <w:szCs w:val="28"/>
        </w:rPr>
      </w:pPr>
      <w:bookmarkStart w:id="12" w:name="_Toc194813667"/>
      <w:bookmarkStart w:id="13" w:name="_Toc229218887"/>
      <w:r w:rsidRPr="00BA26F2">
        <w:rPr>
          <w:rFonts w:ascii="宋体" w:eastAsia="宋体" w:hAnsi="宋体" w:cs="Times New Roman"/>
          <w:b/>
          <w:color w:val="000000"/>
          <w:sz w:val="28"/>
          <w:szCs w:val="28"/>
        </w:rPr>
        <w:t>1.1</w:t>
      </w:r>
      <w:r w:rsidRPr="00BA26F2">
        <w:rPr>
          <w:rFonts w:ascii="宋体" w:eastAsia="宋体" w:hAnsi="宋体" w:hint="eastAsia"/>
          <w:b/>
          <w:color w:val="000000"/>
          <w:sz w:val="28"/>
          <w:szCs w:val="28"/>
        </w:rPr>
        <w:t xml:space="preserve"> 研究背景</w:t>
      </w:r>
      <w:bookmarkEnd w:id="13"/>
      <w:r w:rsidRPr="00BA26F2">
        <w:rPr>
          <w:rFonts w:ascii="宋体" w:eastAsia="宋体" w:hAnsi="宋体"/>
          <w:b/>
          <w:color w:val="000000"/>
          <w:sz w:val="28"/>
          <w:szCs w:val="28"/>
        </w:rPr>
        <w:t xml:space="preserve"> </w:t>
      </w:r>
      <w:bookmarkEnd w:id="10"/>
      <w:bookmarkEnd w:id="11"/>
      <w:bookmarkEnd w:id="12"/>
    </w:p>
    <w:p w14:paraId="062ACB0E" w14:textId="77777777" w:rsidR="001D5E36" w:rsidRPr="003745D1" w:rsidRDefault="001D5E36" w:rsidP="003745D1">
      <w:pPr>
        <w:spacing w:line="400" w:lineRule="exact"/>
        <w:ind w:firstLineChars="200" w:firstLine="480"/>
        <w:rPr>
          <w:rFonts w:ascii="宋体" w:hAnsi="宋体"/>
          <w:color w:val="000000"/>
          <w:sz w:val="24"/>
        </w:rPr>
      </w:pPr>
      <w:bookmarkStart w:id="14" w:name="_Toc135622318"/>
      <w:bookmarkStart w:id="15" w:name="_Toc133657214"/>
      <w:r w:rsidRPr="003745D1">
        <w:rPr>
          <w:rFonts w:ascii="宋体" w:hAnsi="宋体" w:hint="eastAsia"/>
          <w:color w:val="000000"/>
          <w:sz w:val="24"/>
        </w:rPr>
        <w:t>集成电路与半导体产业是现代信息技术的基础。在芯片制造和封装环节，硅片表面的划痕、污渍以及引脚变形等微小缺陷会直接影响芯片的良率与整体系统的可靠性。因此，缺陷检测是半导体生产线上不可或缺的关键工序。随着芯片制程工艺的不断精进和对产能要求的提升，传统依靠人工显微镜检的方式受限于检测效率低、易受主观疲劳影响等因素，已无法满足现代工业的生产需求。基于机器视觉的自动光学检测技术凭借其非接触、高精度和自动化的特点，逐渐取代人工，成为目前芯片质量控制的主流手段。</w:t>
      </w:r>
    </w:p>
    <w:p w14:paraId="32BC8DA9" w14:textId="77777777" w:rsidR="001D5E36" w:rsidRPr="003745D1" w:rsidRDefault="001D5E36" w:rsidP="003745D1">
      <w:pPr>
        <w:spacing w:line="400" w:lineRule="exact"/>
        <w:ind w:firstLineChars="200" w:firstLine="480"/>
        <w:rPr>
          <w:rFonts w:ascii="宋体" w:hAnsi="宋体"/>
          <w:color w:val="000000"/>
          <w:sz w:val="24"/>
        </w:rPr>
      </w:pPr>
      <w:r w:rsidRPr="003745D1">
        <w:rPr>
          <w:rFonts w:ascii="宋体" w:hAnsi="宋体" w:hint="eastAsia"/>
          <w:color w:val="000000"/>
          <w:sz w:val="24"/>
        </w:rPr>
        <w:t>目前，工业界与学术界在构建视觉检测系统时，普遍依赖于成熟的商业视觉软件或大型开源计算机视觉库（如OpenCV）。这种开发模式虽然能够有效缩短系统的研发周期，但在实际的工程落地中也暴露出一定的局限性。大型开源视觉库为了兼顾不同领域的通用性，内部封装了极为庞杂的算法模块，导致其依赖库体积大，在资源受限的边缘计算设备或轻量化嵌入式系统中，往往存在内存占用偏高和运行冗余的问题。此外，过度依赖已封装完善的算法“黑盒”，使得开发者难以针对特定的芯片缺陷特征进行底层算子级别的精细化内存调度与优化，这在一定程度上限制了检测软件核心逻辑的自主可控性。</w:t>
      </w:r>
    </w:p>
    <w:p w14:paraId="0693615E" w14:textId="77777777" w:rsidR="001D5E36" w:rsidRPr="003745D1" w:rsidRDefault="001D5E36" w:rsidP="003745D1">
      <w:pPr>
        <w:spacing w:line="400" w:lineRule="exact"/>
        <w:ind w:firstLineChars="200" w:firstLine="480"/>
        <w:rPr>
          <w:rFonts w:ascii="宋体" w:hAnsi="宋体"/>
          <w:color w:val="000000"/>
          <w:sz w:val="24"/>
        </w:rPr>
      </w:pPr>
      <w:r w:rsidRPr="003745D1">
        <w:rPr>
          <w:rFonts w:ascii="宋体" w:hAnsi="宋体" w:hint="eastAsia"/>
          <w:color w:val="000000"/>
          <w:sz w:val="24"/>
        </w:rPr>
        <w:t>针对上述工程痛点，开发一款轻量化、底层逻辑透明且自主可控的芯片缺陷检测系统具有较强的实际意义。本课题摒弃了直接调用第三方通用视觉库的常规方案，从图像处理的底层数学原理出发，采用C++语言结合自定义的底层矩阵数据结构，独立完成图像处理核心模块的开发。系统通过自主实现高斯平滑、Sobel边缘提取、拉普拉斯锐化等关键算法，并结合Qt框架构建前端交互，旨在搭建一套底层逻辑清晰、运行高效且完全脱离外部视觉库依赖的轻量级检测平台。这不仅是对机器视觉核心算法工程化实现的实践探索，也为工业现场受限环境下的缺陷检测软件开发提供了一种可行的技术思路。</w:t>
      </w:r>
    </w:p>
    <w:p w14:paraId="5F0B05E0" w14:textId="77777777" w:rsidR="001D5E36" w:rsidRPr="00BA26F2" w:rsidRDefault="001D5E36" w:rsidP="00BA26F2">
      <w:pPr>
        <w:pStyle w:val="2"/>
        <w:spacing w:before="240" w:after="240" w:line="400" w:lineRule="exact"/>
        <w:ind w:left="272" w:hanging="272"/>
        <w:jc w:val="left"/>
        <w:rPr>
          <w:rFonts w:ascii="宋体" w:eastAsia="宋体" w:hAnsi="宋体" w:hint="eastAsia"/>
          <w:b/>
          <w:color w:val="000000"/>
          <w:sz w:val="24"/>
          <w:szCs w:val="24"/>
        </w:rPr>
      </w:pPr>
      <w:bookmarkStart w:id="16" w:name="_Toc194813668"/>
      <w:bookmarkStart w:id="17" w:name="_Toc229218888"/>
      <w:r w:rsidRPr="00BA26F2">
        <w:rPr>
          <w:rFonts w:ascii="宋体" w:eastAsia="宋体" w:hAnsi="宋体"/>
          <w:b/>
          <w:bCs/>
          <w:color w:val="000000"/>
          <w:sz w:val="28"/>
        </w:rPr>
        <w:t xml:space="preserve">1.2 </w:t>
      </w:r>
      <w:bookmarkEnd w:id="14"/>
      <w:bookmarkEnd w:id="15"/>
      <w:bookmarkEnd w:id="16"/>
      <w:r w:rsidRPr="00BA26F2">
        <w:rPr>
          <w:rFonts w:ascii="宋体" w:eastAsia="宋体" w:hAnsi="宋体" w:hint="eastAsia"/>
          <w:b/>
          <w:bCs/>
          <w:color w:val="000000"/>
          <w:sz w:val="28"/>
        </w:rPr>
        <w:t>国内外研究现状</w:t>
      </w:r>
      <w:bookmarkEnd w:id="17"/>
    </w:p>
    <w:p w14:paraId="44ED3B17" w14:textId="77777777"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在半导体制造与封装领域，芯片表面缺陷检测是把控产品良率的核心工序。国外在该领域的研究起步较早，早期主要聚焦于基于传统机器视觉与图像处理底层算法的缺陷特征提取。例如，Shankar等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_Ref227758541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w:t>
      </w:r>
      <w:r w:rsidRPr="003745D1">
        <w:rPr>
          <w:rFonts w:ascii="宋体" w:hAnsi="宋体"/>
          <w:color w:val="000000"/>
          <w:sz w:val="24"/>
          <w:vertAlign w:val="superscript"/>
        </w:rPr>
        <w:fldChar w:fldCharType="end"/>
      </w:r>
      <w:r w:rsidRPr="003745D1">
        <w:rPr>
          <w:rFonts w:ascii="宋体" w:hAnsi="宋体" w:hint="eastAsia"/>
          <w:color w:val="000000"/>
          <w:sz w:val="24"/>
        </w:rPr>
        <w:t>较早探讨了半导体晶圆表面缺陷的自动化检测方法，奠定了基于机器视觉的缺陷检测基础；Tsai等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_Ref227758612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[2]</w:t>
      </w:r>
      <w:r w:rsidRPr="003745D1">
        <w:rPr>
          <w:rFonts w:ascii="宋体" w:hAnsi="宋体"/>
          <w:color w:val="000000"/>
          <w:sz w:val="24"/>
          <w:vertAlign w:val="superscript"/>
        </w:rPr>
        <w:fldChar w:fldCharType="end"/>
      </w:r>
      <w:r w:rsidRPr="003745D1">
        <w:rPr>
          <w:rFonts w:ascii="宋体" w:hAnsi="宋体" w:hint="eastAsia"/>
          <w:color w:val="000000"/>
          <w:sz w:val="24"/>
        </w:rPr>
        <w:t>则利用各向异性扩散等底层数学算法，成功实现了对具有复杂纹理的太阳能硅片微裂纹的检测。这些基于空间域或频率域的图像处理算法具有极强的可解释性与稳定性。近年来，随着算力的提升，国外研究逐渐向深度学习倾斜，大量基于卷积神经网络的方法被引入工业产品缺陷检测中，以应对更为复</w:t>
      </w:r>
      <w:r w:rsidRPr="003745D1">
        <w:rPr>
          <w:rFonts w:ascii="宋体" w:hAnsi="宋体" w:hint="eastAsia"/>
          <w:color w:val="000000"/>
          <w:sz w:val="24"/>
        </w:rPr>
        <w:lastRenderedPageBreak/>
        <w:t>杂和非结构化的特征提取需求</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_Ref227758631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[3]</w:t>
      </w:r>
      <w:r w:rsidRPr="003745D1">
        <w:rPr>
          <w:rFonts w:ascii="宋体" w:hAnsi="宋体"/>
          <w:color w:val="000000"/>
          <w:sz w:val="24"/>
          <w:vertAlign w:val="superscript"/>
        </w:rPr>
        <w:fldChar w:fldCharType="end"/>
      </w:r>
      <w:r w:rsidRPr="003745D1">
        <w:rPr>
          <w:rFonts w:ascii="宋体" w:hAnsi="宋体" w:hint="eastAsia"/>
          <w:color w:val="000000"/>
          <w:sz w:val="24"/>
        </w:rPr>
        <w:t>。</w:t>
      </w:r>
    </w:p>
    <w:p w14:paraId="5C00BD97" w14:textId="4E0E19A9"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国内在芯片与相关电子元器件缺陷检测领域的研究虽起步稍晚，但发展迅速，当前呈现出深度学习与传统底层图像处理并行发展的态势。在深度学习应用方面，国内学者针对特定场景提出了大量改进模型。李克等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_Ref227758647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[13]</w:t>
      </w:r>
      <w:r w:rsidRPr="003745D1">
        <w:rPr>
          <w:rFonts w:ascii="宋体" w:hAnsi="宋体"/>
          <w:color w:val="000000"/>
          <w:sz w:val="24"/>
          <w:vertAlign w:val="superscript"/>
        </w:rPr>
        <w:fldChar w:fldCharType="end"/>
      </w:r>
      <w:r w:rsidRPr="003745D1">
        <w:rPr>
          <w:rFonts w:ascii="宋体" w:hAnsi="宋体" w:hint="eastAsia"/>
          <w:color w:val="000000"/>
          <w:sz w:val="24"/>
        </w:rPr>
        <w:t>提出了基于改进U-Net网络的芯片</w:t>
      </w:r>
      <w:r w:rsidR="005C45BC" w:rsidRPr="003745D1">
        <w:rPr>
          <w:rFonts w:ascii="宋体" w:hAnsi="宋体" w:hint="eastAsia"/>
          <w:color w:val="000000"/>
          <w:sz w:val="24"/>
        </w:rPr>
        <w:t>X</w:t>
      </w:r>
      <w:r w:rsidRPr="003745D1">
        <w:rPr>
          <w:rFonts w:ascii="宋体" w:hAnsi="宋体" w:hint="eastAsia"/>
          <w:color w:val="000000"/>
          <w:sz w:val="24"/>
        </w:rPr>
        <w:t>射线图像焊缝气泡缺陷检测方法；朱红艳等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_Ref227758690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[14]</w:t>
      </w:r>
      <w:r w:rsidRPr="003745D1">
        <w:rPr>
          <w:rFonts w:ascii="宋体" w:hAnsi="宋体"/>
          <w:color w:val="000000"/>
          <w:sz w:val="24"/>
          <w:vertAlign w:val="superscript"/>
        </w:rPr>
        <w:fldChar w:fldCharType="end"/>
      </w:r>
      <w:r w:rsidRPr="003745D1">
        <w:rPr>
          <w:rFonts w:ascii="宋体" w:hAnsi="宋体" w:hint="eastAsia"/>
          <w:color w:val="000000"/>
          <w:sz w:val="24"/>
        </w:rPr>
        <w:t>引入多尺度融合与可变形卷积技术，以提升PCB缺陷的检测精度。</w:t>
      </w:r>
      <w:r w:rsidR="00735F19" w:rsidRPr="003745D1">
        <w:rPr>
          <w:rFonts w:ascii="宋体" w:hAnsi="宋体"/>
          <w:color w:val="000000"/>
          <w:sz w:val="24"/>
        </w:rPr>
        <w:t>孙志超等</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_Ref229214283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[16]</w:t>
      </w:r>
      <w:r w:rsidR="00735F19" w:rsidRPr="003745D1">
        <w:rPr>
          <w:rFonts w:ascii="宋体" w:hAnsi="宋体"/>
          <w:color w:val="000000"/>
          <w:sz w:val="24"/>
          <w:vertAlign w:val="superscript"/>
        </w:rPr>
        <w:fldChar w:fldCharType="end"/>
      </w:r>
      <w:r w:rsidR="00735F19" w:rsidRPr="003745D1">
        <w:rPr>
          <w:rFonts w:ascii="宋体" w:hAnsi="宋体"/>
          <w:color w:val="000000"/>
          <w:sz w:val="24"/>
        </w:rPr>
        <w:t>提出了一种基于可变形残差卷积与伸缩式特征金字塔算法的PCB缺陷检测模型，该方法有效提升了复杂背景和微小缺陷的检测精度。</w:t>
      </w:r>
      <w:r w:rsidRPr="003745D1">
        <w:rPr>
          <w:rFonts w:ascii="宋体" w:hAnsi="宋体" w:hint="eastAsia"/>
          <w:color w:val="000000"/>
          <w:sz w:val="24"/>
        </w:rPr>
        <w:t>然而，深度学习模型往往伴随着极高的算力开销和样本依赖，且在工业现场面临“黑盒”不可控的问题。因此，许多研究依然致力于深耕传统图像处理技术。郑安义等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_Ref227758704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[4]</w:t>
      </w:r>
      <w:r w:rsidRPr="003745D1">
        <w:rPr>
          <w:rFonts w:ascii="宋体" w:hAnsi="宋体"/>
          <w:color w:val="000000"/>
          <w:sz w:val="24"/>
          <w:vertAlign w:val="superscript"/>
        </w:rPr>
        <w:fldChar w:fldCharType="end"/>
      </w:r>
      <w:r w:rsidRPr="003745D1">
        <w:rPr>
          <w:rFonts w:ascii="宋体" w:hAnsi="宋体" w:hint="eastAsia"/>
          <w:color w:val="000000"/>
          <w:sz w:val="24"/>
        </w:rPr>
        <w:t>针对芯片表面气泡缺陷提出了专门的视觉检测算法；张立国等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_Ref227758722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[5]</w:t>
      </w:r>
      <w:r w:rsidRPr="003745D1">
        <w:rPr>
          <w:rFonts w:ascii="宋体" w:hAnsi="宋体"/>
          <w:color w:val="000000"/>
          <w:sz w:val="24"/>
          <w:vertAlign w:val="superscript"/>
        </w:rPr>
        <w:fldChar w:fldCharType="end"/>
      </w:r>
      <w:r w:rsidRPr="003745D1">
        <w:rPr>
          <w:rFonts w:ascii="宋体" w:hAnsi="宋体" w:hint="eastAsia"/>
          <w:color w:val="000000"/>
          <w:sz w:val="24"/>
        </w:rPr>
        <w:t>与张鼎恒等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_Ref227758730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[6]</w:t>
      </w:r>
      <w:r w:rsidRPr="003745D1">
        <w:rPr>
          <w:rFonts w:ascii="宋体" w:hAnsi="宋体"/>
          <w:color w:val="000000"/>
          <w:sz w:val="24"/>
          <w:vertAlign w:val="superscript"/>
        </w:rPr>
        <w:fldChar w:fldCharType="end"/>
      </w:r>
      <w:r w:rsidRPr="003745D1">
        <w:rPr>
          <w:rFonts w:ascii="宋体" w:hAnsi="宋体" w:hint="eastAsia"/>
          <w:color w:val="000000"/>
          <w:sz w:val="24"/>
        </w:rPr>
        <w:t>分别基于图像处理底层技术，设计了针对电路板及PCB裸板焊盘的缺陷提取系统；龚宇奇</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_Ref227758741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[9]</w:t>
      </w:r>
      <w:r w:rsidRPr="003745D1">
        <w:rPr>
          <w:rFonts w:ascii="宋体" w:hAnsi="宋体"/>
          <w:color w:val="000000"/>
          <w:sz w:val="24"/>
          <w:vertAlign w:val="superscript"/>
        </w:rPr>
        <w:fldChar w:fldCharType="end"/>
      </w:r>
      <w:r w:rsidRPr="003745D1">
        <w:rPr>
          <w:rFonts w:ascii="宋体" w:hAnsi="宋体" w:hint="eastAsia"/>
          <w:color w:val="000000"/>
          <w:sz w:val="24"/>
        </w:rPr>
        <w:t>通过改进中值滤波算法，有效增强了手机玻璃缺陷图像的特征；此外，王海涛等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_Ref227758753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[15]</w:t>
      </w:r>
      <w:r w:rsidRPr="003745D1">
        <w:rPr>
          <w:rFonts w:ascii="宋体" w:hAnsi="宋体"/>
          <w:color w:val="000000"/>
          <w:sz w:val="24"/>
          <w:vertAlign w:val="superscript"/>
        </w:rPr>
        <w:fldChar w:fldCharType="end"/>
      </w:r>
      <w:r w:rsidRPr="003745D1">
        <w:rPr>
          <w:rFonts w:ascii="宋体" w:hAnsi="宋体" w:hint="eastAsia"/>
          <w:color w:val="000000"/>
          <w:sz w:val="24"/>
        </w:rPr>
        <w:t>也探索了基于GMR传感器的国产芯片表面缺陷检测新系统。</w:t>
      </w:r>
      <w:r w:rsidR="004D6FC8" w:rsidRPr="003745D1">
        <w:rPr>
          <w:rFonts w:ascii="宋体" w:hAnsi="宋体"/>
          <w:color w:val="000000"/>
          <w:sz w:val="24"/>
        </w:rPr>
        <w:t>杨思念等人</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_Ref229214320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[17]</w:t>
      </w:r>
      <w:r w:rsidR="00735F19" w:rsidRPr="003745D1">
        <w:rPr>
          <w:rFonts w:ascii="宋体" w:hAnsi="宋体"/>
          <w:color w:val="000000"/>
          <w:sz w:val="24"/>
          <w:vertAlign w:val="superscript"/>
        </w:rPr>
        <w:fldChar w:fldCharType="end"/>
      </w:r>
      <w:r w:rsidR="004D6FC8" w:rsidRPr="003745D1">
        <w:rPr>
          <w:rFonts w:ascii="宋体" w:hAnsi="宋体"/>
          <w:color w:val="000000"/>
          <w:sz w:val="24"/>
        </w:rPr>
        <w:t>对基于机器视觉的PCB缺陷检测算法进行了全面的研究综述，指出该领域的技术正逐步取代传统的人工目检</w:t>
      </w:r>
      <w:r w:rsidR="004D6FC8" w:rsidRPr="003745D1">
        <w:rPr>
          <w:rFonts w:ascii="宋体" w:hAnsi="宋体" w:hint="eastAsia"/>
          <w:color w:val="000000"/>
          <w:sz w:val="24"/>
        </w:rPr>
        <w:t>。</w:t>
      </w:r>
      <w:r w:rsidR="004D6FC8" w:rsidRPr="003745D1">
        <w:rPr>
          <w:rFonts w:ascii="宋体" w:hAnsi="宋体"/>
          <w:color w:val="000000"/>
          <w:sz w:val="24"/>
        </w:rPr>
        <w:t>在图像匹配与定位技术方面，Hanlin 等人</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_Ref229214346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[18]</w:t>
      </w:r>
      <w:r w:rsidR="00735F19" w:rsidRPr="003745D1">
        <w:rPr>
          <w:rFonts w:ascii="宋体" w:hAnsi="宋体"/>
          <w:color w:val="000000"/>
          <w:sz w:val="24"/>
          <w:vertAlign w:val="superscript"/>
        </w:rPr>
        <w:fldChar w:fldCharType="end"/>
      </w:r>
      <w:r w:rsidR="004D6FC8" w:rsidRPr="003745D1">
        <w:rPr>
          <w:rFonts w:ascii="宋体" w:hAnsi="宋体"/>
          <w:color w:val="000000"/>
          <w:sz w:val="24"/>
        </w:rPr>
        <w:t>提出了一种基于分区增强匹配（Partition enhanced matching）的电路板缺陷自动检测方法，有效提高了局部特征匹配的鲁棒性。针对芯片特定的物理结构缺陷，金贺楠</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_Ref229214364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[19]</w:t>
      </w:r>
      <w:r w:rsidR="00735F19" w:rsidRPr="003745D1">
        <w:rPr>
          <w:rFonts w:ascii="宋体" w:hAnsi="宋体"/>
          <w:color w:val="000000"/>
          <w:sz w:val="24"/>
          <w:vertAlign w:val="superscript"/>
        </w:rPr>
        <w:fldChar w:fldCharType="end"/>
      </w:r>
      <w:r w:rsidR="004D6FC8" w:rsidRPr="003745D1">
        <w:rPr>
          <w:rFonts w:ascii="宋体" w:hAnsi="宋体"/>
          <w:color w:val="000000"/>
          <w:sz w:val="24"/>
        </w:rPr>
        <w:t>深入探讨了基于机器视觉的 SOP 芯片引脚缺陷检测系统的研究与应用，为芯片管脚等规则几何形态的视觉分析提供了切实的工程参考。</w:t>
      </w:r>
      <w:r w:rsidR="00735F19" w:rsidRPr="003745D1">
        <w:rPr>
          <w:rFonts w:ascii="宋体" w:hAnsi="宋体"/>
          <w:color w:val="000000"/>
          <w:sz w:val="24"/>
        </w:rPr>
        <w:t>此外，模板匹配作为传统机器视觉检测的核心基石之一，其算法的改良一直受到学者的关注，王平和白秀玲</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_Ref229214384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[20]</w:t>
      </w:r>
      <w:r w:rsidR="00735F19" w:rsidRPr="003745D1">
        <w:rPr>
          <w:rFonts w:ascii="宋体" w:hAnsi="宋体"/>
          <w:color w:val="000000"/>
          <w:sz w:val="24"/>
          <w:vertAlign w:val="superscript"/>
        </w:rPr>
        <w:fldChar w:fldCharType="end"/>
      </w:r>
      <w:r w:rsidR="00735F19" w:rsidRPr="003745D1">
        <w:rPr>
          <w:rFonts w:ascii="宋体" w:hAnsi="宋体"/>
          <w:color w:val="000000"/>
          <w:sz w:val="24"/>
        </w:rPr>
        <w:t>提出了一种基于改进模板匹配的芯片缺陷检测方法，通过优化匹配策略，进一步提升了芯片缺陷定位与检测的准确率和实时性。</w:t>
      </w:r>
      <w:r w:rsidRPr="003745D1">
        <w:rPr>
          <w:rFonts w:ascii="宋体" w:hAnsi="宋体" w:hint="eastAsia"/>
          <w:color w:val="000000"/>
          <w:sz w:val="24"/>
        </w:rPr>
        <w:t>这些研究表明，针对特定工业场景优化底层图像算子，依然是解决轻量化与高精度检测需求的关键。</w:t>
      </w:r>
    </w:p>
    <w:p w14:paraId="23763AB3" w14:textId="77777777"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为了满足工业现场对实时性和底层算力的严苛要求，国内许多研究开始将视觉算法与底层硬件架构深度结合，避免操作系统层面的冗余开销。大量学者聚焦于利用FPGA或ZYNQ等异构计算平台，实现图像的实时采集与底层算子加速。冯天桥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_Ref227758766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[7]</w:t>
      </w:r>
      <w:r w:rsidRPr="003745D1">
        <w:rPr>
          <w:rFonts w:ascii="宋体" w:hAnsi="宋体"/>
          <w:color w:val="000000"/>
          <w:sz w:val="24"/>
          <w:vertAlign w:val="superscript"/>
        </w:rPr>
        <w:fldChar w:fldCharType="end"/>
      </w:r>
      <w:r w:rsidRPr="003745D1">
        <w:rPr>
          <w:rFonts w:ascii="宋体" w:hAnsi="宋体" w:hint="eastAsia"/>
          <w:color w:val="000000"/>
          <w:sz w:val="24"/>
        </w:rPr>
        <w:t>与杨斌等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_Ref227758774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[11]</w:t>
      </w:r>
      <w:r w:rsidRPr="003745D1">
        <w:rPr>
          <w:rFonts w:ascii="宋体" w:hAnsi="宋体"/>
          <w:color w:val="000000"/>
          <w:sz w:val="24"/>
          <w:vertAlign w:val="superscript"/>
        </w:rPr>
        <w:fldChar w:fldCharType="end"/>
      </w:r>
      <w:r w:rsidRPr="003745D1">
        <w:rPr>
          <w:rFonts w:ascii="宋体" w:hAnsi="宋体" w:hint="eastAsia"/>
          <w:color w:val="000000"/>
          <w:sz w:val="24"/>
        </w:rPr>
        <w:t>分别设计了基于FPGA的实时运动目标检测与图像采集系统；李庆春等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_Ref227758785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[8]</w:t>
      </w:r>
      <w:r w:rsidRPr="003745D1">
        <w:rPr>
          <w:rFonts w:ascii="宋体" w:hAnsi="宋体"/>
          <w:color w:val="000000"/>
          <w:sz w:val="24"/>
          <w:vertAlign w:val="superscript"/>
        </w:rPr>
        <w:fldChar w:fldCharType="end"/>
      </w:r>
      <w:r w:rsidRPr="003745D1">
        <w:rPr>
          <w:rFonts w:ascii="宋体" w:hAnsi="宋体" w:hint="eastAsia"/>
          <w:color w:val="000000"/>
          <w:sz w:val="24"/>
        </w:rPr>
        <w:t>探讨了基于ZYNQ的远程图像采集技术；何聪等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_Ref227758794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[12]</w:t>
      </w:r>
      <w:r w:rsidRPr="003745D1">
        <w:rPr>
          <w:rFonts w:ascii="宋体" w:hAnsi="宋体"/>
          <w:color w:val="000000"/>
          <w:sz w:val="24"/>
          <w:vertAlign w:val="superscript"/>
        </w:rPr>
        <w:fldChar w:fldCharType="end"/>
      </w:r>
      <w:r w:rsidRPr="003745D1">
        <w:rPr>
          <w:rFonts w:ascii="宋体" w:hAnsi="宋体" w:hint="eastAsia"/>
          <w:color w:val="000000"/>
          <w:sz w:val="24"/>
        </w:rPr>
        <w:t>则直接在FPGA硬件层面上实现了自适应直方图均衡化算法。值得注意的是，在软硬件协同与系统工程部署中，前端交互框架与底层边缘检测算法的结合逐渐受到重视，宁晓龙等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_Ref227758809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[10]</w:t>
      </w:r>
      <w:r w:rsidRPr="003745D1">
        <w:rPr>
          <w:rFonts w:ascii="宋体" w:hAnsi="宋体"/>
          <w:color w:val="000000"/>
          <w:sz w:val="24"/>
          <w:vertAlign w:val="superscript"/>
        </w:rPr>
        <w:fldChar w:fldCharType="end"/>
      </w:r>
      <w:r w:rsidRPr="003745D1">
        <w:rPr>
          <w:rFonts w:ascii="宋体" w:hAnsi="宋体" w:hint="eastAsia"/>
          <w:color w:val="000000"/>
          <w:sz w:val="24"/>
        </w:rPr>
        <w:t>设计了基于Zynq和Qt的视频采集与图像边缘检测系统，验证了Qt跨平台框架在工业视觉交互应用中的可靠性。</w:t>
      </w:r>
    </w:p>
    <w:p w14:paraId="09B6ADA3" w14:textId="77777777"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综合国内外文献可以看出，虽然引入深度学习与硬件加速是当前的热点，但工业实际应用对软件系统的自主可控性、部署轻量化提出了极高的要求。过度依赖庞大的第三方开源视觉库，往往会在受限环境下带来运行臃肿和跨平台移植困难等问题。因此，剥</w:t>
      </w:r>
      <w:r w:rsidRPr="003745D1">
        <w:rPr>
          <w:rFonts w:ascii="宋体" w:hAnsi="宋体" w:hint="eastAsia"/>
          <w:color w:val="000000"/>
          <w:sz w:val="24"/>
        </w:rPr>
        <w:lastRenderedPageBreak/>
        <w:t>离高层封装库，通过底层编程语言自主重构图像平滑、边缘检测等核心算子的数学逻辑，并结合Qt等成熟框架构建轻量级前端交互系统，成为一种兼顾执行效率与软件自主权的技术路径。这种立足于纯底层算法实现与矩阵管理的开发思路，高度契合当前工业缺陷检测软件追求极致轻量化和底层核心技术自主可控的发展趋势。</w:t>
      </w:r>
    </w:p>
    <w:p w14:paraId="0B992C54" w14:textId="26BC2B17" w:rsidR="001D5E36" w:rsidRPr="00BA26F2" w:rsidRDefault="001D5E36" w:rsidP="00BA26F2">
      <w:pPr>
        <w:pStyle w:val="2"/>
        <w:spacing w:before="240" w:after="240" w:line="400" w:lineRule="exact"/>
        <w:jc w:val="left"/>
        <w:rPr>
          <w:rFonts w:ascii="宋体" w:eastAsia="宋体" w:hAnsi="宋体" w:hint="eastAsia"/>
          <w:b/>
          <w:bCs/>
          <w:color w:val="auto"/>
          <w:sz w:val="28"/>
          <w:szCs w:val="28"/>
        </w:rPr>
      </w:pPr>
      <w:bookmarkStart w:id="18" w:name="_Toc229218889"/>
      <w:r w:rsidRPr="00BA26F2">
        <w:rPr>
          <w:rFonts w:ascii="宋体" w:eastAsia="宋体" w:hAnsi="宋体" w:hint="eastAsia"/>
          <w:b/>
          <w:bCs/>
          <w:color w:val="auto"/>
          <w:sz w:val="28"/>
          <w:szCs w:val="28"/>
        </w:rPr>
        <w:t>1.3 研究目的及意义</w:t>
      </w:r>
      <w:bookmarkEnd w:id="18"/>
    </w:p>
    <w:p w14:paraId="0E46574E" w14:textId="1EC12900" w:rsidR="001D5E36" w:rsidRPr="003403B8" w:rsidRDefault="001D5E36" w:rsidP="003745D1">
      <w:pPr>
        <w:spacing w:line="400" w:lineRule="exact"/>
        <w:rPr>
          <w:rFonts w:ascii="宋体" w:hAnsi="宋体" w:hint="eastAsia"/>
          <w:sz w:val="24"/>
          <w:lang w:val="zh-CN"/>
        </w:rPr>
      </w:pPr>
      <w:r>
        <w:rPr>
          <w:lang w:val="zh-CN"/>
        </w:rPr>
        <w:tab/>
      </w:r>
      <w:r w:rsidRPr="003403B8">
        <w:rPr>
          <w:rFonts w:ascii="宋体" w:hAnsi="宋体" w:hint="eastAsia"/>
          <w:sz w:val="24"/>
          <w:lang w:val="zh-CN"/>
        </w:rPr>
        <w:t>在芯片生产与封装过程中，硅片表面的划痕、污渍以及引脚变形等缺陷会直接影响芯片的电气性能与最终产品的可靠性。因此，开展高效、精准的芯片缺陷检测算法及系统研究，具有重要的现实意义和广泛的产业应用价值。</w:t>
      </w:r>
    </w:p>
    <w:p w14:paraId="3B8FF512" w14:textId="77777777" w:rsidR="001D5E36" w:rsidRPr="003403B8" w:rsidRDefault="001D5E36" w:rsidP="003745D1">
      <w:pPr>
        <w:spacing w:line="400" w:lineRule="exact"/>
        <w:ind w:firstLine="420"/>
        <w:rPr>
          <w:rFonts w:ascii="宋体" w:hAnsi="宋体" w:hint="eastAsia"/>
          <w:sz w:val="24"/>
          <w:lang w:val="zh-CN"/>
        </w:rPr>
      </w:pPr>
      <w:r w:rsidRPr="003403B8">
        <w:rPr>
          <w:rFonts w:ascii="宋体" w:hAnsi="宋体" w:hint="eastAsia"/>
          <w:sz w:val="24"/>
          <w:lang w:val="zh-CN"/>
        </w:rPr>
        <w:t>本项目旨在设计并实现一套轻量化、完全自主可控且界面友好的芯片缺陷检测系统。系统摒弃了对传统庞大第三方视觉运行库的依赖，采用纯C++语言结合自定义底层矩阵数据结构进行开发。通过独立推导并实现高斯平滑、Sobel边缘提取、拉普拉斯锐化等核心图像处理与特征提取算子，系统能够精准识别并量化芯片的缺陷特征。通过本课题的研究，不仅能够为受限计算环境下的工业边缘检测场景提供轻量化的技术方案，还有助于提升半导体产线的自动化检测水平，降低因视觉软件底层依赖带来的潜在风险。</w:t>
      </w:r>
    </w:p>
    <w:p w14:paraId="1CB9940D" w14:textId="77777777" w:rsidR="001D5E36" w:rsidRPr="003403B8" w:rsidRDefault="001D5E36" w:rsidP="003745D1">
      <w:pPr>
        <w:spacing w:line="400" w:lineRule="exact"/>
        <w:ind w:firstLine="420"/>
        <w:rPr>
          <w:rFonts w:ascii="宋体" w:hAnsi="宋体" w:hint="eastAsia"/>
          <w:sz w:val="24"/>
          <w:lang w:val="zh-CN"/>
        </w:rPr>
      </w:pPr>
      <w:r w:rsidRPr="003403B8">
        <w:rPr>
          <w:rFonts w:ascii="宋体" w:hAnsi="宋体" w:hint="eastAsia"/>
          <w:sz w:val="24"/>
          <w:lang w:val="zh-CN"/>
        </w:rPr>
        <w:t>从专业人才培养的角度看，本课题要求学生深入理解机器视觉底层算法的数学逻辑，熟悉图像矩阵的内存调度与数据处理流程，并具备使用C++与Qt框架进行跨平台系统实际开发的能力。这一过程极大地强化了理论知识与工程实践的深度融合，对培养学生在图像处理底层技术、计算机视觉以及智能装备软件研发等领域的综合应用与自主重构能力具有重要意义。</w:t>
      </w:r>
    </w:p>
    <w:p w14:paraId="6DEC782A" w14:textId="77777777" w:rsidR="00006FA1" w:rsidRDefault="001D5E36" w:rsidP="003745D1">
      <w:pPr>
        <w:spacing w:line="400" w:lineRule="exact"/>
        <w:ind w:firstLine="420"/>
        <w:rPr>
          <w:rFonts w:ascii="宋体" w:hAnsi="宋体"/>
          <w:sz w:val="24"/>
          <w:lang w:val="zh-CN"/>
        </w:rPr>
      </w:pPr>
      <w:r w:rsidRPr="003403B8">
        <w:rPr>
          <w:rFonts w:ascii="宋体" w:hAnsi="宋体" w:hint="eastAsia"/>
          <w:sz w:val="24"/>
          <w:lang w:val="zh-CN"/>
        </w:rPr>
        <w:t>综上所述，基于底层架构重构的芯片缺陷检测算法及系统的设计，不仅在核心算法的透明化和自主可控方面具备技术探索性，在对轻量化部署要求较高的产业应用中也具有显著的推广价值，对推动国产工业检测软件的底层自主研发水平和保障半导体产品质量具有积极的促进作用。</w:t>
      </w:r>
    </w:p>
    <w:p w14:paraId="4B2E5ADB" w14:textId="77777777" w:rsidR="00006FA1" w:rsidRDefault="00006FA1" w:rsidP="00006FA1">
      <w:pPr>
        <w:rPr>
          <w:rFonts w:ascii="宋体" w:hAnsi="宋体" w:hint="eastAsia"/>
          <w:sz w:val="24"/>
          <w:lang w:val="zh-CN"/>
        </w:rPr>
      </w:pPr>
    </w:p>
    <w:p w14:paraId="17BEFB4E" w14:textId="77777777" w:rsidR="001D5E36" w:rsidRPr="00735F19" w:rsidRDefault="001D5E36" w:rsidP="00735F19">
      <w:pPr>
        <w:pStyle w:val="1"/>
        <w:pageBreakBefore/>
        <w:spacing w:before="360" w:after="360" w:line="400" w:lineRule="exact"/>
        <w:jc w:val="left"/>
        <w:rPr>
          <w:rFonts w:ascii="宋体" w:eastAsia="宋体" w:hAnsi="宋体" w:hint="eastAsia"/>
          <w:b/>
          <w:bCs/>
          <w:color w:val="auto"/>
          <w:sz w:val="30"/>
          <w:szCs w:val="30"/>
          <w:lang w:val="zh-CN"/>
        </w:rPr>
      </w:pPr>
      <w:bookmarkStart w:id="19" w:name="_Toc229218890"/>
      <w:r w:rsidRPr="00735F19">
        <w:rPr>
          <w:rFonts w:ascii="宋体" w:eastAsia="宋体" w:hAnsi="宋体" w:hint="eastAsia"/>
          <w:b/>
          <w:bCs/>
          <w:color w:val="auto"/>
          <w:sz w:val="30"/>
          <w:szCs w:val="30"/>
          <w:lang w:val="zh-CN"/>
        </w:rPr>
        <w:lastRenderedPageBreak/>
        <w:t>2 理论基础及技术支持</w:t>
      </w:r>
      <w:bookmarkEnd w:id="19"/>
    </w:p>
    <w:p w14:paraId="7E3DA1BA" w14:textId="7827A056" w:rsidR="001D5E36" w:rsidRPr="003745D1" w:rsidRDefault="001D5E36" w:rsidP="003745D1">
      <w:pPr>
        <w:pStyle w:val="2"/>
        <w:spacing w:before="240" w:after="240"/>
        <w:jc w:val="left"/>
        <w:rPr>
          <w:rFonts w:ascii="宋体" w:eastAsia="宋体" w:hAnsi="宋体" w:hint="eastAsia"/>
          <w:b/>
          <w:bCs/>
          <w:color w:val="auto"/>
          <w:sz w:val="28"/>
          <w:szCs w:val="28"/>
        </w:rPr>
      </w:pPr>
      <w:bookmarkStart w:id="20" w:name="_Toc229218891"/>
      <w:r w:rsidRPr="00BA26F2">
        <w:rPr>
          <w:rFonts w:ascii="宋体" w:eastAsia="宋体" w:hAnsi="宋体" w:hint="eastAsia"/>
          <w:b/>
          <w:bCs/>
          <w:color w:val="auto"/>
          <w:sz w:val="28"/>
          <w:szCs w:val="28"/>
        </w:rPr>
        <w:t>2.1 概述</w:t>
      </w:r>
      <w:bookmarkEnd w:id="20"/>
    </w:p>
    <w:p w14:paraId="466C748A" w14:textId="31A14CA1" w:rsidR="001D5E36" w:rsidRDefault="001D5E36" w:rsidP="003745D1">
      <w:pPr>
        <w:spacing w:line="400" w:lineRule="exact"/>
        <w:rPr>
          <w:rFonts w:ascii="宋体" w:hAnsi="宋体" w:hint="eastAsia"/>
          <w:sz w:val="24"/>
          <w:lang w:val="zh-CN"/>
        </w:rPr>
      </w:pPr>
      <w:r>
        <w:rPr>
          <w:lang w:val="zh-CN"/>
        </w:rPr>
        <w:tab/>
      </w:r>
      <w:r w:rsidRPr="00F706B0">
        <w:rPr>
          <w:rFonts w:ascii="宋体" w:hAnsi="宋体" w:hint="eastAsia"/>
          <w:sz w:val="24"/>
          <w:lang w:val="zh-CN"/>
        </w:rPr>
        <w:t>芯片缺陷检测系统本质上是一个集成了图像采集、矩阵运算与人机交互的复杂系统。为了实现检测软件的轻量化与底层算法的自主可控，本系统摒弃了对外部高度封装的计算机视觉库的依赖。这一选择要求在开发过程中必须从最基本的离散数学模型出发，自主构建图像数据的存储与处理逻辑。因此，本章将重点阐述系统开发所依赖的核心理论与技术支撑。首先从数学层面剖析二维离散卷积的运行机制，并推导高斯平滑、Sobel边缘提取等关键空间域算子的底层公式</w:t>
      </w:r>
      <w:r w:rsidR="00A05AB5">
        <w:rPr>
          <w:rFonts w:ascii="宋体" w:hAnsi="宋体" w:hint="eastAsia"/>
          <w:sz w:val="24"/>
          <w:lang w:val="zh-CN"/>
        </w:rPr>
        <w:t>，</w:t>
      </w:r>
      <w:r w:rsidRPr="00F706B0">
        <w:rPr>
          <w:rFonts w:ascii="宋体" w:hAnsi="宋体" w:hint="eastAsia"/>
          <w:sz w:val="24"/>
          <w:lang w:val="zh-CN"/>
        </w:rPr>
        <w:t>为后续各功能模块的工程化编码与系统集成奠定坚实的理论与技术基础。</w:t>
      </w:r>
    </w:p>
    <w:p w14:paraId="5A51D453" w14:textId="0853F27F" w:rsidR="001D5E36" w:rsidRPr="003745D1" w:rsidRDefault="001D5E36" w:rsidP="003745D1">
      <w:pPr>
        <w:pStyle w:val="2"/>
        <w:spacing w:before="240" w:after="240"/>
        <w:jc w:val="left"/>
        <w:rPr>
          <w:rFonts w:ascii="宋体" w:eastAsia="宋体" w:hAnsi="宋体" w:hint="eastAsia"/>
          <w:b/>
          <w:bCs/>
          <w:color w:val="auto"/>
          <w:sz w:val="28"/>
          <w:szCs w:val="28"/>
        </w:rPr>
      </w:pPr>
      <w:bookmarkStart w:id="21" w:name="_Toc229218892"/>
      <w:r w:rsidRPr="00BA26F2">
        <w:rPr>
          <w:rFonts w:ascii="宋体" w:eastAsia="宋体" w:hAnsi="宋体" w:hint="eastAsia"/>
          <w:b/>
          <w:bCs/>
          <w:color w:val="auto"/>
          <w:sz w:val="28"/>
          <w:szCs w:val="28"/>
        </w:rPr>
        <w:t>2.2 图像处理底层数学模型</w:t>
      </w:r>
      <w:bookmarkEnd w:id="21"/>
    </w:p>
    <w:p w14:paraId="3604238A" w14:textId="28CA59B7" w:rsidR="001D5E36" w:rsidRPr="003745D1" w:rsidRDefault="001D5E36" w:rsidP="003745D1">
      <w:pPr>
        <w:spacing w:line="400" w:lineRule="exact"/>
        <w:ind w:firstLine="420"/>
        <w:rPr>
          <w:rFonts w:ascii="宋体" w:hAnsi="宋体" w:hint="eastAsia"/>
          <w:sz w:val="24"/>
          <w:lang w:val="zh-CN"/>
        </w:rPr>
      </w:pPr>
      <w:r w:rsidRPr="003745D1">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,其中</w:t>
      </w:r>
      <m:oMath>
        <m:r>
          <w:rPr>
            <w:rFonts w:ascii="Cambria Math" w:hAnsi="Cambria Math"/>
            <w:sz w:val="24"/>
            <w:lang w:val="zh-CN"/>
          </w:rPr>
          <m:t xml:space="preserve"> x </m:t>
        </m:r>
      </m:oMath>
      <w:r w:rsidRPr="003745D1">
        <w:rPr>
          <w:rFonts w:ascii="宋体" w:hAnsi="宋体" w:hint="eastAsia"/>
          <w:sz w:val="24"/>
          <w:lang w:val="zh-CN"/>
        </w:rPr>
        <w:t>和</w:t>
      </w:r>
      <m:oMath>
        <m:r>
          <w:rPr>
            <w:rFonts w:ascii="Cambria Math" w:hAnsi="Cambria Math"/>
            <w:sz w:val="24"/>
            <w:lang w:val="zh-CN"/>
          </w:rPr>
          <m:t xml:space="preserve"> y </m:t>
        </m:r>
      </m:oMath>
      <w:r w:rsidRPr="003745D1">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处的幅度值</w:t>
      </w:r>
      <m:oMath>
        <m:r>
          <w:rPr>
            <w:rFonts w:ascii="Cambria Math" w:hAnsi="Cambria Math"/>
            <w:sz w:val="24"/>
            <w:lang w:val="zh-CN"/>
          </w:rPr>
          <m:t>f</m:t>
        </m:r>
      </m:oMath>
      <w:r w:rsidRPr="003745D1">
        <w:rPr>
          <w:rFonts w:ascii="宋体" w:hAnsi="宋体" w:hint="eastAsia"/>
          <w:sz w:val="24"/>
          <w:lang w:val="zh-CN"/>
        </w:rPr>
        <w:t>称为图像在该坐标点的强度或灰度。当</w:t>
      </w:r>
      <m:oMath>
        <m:r>
          <w:rPr>
            <w:rFonts w:ascii="Cambria Math" w:hAnsi="Cambria Math"/>
            <w:sz w:val="24"/>
            <w:lang w:val="zh-CN"/>
          </w:rPr>
          <m:t>x</m:t>
        </m:r>
      </m:oMath>
      <w:r w:rsidRPr="003745D1">
        <w:rPr>
          <w:rFonts w:ascii="宋体" w:hAnsi="宋体" w:hint="eastAsia"/>
          <w:sz w:val="24"/>
          <w:lang w:val="zh-CN"/>
        </w:rPr>
        <w:t>,</w:t>
      </w:r>
      <m:oMath>
        <m:r>
          <w:rPr>
            <w:rFonts w:ascii="Cambria Math" w:hAnsi="Cambria Math"/>
            <w:sz w:val="24"/>
            <w:lang w:val="zh-CN"/>
          </w:rPr>
          <m:t>y</m:t>
        </m:r>
      </m:oMath>
      <w:r w:rsidRPr="003745D1">
        <w:rPr>
          <w:rFonts w:ascii="宋体" w:hAnsi="宋体" w:hint="eastAsia"/>
          <w:sz w:val="24"/>
          <w:lang w:val="zh-CN"/>
        </w:rPr>
        <w:t>和灰度值</w:t>
      </w:r>
      <m:oMath>
        <m:r>
          <w:rPr>
            <w:rFonts w:ascii="Cambria Math" w:hAnsi="Cambria Math"/>
            <w:sz w:val="24"/>
            <w:lang w:val="zh-CN"/>
          </w:rPr>
          <m:t>f</m:t>
        </m:r>
      </m:oMath>
      <w:r w:rsidRPr="003745D1">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都是有限的离散量时,我们称该图像为数字图像。数字图像处理是指借助于数字计算机来处理数字图像。注意,数字图像由有限数量的元素组成,每个元素都有一定的位置和数值,这些元素称为像素。</w:t>
      </w:r>
    </w:p>
    <w:p w14:paraId="57D42D83" w14:textId="77777777" w:rsidR="001D5E36" w:rsidRPr="003745D1" w:rsidRDefault="001D5E36" w:rsidP="003745D1">
      <w:pPr>
        <w:spacing w:line="400" w:lineRule="exact"/>
        <w:ind w:firstLine="270"/>
        <w:rPr>
          <w:rFonts w:ascii="宋体" w:hAnsi="宋体" w:hint="eastAsia"/>
          <w:sz w:val="24"/>
          <w:lang w:val="zh-CN"/>
        </w:rPr>
      </w:pPr>
      <w:r w:rsidRPr="003745D1">
        <w:rPr>
          <w:rFonts w:ascii="宋体" w:hAnsi="宋体"/>
          <w:sz w:val="24"/>
          <w:lang w:val="zh-CN"/>
        </w:rPr>
        <w:tab/>
      </w:r>
      <w:r w:rsidRPr="003745D1">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数学公式表示为：</w:t>
      </w:r>
    </w:p>
    <w:p w14:paraId="01E2E644" w14:textId="21953F29" w:rsidR="001D5E36" w:rsidRPr="003745D1" w:rsidRDefault="00914335" w:rsidP="00914335">
      <w:pPr>
        <w:ind w:firstLine="270"/>
        <w:jc w:val="center"/>
        <w:rPr>
          <w:rFonts w:ascii="宋体" w:hAnsi="宋体" w:hint="eastAsia"/>
          <w:sz w:val="24"/>
          <w:lang w:val="zh-CN"/>
        </w:rPr>
      </w:pPr>
      <m:oMathPara>
        <m:oMath>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e>
          </m:nary>
        </m:oMath>
      </m:oMathPara>
    </w:p>
    <w:p w14:paraId="78A872DA" w14:textId="3D5F3556" w:rsidR="001D5E36" w:rsidRPr="003745D1" w:rsidRDefault="001D5E36" w:rsidP="001D5E36">
      <w:pPr>
        <w:ind w:firstLine="270"/>
        <w:rPr>
          <w:rFonts w:ascii="宋体" w:hAnsi="宋体" w:hint="eastAsia"/>
          <w:sz w:val="24"/>
          <w:lang w:val="zh-CN"/>
        </w:rPr>
      </w:pPr>
      <w:r w:rsidRPr="003745D1">
        <w:rPr>
          <w:rFonts w:ascii="宋体" w:hAnsi="宋体" w:hint="eastAsia"/>
          <w:sz w:val="24"/>
          <w:lang w:val="zh-CN"/>
        </w:rPr>
        <w:t>原理如图2.</w:t>
      </w:r>
      <w:r w:rsidR="00DA30C4" w:rsidRPr="003745D1">
        <w:rPr>
          <w:rFonts w:ascii="宋体" w:hAnsi="宋体" w:hint="eastAsia"/>
          <w:sz w:val="24"/>
          <w:lang w:val="zh-CN"/>
        </w:rPr>
        <w:t>1</w:t>
      </w:r>
      <w:r w:rsidRPr="003745D1">
        <w:rPr>
          <w:rFonts w:ascii="宋体" w:hAnsi="宋体" w:hint="eastAsia"/>
          <w:sz w:val="24"/>
          <w:lang w:val="zh-CN"/>
        </w:rPr>
        <w:t>所示。</w:t>
      </w:r>
    </w:p>
    <w:p w14:paraId="714AFF38" w14:textId="4F2ECECA" w:rsidR="001D5E36" w:rsidRDefault="001D5E36" w:rsidP="00407CE7">
      <w:pPr>
        <w:ind w:firstLine="272"/>
        <w:jc w:val="center"/>
        <w:rPr>
          <w:rFonts w:ascii="宋体" w:hAnsi="宋体" w:hint="eastAsia"/>
          <w:sz w:val="24"/>
          <w:lang w:val="zh-CN"/>
        </w:rPr>
      </w:pPr>
      <w:r>
        <w:rPr>
          <w:rFonts w:ascii="宋体" w:hAnsi="宋体" w:hint="eastAsia"/>
          <w:noProof/>
          <w:sz w:val="24"/>
          <w:lang w:val="zh-CN"/>
        </w:rPr>
        <w:lastRenderedPageBreak/>
        <w:drawing>
          <wp:inline distT="0" distB="0" distL="0" distR="0" wp14:anchorId="32DDA8AD" wp14:editId="676BBAE1">
            <wp:extent cx="5742940" cy="4367530"/>
            <wp:effectExtent l="0" t="0" r="0" b="0"/>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2940" cy="4367530"/>
                    </a:xfrm>
                    <a:prstGeom prst="rect">
                      <a:avLst/>
                    </a:prstGeom>
                    <a:noFill/>
                  </pic:spPr>
                </pic:pic>
              </a:graphicData>
            </a:graphic>
          </wp:inline>
        </w:drawing>
      </w:r>
    </w:p>
    <w:p w14:paraId="652DF902" w14:textId="38C40206" w:rsidR="001D5E36" w:rsidRPr="006F1BDC" w:rsidRDefault="001D5E36" w:rsidP="001D5E36">
      <w:pPr>
        <w:ind w:firstLine="270"/>
        <w:jc w:val="center"/>
        <w:rPr>
          <w:rFonts w:ascii="宋体" w:hAnsi="宋体" w:hint="eastAsia"/>
          <w:szCs w:val="21"/>
          <w:lang w:val="zh-CN"/>
        </w:rPr>
      </w:pPr>
      <w:r w:rsidRPr="006F1BDC">
        <w:rPr>
          <w:rFonts w:ascii="宋体" w:hAnsi="宋体" w:hint="eastAsia"/>
          <w:szCs w:val="21"/>
          <w:lang w:val="zh-CN"/>
        </w:rPr>
        <w:t>图2.</w:t>
      </w:r>
      <w:r w:rsidR="00DA30C4" w:rsidRPr="006F1BDC">
        <w:rPr>
          <w:rFonts w:ascii="宋体" w:hAnsi="宋体" w:hint="eastAsia"/>
          <w:szCs w:val="21"/>
          <w:lang w:val="zh-CN"/>
        </w:rPr>
        <w:t>1</w:t>
      </w:r>
      <w:r w:rsidRPr="006F1BDC">
        <w:rPr>
          <w:rFonts w:ascii="宋体" w:hAnsi="宋体" w:hint="eastAsia"/>
          <w:szCs w:val="21"/>
          <w:lang w:val="zh-CN"/>
        </w:rPr>
        <w:t>图像卷积</w:t>
      </w:r>
    </w:p>
    <w:p w14:paraId="2FB6B0B2" w14:textId="2DAA9EAE" w:rsidR="001D5E36" w:rsidRPr="00BA26F2" w:rsidRDefault="001D5E36" w:rsidP="00BA26F2">
      <w:pPr>
        <w:pStyle w:val="2"/>
        <w:spacing w:before="240" w:after="240"/>
        <w:jc w:val="left"/>
        <w:rPr>
          <w:rFonts w:ascii="宋体" w:eastAsia="宋体" w:hAnsi="宋体" w:hint="eastAsia"/>
          <w:b/>
          <w:bCs/>
          <w:color w:val="auto"/>
          <w:sz w:val="28"/>
          <w:szCs w:val="28"/>
        </w:rPr>
      </w:pPr>
      <w:bookmarkStart w:id="22" w:name="_Toc229218893"/>
      <w:r w:rsidRPr="00BA26F2">
        <w:rPr>
          <w:rFonts w:ascii="宋体" w:eastAsia="宋体" w:hAnsi="宋体" w:hint="eastAsia"/>
          <w:b/>
          <w:bCs/>
          <w:color w:val="auto"/>
          <w:sz w:val="28"/>
          <w:szCs w:val="28"/>
        </w:rPr>
        <w:t xml:space="preserve">2.3 </w:t>
      </w:r>
      <w:r w:rsidR="00E34991" w:rsidRPr="00BA26F2">
        <w:rPr>
          <w:rFonts w:ascii="宋体" w:eastAsia="宋体" w:hAnsi="宋体" w:hint="eastAsia"/>
          <w:b/>
          <w:bCs/>
          <w:color w:val="auto"/>
          <w:sz w:val="28"/>
          <w:szCs w:val="28"/>
        </w:rPr>
        <w:t>高斯平滑滤波</w:t>
      </w:r>
      <w:bookmarkEnd w:id="22"/>
    </w:p>
    <w:p w14:paraId="099E7281" w14:textId="597975B1" w:rsidR="00E34991" w:rsidRDefault="00E34991" w:rsidP="006F1BDC">
      <w:pPr>
        <w:spacing w:line="400" w:lineRule="exact"/>
        <w:rPr>
          <w:rFonts w:ascii="宋体" w:hAnsi="宋体" w:hint="eastAsia"/>
          <w:sz w:val="24"/>
        </w:rPr>
      </w:pPr>
      <w:r>
        <w:tab/>
      </w:r>
      <w:r w:rsidRPr="00E34991">
        <w:rPr>
          <w:rFonts w:ascii="宋体" w:hAnsi="宋体" w:hint="eastAsia"/>
          <w:sz w:val="24"/>
        </w:rPr>
        <w:t>本系统采用高斯平滑滤波（Gaussian Smoothing Filter）作为图像预处理的首要环节。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如下：</w:t>
      </w:r>
    </w:p>
    <w:p w14:paraId="09189FD6" w14:textId="6530D8A4" w:rsidR="00E34991" w:rsidRPr="00E34991" w:rsidRDefault="00E34991" w:rsidP="00E34991">
      <w:pPr>
        <w:jc w:val="center"/>
        <w:rPr>
          <w:rFonts w:ascii="宋体" w:hAnsi="宋体" w:hint="eastAsia"/>
          <w:sz w:val="24"/>
        </w:rPr>
      </w:pPr>
      <m:oMathPara>
        <m:oMath>
          <m:r>
            <w:rPr>
              <w:rFonts w:ascii="Cambria Math" w:hAnsi="Cambria Math"/>
              <w:sz w:val="24"/>
            </w:rPr>
            <m:t>G</m:t>
          </m:r>
          <m:d>
            <m:dPr>
              <m:ctrlPr>
                <w:rPr>
                  <w:rFonts w:ascii="Cambria Math" w:hAnsi="Cambria Math"/>
                  <w:i/>
                  <w:sz w:val="24"/>
                </w:rPr>
              </m:ctrlPr>
            </m:dPr>
            <m:e>
              <m:r>
                <w:rPr>
                  <w:rFonts w:ascii="Cambria Math" w:hAnsi="Cambria Math"/>
                  <w:sz w:val="24"/>
                </w:rPr>
                <m:t>x,y</m:t>
              </m:r>
            </m:e>
          </m:d>
          <m:r>
            <w:rPr>
              <w:rFonts w:ascii="Cambria Math" w:hAnsi="Cambria Math"/>
              <w:sz w:val="24"/>
            </w:rPr>
            <m:t>=</m:t>
          </m:r>
          <m:f>
            <m:fPr>
              <m:ctrlPr>
                <w:rPr>
                  <w:rFonts w:ascii="Cambria Math" w:hAnsi="Cambria Math"/>
                  <w:sz w:val="24"/>
                </w:rPr>
              </m:ctrlPr>
            </m:fPr>
            <m:num>
              <m:r>
                <w:rPr>
                  <w:rFonts w:ascii="Cambria Math" w:hAnsi="Cambria Math"/>
                  <w:sz w:val="24"/>
                </w:rPr>
                <m:t>1</m:t>
              </m:r>
              <m:ctrlPr>
                <w:rPr>
                  <w:rFonts w:ascii="Cambria Math" w:hAnsi="Cambria Math"/>
                  <w:i/>
                  <w:sz w:val="24"/>
                </w:rPr>
              </m:ctrlP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ctrlPr>
                    <w:rPr>
                      <w:rFonts w:ascii="Cambria Math" w:hAnsi="Cambria Math"/>
                      <w:i/>
                      <w:sz w:val="24"/>
                    </w:rPr>
                  </m:ctrlPr>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up>
          </m:sSup>
        </m:oMath>
      </m:oMathPara>
    </w:p>
    <w:p w14:paraId="2F2E5846" w14:textId="30CA3EC8"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式中，</w:t>
      </w:r>
      <m:oMath>
        <m:r>
          <w:rPr>
            <w:rFonts w:ascii="Cambria Math" w:hAnsi="Cambria Math"/>
            <w:sz w:val="24"/>
          </w:rPr>
          <m:t>x</m:t>
        </m:r>
      </m:oMath>
      <w:r w:rsidRPr="006F1BDC">
        <w:rPr>
          <w:rFonts w:ascii="宋体" w:hAnsi="宋体" w:hint="eastAsia"/>
          <w:sz w:val="24"/>
        </w:rPr>
        <w:t>与</w:t>
      </w:r>
      <m:oMath>
        <m:r>
          <w:rPr>
            <w:rFonts w:ascii="Cambria Math" w:hAnsi="Cambria Math"/>
            <w:sz w:val="24"/>
          </w:rPr>
          <m:t>y</m:t>
        </m:r>
      </m:oMath>
      <w:r w:rsidRPr="006F1BDC">
        <w:rPr>
          <w:rFonts w:ascii="宋体" w:hAnsi="宋体" w:hint="eastAsia"/>
          <w:sz w:val="24"/>
        </w:rPr>
        <w:t>代表邻域内像素点相对于中心像素点的空间坐标偏移量；</w:t>
      </w:r>
      <m:oMath>
        <m:r>
          <w:rPr>
            <w:rFonts w:ascii="Cambria Math" w:hAnsi="Cambria Math"/>
            <w:sz w:val="24"/>
          </w:rPr>
          <m:t>σ</m:t>
        </m:r>
      </m:oMath>
      <w:r w:rsidRPr="006F1BDC">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7777777"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在实际的软件工程实现中，由于计算机处理的数字图像本质上是离散的二维矩阵，</w:t>
      </w:r>
      <w:r w:rsidRPr="006F1BDC">
        <w:rPr>
          <w:rFonts w:ascii="宋体" w:hAnsi="宋体" w:hint="eastAsia"/>
          <w:sz w:val="24"/>
        </w:rPr>
        <w:lastRenderedPageBreak/>
        <w:t>因此必须将连续的二维高斯函数进行离散化采样，以生成可用于矩阵卷积运算的数字滤波模板（即高斯核矩阵）。以构建</w:t>
      </w:r>
      <w:r w:rsidRPr="006F1BDC">
        <w:rPr>
          <w:rFonts w:ascii="宋体" w:hAnsi="宋体"/>
          <w:sz w:val="24"/>
        </w:rPr>
        <w:t xml:space="preserve"> 3×3 </w:t>
      </w:r>
      <w:r w:rsidRPr="006F1BDC">
        <w:rPr>
          <w:rFonts w:ascii="宋体" w:hAnsi="宋体" w:hint="eastAsia"/>
          <w:sz w:val="24"/>
        </w:rPr>
        <w:t>大小的高斯核为例，需以核中心为原点</w:t>
      </w:r>
      <w:r w:rsidRPr="006F1BDC">
        <w:rPr>
          <w:rFonts w:ascii="宋体" w:hAnsi="宋体"/>
          <w:sz w:val="24"/>
        </w:rPr>
        <w:t xml:space="preserve"> (0,0)</w:t>
      </w:r>
      <w:r w:rsidRPr="006F1BDC">
        <w:rPr>
          <w:rFonts w:ascii="宋体" w:hAnsi="宋体" w:hint="eastAsia"/>
          <w:sz w:val="24"/>
        </w:rPr>
        <w:t>，计算坐标从</w:t>
      </w:r>
      <w:r w:rsidRPr="006F1BDC">
        <w:rPr>
          <w:rFonts w:ascii="宋体" w:hAnsi="宋体"/>
          <w:sz w:val="24"/>
        </w:rPr>
        <w:t xml:space="preserve"> (</w:t>
      </w:r>
      <w:r w:rsidRPr="006F1BDC">
        <w:rPr>
          <w:rFonts w:ascii="Cambria Math" w:hAnsi="Cambria Math" w:cs="Cambria Math"/>
          <w:sz w:val="24"/>
        </w:rPr>
        <w:t>−</w:t>
      </w:r>
      <w:r w:rsidRPr="006F1BDC">
        <w:rPr>
          <w:rFonts w:ascii="宋体" w:hAnsi="宋体"/>
          <w:sz w:val="24"/>
        </w:rPr>
        <w:t>1,</w:t>
      </w:r>
      <w:r w:rsidRPr="006F1BDC">
        <w:rPr>
          <w:rFonts w:ascii="Cambria Math" w:hAnsi="Cambria Math" w:cs="Cambria Math"/>
          <w:sz w:val="24"/>
        </w:rPr>
        <w:t>−</w:t>
      </w:r>
      <w:r w:rsidRPr="006F1BDC">
        <w:rPr>
          <w:rFonts w:ascii="宋体" w:hAnsi="宋体"/>
          <w:sz w:val="24"/>
        </w:rPr>
        <w:t xml:space="preserve">1) </w:t>
      </w:r>
      <w:r w:rsidRPr="006F1BDC">
        <w:rPr>
          <w:rFonts w:ascii="宋体" w:hAnsi="宋体" w:hint="eastAsia"/>
          <w:sz w:val="24"/>
        </w:rPr>
        <w:t>到</w:t>
      </w:r>
      <w:r w:rsidRPr="006F1BDC">
        <w:rPr>
          <w:rFonts w:ascii="宋体" w:hAnsi="宋体"/>
          <w:sz w:val="24"/>
        </w:rPr>
        <w:t xml:space="preserve"> (1,1) </w:t>
      </w:r>
      <w:r w:rsidRPr="006F1BDC">
        <w:rPr>
          <w:rFonts w:ascii="宋体" w:hAnsi="宋体" w:hint="eastAsia"/>
          <w:sz w:val="24"/>
        </w:rPr>
        <w:t>各个位置的高斯函数值。</w:t>
      </w:r>
    </w:p>
    <w:p w14:paraId="4EA34C93" w14:textId="2D452B0D"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除以所有元素之和，使得高斯核矩阵内所有权值的总和严格等于1。其离散化与归一化后的权值计算公式为：</w:t>
      </w:r>
    </w:p>
    <w:p w14:paraId="0EA576E2" w14:textId="2AB51F3D" w:rsidR="001D5E36" w:rsidRDefault="00BB33A6" w:rsidP="00BB33A6">
      <w:pPr>
        <w:ind w:firstLineChars="200" w:firstLine="480"/>
        <w:jc w:val="center"/>
        <w:rPr>
          <w:rFonts w:ascii="宋体" w:hAnsi="宋体" w:hint="eastAsia"/>
          <w:sz w:val="24"/>
          <w:lang w:val="zh-CN"/>
        </w:rPr>
      </w:pPr>
      <m:oMathPara>
        <m:oMath>
          <m:r>
            <w:rPr>
              <w:rFonts w:ascii="Cambria Math" w:hAnsi="Cambria Math"/>
              <w:sz w:val="24"/>
              <w:lang w:val="zh-CN"/>
            </w:rPr>
            <m:t>K</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ctrlPr>
                <w:rPr>
                  <w:rFonts w:ascii="Cambria Math" w:hAnsi="Cambria Math"/>
                  <w:i/>
                  <w:sz w:val="24"/>
                  <w:lang w:val="zh-CN"/>
                </w:rPr>
              </m:ctrlPr>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i,j</m:t>
                          </m:r>
                        </m:e>
                      </m:d>
                      <m:ctrlPr>
                        <w:rPr>
                          <w:rFonts w:ascii="Cambria Math" w:hAnsi="Cambria Math"/>
                          <w:i/>
                          <w:sz w:val="24"/>
                          <w:lang w:val="zh-CN"/>
                        </w:rPr>
                      </m:ctrlPr>
                    </m:e>
                  </m:nary>
                </m:e>
              </m:nary>
              <m:ctrlPr>
                <w:rPr>
                  <w:rFonts w:ascii="Cambria Math" w:hAnsi="Cambria Math"/>
                  <w:i/>
                  <w:sz w:val="24"/>
                  <w:lang w:val="zh-CN"/>
                </w:rPr>
              </m:ctrlPr>
            </m:den>
          </m:f>
        </m:oMath>
      </m:oMathPara>
    </w:p>
    <w:p w14:paraId="7CCE63E3" w14:textId="77777777" w:rsidR="001D5E36" w:rsidRDefault="001D5E36" w:rsidP="001D5E36">
      <w:pPr>
        <w:rPr>
          <w:rFonts w:ascii="宋体" w:hAnsi="宋体" w:hint="eastAsia"/>
          <w:sz w:val="24"/>
          <w:lang w:val="zh-CN"/>
        </w:rPr>
      </w:pPr>
    </w:p>
    <w:p w14:paraId="4003DE94" w14:textId="77777777" w:rsidR="001D5E36" w:rsidRPr="00BA26F2" w:rsidRDefault="00BB33A6" w:rsidP="00BA26F2">
      <w:pPr>
        <w:pStyle w:val="2"/>
        <w:spacing w:before="240" w:after="240"/>
        <w:jc w:val="left"/>
        <w:rPr>
          <w:rFonts w:ascii="宋体" w:eastAsia="宋体" w:hAnsi="宋体" w:hint="eastAsia"/>
          <w:b/>
          <w:bCs/>
          <w:color w:val="auto"/>
          <w:sz w:val="28"/>
          <w:szCs w:val="28"/>
          <w:lang w:val="zh-CN"/>
        </w:rPr>
      </w:pPr>
      <w:bookmarkStart w:id="23" w:name="_Toc229218894"/>
      <w:r w:rsidRPr="00BA26F2">
        <w:rPr>
          <w:rFonts w:ascii="宋体" w:eastAsia="宋体" w:hAnsi="宋体" w:hint="eastAsia"/>
          <w:b/>
          <w:bCs/>
          <w:color w:val="auto"/>
          <w:sz w:val="28"/>
          <w:szCs w:val="28"/>
          <w:lang w:val="zh-CN"/>
        </w:rPr>
        <w:t>2.4 Sobel边缘检测算子</w:t>
      </w:r>
      <w:bookmarkEnd w:id="23"/>
    </w:p>
    <w:p w14:paraId="5A1C865F" w14:textId="03AAE2FE" w:rsidR="00BB33A6" w:rsidRPr="006F1BDC" w:rsidRDefault="00BB33A6" w:rsidP="006F1BDC">
      <w:pPr>
        <w:spacing w:line="400" w:lineRule="exact"/>
        <w:ind w:firstLine="420"/>
        <w:rPr>
          <w:rFonts w:ascii="宋体" w:hAnsi="宋体" w:hint="eastAsia"/>
          <w:sz w:val="24"/>
          <w:lang w:val="zh-CN"/>
        </w:rPr>
      </w:pPr>
      <w:r w:rsidRPr="006F1BDC">
        <w:rPr>
          <w:rFonts w:ascii="宋体" w:hAnsi="宋体" w:hint="eastAsia"/>
          <w:sz w:val="24"/>
          <w:lang w:val="zh-CN"/>
        </w:rPr>
        <w:t>Sobel算子在计算空间一阶导数时引入了局部加权机制（即距离中心像素越近的点，权重越大），这使得它不仅能较好地提取边缘，还能进一步平滑掉部分残余噪声，非常适合表面材质反光复杂的半导体芯片缺陷检测场景。</w:t>
      </w:r>
    </w:p>
    <w:p w14:paraId="6F6AF040" w14:textId="2EEA9069" w:rsidR="00BB33A6" w:rsidRPr="006F1BDC" w:rsidRDefault="00BB33A6" w:rsidP="006F1BDC">
      <w:pPr>
        <w:spacing w:line="400" w:lineRule="exact"/>
        <w:ind w:firstLine="420"/>
        <w:rPr>
          <w:rFonts w:ascii="宋体" w:hAnsi="宋体" w:hint="eastAsia"/>
          <w:sz w:val="24"/>
          <w:lang w:val="zh-CN"/>
        </w:rPr>
      </w:pPr>
      <w:r w:rsidRPr="006F1BDC">
        <w:rPr>
          <w:rFonts w:ascii="宋体" w:hAnsi="宋体" w:hint="eastAsia"/>
          <w:sz w:val="24"/>
          <w:lang w:val="zh-CN"/>
        </w:rPr>
        <w:t>从数学理论上看，图像在某一点</w:t>
      </w:r>
      <w:r w:rsidRPr="006F1BDC">
        <w:rPr>
          <w:rFonts w:ascii="宋体" w:hAnsi="宋体"/>
          <w:sz w:val="24"/>
          <w:lang w:val="zh-CN"/>
        </w:rPr>
        <w:t xml:space="preserve"> </w:t>
      </w:r>
      <m:oMath>
        <m:d>
          <m:dPr>
            <m:ctrlPr>
              <w:rPr>
                <w:rFonts w:ascii="Cambria Math" w:hAnsi="Cambria Math"/>
                <w:i/>
                <w:sz w:val="24"/>
                <w:lang w:val="zh-CN"/>
              </w:rPr>
            </m:ctrlPr>
          </m:dPr>
          <m:e>
            <m:r>
              <w:rPr>
                <w:rFonts w:ascii="Cambria Math" w:hAnsi="Cambria Math"/>
                <w:sz w:val="24"/>
                <w:lang w:val="zh-CN"/>
              </w:rPr>
              <m:t>x,y</m:t>
            </m:r>
          </m:e>
        </m:d>
      </m:oMath>
      <w:r w:rsidRPr="006F1BDC">
        <w:rPr>
          <w:rFonts w:ascii="宋体" w:hAnsi="宋体"/>
          <w:sz w:val="24"/>
          <w:lang w:val="zh-CN"/>
        </w:rPr>
        <w:t xml:space="preserve"> </w:t>
      </w:r>
      <w:r w:rsidRPr="006F1BDC">
        <w:rPr>
          <w:rFonts w:ascii="宋体" w:hAnsi="宋体" w:hint="eastAsia"/>
          <w:sz w:val="24"/>
          <w:lang w:val="zh-CN"/>
        </w:rPr>
        <w:t>处的边缘强度可以通过计算该点的二维空间梯度来衡量。</w:t>
      </w:r>
      <w:r w:rsidRPr="006F1BDC">
        <w:rPr>
          <w:rFonts w:ascii="宋体" w:hAnsi="宋体"/>
          <w:sz w:val="24"/>
          <w:lang w:val="zh-CN"/>
        </w:rPr>
        <w:t>Sobel</w:t>
      </w:r>
      <w:r w:rsidRPr="006F1BDC">
        <w:rPr>
          <w:rFonts w:ascii="宋体" w:hAnsi="宋体" w:hint="eastAsia"/>
          <w:sz w:val="24"/>
          <w:lang w:val="zh-CN"/>
        </w:rPr>
        <w:t>算子通过两个</w:t>
      </w:r>
      <w:r w:rsidRPr="006F1BDC">
        <w:rPr>
          <w:rFonts w:ascii="宋体" w:hAnsi="宋体"/>
          <w:sz w:val="24"/>
          <w:lang w:val="zh-CN"/>
        </w:rPr>
        <w:t xml:space="preserve"> 3×3 </w:t>
      </w:r>
      <w:r w:rsidRPr="006F1BDC">
        <w:rPr>
          <w:rFonts w:ascii="宋体" w:hAnsi="宋体" w:hint="eastAsia"/>
          <w:sz w:val="24"/>
          <w:lang w:val="zh-CN"/>
        </w:rPr>
        <w:t>的离散卷积核（模板），分别在水平方向和垂直方向上对图像矩阵进行空间二维卷积运算，从而求得近似的偏导数。其水平方向卷积核</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oMath>
      <w:r w:rsidRPr="006F1BDC">
        <w:rPr>
          <w:rFonts w:ascii="宋体" w:hAnsi="宋体"/>
          <w:sz w:val="24"/>
          <w:lang w:val="zh-CN"/>
        </w:rPr>
        <w:t xml:space="preserve"> </w:t>
      </w:r>
      <w:r w:rsidRPr="006F1BDC">
        <w:rPr>
          <w:rFonts w:ascii="宋体" w:hAnsi="宋体" w:hint="eastAsia"/>
          <w:sz w:val="24"/>
          <w:lang w:val="zh-CN"/>
        </w:rPr>
        <w:t>与垂直方向卷积核</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oMath>
      <w:r w:rsidRPr="006F1BDC">
        <w:rPr>
          <w:rFonts w:ascii="宋体" w:hAnsi="宋体"/>
          <w:sz w:val="24"/>
          <w:lang w:val="zh-CN"/>
        </w:rPr>
        <w:t xml:space="preserve"> </w:t>
      </w:r>
      <w:r w:rsidRPr="006F1BDC">
        <w:rPr>
          <w:rFonts w:ascii="宋体" w:hAnsi="宋体" w:hint="eastAsia"/>
          <w:sz w:val="24"/>
          <w:lang w:val="zh-CN"/>
        </w:rPr>
        <w:t>的矩阵定义如下：</w:t>
      </w:r>
    </w:p>
    <w:p w14:paraId="58E5CA54" w14:textId="0BA3990B" w:rsidR="00BB33A6" w:rsidRDefault="00000000" w:rsidP="00BB33A6">
      <w:pPr>
        <w:ind w:firstLine="420"/>
        <w:jc w:val="center"/>
        <w:rPr>
          <w:rFonts w:ascii="宋体" w:hAnsi="宋体" w:hint="eastAsia"/>
          <w:sz w:val="24"/>
          <w:lang w:val="zh-CN"/>
        </w:rPr>
      </w:pPr>
      <m:oMathPara>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oMath>
      </m:oMathPara>
    </w:p>
    <w:p w14:paraId="4745E888" w14:textId="48374E04" w:rsidR="00BB33A6" w:rsidRPr="006F1BDC" w:rsidRDefault="00BB33A6" w:rsidP="006F1BDC">
      <w:pPr>
        <w:spacing w:line="400" w:lineRule="exact"/>
        <w:ind w:firstLine="420"/>
        <w:rPr>
          <w:rFonts w:ascii="宋体" w:hAnsi="宋体" w:hint="eastAsia"/>
          <w:sz w:val="24"/>
          <w:lang w:val="zh-CN"/>
        </w:rPr>
      </w:pPr>
      <w:r w:rsidRPr="006F1BDC">
        <w:rPr>
          <w:rFonts w:ascii="宋体" w:hAnsi="宋体" w:hint="eastAsia"/>
          <w:sz w:val="24"/>
          <w:lang w:val="zh-CN"/>
        </w:rPr>
        <w:t>设原始经过平滑处理的图像为</w:t>
      </w:r>
      <w:r w:rsidRPr="006F1BDC">
        <w:rPr>
          <w:rFonts w:ascii="宋体" w:hAnsi="宋体"/>
          <w:sz w:val="24"/>
          <w:lang w:val="zh-CN"/>
        </w:rPr>
        <w:t xml:space="preserve"> </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oMath>
      <w:r w:rsidRPr="006F1BDC">
        <w:rPr>
          <w:rFonts w:ascii="宋体" w:hAnsi="宋体" w:hint="eastAsia"/>
          <w:sz w:val="24"/>
          <w:lang w:val="zh-CN"/>
        </w:rPr>
        <w:t>，则图像在水平方向和垂直方向的梯度幅值</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oMath>
      <w:r w:rsidRPr="006F1BDC">
        <w:rPr>
          <w:rFonts w:ascii="宋体" w:hAnsi="宋体" w:hint="eastAsia"/>
          <w:sz w:val="24"/>
          <w:lang w:val="zh-CN"/>
        </w:rPr>
        <w:t>与</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oMath>
      <w:r w:rsidRPr="006F1BDC">
        <w:rPr>
          <w:rFonts w:ascii="宋体" w:hAnsi="宋体" w:hint="eastAsia"/>
          <w:sz w:val="24"/>
          <w:lang w:val="zh-CN"/>
        </w:rPr>
        <w:t>可通过卷积计算得出。根据矢量合成法则，该像素点的精确综合梯度幅值</w:t>
      </w:r>
      <m:oMath>
        <m:r>
          <w:rPr>
            <w:rFonts w:ascii="Cambria Math" w:hAnsi="Cambria Math"/>
            <w:sz w:val="24"/>
            <w:lang w:val="zh-CN"/>
          </w:rPr>
          <m:t>G</m:t>
        </m:r>
      </m:oMath>
      <w:r w:rsidRPr="006F1BDC">
        <w:rPr>
          <w:rFonts w:ascii="宋体" w:hAnsi="宋体" w:hint="eastAsia"/>
          <w:sz w:val="24"/>
          <w:lang w:val="zh-CN"/>
        </w:rPr>
        <w:t>的数学公式为：</w:t>
      </w:r>
    </w:p>
    <w:p w14:paraId="4C3AA2F0" w14:textId="55B88518" w:rsidR="00BB33A6" w:rsidRDefault="00BB33A6" w:rsidP="00BB33A6">
      <w:pPr>
        <w:ind w:firstLine="420"/>
        <w:jc w:val="center"/>
        <w:rPr>
          <w:rFonts w:ascii="宋体" w:hAnsi="宋体" w:hint="eastAsia"/>
          <w:sz w:val="24"/>
          <w:lang w:val="zh-CN"/>
        </w:rPr>
      </w:pPr>
      <m:oMathPara>
        <m:oMath>
          <m:r>
            <w:rPr>
              <w:rFonts w:ascii="Cambria Math" w:hAnsi="Cambria Math"/>
              <w:sz w:val="24"/>
              <w:lang w:val="zh-CN"/>
            </w:rPr>
            <m:t>G=</m:t>
          </m:r>
          <m:rad>
            <m:radPr>
              <m:degHide m:val="1"/>
              <m:ctrlPr>
                <w:rPr>
                  <w:rFonts w:ascii="Cambria Math" w:hAnsi="Cambria Math"/>
                  <w:sz w:val="24"/>
                  <w:lang w:val="zh-CN"/>
                </w:rPr>
              </m:ctrlPr>
            </m:radPr>
            <m:deg>
              <m:ctrlPr>
                <w:rPr>
                  <w:rFonts w:ascii="Cambria Math" w:hAnsi="Cambria Math"/>
                  <w:i/>
                  <w:sz w:val="24"/>
                  <w:lang w:val="zh-CN"/>
                </w:rPr>
              </m:ctrlPr>
            </m:deg>
            <m:e>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x</m:t>
                  </m:r>
                </m:sub>
                <m:sup>
                  <m:r>
                    <w:rPr>
                      <w:rFonts w:ascii="Cambria Math" w:hAnsi="Cambria Math"/>
                      <w:sz w:val="24"/>
                      <w:lang w:val="zh-CN"/>
                    </w:rPr>
                    <m:t>2</m:t>
                  </m:r>
                </m:sup>
              </m:sSubSup>
              <m:r>
                <w:rPr>
                  <w:rFonts w:ascii="Cambria Math" w:hAnsi="Cambria Math"/>
                  <w:sz w:val="24"/>
                  <w:lang w:val="zh-CN"/>
                </w:rPr>
                <m:t>+</m:t>
              </m:r>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y</m:t>
                  </m:r>
                </m:sub>
                <m:sup>
                  <m:r>
                    <w:rPr>
                      <w:rFonts w:ascii="Cambria Math" w:hAnsi="Cambria Math"/>
                      <w:sz w:val="24"/>
                      <w:lang w:val="zh-CN"/>
                    </w:rPr>
                    <m:t>2</m:t>
                  </m:r>
                </m:sup>
              </m:sSubSup>
            </m:e>
          </m:rad>
        </m:oMath>
      </m:oMathPara>
    </w:p>
    <w:p w14:paraId="56EBD1E9" w14:textId="0794E494" w:rsidR="00BB33A6" w:rsidRPr="00BB33A6" w:rsidRDefault="00BB33A6" w:rsidP="006F1BDC">
      <w:pPr>
        <w:spacing w:line="400" w:lineRule="exact"/>
        <w:ind w:firstLine="420"/>
        <w:rPr>
          <w:rFonts w:ascii="宋体" w:hAnsi="宋体" w:hint="eastAsia"/>
          <w:sz w:val="24"/>
          <w:lang w:val="zh-CN"/>
        </w:rPr>
      </w:pPr>
      <w:r w:rsidRPr="00BB33A6">
        <w:rPr>
          <w:rFonts w:ascii="宋体" w:hAnsi="宋体" w:hint="eastAsia"/>
          <w:sz w:val="24"/>
          <w:lang w:val="zh-CN"/>
        </w:rPr>
        <w:t>在脱离高层视觉库的底层C++系统开发中，完全按照上述精确公式进行运算会暴露出性能瓶颈。由于浮点数的平方与开平方根运算（sqrt函数）在CPU底层需要消耗大量的时钟周期，在处理千万像素级的工业高清芯片图像时，频繁调用会严重拖慢系统的实时检测帧率。</w:t>
      </w:r>
    </w:p>
    <w:p w14:paraId="124A024E" w14:textId="2FE0C3FE" w:rsidR="00BB33A6" w:rsidRDefault="00BB33A6" w:rsidP="006F1BDC">
      <w:pPr>
        <w:spacing w:line="400" w:lineRule="exact"/>
        <w:ind w:firstLine="420"/>
        <w:rPr>
          <w:rFonts w:ascii="宋体" w:hAnsi="宋体" w:hint="eastAsia"/>
          <w:sz w:val="24"/>
          <w:lang w:val="zh-CN"/>
        </w:rPr>
      </w:pPr>
      <w:r w:rsidRPr="00BB33A6">
        <w:rPr>
          <w:rFonts w:ascii="宋体" w:hAnsi="宋体" w:hint="eastAsia"/>
          <w:sz w:val="24"/>
          <w:lang w:val="zh-CN"/>
        </w:rPr>
        <w:t>为了在保证边缘检测精度的同时大幅提升矩阵运算的执行效率，本系统在C++底层代码实现中引入了工程上的数学近似策略，即利用水平与垂直梯度的绝对值之和来替代</w:t>
      </w:r>
      <w:r w:rsidRPr="00BB33A6">
        <w:rPr>
          <w:rFonts w:ascii="宋体" w:hAnsi="宋体" w:hint="eastAsia"/>
          <w:sz w:val="24"/>
          <w:lang w:val="zh-CN"/>
        </w:rPr>
        <w:lastRenderedPageBreak/>
        <w:t>复杂的平方根运算。其近似计算公式为：</w:t>
      </w:r>
    </w:p>
    <w:p w14:paraId="1115B1CE" w14:textId="61A63FB4" w:rsidR="00BB33A6" w:rsidRDefault="00BB33A6" w:rsidP="00BB33A6">
      <w:pPr>
        <w:ind w:firstLine="420"/>
        <w:jc w:val="center"/>
        <w:rPr>
          <w:rFonts w:ascii="宋体" w:hAnsi="宋体" w:hint="eastAsia"/>
          <w:sz w:val="24"/>
          <w:lang w:val="zh-CN"/>
        </w:rPr>
      </w:pPr>
      <m:oMathPara>
        <m:oMath>
          <m:r>
            <w:rPr>
              <w:rFonts w:ascii="Cambria Math" w:hAnsi="Cambria Math"/>
              <w:sz w:val="24"/>
              <w:lang w:val="zh-CN"/>
            </w:rPr>
            <m:t>G</m:t>
          </m:r>
          <m:r>
            <m:rPr>
              <m:sty m:val="p"/>
            </m:rPr>
            <w:rPr>
              <w:rFonts w:ascii="Cambria Math" w:hAnsi="Cambria Math" w:hint="eastAsia"/>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e>
          </m:d>
          <m:r>
            <w:rPr>
              <w:rFonts w:ascii="Cambria Math" w:hAnsi="Cambria Math"/>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e>
          </m:d>
        </m:oMath>
      </m:oMathPara>
    </w:p>
    <w:p w14:paraId="1CD69AAB" w14:textId="77777777" w:rsidR="00BB33A6" w:rsidRDefault="00BB33A6" w:rsidP="006F1BDC">
      <w:pPr>
        <w:spacing w:line="400" w:lineRule="exact"/>
        <w:ind w:firstLine="420"/>
        <w:rPr>
          <w:rFonts w:ascii="宋体" w:hAnsi="宋体" w:hint="eastAsia"/>
          <w:sz w:val="24"/>
          <w:lang w:val="zh-CN"/>
        </w:rPr>
      </w:pPr>
      <w:r w:rsidRPr="00BB33A6">
        <w:rPr>
          <w:rFonts w:ascii="宋体" w:hAnsi="宋体" w:hint="eastAsia"/>
          <w:sz w:val="24"/>
          <w:lang w:val="zh-CN"/>
        </w:rPr>
        <w:t>此外，在C++指针遍历图像矩阵执行 3×3 卷积操作时，矩阵最外侧的边缘像素无法构成完整的邻域窗口。为了避免指针越界导致的内存非法访问（Segmentation Fault），本系统在底层自主实现了图像边界填充（Padding）策略，通过像素复制（Replicate）的方式在内存中动态扩展图像边缘，从而确保了Sobel算子在整个图像矩阵上能够安全、高效地完成遍历计算。</w:t>
      </w:r>
    </w:p>
    <w:p w14:paraId="7C4226A0" w14:textId="2838C700" w:rsidR="00BB33A6" w:rsidRPr="00BA26F2" w:rsidRDefault="004B4BFA" w:rsidP="00BA26F2">
      <w:pPr>
        <w:pStyle w:val="2"/>
        <w:spacing w:before="240" w:after="240"/>
        <w:jc w:val="left"/>
        <w:rPr>
          <w:rFonts w:ascii="宋体" w:eastAsia="宋体" w:hAnsi="宋体" w:hint="eastAsia"/>
          <w:b/>
          <w:bCs/>
          <w:color w:val="auto"/>
          <w:sz w:val="28"/>
          <w:szCs w:val="28"/>
          <w:lang w:val="zh-CN"/>
        </w:rPr>
      </w:pPr>
      <w:bookmarkStart w:id="24" w:name="_Toc229218895"/>
      <w:r w:rsidRPr="00BA26F2">
        <w:rPr>
          <w:rFonts w:ascii="宋体" w:eastAsia="宋体" w:hAnsi="宋体" w:hint="eastAsia"/>
          <w:b/>
          <w:bCs/>
          <w:color w:val="auto"/>
          <w:sz w:val="28"/>
          <w:szCs w:val="28"/>
          <w:lang w:val="zh-CN"/>
        </w:rPr>
        <w:t>2.5 大津法</w:t>
      </w:r>
      <w:bookmarkEnd w:id="24"/>
    </w:p>
    <w:p w14:paraId="6D02D31D" w14:textId="10BCC5B2" w:rsidR="004B4BFA" w:rsidRPr="006F1BDC" w:rsidRDefault="004B4BFA" w:rsidP="006F1BDC">
      <w:pPr>
        <w:spacing w:line="400" w:lineRule="exact"/>
        <w:rPr>
          <w:rFonts w:ascii="宋体" w:hAnsi="宋体" w:hint="eastAsia"/>
          <w:sz w:val="24"/>
          <w:lang w:val="zh-CN"/>
        </w:rPr>
      </w:pPr>
      <w:r w:rsidRPr="004B4BFA">
        <w:rPr>
          <w:rFonts w:ascii="宋体" w:hAnsi="宋体"/>
          <w:sz w:val="24"/>
          <w:lang w:val="zh-CN"/>
        </w:rPr>
        <w:tab/>
      </w:r>
      <w:r w:rsidRPr="006F1BDC">
        <w:rPr>
          <w:rFonts w:ascii="宋体" w:hAnsi="宋体" w:hint="eastAsia"/>
          <w:sz w:val="24"/>
          <w:lang w:val="zh-CN"/>
        </w:rPr>
        <w:t>大津法本质上是一种基于聚类思想的统计算法，其核心评判准则是“最大类间方差”。算法假设存在一个阈值</w:t>
      </w:r>
      <w:r w:rsidR="005C45BC" w:rsidRPr="006F1BDC">
        <w:rPr>
          <w:rFonts w:ascii="宋体" w:hAnsi="宋体" w:hint="eastAsia"/>
          <w:sz w:val="24"/>
          <w:lang w:val="zh-CN"/>
        </w:rPr>
        <w:t xml:space="preserve"> </w:t>
      </w:r>
      <m:oMath>
        <m:r>
          <w:rPr>
            <w:rFonts w:ascii="Cambria Math" w:hAnsi="Cambria Math"/>
            <w:sz w:val="24"/>
            <w:lang w:val="zh-CN"/>
          </w:rPr>
          <m:t>t</m:t>
        </m:r>
      </m:oMath>
      <w:r w:rsidRPr="006F1BDC">
        <w:rPr>
          <w:rFonts w:ascii="宋体" w:hAnsi="宋体" w:hint="eastAsia"/>
          <w:sz w:val="24"/>
          <w:lang w:val="zh-CN"/>
        </w:rPr>
        <w:t>（</w:t>
      </w:r>
      <w:r w:rsidRPr="006F1BDC">
        <w:rPr>
          <w:rFonts w:ascii="宋体" w:hAnsi="宋体"/>
          <w:sz w:val="24"/>
          <w:lang w:val="zh-CN"/>
        </w:rPr>
        <w:t>0</w:t>
      </w:r>
      <w:r w:rsidRPr="006F1BDC">
        <w:rPr>
          <w:rFonts w:ascii="宋体" w:hAnsi="宋体" w:hint="eastAsia"/>
          <w:sz w:val="24"/>
          <w:lang w:val="zh-CN"/>
        </w:rPr>
        <w:t>≤</w:t>
      </w:r>
      <m:oMath>
        <m:r>
          <w:rPr>
            <w:rFonts w:ascii="Cambria Math" w:hAnsi="Cambria Math"/>
            <w:sz w:val="24"/>
            <w:lang w:val="zh-CN"/>
          </w:rPr>
          <m:t>t</m:t>
        </m:r>
      </m:oMath>
      <w:r w:rsidRPr="006F1BDC">
        <w:rPr>
          <w:rFonts w:ascii="宋体" w:hAnsi="宋体"/>
          <w:sz w:val="24"/>
          <w:lang w:val="zh-CN"/>
        </w:rPr>
        <w:t>&lt;</w:t>
      </w:r>
      <m:oMath>
        <m:r>
          <w:rPr>
            <w:rFonts w:ascii="Cambria Math" w:hAnsi="Cambria Math"/>
            <w:sz w:val="24"/>
            <w:lang w:val="zh-CN"/>
          </w:rPr>
          <m:t>L</m:t>
        </m:r>
      </m:oMath>
      <w:r w:rsidRPr="006F1BDC">
        <w:rPr>
          <w:rFonts w:ascii="宋体" w:hAnsi="宋体" w:hint="eastAsia"/>
          <w:sz w:val="24"/>
          <w:lang w:val="zh-CN"/>
        </w:rPr>
        <w:t>，</w:t>
      </w:r>
      <m:oMath>
        <m:r>
          <w:rPr>
            <w:rFonts w:ascii="Cambria Math" w:hAnsi="Cambria Math"/>
            <w:sz w:val="24"/>
            <w:lang w:val="zh-CN"/>
          </w:rPr>
          <m:t>L</m:t>
        </m:r>
      </m:oMath>
      <w:r w:rsidRPr="006F1BDC">
        <w:rPr>
          <w:rFonts w:ascii="宋体" w:hAnsi="宋体" w:hint="eastAsia"/>
          <w:sz w:val="24"/>
          <w:lang w:val="zh-CN"/>
        </w:rPr>
        <w:t>通常为</w:t>
      </w:r>
      <w:r w:rsidRPr="006F1BDC">
        <w:rPr>
          <w:rFonts w:ascii="宋体" w:hAnsi="宋体"/>
          <w:sz w:val="24"/>
          <w:lang w:val="zh-CN"/>
        </w:rPr>
        <w:t>256</w:t>
      </w:r>
      <w:r w:rsidRPr="006F1BDC">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6F1BDC">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6F1BDC">
        <w:rPr>
          <w:rFonts w:ascii="宋体" w:hAnsi="宋体" w:hint="eastAsia"/>
          <w:sz w:val="24"/>
          <w:lang w:val="zh-CN"/>
        </w:rPr>
        <w:t>）两部分。</w:t>
      </w:r>
    </w:p>
    <w:p w14:paraId="4C963FEB" w14:textId="35326961" w:rsidR="004B4BFA" w:rsidRPr="006F1BDC" w:rsidRDefault="004B4BFA" w:rsidP="006F1BDC">
      <w:pPr>
        <w:spacing w:line="400" w:lineRule="exact"/>
        <w:ind w:firstLine="420"/>
        <w:rPr>
          <w:rFonts w:ascii="宋体" w:hAnsi="宋体" w:hint="eastAsia"/>
          <w:sz w:val="24"/>
          <w:lang w:val="zh-CN"/>
        </w:rPr>
      </w:pPr>
      <w:r w:rsidRPr="006F1BDC">
        <w:rPr>
          <w:rFonts w:ascii="宋体" w:hAnsi="宋体" w:hint="eastAsia"/>
          <w:sz w:val="24"/>
          <w:lang w:val="zh-CN"/>
        </w:rPr>
        <w:t>设图像总像素数为</w:t>
      </w:r>
      <w:r w:rsidRPr="006F1BDC">
        <w:rPr>
          <w:rFonts w:ascii="宋体" w:hAnsi="宋体"/>
          <w:sz w:val="24"/>
          <w:lang w:val="zh-CN"/>
        </w:rPr>
        <w:t xml:space="preserve"> </w:t>
      </w:r>
      <m:oMath>
        <m:r>
          <w:rPr>
            <w:rFonts w:ascii="Cambria Math" w:hAnsi="Cambria Math"/>
            <w:sz w:val="24"/>
            <w:lang w:val="zh-CN"/>
          </w:rPr>
          <m:t>N</m:t>
        </m:r>
      </m:oMath>
      <w:r w:rsidRPr="006F1BDC">
        <w:rPr>
          <w:rFonts w:ascii="宋体" w:hAnsi="宋体" w:hint="eastAsia"/>
          <w:sz w:val="24"/>
          <w:lang w:val="zh-CN"/>
        </w:rPr>
        <w:t>，灰度级为</w:t>
      </w:r>
      <w:r w:rsidRPr="006F1BDC">
        <w:rPr>
          <w:rFonts w:ascii="宋体" w:hAnsi="宋体"/>
          <w:sz w:val="24"/>
          <w:lang w:val="zh-CN"/>
        </w:rPr>
        <w:t xml:space="preserve"> </w:t>
      </w:r>
      <m:oMath>
        <m:r>
          <w:rPr>
            <w:rFonts w:ascii="Cambria Math" w:hAnsi="Cambria Math"/>
            <w:sz w:val="24"/>
            <w:lang w:val="zh-CN"/>
          </w:rPr>
          <m:t>i</m:t>
        </m:r>
      </m:oMath>
      <w:r w:rsidRPr="006F1BDC">
        <w:rPr>
          <w:rFonts w:ascii="宋体" w:hAnsi="宋体"/>
          <w:sz w:val="24"/>
          <w:lang w:val="zh-CN"/>
        </w:rPr>
        <w:t xml:space="preserve"> </w:t>
      </w:r>
      <w:r w:rsidRPr="006F1BDC">
        <w:rPr>
          <w:rFonts w:ascii="宋体" w:hAnsi="宋体" w:hint="eastAsia"/>
          <w:sz w:val="24"/>
          <w:lang w:val="zh-CN"/>
        </w:rPr>
        <w:t>的像素数为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6F1BDC">
        <w:rPr>
          <w:rFonts w:ascii="宋体" w:hAnsi="宋体" w:hint="eastAsia"/>
          <w:sz w:val="24"/>
          <w:lang w:val="zh-CN"/>
        </w:rPr>
        <w:t>则对应灰度级出现的概率为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6F1BDC">
        <w:rPr>
          <w:rFonts w:ascii="宋体" w:hAnsi="宋体"/>
          <w:sz w:val="24"/>
          <w:lang w:val="zh-CN"/>
        </w:rPr>
        <w:t>=</w:t>
      </w:r>
      <w:r w:rsidR="0012149F" w:rsidRPr="006F1BDC">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sidRPr="006F1BDC">
        <w:rPr>
          <w:rFonts w:ascii="宋体" w:hAnsi="宋体" w:hint="eastAsia"/>
          <w:sz w:val="24"/>
          <w:lang w:val="zh-CN"/>
        </w:rPr>
        <w:t xml:space="preserve"> </w:t>
      </w:r>
      <w:r w:rsidRPr="006F1BDC">
        <w:rPr>
          <w:rFonts w:ascii="宋体" w:hAnsi="宋体" w:hint="eastAsia"/>
          <w:sz w:val="24"/>
          <w:lang w:val="zh-CN"/>
        </w:rPr>
        <w:t>被阈值</w:t>
      </w:r>
      <w:r w:rsidRPr="006F1BDC">
        <w:rPr>
          <w:rFonts w:ascii="宋体" w:hAnsi="宋体"/>
          <w:sz w:val="24"/>
          <w:lang w:val="zh-CN"/>
        </w:rPr>
        <w:t xml:space="preserve"> </w:t>
      </w:r>
      <m:oMath>
        <m:r>
          <w:rPr>
            <w:rFonts w:ascii="Cambria Math" w:hAnsi="Cambria Math"/>
            <w:sz w:val="24"/>
            <w:lang w:val="zh-CN"/>
          </w:rPr>
          <m:t>t</m:t>
        </m:r>
      </m:oMath>
      <w:r w:rsidRPr="006F1BDC">
        <w:rPr>
          <w:rFonts w:ascii="宋体" w:hAnsi="宋体"/>
          <w:sz w:val="24"/>
          <w:lang w:val="zh-CN"/>
        </w:rPr>
        <w:t xml:space="preserve"> </w:t>
      </w:r>
      <w:r w:rsidRPr="006F1BDC">
        <w:rPr>
          <w:rFonts w:ascii="宋体" w:hAnsi="宋体" w:hint="eastAsia"/>
          <w:sz w:val="24"/>
          <w:lang w:val="zh-CN"/>
        </w:rPr>
        <w:t>划分出的两类的发生概率</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6F1BDC">
        <w:rPr>
          <w:rFonts w:ascii="宋体" w:hAnsi="宋体"/>
          <w:sz w:val="24"/>
          <w:lang w:val="zh-CN"/>
        </w:rPr>
        <w:t xml:space="preserve"> </w:t>
      </w:r>
      <w:r w:rsidRPr="006F1BDC">
        <w:rPr>
          <w:rFonts w:ascii="宋体" w:hAnsi="宋体" w:hint="eastAsia"/>
          <w:sz w:val="24"/>
          <w:lang w:val="zh-CN"/>
        </w:rPr>
        <w:t>和</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6F1BDC">
        <w:rPr>
          <w:rFonts w:ascii="宋体" w:hAnsi="宋体"/>
          <w:sz w:val="24"/>
          <w:lang w:val="zh-CN"/>
        </w:rPr>
        <w:t xml:space="preserve"> </w:t>
      </w:r>
      <w:r w:rsidRPr="006F1BDC">
        <w:rPr>
          <w:rFonts w:ascii="宋体" w:hAnsi="宋体" w:hint="eastAsia"/>
          <w:sz w:val="24"/>
          <w:lang w:val="zh-CN"/>
        </w:rPr>
        <w:t>分别为：</w:t>
      </w:r>
    </w:p>
    <w:p w14:paraId="323DD128" w14:textId="49A8C9F8" w:rsidR="004B4BFA" w:rsidRPr="004B4BFA" w:rsidRDefault="00000000"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oMath>
      </m:oMathPara>
    </w:p>
    <w:p w14:paraId="354E8881" w14:textId="1C640DD1"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Pr="004B4BFA">
        <w:rPr>
          <w:rFonts w:ascii="宋体" w:hAnsi="宋体" w:hint="eastAsia"/>
          <w:sz w:val="24"/>
          <w:lang w:val="zh-CN"/>
        </w:rPr>
        <w:t>分别为：</w:t>
      </w:r>
    </w:p>
    <w:p w14:paraId="6CAB1534" w14:textId="44713EA5" w:rsidR="004B4BFA" w:rsidRDefault="00000000"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den>
          </m:f>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den>
          </m:f>
        </m:oMath>
      </m:oMathPara>
    </w:p>
    <w:p w14:paraId="188DB45F" w14:textId="620C390A" w:rsidR="007945CC" w:rsidRDefault="004B4BFA" w:rsidP="006F1BDC">
      <w:pPr>
        <w:spacing w:line="400" w:lineRule="exact"/>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rFonts w:ascii="宋体" w:hAnsi="宋体"/>
          <w:sz w:val="24"/>
          <w:lang w:val="zh-CN"/>
        </w:rPr>
        <w:t xml:space="preserve"> </w:t>
      </w:r>
      <w:r w:rsidR="0012149F" w:rsidRPr="0012149F">
        <w:rPr>
          <w:rFonts w:ascii="宋体" w:hAnsi="宋体" w:hint="eastAsia"/>
          <w:sz w:val="24"/>
          <w:lang w:val="zh-CN"/>
        </w:rPr>
        <w:t>的计算公式推导如下：</w:t>
      </w:r>
    </w:p>
    <w:p w14:paraId="61EA23DF" w14:textId="6D1A168E" w:rsidR="007945CC" w:rsidRDefault="00000000" w:rsidP="007945CC">
      <w:pPr>
        <w:jc w:val="center"/>
        <w:rPr>
          <w:rFonts w:ascii="宋体" w:hAnsi="宋体" w:hint="eastAsia"/>
          <w:sz w:val="24"/>
          <w:lang w:val="zh-CN"/>
        </w:rPr>
      </w:pPr>
      <m:oMathPara>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e>
              </m:d>
            </m:e>
            <m:sup>
              <m:r>
                <w:rPr>
                  <w:rFonts w:ascii="Cambria Math" w:hAnsi="Cambria Math"/>
                  <w:sz w:val="24"/>
                  <w:lang w:val="zh-CN"/>
                </w:rPr>
                <m:t>2</m:t>
              </m:r>
            </m:sup>
          </m:sSup>
        </m:oMath>
      </m:oMathPara>
    </w:p>
    <w:p w14:paraId="54C0B59B" w14:textId="1697073D" w:rsidR="00DA30C4" w:rsidRDefault="007945CC" w:rsidP="006F1BDC">
      <w:pPr>
        <w:spacing w:line="400" w:lineRule="exact"/>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类间方差能够极其灵敏地反映两类数据的离散程度。当达到最大时，意味着背景与缺陷区域被错分的概率降至最低，此时对应的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58D87A64" w14:textId="77777777" w:rsidR="006F1BDC" w:rsidRDefault="006F1BDC" w:rsidP="00DA30C4">
      <w:pPr>
        <w:jc w:val="center"/>
        <w:rPr>
          <w:rFonts w:ascii="宋体" w:hAnsi="宋体"/>
          <w:sz w:val="24"/>
          <w:lang w:val="zh-CN"/>
        </w:rPr>
      </w:pPr>
    </w:p>
    <w:p w14:paraId="6DD34FB6" w14:textId="77777777" w:rsidR="006F1BDC" w:rsidRDefault="006F1BDC" w:rsidP="00DA30C4">
      <w:pPr>
        <w:jc w:val="center"/>
        <w:rPr>
          <w:rFonts w:ascii="宋体" w:hAnsi="宋体"/>
          <w:sz w:val="24"/>
          <w:lang w:val="zh-CN"/>
        </w:rPr>
      </w:pPr>
    </w:p>
    <w:p w14:paraId="6B344802" w14:textId="2BEA4125" w:rsidR="006F1BDC" w:rsidRDefault="00DA30C4" w:rsidP="006F1BDC">
      <w:pPr>
        <w:jc w:val="center"/>
        <w:rPr>
          <w:rFonts w:ascii="宋体" w:hAnsi="宋体" w:hint="eastAsia"/>
          <w:sz w:val="24"/>
          <w:lang w:val="zh-CN"/>
        </w:rPr>
      </w:pPr>
      <w:r w:rsidRPr="00DA30C4">
        <w:rPr>
          <w:rFonts w:ascii="宋体" w:hAnsi="宋体"/>
          <w:noProof/>
          <w:sz w:val="24"/>
          <w:lang w:val="zh-CN"/>
        </w:rPr>
        <w:lastRenderedPageBreak/>
        <w:drawing>
          <wp:inline distT="0" distB="0" distL="0" distR="0" wp14:anchorId="4982192A" wp14:editId="508E7993">
            <wp:extent cx="4902200" cy="4921885"/>
            <wp:effectExtent l="0" t="0" r="0" b="0"/>
            <wp:docPr id="1412703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3745" name=""/>
                    <pic:cNvPicPr/>
                  </pic:nvPicPr>
                  <pic:blipFill>
                    <a:blip r:embed="rId19">
                      <a:extLst>
                        <a:ext uri="{28A0092B-C50C-407E-A947-70E740481C1C}">
                          <a14:useLocalDpi xmlns:a14="http://schemas.microsoft.com/office/drawing/2010/main" val="0"/>
                        </a:ext>
                      </a:extLst>
                    </a:blip>
                    <a:stretch>
                      <a:fillRect/>
                    </a:stretch>
                  </pic:blipFill>
                  <pic:spPr>
                    <a:xfrm>
                      <a:off x="0" y="0"/>
                      <a:ext cx="4902200" cy="4921885"/>
                    </a:xfrm>
                    <a:prstGeom prst="rect">
                      <a:avLst/>
                    </a:prstGeom>
                  </pic:spPr>
                </pic:pic>
              </a:graphicData>
            </a:graphic>
          </wp:inline>
        </w:drawing>
      </w:r>
    </w:p>
    <w:p w14:paraId="0678A2FF" w14:textId="67336EF7" w:rsidR="00DA30C4" w:rsidRPr="006F1BDC" w:rsidRDefault="006F1BDC" w:rsidP="00DA30C4">
      <w:pPr>
        <w:jc w:val="center"/>
        <w:rPr>
          <w:rFonts w:ascii="宋体" w:hAnsi="宋体" w:hint="eastAsia"/>
          <w:szCs w:val="21"/>
          <w:lang w:val="zh-CN"/>
        </w:rPr>
      </w:pPr>
      <w:r w:rsidRPr="006F1BDC">
        <w:rPr>
          <w:rFonts w:ascii="宋体" w:hAnsi="宋体" w:hint="eastAsia"/>
          <w:szCs w:val="21"/>
          <w:lang w:val="zh-CN"/>
        </w:rPr>
        <w:t>图</w:t>
      </w:r>
      <w:r w:rsidR="00DA30C4" w:rsidRPr="006F1BDC">
        <w:rPr>
          <w:rFonts w:ascii="宋体" w:hAnsi="宋体" w:hint="eastAsia"/>
          <w:szCs w:val="21"/>
          <w:lang w:val="zh-CN"/>
        </w:rPr>
        <w:t>2.2 大津法分割</w:t>
      </w:r>
      <w:r w:rsidR="002A2178" w:rsidRPr="006F1BDC">
        <w:rPr>
          <w:rFonts w:ascii="宋体" w:hAnsi="宋体" w:hint="eastAsia"/>
          <w:szCs w:val="21"/>
          <w:lang w:val="zh-CN"/>
        </w:rPr>
        <w:t>原理</w:t>
      </w:r>
    </w:p>
    <w:p w14:paraId="7145AED6" w14:textId="1ACCA553" w:rsidR="00DA30C4" w:rsidRPr="00BA26F2" w:rsidRDefault="00DA30C4" w:rsidP="00BA26F2">
      <w:pPr>
        <w:pStyle w:val="2"/>
        <w:spacing w:before="240" w:after="240"/>
        <w:jc w:val="left"/>
        <w:rPr>
          <w:rFonts w:ascii="宋体" w:eastAsia="宋体" w:hAnsi="宋体" w:hint="eastAsia"/>
          <w:b/>
          <w:bCs/>
          <w:color w:val="auto"/>
          <w:sz w:val="28"/>
          <w:szCs w:val="28"/>
        </w:rPr>
      </w:pPr>
      <w:bookmarkStart w:id="25" w:name="_Toc229218896"/>
      <w:r w:rsidRPr="00BA26F2">
        <w:rPr>
          <w:rFonts w:ascii="宋体" w:eastAsia="宋体" w:hAnsi="宋体" w:hint="eastAsia"/>
          <w:b/>
          <w:bCs/>
          <w:color w:val="auto"/>
          <w:sz w:val="28"/>
          <w:szCs w:val="28"/>
        </w:rPr>
        <w:t>2.</w:t>
      </w:r>
      <w:r w:rsidR="00F406BB" w:rsidRPr="00BA26F2">
        <w:rPr>
          <w:rFonts w:ascii="宋体" w:eastAsia="宋体" w:hAnsi="宋体" w:hint="eastAsia"/>
          <w:b/>
          <w:bCs/>
          <w:color w:val="auto"/>
          <w:sz w:val="28"/>
          <w:szCs w:val="28"/>
        </w:rPr>
        <w:t>6</w:t>
      </w:r>
      <w:r w:rsidRPr="00BA26F2">
        <w:rPr>
          <w:rFonts w:ascii="宋体" w:eastAsia="宋体" w:hAnsi="宋体" w:hint="eastAsia"/>
          <w:b/>
          <w:bCs/>
          <w:color w:val="auto"/>
          <w:sz w:val="28"/>
          <w:szCs w:val="28"/>
        </w:rPr>
        <w:t xml:space="preserve"> </w:t>
      </w:r>
      <w:r w:rsidR="00341EB4" w:rsidRPr="00BA26F2">
        <w:rPr>
          <w:rFonts w:ascii="宋体" w:eastAsia="宋体" w:hAnsi="宋体" w:hint="eastAsia"/>
          <w:b/>
          <w:bCs/>
          <w:color w:val="auto"/>
          <w:sz w:val="28"/>
          <w:szCs w:val="28"/>
        </w:rPr>
        <w:t>连通域分析</w:t>
      </w:r>
      <w:bookmarkEnd w:id="25"/>
    </w:p>
    <w:p w14:paraId="1F977DB2" w14:textId="0343BB7E" w:rsidR="00341EB4" w:rsidRPr="006F1BDC" w:rsidRDefault="00341EB4" w:rsidP="006F1BDC">
      <w:pPr>
        <w:spacing w:line="400" w:lineRule="exact"/>
        <w:rPr>
          <w:rFonts w:ascii="宋体" w:hAnsi="宋体" w:hint="eastAsia"/>
          <w:sz w:val="24"/>
        </w:rPr>
      </w:pPr>
      <w:r>
        <w:tab/>
      </w:r>
      <w:r w:rsidRPr="006F1BDC">
        <w:rPr>
          <w:rFonts w:ascii="宋体" w:hAnsi="宋体" w:hint="eastAsia"/>
          <w:sz w:val="24"/>
        </w:rPr>
        <w:t>连通域的判定依赖于像素邻域（</w:t>
      </w:r>
      <w:r w:rsidRPr="006F1BDC">
        <w:rPr>
          <w:rFonts w:ascii="宋体" w:hAnsi="宋体"/>
          <w:sz w:val="24"/>
        </w:rPr>
        <w:t>Neighborhood</w:t>
      </w:r>
      <w:r w:rsidRPr="006F1BDC">
        <w:rPr>
          <w:rFonts w:ascii="宋体" w:hAnsi="宋体" w:hint="eastAsia"/>
          <w:sz w:val="24"/>
        </w:rPr>
        <w:t>）的拓扑概念。对于图像中的任意像素点</w:t>
      </w:r>
      <m:oMath>
        <m:r>
          <w:rPr>
            <w:rFonts w:ascii="Cambria Math" w:hAnsi="Cambria Math"/>
            <w:sz w:val="24"/>
          </w:rPr>
          <m:t>p(x,y)</m:t>
        </m:r>
      </m:oMath>
      <w:r w:rsidRPr="006F1BDC">
        <w:rPr>
          <w:rFonts w:ascii="宋体" w:hAnsi="宋体" w:hint="eastAsia"/>
          <w:sz w:val="24"/>
        </w:rPr>
        <w:t>，其空间连接关系主要分为四连通（</w:t>
      </w:r>
      <w:r w:rsidRPr="006F1BDC">
        <w:rPr>
          <w:rFonts w:ascii="宋体" w:hAnsi="宋体"/>
          <w:sz w:val="24"/>
        </w:rPr>
        <w:t>4-Connectivity</w:t>
      </w:r>
      <w:r w:rsidRPr="006F1BDC">
        <w:rPr>
          <w:rFonts w:ascii="宋体" w:hAnsi="宋体" w:hint="eastAsia"/>
          <w:sz w:val="24"/>
        </w:rPr>
        <w:t>）与八连通（</w:t>
      </w:r>
      <w:r w:rsidRPr="006F1BDC">
        <w:rPr>
          <w:rFonts w:ascii="宋体" w:hAnsi="宋体"/>
          <w:sz w:val="24"/>
        </w:rPr>
        <w:t>8-Connectivity</w:t>
      </w:r>
      <w:r w:rsidRPr="006F1BDC">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6F1BDC">
        <w:rPr>
          <w:rFonts w:ascii="宋体" w:hAnsi="宋体"/>
          <w:sz w:val="24"/>
        </w:rPr>
        <w:t xml:space="preserve"> </w:t>
      </w:r>
      <w:r w:rsidRPr="006F1BDC">
        <w:rPr>
          <w:rFonts w:ascii="宋体" w:hAnsi="宋体" w:hint="eastAsia"/>
          <w:sz w:val="24"/>
        </w:rPr>
        <w:t>可表示为：</w:t>
      </w:r>
    </w:p>
    <w:p w14:paraId="5A032267" w14:textId="4E1626CA" w:rsidR="00341EB4" w:rsidRPr="00341EB4" w:rsidRDefault="00000000" w:rsidP="00341EB4">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oMath>
      </m:oMathPara>
    </w:p>
    <w:p w14:paraId="3DECE5C6" w14:textId="2A1FD8A0" w:rsidR="00341EB4" w:rsidRDefault="00341EB4" w:rsidP="006F1BDC">
      <w:pPr>
        <w:spacing w:line="400" w:lineRule="exact"/>
        <w:rPr>
          <w:rFonts w:ascii="宋体" w:hAnsi="宋体" w:hint="eastAsia"/>
          <w:sz w:val="24"/>
        </w:rPr>
      </w:pPr>
      <w:r>
        <w:rPr>
          <w:rFonts w:ascii="宋体" w:hAnsi="宋体"/>
          <w:sz w:val="24"/>
        </w:rPr>
        <w:tab/>
      </w:r>
      <w:r w:rsidRPr="006F1BDC">
        <w:rPr>
          <w:rFonts w:ascii="宋体" w:hAnsi="宋体" w:hint="eastAsia"/>
          <w:sz w:val="24"/>
        </w:rPr>
        <w:t>而八连通则在此基础上增加了四个对角线方向的相邻关系，其邻域集合</w:t>
      </w:r>
      <w:r w:rsidRPr="006F1BDC">
        <w:rPr>
          <w:rFonts w:ascii="宋体" w:hAnsi="宋体"/>
          <w:sz w:val="24"/>
        </w:rPr>
        <w:t xml:space="preserve"> N8</w:t>
      </w:r>
      <w:r w:rsidRPr="006F1BDC">
        <w:rPr>
          <w:sz w:val="24"/>
        </w:rPr>
        <w:t>​</w:t>
      </w:r>
      <w:r w:rsidRPr="006F1BDC">
        <w:rPr>
          <w:rFonts w:ascii="宋体" w:hAnsi="宋体"/>
          <w:sz w:val="24"/>
        </w:rPr>
        <w:t xml:space="preserve">(p) </w:t>
      </w:r>
      <w:r w:rsidRPr="006F1BDC">
        <w:rPr>
          <w:rFonts w:ascii="宋体" w:hAnsi="宋体" w:hint="eastAsia"/>
          <w:sz w:val="24"/>
        </w:rPr>
        <w:t>表示为</w:t>
      </w:r>
      <w:r w:rsidRPr="00341EB4">
        <w:rPr>
          <w:rFonts w:ascii="宋体" w:hAnsi="宋体" w:hint="eastAsia"/>
          <w:sz w:val="24"/>
        </w:rPr>
        <w:t>：</w:t>
      </w:r>
    </w:p>
    <w:p w14:paraId="2A632B2A" w14:textId="382B01E4" w:rsidR="00341EB4" w:rsidRPr="00341EB4" w:rsidRDefault="00000000" w:rsidP="00341EB4">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e>
          </m:d>
          <m: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e>
          </m:d>
          <m:r>
            <m:rPr>
              <m:lit/>
            </m:rPr>
            <w:rPr>
              <w:rFonts w:ascii="Cambria Math" w:hAnsi="Cambria Math"/>
              <w:sz w:val="24"/>
            </w:rPr>
            <m:t>}</m:t>
          </m:r>
        </m:oMath>
      </m:oMathPara>
    </w:p>
    <w:p w14:paraId="36E36E4B" w14:textId="77777777" w:rsidR="00341EB4" w:rsidRPr="006F1BDC" w:rsidRDefault="00DA30C4" w:rsidP="006F1BDC">
      <w:pPr>
        <w:spacing w:line="400" w:lineRule="exact"/>
        <w:rPr>
          <w:rFonts w:ascii="宋体" w:hAnsi="宋体" w:hint="eastAsia"/>
          <w:sz w:val="24"/>
        </w:rPr>
      </w:pPr>
      <w:r>
        <w:rPr>
          <w:rFonts w:ascii="宋体" w:hAnsi="宋体" w:hint="eastAsia"/>
          <w:sz w:val="24"/>
        </w:rPr>
        <w:t xml:space="preserve">  </w:t>
      </w:r>
      <w:r w:rsidR="00341EB4">
        <w:rPr>
          <w:rFonts w:ascii="宋体" w:hAnsi="宋体"/>
          <w:sz w:val="24"/>
        </w:rPr>
        <w:tab/>
      </w:r>
      <w:r w:rsidR="00341EB4" w:rsidRPr="00341EB4">
        <w:rPr>
          <w:rFonts w:ascii="宋体" w:hAnsi="宋体" w:hint="eastAsia"/>
          <w:sz w:val="24"/>
        </w:rPr>
        <w:t>在芯片缺陷检测场景中，由于划痕、裂纹等缺陷往往呈现倾斜或对角线延伸的形态，若采用四连通判定，极易将一条连续的斜向划痕误判为多个断裂的细小缺陷。因此，本</w:t>
      </w:r>
      <w:r w:rsidR="00341EB4" w:rsidRPr="006F1BDC">
        <w:rPr>
          <w:rFonts w:ascii="宋体" w:hAnsi="宋体" w:hint="eastAsia"/>
          <w:sz w:val="24"/>
        </w:rPr>
        <w:t>系统在底层算法中严格遵循八连通判定准则。</w:t>
      </w:r>
    </w:p>
    <w:p w14:paraId="1A2CC937" w14:textId="1AA7387F" w:rsidR="00341EB4" w:rsidRPr="006F1BDC" w:rsidRDefault="00341EB4" w:rsidP="006F1BDC">
      <w:pPr>
        <w:spacing w:line="400" w:lineRule="exact"/>
        <w:ind w:firstLine="420"/>
        <w:rPr>
          <w:rFonts w:ascii="宋体" w:hAnsi="宋体" w:hint="eastAsia"/>
          <w:sz w:val="24"/>
        </w:rPr>
      </w:pPr>
      <w:r w:rsidRPr="006F1BDC">
        <w:rPr>
          <w:rFonts w:ascii="宋体" w:hAnsi="宋体" w:hint="eastAsia"/>
          <w:sz w:val="24"/>
        </w:rPr>
        <w:lastRenderedPageBreak/>
        <w:t>本系统在C++底层实现了基于“两遍扫描法（Two-Pass）”结合并查集（Disjoint-Set Data Structure）的高效标记算法。</w:t>
      </w:r>
    </w:p>
    <w:p w14:paraId="38B55609" w14:textId="726BEA3B" w:rsidR="00341EB4" w:rsidRPr="006F1BDC" w:rsidRDefault="00341EB4" w:rsidP="006F1BDC">
      <w:pPr>
        <w:spacing w:line="400" w:lineRule="exact"/>
        <w:ind w:firstLine="420"/>
        <w:rPr>
          <w:rFonts w:ascii="宋体" w:hAnsi="宋体" w:hint="eastAsia"/>
          <w:sz w:val="24"/>
        </w:rPr>
      </w:pPr>
      <w:r w:rsidRPr="006F1BDC">
        <w:rPr>
          <w:rFonts w:ascii="宋体" w:hAnsi="宋体" w:hint="eastAsia"/>
          <w:sz w:val="24"/>
        </w:rPr>
        <w:t>第一遍扫描时，系统逐行遍历二值图像矩阵。当遇到前景像素时，检查其左上、正上、右上和左侧四个已扫描过的相邻像素。若邻域内均无标签，则为当前像素分配一个新的自增标签；若邻域内存在标签，则将当前像素赋予邻域中的最小标签值，并同时在并查集数组中记录下这些标签之间的等价关系（即它们属于同一个物理缺陷）。第一遍扫描结束后，一整块缺陷可能会被分配了多个不同的内部标签。此时利用并查集的路径压缩算法，寻找每个标签的根节点。第二遍扫描时，依据并查集映射表将矩阵中所有等价的临时标签统一替换为唯一的根标签，从而完成连通域的精确分割。</w:t>
      </w:r>
    </w:p>
    <w:p w14:paraId="4883B3A6" w14:textId="0A103F7F" w:rsidR="00DA30C4" w:rsidRPr="006F1BDC" w:rsidRDefault="00341EB4" w:rsidP="006F1BDC">
      <w:pPr>
        <w:spacing w:line="400" w:lineRule="exact"/>
        <w:ind w:firstLine="420"/>
        <w:rPr>
          <w:rFonts w:ascii="宋体" w:hAnsi="宋体" w:hint="eastAsia"/>
          <w:sz w:val="24"/>
        </w:rPr>
      </w:pPr>
      <w:r w:rsidRPr="006F1BDC">
        <w:rPr>
          <w:rFonts w:ascii="宋体" w:hAnsi="宋体" w:hint="eastAsia"/>
          <w:sz w:val="24"/>
        </w:rPr>
        <w:t>在完成区域标记后，系统同步进行缺陷特征的数学量化。设第</w:t>
      </w:r>
      <w:r w:rsidRPr="006F1BDC">
        <w:rPr>
          <w:rFonts w:ascii="宋体" w:hAnsi="宋体"/>
          <w:sz w:val="24"/>
        </w:rPr>
        <w:t xml:space="preserve"> </w:t>
      </w:r>
      <m:oMath>
        <m:r>
          <w:rPr>
            <w:rFonts w:ascii="Cambria Math" w:hAnsi="Cambria Math"/>
            <w:sz w:val="24"/>
          </w:rPr>
          <m:t>k</m:t>
        </m:r>
      </m:oMath>
      <w:r w:rsidRPr="006F1BDC">
        <w:rPr>
          <w:rFonts w:ascii="宋体" w:hAnsi="宋体"/>
          <w:sz w:val="24"/>
        </w:rPr>
        <w:t xml:space="preserve"> </w:t>
      </w:r>
      <w:r w:rsidRPr="006F1BDC">
        <w:rPr>
          <w:rFonts w:ascii="宋体" w:hAnsi="宋体" w:hint="eastAsia"/>
          <w:sz w:val="24"/>
        </w:rPr>
        <w:t>个连通域的像素集合为</w:t>
      </w:r>
      <w:r w:rsidRPr="006F1BDC">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6F1BDC">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6F1BDC">
        <w:rPr>
          <w:rFonts w:ascii="宋体" w:hAnsi="宋体"/>
          <w:sz w:val="24"/>
        </w:rPr>
        <w:t xml:space="preserve"> </w:t>
      </w:r>
      <w:r w:rsidRPr="006F1BDC">
        <w:rPr>
          <w:rFonts w:ascii="宋体" w:hAnsi="宋体" w:hint="eastAsia"/>
          <w:sz w:val="24"/>
        </w:rPr>
        <w:t>的计算公式为：</w:t>
      </w:r>
    </w:p>
    <w:p w14:paraId="0A8E8D90" w14:textId="551B27D5" w:rsidR="00341EB4" w:rsidRDefault="00341EB4" w:rsidP="00341EB4">
      <w:pPr>
        <w:ind w:firstLine="420"/>
        <w:jc w:val="center"/>
        <w:rPr>
          <w:rFonts w:ascii="宋体" w:hAnsi="宋体" w:hint="eastAsia"/>
          <w:sz w:val="24"/>
        </w:rPr>
      </w:pPr>
      <m:oMathPara>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oMath>
      </m:oMathPara>
    </w:p>
    <w:p w14:paraId="2ADBA937" w14:textId="5C85A180" w:rsidR="00341EB4" w:rsidRPr="006F1BDC" w:rsidRDefault="001406E8" w:rsidP="006F1BDC">
      <w:pPr>
        <w:spacing w:line="400" w:lineRule="exact"/>
        <w:ind w:firstLine="420"/>
        <w:rPr>
          <w:rFonts w:ascii="宋体" w:hAnsi="宋体" w:hint="eastAsia"/>
          <w:sz w:val="24"/>
        </w:rPr>
      </w:pPr>
      <w:r w:rsidRPr="006F1BDC">
        <w:rPr>
          <w:rFonts w:ascii="宋体" w:hAnsi="宋体"/>
          <w:sz w:val="24"/>
        </w:rPr>
        <w:t>同时，为了在系统前端（Qt界面）能够直观地框选出缺陷位置，系统需计算每个连通域的外接矩形边界（Bounding Box）。其左上角坐标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sidRPr="006F1BDC">
        <w:rPr>
          <w:rFonts w:ascii="宋体" w:hAnsi="宋体" w:hint="eastAsia"/>
          <w:sz w:val="24"/>
        </w:rPr>
        <w:t>)</w:t>
      </w:r>
      <w:r w:rsidRPr="006F1BDC">
        <w:rPr>
          <w:rFonts w:ascii="宋体" w:hAnsi="宋体"/>
          <w:sz w:val="24"/>
        </w:rPr>
        <w:t>与右下角坐标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sidRPr="006F1BDC">
        <w:rPr>
          <w:rFonts w:ascii="宋体" w:hAnsi="宋体" w:hint="eastAsia"/>
          <w:sz w:val="24"/>
        </w:rPr>
        <w:t>)</w:t>
      </w:r>
      <w:r w:rsidRPr="006F1BDC">
        <w:rPr>
          <w:rFonts w:ascii="宋体" w:hAnsi="宋体"/>
          <w:sz w:val="24"/>
        </w:rPr>
        <w:t>的提取逻辑为</w:t>
      </w:r>
    </w:p>
    <w:p w14:paraId="4A8B37FF" w14:textId="13E3DB4F" w:rsidR="001406E8" w:rsidRPr="001406E8" w:rsidRDefault="00000000" w:rsidP="001406E8">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min</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X</m:t>
              </m:r>
              <m:ctrlPr>
                <w:rPr>
                  <w:rFonts w:ascii="Cambria Math" w:hAnsi="Cambria Math"/>
                  <w:sz w:val="24"/>
                </w:rPr>
              </m:ctrlP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max</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oMath>
      </m:oMathPara>
    </w:p>
    <w:p w14:paraId="50698AA1" w14:textId="11E39B79" w:rsidR="001406E8" w:rsidRPr="001406E8" w:rsidRDefault="00000000" w:rsidP="001406E8">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min</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Y</m:t>
              </m:r>
              <m:ctrlPr>
                <w:rPr>
                  <w:rFonts w:ascii="Cambria Math" w:hAnsi="Cambria Math"/>
                  <w:sz w:val="24"/>
                </w:rPr>
              </m:ctrlP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max</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oMath>
      </m:oMathPara>
    </w:p>
    <w:p w14:paraId="4A57D707" w14:textId="61DCE510" w:rsidR="001406E8" w:rsidRPr="006F1BDC" w:rsidRDefault="001406E8" w:rsidP="006F1BDC">
      <w:pPr>
        <w:spacing w:line="400" w:lineRule="exact"/>
        <w:rPr>
          <w:rFonts w:ascii="宋体" w:hAnsi="宋体" w:hint="eastAsia"/>
          <w:sz w:val="24"/>
        </w:rPr>
      </w:pPr>
      <w:r>
        <w:rPr>
          <w:rFonts w:ascii="宋体" w:hAnsi="宋体"/>
          <w:sz w:val="24"/>
        </w:rPr>
        <w:tab/>
      </w:r>
      <w:r w:rsidRPr="006F1BDC">
        <w:rPr>
          <w:rFonts w:ascii="宋体" w:hAnsi="宋体"/>
          <w:sz w:val="24"/>
        </w:rPr>
        <w:t>在C++底层工程实践中，传统基于深度优先搜索（DFS）的递归“种子填充”算法在面对大面积缺陷时，极易因递归调用过深而引发线程栈溢出（Stack Overflow）导致系统崩溃。本系统采用的两遍扫描法结合一维数组模拟并查集，完全避免了递归调用，仅需两次线性内存遍历即可完成复杂拓扑结构的分析。最后，系统通过比对计算出的 Areak</w:t>
      </w:r>
      <w:r w:rsidRPr="006F1BDC">
        <w:rPr>
          <w:sz w:val="24"/>
        </w:rPr>
        <w:t>​</w:t>
      </w:r>
      <w:r w:rsidRPr="006F1BDC">
        <w:rPr>
          <w:rFonts w:ascii="宋体" w:hAnsi="宋体"/>
          <w:sz w:val="24"/>
        </w:rPr>
        <w:t xml:space="preserve"> 与预设的真实缺陷面积阈值，剔除最后残存的微小干扰，并将有效缺陷的坐标数据传递给前端Qt的图形渲染模块进行可视化警示。</w:t>
      </w:r>
    </w:p>
    <w:p w14:paraId="324D8D03" w14:textId="7B9DD8FB" w:rsidR="00341EB4" w:rsidRPr="00735F19" w:rsidRDefault="00341EB4" w:rsidP="00735F19">
      <w:pPr>
        <w:pStyle w:val="1"/>
        <w:pageBreakBefore/>
        <w:spacing w:before="360" w:after="360" w:line="400" w:lineRule="exact"/>
        <w:jc w:val="left"/>
        <w:rPr>
          <w:rFonts w:ascii="宋体" w:eastAsia="宋体" w:hAnsi="宋体" w:hint="eastAsia"/>
          <w:b/>
          <w:bCs/>
          <w:color w:val="auto"/>
          <w:sz w:val="30"/>
          <w:szCs w:val="30"/>
        </w:rPr>
      </w:pPr>
      <w:bookmarkStart w:id="26" w:name="_Toc229218897"/>
      <w:r w:rsidRPr="00735F19">
        <w:rPr>
          <w:rFonts w:ascii="宋体" w:eastAsia="宋体" w:hAnsi="宋体" w:hint="eastAsia"/>
          <w:b/>
          <w:bCs/>
          <w:color w:val="auto"/>
          <w:sz w:val="30"/>
          <w:szCs w:val="30"/>
        </w:rPr>
        <w:lastRenderedPageBreak/>
        <w:t>3 系统需求分析</w:t>
      </w:r>
      <w:bookmarkEnd w:id="26"/>
    </w:p>
    <w:p w14:paraId="610247C5" w14:textId="2F884588" w:rsidR="00E7155F" w:rsidRPr="00E7155F" w:rsidRDefault="00E7155F" w:rsidP="006F1BDC">
      <w:pPr>
        <w:spacing w:line="400" w:lineRule="exact"/>
        <w:rPr>
          <w:sz w:val="24"/>
        </w:rPr>
      </w:pPr>
      <w:r>
        <w:tab/>
      </w:r>
      <w:r w:rsidRPr="00E7155F">
        <w:rPr>
          <w:sz w:val="24"/>
        </w:rPr>
        <w:t>本章结合半导体封装过程中的实际质量把控需求，全面分析芯片缺陷检测系统应具备的功能需求与非功能需求，并评估系统实现的可行性，明确系统的运行环境要求，为后续的总体架构设计与详细模块设计奠定基础。</w:t>
      </w:r>
    </w:p>
    <w:p w14:paraId="51D0F4BB" w14:textId="77777777" w:rsidR="00341EB4" w:rsidRPr="00BA26F2" w:rsidRDefault="00E7155F" w:rsidP="00BA26F2">
      <w:pPr>
        <w:pStyle w:val="2"/>
        <w:spacing w:before="240" w:after="240"/>
        <w:jc w:val="left"/>
        <w:rPr>
          <w:rFonts w:ascii="宋体" w:eastAsia="宋体" w:hAnsi="宋体" w:hint="eastAsia"/>
          <w:b/>
          <w:bCs/>
          <w:color w:val="auto"/>
          <w:sz w:val="28"/>
          <w:szCs w:val="28"/>
        </w:rPr>
      </w:pPr>
      <w:bookmarkStart w:id="27" w:name="_Toc229218898"/>
      <w:r w:rsidRPr="00BA26F2">
        <w:rPr>
          <w:rFonts w:ascii="宋体" w:eastAsia="宋体" w:hAnsi="宋体" w:hint="eastAsia"/>
          <w:b/>
          <w:bCs/>
          <w:color w:val="auto"/>
          <w:sz w:val="28"/>
          <w:szCs w:val="28"/>
        </w:rPr>
        <w:t>3.1 需求分析</w:t>
      </w:r>
      <w:bookmarkEnd w:id="27"/>
    </w:p>
    <w:p w14:paraId="17C12F90" w14:textId="5F0A31A3" w:rsidR="00E7155F" w:rsidRPr="00BA26F2" w:rsidRDefault="00E7155F" w:rsidP="00BA26F2">
      <w:pPr>
        <w:pStyle w:val="3"/>
        <w:spacing w:before="120" w:after="120"/>
        <w:jc w:val="left"/>
        <w:rPr>
          <w:rFonts w:ascii="宋体" w:eastAsia="宋体" w:hAnsi="宋体" w:hint="eastAsia"/>
          <w:b/>
          <w:bCs/>
          <w:color w:val="auto"/>
          <w:sz w:val="24"/>
          <w:szCs w:val="24"/>
        </w:rPr>
      </w:pPr>
      <w:bookmarkStart w:id="28" w:name="_Toc229218899"/>
      <w:r w:rsidRPr="00BA26F2">
        <w:rPr>
          <w:rFonts w:ascii="宋体" w:eastAsia="宋体" w:hAnsi="宋体" w:hint="eastAsia"/>
          <w:b/>
          <w:bCs/>
          <w:color w:val="auto"/>
          <w:sz w:val="24"/>
          <w:szCs w:val="24"/>
        </w:rPr>
        <w:t>3.1.1 设计目标</w:t>
      </w:r>
      <w:bookmarkEnd w:id="28"/>
    </w:p>
    <w:p w14:paraId="20A09143" w14:textId="77777777" w:rsidR="00E7155F" w:rsidRPr="006F1BDC" w:rsidRDefault="00E7155F" w:rsidP="006F1BDC">
      <w:pPr>
        <w:spacing w:line="400" w:lineRule="exact"/>
        <w:rPr>
          <w:rFonts w:ascii="宋体" w:hAnsi="宋体"/>
          <w:sz w:val="24"/>
        </w:rPr>
      </w:pPr>
      <w:r>
        <w:tab/>
      </w:r>
      <w:r w:rsidRPr="006F1BDC">
        <w:rPr>
          <w:rFonts w:ascii="宋体" w:hAnsi="宋体" w:hint="eastAsia"/>
          <w:sz w:val="24"/>
        </w:rPr>
        <w:t>本系统旨在开发一套集图像处理、特征提取与交互展示于一体的芯片缺陷检测软件，具体实现以下核心功能：</w:t>
      </w:r>
    </w:p>
    <w:p w14:paraId="2EB4D665" w14:textId="3768F96B" w:rsidR="00E7155F" w:rsidRPr="006F1BDC" w:rsidRDefault="00E7155F" w:rsidP="006F1BDC">
      <w:pPr>
        <w:spacing w:line="400" w:lineRule="exact"/>
        <w:ind w:firstLine="420"/>
        <w:rPr>
          <w:rFonts w:ascii="宋体" w:hAnsi="宋体"/>
          <w:sz w:val="24"/>
        </w:rPr>
      </w:pPr>
      <w:r w:rsidRPr="006F1BDC">
        <w:rPr>
          <w:rFonts w:ascii="宋体" w:hAnsi="宋体" w:hint="eastAsia"/>
          <w:sz w:val="24"/>
        </w:rPr>
        <w:t>1. 图像数据接入与管理： 支持导入工业相机采集的主流格式图像（如BMP、JPG、PNG），支持文件的单张加载与批量读取，确保图像矩阵数据在系统内部的有效组织与安全流转。</w:t>
      </w:r>
    </w:p>
    <w:p w14:paraId="7268F3B0" w14:textId="0EDCB897" w:rsidR="00E7155F" w:rsidRPr="006F1BDC" w:rsidRDefault="00E7155F" w:rsidP="006F1BDC">
      <w:pPr>
        <w:spacing w:line="400" w:lineRule="exact"/>
        <w:ind w:firstLine="420"/>
        <w:rPr>
          <w:rFonts w:ascii="宋体" w:hAnsi="宋体"/>
          <w:sz w:val="24"/>
        </w:rPr>
      </w:pPr>
      <w:r w:rsidRPr="006F1BDC">
        <w:rPr>
          <w:rFonts w:ascii="宋体" w:hAnsi="宋体" w:hint="eastAsia"/>
          <w:sz w:val="24"/>
        </w:rPr>
        <w:t>2.图像预处理与特征增强： 提供平滑滤波与锐化功能，有效抑制工业现场光学采集带来的随机噪声，并强化微小缺陷（如表面划痕、引脚变形）的边缘特征，为后续分割提供高质量的图像输入。</w:t>
      </w:r>
    </w:p>
    <w:p w14:paraId="6E28B957" w14:textId="72B913EB" w:rsidR="00E7155F" w:rsidRPr="006F1BDC" w:rsidRDefault="00E7155F" w:rsidP="006F1BDC">
      <w:pPr>
        <w:spacing w:line="400" w:lineRule="exact"/>
        <w:ind w:firstLine="420"/>
        <w:rPr>
          <w:rFonts w:ascii="宋体" w:hAnsi="宋体"/>
          <w:sz w:val="24"/>
        </w:rPr>
      </w:pPr>
      <w:r w:rsidRPr="006F1BDC">
        <w:rPr>
          <w:rFonts w:ascii="宋体" w:hAnsi="宋体" w:hint="eastAsia"/>
          <w:sz w:val="24"/>
        </w:rPr>
        <w:t>3.自适应缺陷分割： 具备基于全局灰度统计特性的自适应阈值分割能力。能够克服实际产线中打光不均、光源衰减等环境干扰，将潜在缺陷区域与芯片正常背景精确剥离。</w:t>
      </w:r>
    </w:p>
    <w:p w14:paraId="668DFCA2" w14:textId="38AD776D" w:rsidR="00E7155F" w:rsidRPr="006F1BDC" w:rsidRDefault="00E7155F" w:rsidP="006F1BDC">
      <w:pPr>
        <w:spacing w:line="400" w:lineRule="exact"/>
        <w:ind w:firstLine="420"/>
        <w:rPr>
          <w:rFonts w:ascii="宋体" w:hAnsi="宋体"/>
          <w:sz w:val="24"/>
        </w:rPr>
      </w:pPr>
      <w:r w:rsidRPr="006F1BDC">
        <w:rPr>
          <w:rFonts w:ascii="宋体" w:hAnsi="宋体" w:hint="eastAsia"/>
          <w:sz w:val="24"/>
        </w:rPr>
        <w:t>4.特征量化与目标提取： 构建完整的缺陷形态学处理与连通域分析流程。精确剔除图像中的微小粉尘噪点，精准计算每个有效缺陷的面积参数，并提取其空间坐标位置。</w:t>
      </w:r>
    </w:p>
    <w:p w14:paraId="5715F208" w14:textId="292EC990" w:rsidR="00E7155F" w:rsidRPr="006F1BDC" w:rsidRDefault="00E7155F" w:rsidP="006F1BDC">
      <w:pPr>
        <w:spacing w:line="400" w:lineRule="exact"/>
        <w:ind w:firstLine="420"/>
        <w:rPr>
          <w:rFonts w:ascii="宋体" w:hAnsi="宋体"/>
          <w:sz w:val="24"/>
        </w:rPr>
      </w:pPr>
      <w:r w:rsidRPr="006F1BDC">
        <w:rPr>
          <w:rFonts w:ascii="宋体" w:hAnsi="宋体" w:hint="eastAsia"/>
          <w:sz w:val="24"/>
        </w:rPr>
        <w:t>5.人机交互与参数配置： 构建直观友好的图形用户界面（GUI）。支持图像缩放、平移等可视化操作；支持核心算法参数（如平滑程度、二值化阈值偏差、判定面积标准）的动态调整，并实时渲染处理结果。</w:t>
      </w:r>
    </w:p>
    <w:p w14:paraId="74FD0425" w14:textId="5C895C58" w:rsidR="00E7155F" w:rsidRPr="006F1BDC" w:rsidRDefault="00E7155F" w:rsidP="006F1BDC">
      <w:pPr>
        <w:spacing w:line="400" w:lineRule="exact"/>
        <w:ind w:firstLine="420"/>
        <w:rPr>
          <w:rFonts w:ascii="宋体" w:hAnsi="宋体"/>
          <w:sz w:val="24"/>
        </w:rPr>
      </w:pPr>
      <w:r w:rsidRPr="006F1BDC">
        <w:rPr>
          <w:rFonts w:ascii="宋体" w:hAnsi="宋体" w:hint="eastAsia"/>
          <w:sz w:val="24"/>
        </w:rPr>
        <w:t>6.判定结果输出与展示： 根据计算出的缺陷特征与设定的公差标准，自动判定并显示当前芯片的检测结果（PASS / NG）。支持在原图上通过彩色边界框直观标定缺陷位置，并输出检测耗时等运行日志。</w:t>
      </w:r>
    </w:p>
    <w:p w14:paraId="374DCC5C" w14:textId="19D49CCA" w:rsidR="00E7155F" w:rsidRPr="00BA26F2" w:rsidRDefault="00E7155F" w:rsidP="00BA26F2">
      <w:pPr>
        <w:pStyle w:val="3"/>
        <w:spacing w:before="120" w:after="120"/>
        <w:jc w:val="left"/>
        <w:rPr>
          <w:rFonts w:ascii="宋体" w:eastAsia="宋体" w:hAnsi="宋体" w:hint="eastAsia"/>
          <w:b/>
          <w:bCs/>
          <w:color w:val="auto"/>
          <w:sz w:val="24"/>
          <w:szCs w:val="24"/>
        </w:rPr>
      </w:pPr>
      <w:bookmarkStart w:id="29" w:name="_Toc229218900"/>
      <w:r w:rsidRPr="00BA26F2">
        <w:rPr>
          <w:rFonts w:ascii="宋体" w:eastAsia="宋体" w:hAnsi="宋体" w:hint="eastAsia"/>
          <w:b/>
          <w:bCs/>
          <w:color w:val="auto"/>
          <w:sz w:val="24"/>
          <w:szCs w:val="24"/>
        </w:rPr>
        <w:t>3.1.2 设计原则</w:t>
      </w:r>
      <w:bookmarkEnd w:id="29"/>
    </w:p>
    <w:p w14:paraId="06C0DD62" w14:textId="77777777" w:rsidR="00AB1407" w:rsidRPr="006F1BDC" w:rsidRDefault="00E7155F" w:rsidP="006F1BDC">
      <w:pPr>
        <w:spacing w:line="400" w:lineRule="exact"/>
        <w:rPr>
          <w:rFonts w:ascii="宋体" w:hAnsi="宋体"/>
          <w:sz w:val="24"/>
        </w:rPr>
      </w:pPr>
      <w:r>
        <w:tab/>
      </w:r>
      <w:r w:rsidR="00AB1407" w:rsidRPr="006F1BDC">
        <w:rPr>
          <w:rFonts w:ascii="宋体" w:hAnsi="宋体" w:hint="eastAsia"/>
          <w:sz w:val="24"/>
        </w:rPr>
        <w:t>为满足工业现场缺陷检测对软件系统的高效性、可靠性与易用性要求，本系统的设计需遵循以下基本原则：</w:t>
      </w:r>
    </w:p>
    <w:p w14:paraId="19F4B9CD" w14:textId="7181E17F" w:rsidR="00AB1407" w:rsidRPr="006F1BDC" w:rsidRDefault="00AB1407" w:rsidP="006F1BDC">
      <w:pPr>
        <w:spacing w:line="400" w:lineRule="exact"/>
        <w:ind w:firstLine="420"/>
        <w:rPr>
          <w:rFonts w:ascii="宋体" w:hAnsi="宋体"/>
          <w:sz w:val="24"/>
        </w:rPr>
      </w:pPr>
      <w:r w:rsidRPr="006F1BDC">
        <w:rPr>
          <w:rFonts w:ascii="宋体" w:hAnsi="宋体" w:hint="eastAsia"/>
          <w:sz w:val="24"/>
        </w:rPr>
        <w:t>1.模块化架构原则： 将系统逻辑严格划分为界面展示模块、图像解析模块与核心算法处理模块。各模块之间通过标准化接口进行数据交互，降低代码耦合度，便于后续算法的迭代升级与系统维护。</w:t>
      </w:r>
    </w:p>
    <w:p w14:paraId="01179601" w14:textId="38E0533E" w:rsidR="00AB1407" w:rsidRPr="006F1BDC" w:rsidRDefault="00AB1407" w:rsidP="006F1BDC">
      <w:pPr>
        <w:spacing w:line="400" w:lineRule="exact"/>
        <w:ind w:firstLine="420"/>
        <w:rPr>
          <w:rFonts w:ascii="宋体" w:hAnsi="宋体"/>
          <w:sz w:val="24"/>
        </w:rPr>
      </w:pPr>
      <w:r w:rsidRPr="006F1BDC">
        <w:rPr>
          <w:rFonts w:ascii="宋体" w:hAnsi="宋体" w:hint="eastAsia"/>
          <w:sz w:val="24"/>
        </w:rPr>
        <w:lastRenderedPageBreak/>
        <w:t>2.算法鲁棒性与准确性： 针对半导体硅片的反光特性以及现场环境噪声，优化预处理与形态学算法逻辑，确保在不同批次、不同光照条件的检测场景下，系统均能保持稳定的检测精度，严格控制误报率与漏检率。</w:t>
      </w:r>
    </w:p>
    <w:p w14:paraId="0695A1AE" w14:textId="226827CA" w:rsidR="00AB1407" w:rsidRPr="006F1BDC" w:rsidRDefault="00AB1407" w:rsidP="006F1BDC">
      <w:pPr>
        <w:spacing w:line="400" w:lineRule="exact"/>
        <w:ind w:firstLine="420"/>
        <w:rPr>
          <w:rFonts w:ascii="宋体" w:hAnsi="宋体"/>
          <w:sz w:val="24"/>
        </w:rPr>
      </w:pPr>
      <w:r w:rsidRPr="006F1BDC">
        <w:rPr>
          <w:rFonts w:ascii="宋体" w:hAnsi="宋体" w:hint="eastAsia"/>
          <w:sz w:val="24"/>
        </w:rPr>
        <w:t>3.高效性与实时响应： 工业流水线对检测节拍有严格限制。系统在设计时需重点优化核心矩阵运算的时间复杂度与内存调度机制，保证高分辨率图像的快速处理，确保界面操作的流畅性与检测结果的实时输出。</w:t>
      </w:r>
    </w:p>
    <w:p w14:paraId="05C4F77D" w14:textId="4C49011B" w:rsidR="00E7155F" w:rsidRPr="006F1BDC" w:rsidRDefault="00AB1407" w:rsidP="006F1BDC">
      <w:pPr>
        <w:spacing w:line="400" w:lineRule="exact"/>
        <w:ind w:firstLine="420"/>
        <w:rPr>
          <w:rFonts w:ascii="宋体" w:hAnsi="宋体"/>
          <w:sz w:val="24"/>
        </w:rPr>
      </w:pPr>
      <w:r w:rsidRPr="006F1BDC">
        <w:rPr>
          <w:rFonts w:ascii="宋体" w:hAnsi="宋体" w:hint="eastAsia"/>
          <w:sz w:val="24"/>
        </w:rPr>
        <w:t>4.操作友好性： 前端界面设计应符合工业操作人员的使用习惯，提供清晰的视觉层级与操作引导。复杂的算法逻辑应在后台隐蔽运行，前端仅暴露出关键且易于理解的调节参数，降低系统的操作门槛。</w:t>
      </w:r>
    </w:p>
    <w:p w14:paraId="3CA62AE7" w14:textId="77777777" w:rsidR="00E7155F" w:rsidRPr="00BA26F2" w:rsidRDefault="00E7155F" w:rsidP="00BA26F2">
      <w:pPr>
        <w:pStyle w:val="2"/>
        <w:spacing w:before="120" w:after="120"/>
        <w:jc w:val="left"/>
        <w:rPr>
          <w:rFonts w:ascii="宋体" w:eastAsia="宋体" w:hAnsi="宋体" w:hint="eastAsia"/>
          <w:b/>
          <w:bCs/>
          <w:color w:val="auto"/>
          <w:sz w:val="28"/>
          <w:szCs w:val="28"/>
        </w:rPr>
      </w:pPr>
      <w:bookmarkStart w:id="30" w:name="_Toc229218901"/>
      <w:r w:rsidRPr="00BA26F2">
        <w:rPr>
          <w:rFonts w:ascii="宋体" w:eastAsia="宋体" w:hAnsi="宋体" w:hint="eastAsia"/>
          <w:b/>
          <w:bCs/>
          <w:color w:val="auto"/>
          <w:sz w:val="28"/>
          <w:szCs w:val="28"/>
        </w:rPr>
        <w:t>3.2 系统可行性分析</w:t>
      </w:r>
      <w:bookmarkEnd w:id="30"/>
    </w:p>
    <w:p w14:paraId="2723C951" w14:textId="00007420" w:rsidR="00E7155F" w:rsidRPr="00BA26F2" w:rsidRDefault="00E7155F" w:rsidP="00BA26F2">
      <w:pPr>
        <w:pStyle w:val="3"/>
        <w:spacing w:before="120" w:after="120"/>
        <w:jc w:val="left"/>
        <w:rPr>
          <w:rFonts w:ascii="宋体" w:eastAsia="宋体" w:hAnsi="宋体" w:hint="eastAsia"/>
          <w:b/>
          <w:bCs/>
          <w:color w:val="auto"/>
          <w:sz w:val="24"/>
          <w:szCs w:val="24"/>
        </w:rPr>
      </w:pPr>
      <w:bookmarkStart w:id="31" w:name="_Toc229218902"/>
      <w:r w:rsidRPr="00BA26F2">
        <w:rPr>
          <w:rFonts w:ascii="宋体" w:eastAsia="宋体" w:hAnsi="宋体" w:hint="eastAsia"/>
          <w:b/>
          <w:bCs/>
          <w:color w:val="auto"/>
          <w:sz w:val="24"/>
          <w:szCs w:val="24"/>
        </w:rPr>
        <w:t>3.2.1 技术可行性</w:t>
      </w:r>
      <w:bookmarkEnd w:id="31"/>
    </w:p>
    <w:p w14:paraId="665E5773" w14:textId="03B64C88" w:rsidR="00AB1407" w:rsidRPr="006F1BDC" w:rsidRDefault="00AB1407" w:rsidP="006F1BDC">
      <w:pPr>
        <w:spacing w:line="400" w:lineRule="exact"/>
        <w:rPr>
          <w:rFonts w:ascii="宋体" w:hAnsi="宋体"/>
          <w:sz w:val="24"/>
        </w:rPr>
      </w:pPr>
      <w:r>
        <w:tab/>
      </w:r>
      <w:r w:rsidRPr="006F1BDC">
        <w:rPr>
          <w:rFonts w:ascii="宋体" w:hAnsi="宋体" w:hint="eastAsia"/>
          <w:sz w:val="24"/>
        </w:rPr>
        <w:t>1.算法成熟度： 本系统所采用的核心算法（高斯平滑滤波、Sobel边缘提取、大津法自适应阈值分割、形态学运算以及连通域分析）均为数字图像处理与计算机视觉领域的经典方法。这些算法具有极其完善的数学理论基础，在二维平面缺陷检测、轮廓提取等工业场景中已有数十年的广泛应用与实践验证，理论体系与技术路线完全成熟。</w:t>
      </w:r>
    </w:p>
    <w:p w14:paraId="60FB0FD4" w14:textId="13C1BBC4" w:rsidR="00AB1407" w:rsidRPr="006F1BDC" w:rsidRDefault="00AB1407" w:rsidP="006F1BDC">
      <w:pPr>
        <w:spacing w:line="400" w:lineRule="exact"/>
        <w:ind w:firstLine="420"/>
        <w:rPr>
          <w:rFonts w:ascii="宋体" w:hAnsi="宋体"/>
          <w:sz w:val="24"/>
        </w:rPr>
      </w:pPr>
      <w:r w:rsidRPr="006F1BDC">
        <w:rPr>
          <w:rFonts w:ascii="宋体" w:hAnsi="宋体" w:hint="eastAsia"/>
          <w:sz w:val="24"/>
        </w:rPr>
        <w:t>2.开发环境与框架支持： 系统核心算法层采用标准C++语言编写，前端交互采用Qt跨平台应用开发框架。C++语言具备卓越的内存调度机制与运行效率，能够胜任高分辨率工业图像的密集型矩阵运算；Qt框架则提供了极其稳定的图形渲染组件与信号槽通信机制。两者结合是目前工业界开发高性能视觉检测软件的主流技术栈，开发技术完全可行。</w:t>
      </w:r>
    </w:p>
    <w:p w14:paraId="7C9AA8DF" w14:textId="4B0EF64D" w:rsidR="00AB1407" w:rsidRPr="00AB1407" w:rsidRDefault="00AB1407" w:rsidP="006F1BDC">
      <w:pPr>
        <w:spacing w:line="400" w:lineRule="exact"/>
        <w:ind w:firstLine="420"/>
      </w:pPr>
      <w:r w:rsidRPr="006F1BDC">
        <w:rPr>
          <w:rFonts w:ascii="宋体" w:hAnsi="宋体" w:hint="eastAsia"/>
          <w:sz w:val="24"/>
        </w:rPr>
        <w:t>3.数据兼容与平台可移植性： 核心算法模块与系统UI实现了高度解耦，数据接口规范标准。系统不仅兼容BMP、PNG、JPG等主流工业图像格式的解析，且由于核心代码基于标准C++规范开发，具备优异的跨平台编译能力，可灵活部署于Windows工控机或基于Linux的边缘计算设备。</w:t>
      </w:r>
    </w:p>
    <w:p w14:paraId="67E974C9" w14:textId="77B5D96F" w:rsidR="00E7155F" w:rsidRPr="00BA26F2" w:rsidRDefault="00E7155F" w:rsidP="00BA26F2">
      <w:pPr>
        <w:pStyle w:val="3"/>
        <w:spacing w:before="120" w:after="120"/>
        <w:jc w:val="left"/>
        <w:rPr>
          <w:rFonts w:ascii="宋体" w:eastAsia="宋体" w:hAnsi="宋体" w:hint="eastAsia"/>
          <w:b/>
          <w:bCs/>
          <w:color w:val="auto"/>
          <w:sz w:val="24"/>
          <w:szCs w:val="24"/>
        </w:rPr>
      </w:pPr>
      <w:bookmarkStart w:id="32" w:name="_Toc229218903"/>
      <w:r w:rsidRPr="00BA26F2">
        <w:rPr>
          <w:rFonts w:ascii="宋体" w:eastAsia="宋体" w:hAnsi="宋体" w:hint="eastAsia"/>
          <w:b/>
          <w:bCs/>
          <w:color w:val="auto"/>
          <w:sz w:val="24"/>
          <w:szCs w:val="24"/>
        </w:rPr>
        <w:t>3.2.2 经济可行性</w:t>
      </w:r>
      <w:bookmarkEnd w:id="32"/>
    </w:p>
    <w:p w14:paraId="49082151" w14:textId="29F11400" w:rsidR="00AB1407" w:rsidRPr="006F1BDC" w:rsidRDefault="00AB1407" w:rsidP="006F1BDC">
      <w:pPr>
        <w:spacing w:line="400" w:lineRule="exact"/>
        <w:rPr>
          <w:rFonts w:ascii="宋体" w:hAnsi="宋体"/>
          <w:sz w:val="24"/>
        </w:rPr>
      </w:pPr>
      <w:r>
        <w:tab/>
      </w:r>
      <w:r w:rsidRPr="006F1BDC">
        <w:rPr>
          <w:rFonts w:ascii="宋体" w:hAnsi="宋体" w:hint="eastAsia"/>
          <w:sz w:val="24"/>
        </w:rPr>
        <w:t>1.部署与授权成本可控： 系统的核心图像处理模块为完全自主研发实现，在实际工业部署中，无需向第三方商业视觉软件（如Halcon、VisionPro等）支付高昂的运行环境（Runtime）授权费用。此外，系统通过算法优化降低了资源消耗，常规的工业计算机即可满足运行要求，无需采购昂贵的高端计算硬件，大幅降低了企业的初期投入与运营成本。</w:t>
      </w:r>
    </w:p>
    <w:p w14:paraId="14DDC855" w14:textId="294C1E9F" w:rsidR="00AB1407" w:rsidRPr="006F1BDC" w:rsidRDefault="00AB1407" w:rsidP="006F1BDC">
      <w:pPr>
        <w:spacing w:line="400" w:lineRule="exact"/>
        <w:ind w:firstLine="420"/>
        <w:rPr>
          <w:rFonts w:ascii="宋体" w:hAnsi="宋体"/>
          <w:sz w:val="24"/>
        </w:rPr>
      </w:pPr>
      <w:r w:rsidRPr="006F1BDC">
        <w:rPr>
          <w:rFonts w:ascii="宋体" w:hAnsi="宋体" w:hint="eastAsia"/>
          <w:sz w:val="24"/>
        </w:rPr>
        <w:t>2.产业替代与市场价值： 在当前半导体制造与检测设备加速实现国产化的行业大背景下，具备极高性价比和完全自主知识产权的缺陷检测软件具有广切的市场需求。本系</w:t>
      </w:r>
      <w:r w:rsidRPr="006F1BDC">
        <w:rPr>
          <w:rFonts w:ascii="宋体" w:hAnsi="宋体" w:hint="eastAsia"/>
          <w:sz w:val="24"/>
        </w:rPr>
        <w:lastRenderedPageBreak/>
        <w:t>统提供了一种经济高效的视觉检测替代方案，对于推动中小型芯片封装企业提升自动化质检水平具有显著的经济效益。</w:t>
      </w:r>
    </w:p>
    <w:p w14:paraId="7ECE004E" w14:textId="46D76952" w:rsidR="00E7155F" w:rsidRPr="00BA26F2" w:rsidRDefault="00E7155F" w:rsidP="00BA26F2">
      <w:pPr>
        <w:pStyle w:val="3"/>
        <w:spacing w:before="120" w:after="120"/>
        <w:jc w:val="left"/>
        <w:rPr>
          <w:rFonts w:ascii="宋体" w:eastAsia="宋体" w:hAnsi="宋体" w:hint="eastAsia"/>
          <w:b/>
          <w:bCs/>
          <w:color w:val="auto"/>
          <w:sz w:val="24"/>
          <w:szCs w:val="24"/>
        </w:rPr>
      </w:pPr>
      <w:bookmarkStart w:id="33" w:name="_Toc229218904"/>
      <w:r w:rsidRPr="00BA26F2">
        <w:rPr>
          <w:rFonts w:ascii="宋体" w:eastAsia="宋体" w:hAnsi="宋体" w:hint="eastAsia"/>
          <w:b/>
          <w:bCs/>
          <w:color w:val="auto"/>
          <w:sz w:val="24"/>
          <w:szCs w:val="24"/>
        </w:rPr>
        <w:t>3.2.3 操作可行性</w:t>
      </w:r>
      <w:bookmarkEnd w:id="33"/>
    </w:p>
    <w:p w14:paraId="2DDFF346" w14:textId="616C4705" w:rsidR="00AB1407" w:rsidRPr="006F1BDC" w:rsidRDefault="00AB1407" w:rsidP="006F1BDC">
      <w:pPr>
        <w:spacing w:line="400" w:lineRule="exact"/>
        <w:ind w:firstLine="420"/>
        <w:rPr>
          <w:rFonts w:ascii="宋体" w:hAnsi="宋体"/>
          <w:sz w:val="24"/>
        </w:rPr>
      </w:pPr>
      <w:r w:rsidRPr="006F1BDC">
        <w:rPr>
          <w:rFonts w:ascii="宋体" w:hAnsi="宋体" w:hint="eastAsia"/>
          <w:sz w:val="24"/>
        </w:rPr>
        <w:t>1.交互设计直观规范： 系统前端采用图形化用户界面（GUI）设计，整体布局遵循主流工业软件规范，合理划分为文件管理栏、图像可视化主区、参数配置侧边栏与底部状态日志区。核心检测流程被封装为可视化的控制按钮，非专业软件开发人员经过简单培训即可上手操作，有效降低了工业现场的人工干预难度。</w:t>
      </w:r>
    </w:p>
    <w:p w14:paraId="66A1940F" w14:textId="5D719939" w:rsidR="00AB1407" w:rsidRPr="006F1BDC" w:rsidRDefault="00AB1407" w:rsidP="006F1BDC">
      <w:pPr>
        <w:spacing w:line="400" w:lineRule="exact"/>
        <w:ind w:firstLine="420"/>
        <w:rPr>
          <w:rFonts w:ascii="宋体" w:hAnsi="宋体"/>
          <w:sz w:val="24"/>
        </w:rPr>
      </w:pPr>
      <w:r w:rsidRPr="006F1BDC">
        <w:rPr>
          <w:rFonts w:ascii="宋体" w:hAnsi="宋体" w:hint="eastAsia"/>
          <w:sz w:val="24"/>
        </w:rPr>
        <w:t>2.参数调试与结果反馈便捷： 针对工业现场不同批次产品可能存在的光照波动与材质差异，系统提供了灵活的参数动态配置功能（如滑动调节高斯核大小、二值化容差等）。操作人员在调整参数时，视图区可实时同步渲染最新的处理结果（如显示阈值分割前后的对比图），这种“所见即所得”的调试机制极大地提升了产线换型时的操作便利性与效率</w:t>
      </w:r>
    </w:p>
    <w:p w14:paraId="06A52AD5" w14:textId="5BD5DEF2" w:rsidR="00E7155F" w:rsidRPr="006F1BDC" w:rsidRDefault="00E7155F" w:rsidP="006F1BDC">
      <w:pPr>
        <w:pStyle w:val="2"/>
        <w:spacing w:before="240" w:after="240"/>
        <w:jc w:val="left"/>
        <w:rPr>
          <w:rFonts w:ascii="宋体" w:eastAsia="宋体" w:hAnsi="宋体" w:hint="eastAsia"/>
          <w:b/>
          <w:bCs/>
          <w:color w:val="auto"/>
          <w:sz w:val="28"/>
          <w:szCs w:val="28"/>
        </w:rPr>
      </w:pPr>
      <w:bookmarkStart w:id="34" w:name="_Toc229218905"/>
      <w:r w:rsidRPr="00BA26F2">
        <w:rPr>
          <w:rFonts w:ascii="宋体" w:eastAsia="宋体" w:hAnsi="宋体" w:hint="eastAsia"/>
          <w:b/>
          <w:bCs/>
          <w:color w:val="auto"/>
          <w:sz w:val="28"/>
          <w:szCs w:val="28"/>
        </w:rPr>
        <w:t>3.3 运行需求</w:t>
      </w:r>
      <w:bookmarkEnd w:id="34"/>
    </w:p>
    <w:p w14:paraId="586C454B" w14:textId="16314E1C" w:rsidR="00AB1407" w:rsidRPr="006F1BDC" w:rsidRDefault="00AB1407" w:rsidP="006F1BDC">
      <w:pPr>
        <w:spacing w:line="400" w:lineRule="exact"/>
        <w:rPr>
          <w:rFonts w:ascii="宋体" w:hAnsi="宋体"/>
          <w:sz w:val="24"/>
        </w:rPr>
      </w:pPr>
      <w:r>
        <w:tab/>
      </w:r>
      <w:r w:rsidRPr="006F1BDC">
        <w:rPr>
          <w:rFonts w:ascii="宋体" w:hAnsi="宋体" w:hint="eastAsia"/>
          <w:sz w:val="24"/>
        </w:rPr>
        <w:t>1.操作系统</w:t>
      </w:r>
      <w:r w:rsidR="00871D95" w:rsidRPr="006F1BDC">
        <w:rPr>
          <w:rFonts w:ascii="宋体" w:hAnsi="宋体" w:hint="eastAsia"/>
          <w:sz w:val="24"/>
        </w:rPr>
        <w:t xml:space="preserve">: </w:t>
      </w:r>
      <w:r w:rsidRPr="006F1BDC">
        <w:rPr>
          <w:rFonts w:ascii="宋体" w:hAnsi="宋体" w:hint="eastAsia"/>
          <w:sz w:val="24"/>
        </w:rPr>
        <w:t>Ubuntu 20.04 LTS 或 Windows 10/11 (64位)</w:t>
      </w:r>
    </w:p>
    <w:p w14:paraId="2C9E5397" w14:textId="0C3F59BB" w:rsidR="00AB1407" w:rsidRPr="006F1BDC" w:rsidRDefault="00AB1407" w:rsidP="006F1BDC">
      <w:pPr>
        <w:spacing w:line="400" w:lineRule="exact"/>
        <w:rPr>
          <w:rFonts w:ascii="宋体" w:hAnsi="宋体"/>
          <w:sz w:val="24"/>
        </w:rPr>
      </w:pPr>
      <w:r w:rsidRPr="006F1BDC">
        <w:rPr>
          <w:rFonts w:ascii="宋体" w:hAnsi="宋体"/>
          <w:sz w:val="24"/>
        </w:rPr>
        <w:tab/>
      </w:r>
      <w:r w:rsidRPr="006F1BDC">
        <w:rPr>
          <w:rFonts w:ascii="宋体" w:hAnsi="宋体" w:hint="eastAsia"/>
          <w:sz w:val="24"/>
        </w:rPr>
        <w:t>2.CPU</w:t>
      </w:r>
      <w:r w:rsidR="00871D95" w:rsidRPr="006F1BDC">
        <w:rPr>
          <w:rFonts w:ascii="宋体" w:hAnsi="宋体" w:hint="eastAsia"/>
          <w:sz w:val="24"/>
        </w:rPr>
        <w:t xml:space="preserve">: </w:t>
      </w:r>
      <w:r w:rsidRPr="006F1BDC">
        <w:rPr>
          <w:rFonts w:ascii="宋体" w:hAnsi="宋体" w:hint="eastAsia"/>
          <w:sz w:val="24"/>
        </w:rPr>
        <w:t>多核处理器(≥4 核，主频≥3.0GHz)</w:t>
      </w:r>
    </w:p>
    <w:p w14:paraId="376ED88B" w14:textId="5073256D" w:rsidR="00AB1407" w:rsidRPr="006F1BDC" w:rsidRDefault="00AB1407" w:rsidP="006F1BDC">
      <w:pPr>
        <w:spacing w:line="400" w:lineRule="exact"/>
        <w:ind w:firstLine="420"/>
        <w:rPr>
          <w:rFonts w:ascii="宋体" w:hAnsi="宋体"/>
          <w:sz w:val="24"/>
        </w:rPr>
      </w:pPr>
      <w:r w:rsidRPr="006F1BDC">
        <w:rPr>
          <w:rFonts w:ascii="宋体" w:hAnsi="宋体" w:hint="eastAsia"/>
          <w:sz w:val="24"/>
        </w:rPr>
        <w:t>3.内存:</w:t>
      </w:r>
      <w:r w:rsidR="00871D95" w:rsidRPr="006F1BDC">
        <w:rPr>
          <w:rFonts w:ascii="宋体" w:hAnsi="宋体" w:hint="eastAsia"/>
          <w:sz w:val="24"/>
        </w:rPr>
        <w:t xml:space="preserve"> 4 </w:t>
      </w:r>
      <w:r w:rsidRPr="006F1BDC">
        <w:rPr>
          <w:rFonts w:ascii="宋体" w:hAnsi="宋体" w:hint="eastAsia"/>
          <w:sz w:val="24"/>
        </w:rPr>
        <w:t>GB 及以上</w:t>
      </w:r>
    </w:p>
    <w:p w14:paraId="585113A0" w14:textId="29EE606E" w:rsidR="00AB1407" w:rsidRPr="006F1BDC" w:rsidRDefault="00AB1407" w:rsidP="006F1BDC">
      <w:pPr>
        <w:spacing w:line="400" w:lineRule="exact"/>
        <w:ind w:firstLine="420"/>
        <w:rPr>
          <w:rFonts w:ascii="宋体" w:hAnsi="宋体"/>
          <w:sz w:val="24"/>
        </w:rPr>
      </w:pPr>
      <w:r w:rsidRPr="006F1BDC">
        <w:rPr>
          <w:rFonts w:ascii="宋体" w:hAnsi="宋体" w:hint="eastAsia"/>
          <w:sz w:val="24"/>
        </w:rPr>
        <w:t>4.</w:t>
      </w:r>
      <w:r w:rsidR="00584CA4" w:rsidRPr="006F1BDC">
        <w:rPr>
          <w:rFonts w:ascii="宋体" w:hAnsi="宋体" w:hint="eastAsia"/>
          <w:sz w:val="24"/>
        </w:rPr>
        <w:t>依赖库</w:t>
      </w:r>
      <w:r w:rsidR="00871D95" w:rsidRPr="006F1BDC">
        <w:rPr>
          <w:rFonts w:ascii="宋体" w:hAnsi="宋体" w:hint="eastAsia"/>
          <w:sz w:val="24"/>
        </w:rPr>
        <w:t xml:space="preserve">: </w:t>
      </w:r>
      <w:r w:rsidR="00584CA4" w:rsidRPr="006F1BDC">
        <w:rPr>
          <w:rFonts w:ascii="宋体" w:hAnsi="宋体" w:hint="eastAsia"/>
          <w:sz w:val="24"/>
        </w:rPr>
        <w:t>Qt库</w:t>
      </w:r>
      <w:r w:rsidR="00871D95" w:rsidRPr="006F1BDC">
        <w:rPr>
          <w:rFonts w:ascii="宋体" w:hAnsi="宋体" w:hint="eastAsia"/>
          <w:sz w:val="24"/>
        </w:rPr>
        <w:t xml:space="preserve">: Qt6 </w:t>
      </w:r>
      <w:r w:rsidR="00871D95" w:rsidRPr="006F1BDC">
        <w:rPr>
          <w:rFonts w:ascii="宋体" w:hAnsi="宋体"/>
          <w:sz w:val="24"/>
        </w:rPr>
        <w:t>Widgets</w:t>
      </w:r>
      <w:r w:rsidR="00871D95" w:rsidRPr="006F1BDC">
        <w:rPr>
          <w:rFonts w:ascii="宋体" w:hAnsi="宋体" w:hint="eastAsia"/>
          <w:sz w:val="24"/>
        </w:rPr>
        <w:t xml:space="preserve"> </w:t>
      </w:r>
    </w:p>
    <w:p w14:paraId="4DFB0E42" w14:textId="0876A075" w:rsidR="00871D95" w:rsidRPr="006F1BDC" w:rsidRDefault="00871D95" w:rsidP="006F1BDC">
      <w:pPr>
        <w:spacing w:line="400" w:lineRule="exact"/>
        <w:ind w:firstLine="420"/>
        <w:rPr>
          <w:rFonts w:ascii="宋体" w:hAnsi="宋体"/>
          <w:sz w:val="24"/>
        </w:rPr>
      </w:pPr>
      <w:r w:rsidRPr="006F1BDC">
        <w:rPr>
          <w:rFonts w:ascii="宋体" w:hAnsi="宋体"/>
          <w:sz w:val="24"/>
        </w:rPr>
        <w:tab/>
      </w:r>
      <w:r w:rsidRPr="006F1BDC">
        <w:rPr>
          <w:rFonts w:ascii="宋体" w:hAnsi="宋体"/>
          <w:sz w:val="24"/>
        </w:rPr>
        <w:tab/>
      </w:r>
      <w:r w:rsidRPr="006F1BDC">
        <w:rPr>
          <w:rFonts w:ascii="宋体" w:hAnsi="宋体" w:hint="eastAsia"/>
          <w:sz w:val="24"/>
        </w:rPr>
        <w:t>C++标准库: C++11 及以上</w:t>
      </w:r>
    </w:p>
    <w:p w14:paraId="417E745C" w14:textId="6A922919" w:rsidR="00871D95" w:rsidRPr="00735F19" w:rsidRDefault="00E262D1" w:rsidP="00735F19">
      <w:pPr>
        <w:pStyle w:val="1"/>
        <w:pageBreakBefore/>
        <w:spacing w:before="360" w:after="360" w:line="400" w:lineRule="exact"/>
        <w:jc w:val="left"/>
        <w:rPr>
          <w:rFonts w:ascii="宋体" w:eastAsia="宋体" w:hAnsi="宋体" w:hint="eastAsia"/>
          <w:b/>
          <w:bCs/>
          <w:color w:val="auto"/>
          <w:sz w:val="30"/>
          <w:szCs w:val="30"/>
        </w:rPr>
      </w:pPr>
      <w:bookmarkStart w:id="35" w:name="_Toc229218906"/>
      <w:r w:rsidRPr="00735F19">
        <w:rPr>
          <w:rFonts w:ascii="宋体" w:eastAsia="宋体" w:hAnsi="宋体" w:hint="eastAsia"/>
          <w:b/>
          <w:bCs/>
          <w:color w:val="auto"/>
          <w:sz w:val="30"/>
          <w:szCs w:val="30"/>
        </w:rPr>
        <w:lastRenderedPageBreak/>
        <w:t>4 系统总体设计</w:t>
      </w:r>
      <w:bookmarkEnd w:id="35"/>
    </w:p>
    <w:p w14:paraId="7647B2EB" w14:textId="7CA0E4E3" w:rsidR="00E262D1" w:rsidRPr="00BA26F2" w:rsidRDefault="00E262D1" w:rsidP="00BA26F2">
      <w:pPr>
        <w:pStyle w:val="2"/>
        <w:spacing w:before="240" w:after="240"/>
        <w:jc w:val="left"/>
        <w:rPr>
          <w:rFonts w:ascii="宋体" w:eastAsia="宋体" w:hAnsi="宋体" w:hint="eastAsia"/>
          <w:b/>
          <w:bCs/>
          <w:color w:val="auto"/>
          <w:sz w:val="28"/>
          <w:szCs w:val="28"/>
        </w:rPr>
      </w:pPr>
      <w:bookmarkStart w:id="36" w:name="_Toc229218907"/>
      <w:r w:rsidRPr="00BA26F2">
        <w:rPr>
          <w:rFonts w:ascii="宋体" w:eastAsia="宋体" w:hAnsi="宋体" w:hint="eastAsia"/>
          <w:b/>
          <w:bCs/>
          <w:color w:val="auto"/>
          <w:sz w:val="28"/>
          <w:szCs w:val="28"/>
        </w:rPr>
        <w:t>4.1 系统功能设计</w:t>
      </w:r>
      <w:bookmarkEnd w:id="36"/>
    </w:p>
    <w:p w14:paraId="3FEA061D" w14:textId="60FAB75B" w:rsidR="00E262D1" w:rsidRPr="006F1BDC" w:rsidRDefault="00E66A4E" w:rsidP="006F1BDC">
      <w:pPr>
        <w:spacing w:line="400" w:lineRule="exact"/>
        <w:rPr>
          <w:rFonts w:ascii="宋体" w:hAnsi="宋体"/>
          <w:noProof/>
          <w:sz w:val="24"/>
          <w14:ligatures w14:val="standardContextual"/>
        </w:rPr>
      </w:pPr>
      <w:r>
        <w:rPr>
          <w:noProof/>
          <w14:ligatures w14:val="standardContextual"/>
        </w:rPr>
        <w:tab/>
      </w:r>
      <w:r w:rsidRPr="006F1BDC">
        <w:rPr>
          <w:rFonts w:ascii="宋体" w:hAnsi="宋体" w:hint="eastAsia"/>
          <w:noProof/>
          <w:sz w:val="24"/>
          <w14:ligatures w14:val="standardContextual"/>
        </w:rPr>
        <w:t>本芯片缺陷检测系统主要功能模块包括：</w:t>
      </w:r>
      <w:r w:rsidRPr="006F1BDC">
        <w:rPr>
          <w:rFonts w:ascii="宋体" w:hAnsi="宋体"/>
          <w:noProof/>
          <w:sz w:val="24"/>
          <w14:ligatures w14:val="standardContextual"/>
        </w:rPr>
        <w:t>导入文件，模板匹配（包括预处理和图像差分），连通域分析（包括阈值分割），缺陷分析，导出结果</w:t>
      </w:r>
      <w:r w:rsidRPr="006F1BDC">
        <w:rPr>
          <w:rFonts w:ascii="宋体" w:hAnsi="宋体" w:hint="eastAsia"/>
          <w:noProof/>
          <w:sz w:val="24"/>
          <w14:ligatures w14:val="standardContextual"/>
        </w:rPr>
        <w:t>。如图4.1所示。</w:t>
      </w:r>
    </w:p>
    <w:p w14:paraId="4D6363FE" w14:textId="77777777" w:rsidR="00E66A4E" w:rsidRDefault="00E66A4E" w:rsidP="00E262D1">
      <w:pPr>
        <w:rPr>
          <w:noProof/>
          <w14:ligatures w14:val="standardContextual"/>
        </w:rPr>
      </w:pPr>
    </w:p>
    <w:p w14:paraId="7D735E62" w14:textId="23E4D557" w:rsidR="006F1BDC" w:rsidRDefault="00E66A4E" w:rsidP="006F1BDC">
      <w:pPr>
        <w:jc w:val="center"/>
        <w:rPr>
          <w:rFonts w:hint="eastAsia"/>
        </w:rPr>
      </w:pPr>
      <w:r>
        <w:rPr>
          <w:rFonts w:hint="eastAsia"/>
          <w:noProof/>
          <w14:ligatures w14:val="standardContextual"/>
        </w:rPr>
        <w:drawing>
          <wp:inline distT="0" distB="0" distL="0" distR="0" wp14:anchorId="35759A94" wp14:editId="28413533">
            <wp:extent cx="3784600" cy="2947035"/>
            <wp:effectExtent l="0" t="0" r="6350" b="5715"/>
            <wp:docPr id="5663862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282" name="图片 566386282"/>
                    <pic:cNvPicPr/>
                  </pic:nvPicPr>
                  <pic:blipFill>
                    <a:blip r:embed="rId20">
                      <a:extLst>
                        <a:ext uri="{28A0092B-C50C-407E-A947-70E740481C1C}">
                          <a14:useLocalDpi xmlns:a14="http://schemas.microsoft.com/office/drawing/2010/main" val="0"/>
                        </a:ext>
                      </a:extLst>
                    </a:blip>
                    <a:stretch>
                      <a:fillRect/>
                    </a:stretch>
                  </pic:blipFill>
                  <pic:spPr>
                    <a:xfrm>
                      <a:off x="0" y="0"/>
                      <a:ext cx="3784600" cy="2947035"/>
                    </a:xfrm>
                    <a:prstGeom prst="rect">
                      <a:avLst/>
                    </a:prstGeom>
                  </pic:spPr>
                </pic:pic>
              </a:graphicData>
            </a:graphic>
          </wp:inline>
        </w:drawing>
      </w:r>
    </w:p>
    <w:p w14:paraId="42144D91" w14:textId="427C164D" w:rsidR="00E66A4E" w:rsidRPr="006F1BDC" w:rsidRDefault="00E66A4E" w:rsidP="00E66A4E">
      <w:pPr>
        <w:jc w:val="center"/>
        <w:rPr>
          <w:rFonts w:ascii="宋体" w:hAnsi="宋体"/>
        </w:rPr>
      </w:pPr>
      <w:r w:rsidRPr="006F1BDC">
        <w:rPr>
          <w:rFonts w:ascii="宋体" w:hAnsi="宋体" w:hint="eastAsia"/>
        </w:rPr>
        <w:t>图 4.1 系统主要功能模块</w:t>
      </w:r>
    </w:p>
    <w:p w14:paraId="210EB886" w14:textId="2C7DD079" w:rsidR="00E262D1" w:rsidRPr="00BA26F2" w:rsidRDefault="00E262D1" w:rsidP="00BA26F2">
      <w:pPr>
        <w:pStyle w:val="2"/>
        <w:spacing w:before="240" w:after="240"/>
        <w:jc w:val="left"/>
        <w:rPr>
          <w:rFonts w:ascii="宋体" w:eastAsia="宋体" w:hAnsi="宋体" w:hint="eastAsia"/>
          <w:b/>
          <w:bCs/>
          <w:color w:val="auto"/>
          <w:sz w:val="28"/>
          <w:szCs w:val="28"/>
        </w:rPr>
      </w:pPr>
      <w:bookmarkStart w:id="37" w:name="_Toc229218908"/>
      <w:r w:rsidRPr="00BA26F2">
        <w:rPr>
          <w:rFonts w:ascii="宋体" w:eastAsia="宋体" w:hAnsi="宋体" w:hint="eastAsia"/>
          <w:b/>
          <w:bCs/>
          <w:color w:val="auto"/>
          <w:sz w:val="28"/>
          <w:szCs w:val="28"/>
        </w:rPr>
        <w:t>4.2 用例图设计</w:t>
      </w:r>
      <w:bookmarkEnd w:id="37"/>
    </w:p>
    <w:p w14:paraId="723F4017" w14:textId="4CFB688F" w:rsidR="00E262D1" w:rsidRPr="006F1BDC" w:rsidRDefault="00C3506B" w:rsidP="006F1BDC">
      <w:pPr>
        <w:spacing w:line="400" w:lineRule="exact"/>
        <w:rPr>
          <w:rFonts w:ascii="宋体" w:hAnsi="宋体"/>
          <w:sz w:val="24"/>
        </w:rPr>
      </w:pPr>
      <w:r>
        <w:tab/>
      </w:r>
      <w:r w:rsidRPr="006F1BDC">
        <w:rPr>
          <w:rFonts w:ascii="宋体" w:hAnsi="宋体" w:hint="eastAsia"/>
          <w:sz w:val="24"/>
        </w:rPr>
        <w:t>芯片缺陷检测系统用例图如图 4.2 所示。</w:t>
      </w:r>
    </w:p>
    <w:p w14:paraId="7FDF59DB" w14:textId="3BD36E94" w:rsidR="006F1BDC" w:rsidRDefault="006F1BDC" w:rsidP="006F1BDC">
      <w:pPr>
        <w:jc w:val="center"/>
        <w:rPr>
          <w:rFonts w:hint="eastAsia"/>
        </w:rPr>
      </w:pPr>
      <w:r>
        <w:rPr>
          <w:rFonts w:hint="eastAsia"/>
          <w:noProof/>
          <w14:ligatures w14:val="standardContextual"/>
        </w:rPr>
        <w:lastRenderedPageBreak/>
        <w:drawing>
          <wp:inline distT="0" distB="0" distL="0" distR="0" wp14:anchorId="0C1CAB4A" wp14:editId="42E3E204">
            <wp:extent cx="3892550" cy="4216400"/>
            <wp:effectExtent l="0" t="0" r="0" b="0"/>
            <wp:docPr id="111501508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15087" name="图片 1115015087"/>
                    <pic:cNvPicPr/>
                  </pic:nvPicPr>
                  <pic:blipFill>
                    <a:blip r:embed="rId21">
                      <a:extLst>
                        <a:ext uri="{28A0092B-C50C-407E-A947-70E740481C1C}">
                          <a14:useLocalDpi xmlns:a14="http://schemas.microsoft.com/office/drawing/2010/main" val="0"/>
                        </a:ext>
                      </a:extLst>
                    </a:blip>
                    <a:stretch>
                      <a:fillRect/>
                    </a:stretch>
                  </pic:blipFill>
                  <pic:spPr>
                    <a:xfrm>
                      <a:off x="0" y="0"/>
                      <a:ext cx="3892550" cy="4216400"/>
                    </a:xfrm>
                    <a:prstGeom prst="rect">
                      <a:avLst/>
                    </a:prstGeom>
                  </pic:spPr>
                </pic:pic>
              </a:graphicData>
            </a:graphic>
          </wp:inline>
        </w:drawing>
      </w:r>
    </w:p>
    <w:p w14:paraId="04CB5EFE" w14:textId="42DBA896" w:rsidR="00CD4AEC" w:rsidRPr="006F1BDC" w:rsidRDefault="00CD4AEC" w:rsidP="00C3506B">
      <w:pPr>
        <w:jc w:val="center"/>
        <w:rPr>
          <w:rFonts w:ascii="宋体" w:hAnsi="宋体"/>
        </w:rPr>
      </w:pPr>
      <w:r w:rsidRPr="006F1BDC">
        <w:rPr>
          <w:rFonts w:ascii="宋体" w:hAnsi="宋体" w:hint="eastAsia"/>
        </w:rPr>
        <w:t>图 4.2 系统用例图</w:t>
      </w:r>
    </w:p>
    <w:p w14:paraId="5946D291" w14:textId="77777777" w:rsidR="008705EC" w:rsidRDefault="008705EC" w:rsidP="00C3506B">
      <w:pPr>
        <w:jc w:val="center"/>
      </w:pPr>
    </w:p>
    <w:p w14:paraId="4C32B460" w14:textId="5B171431" w:rsidR="00CD4AEC" w:rsidRPr="006F1BDC" w:rsidRDefault="00CD4AEC" w:rsidP="006F1BDC">
      <w:pPr>
        <w:spacing w:line="400" w:lineRule="exact"/>
        <w:ind w:firstLine="420"/>
        <w:rPr>
          <w:rFonts w:ascii="宋体" w:hAnsi="宋体"/>
          <w:sz w:val="24"/>
        </w:rPr>
      </w:pPr>
      <w:r w:rsidRPr="006F1BDC">
        <w:rPr>
          <w:rFonts w:ascii="宋体" w:hAnsi="宋体" w:hint="eastAsia"/>
          <w:sz w:val="24"/>
        </w:rPr>
        <w:t>1．图像导入： 系统支持标准工业图像格式文件的读取。用户可通过图形界面的文件选择器单次或批量导入待检测的芯片图像，并将其加载至主渲染视图中准备后续处理。</w:t>
      </w:r>
    </w:p>
    <w:p w14:paraId="0DA29E6A" w14:textId="77777777" w:rsidR="00CD4AEC" w:rsidRPr="006F1BDC" w:rsidRDefault="00CD4AEC" w:rsidP="006F1BDC">
      <w:pPr>
        <w:spacing w:line="400" w:lineRule="exact"/>
        <w:ind w:firstLine="420"/>
        <w:rPr>
          <w:rFonts w:ascii="宋体" w:hAnsi="宋体"/>
          <w:sz w:val="24"/>
        </w:rPr>
      </w:pPr>
      <w:r w:rsidRPr="006F1BDC">
        <w:rPr>
          <w:rFonts w:ascii="宋体" w:hAnsi="宋体" w:hint="eastAsia"/>
          <w:sz w:val="24"/>
        </w:rPr>
        <w:t>2. 模板匹配与图像增强： 菜单栏中集成了多种图像处理与特征提取工具。用户可根据实际光照和图像质量，自主选择执行高斯滤波、Retinex 增强、Sobel 算法以及图像金字塔等操作。这些功能模块为后续的精准模板定位和特征比对提供了多尺度的预处理支持。</w:t>
      </w:r>
    </w:p>
    <w:p w14:paraId="5931B6C5" w14:textId="77777777" w:rsidR="00CD4AEC" w:rsidRPr="006F1BDC" w:rsidRDefault="00CD4AEC" w:rsidP="006F1BDC">
      <w:pPr>
        <w:spacing w:line="400" w:lineRule="exact"/>
        <w:ind w:firstLine="420"/>
        <w:rPr>
          <w:rFonts w:ascii="宋体" w:hAnsi="宋体"/>
          <w:sz w:val="24"/>
        </w:rPr>
      </w:pPr>
      <w:r w:rsidRPr="006F1BDC">
        <w:rPr>
          <w:rFonts w:ascii="宋体" w:hAnsi="宋体" w:hint="eastAsia"/>
          <w:sz w:val="24"/>
        </w:rPr>
        <w:t>3. 阈值分割与提取： 系统提供从图像二值化到目标提取的完整流程。用户在界面上执行阈值分割操作后，系统将自动划分图像的前背景，并级联执行连通域分析算法，从而将离散的异常像素块封装为独立的候选目标，为最终的缺陷判定提供结构化数据。</w:t>
      </w:r>
    </w:p>
    <w:p w14:paraId="47F29C9C" w14:textId="77777777" w:rsidR="00CD4AEC" w:rsidRPr="006F1BDC" w:rsidRDefault="00CD4AEC" w:rsidP="006F1BDC">
      <w:pPr>
        <w:spacing w:line="400" w:lineRule="exact"/>
        <w:ind w:firstLine="420"/>
        <w:rPr>
          <w:rFonts w:ascii="宋体" w:hAnsi="宋体"/>
          <w:sz w:val="24"/>
        </w:rPr>
      </w:pPr>
      <w:r w:rsidRPr="006F1BDC">
        <w:rPr>
          <w:rFonts w:ascii="宋体" w:hAnsi="宋体" w:hint="eastAsia"/>
          <w:sz w:val="24"/>
        </w:rPr>
        <w:t>4. 缺陷分析： 这是系统的核心决策模块，包含一系列自动化评估流程。系统在获取连通域特征后，依次执行目标筛选（剔除噪点干扰）、特征分类（判定缺陷具体类型）以及全局分析（评估芯片整体良率状态），完成从底层数据到业务逻辑的转换。</w:t>
      </w:r>
    </w:p>
    <w:p w14:paraId="1761AF48" w14:textId="570C7B92" w:rsidR="00CD4AEC" w:rsidRPr="006F1BDC" w:rsidRDefault="00CD4AEC" w:rsidP="006F1BDC">
      <w:pPr>
        <w:spacing w:line="400" w:lineRule="exact"/>
        <w:ind w:firstLine="420"/>
        <w:rPr>
          <w:rFonts w:ascii="宋体" w:hAnsi="宋体"/>
          <w:sz w:val="24"/>
        </w:rPr>
      </w:pPr>
      <w:r w:rsidRPr="006F1BDC">
        <w:rPr>
          <w:rFonts w:ascii="宋体" w:hAnsi="宋体" w:hint="eastAsia"/>
          <w:sz w:val="24"/>
        </w:rPr>
        <w:t>5. 结果输出： 在完成全流程检测后，系统将缺陷特征数据进行汇总。用户可通过操作面板将判定结果、缺陷坐标及量化统计信息导出为标准报告文件；同时，前端界面会自动更新状态栏并在原图上绘制缺陷标识框（ROI），实现检测结果的实时可视化反馈。</w:t>
      </w:r>
    </w:p>
    <w:p w14:paraId="2C8E5900" w14:textId="633891BB" w:rsidR="00E262D1" w:rsidRPr="00BA26F2" w:rsidRDefault="00E262D1" w:rsidP="00BA26F2">
      <w:pPr>
        <w:pStyle w:val="2"/>
        <w:spacing w:before="240" w:after="240"/>
        <w:jc w:val="left"/>
        <w:rPr>
          <w:rFonts w:ascii="宋体" w:eastAsia="宋体" w:hAnsi="宋体" w:hint="eastAsia"/>
          <w:b/>
          <w:bCs/>
          <w:color w:val="auto"/>
          <w:sz w:val="28"/>
          <w:szCs w:val="28"/>
        </w:rPr>
      </w:pPr>
      <w:bookmarkStart w:id="38" w:name="_Toc229218909"/>
      <w:r w:rsidRPr="00BA26F2">
        <w:rPr>
          <w:rFonts w:ascii="宋体" w:eastAsia="宋体" w:hAnsi="宋体" w:hint="eastAsia"/>
          <w:b/>
          <w:bCs/>
          <w:color w:val="auto"/>
          <w:sz w:val="28"/>
          <w:szCs w:val="28"/>
        </w:rPr>
        <w:lastRenderedPageBreak/>
        <w:t>4.3 系统界面结构设计</w:t>
      </w:r>
      <w:bookmarkEnd w:id="38"/>
    </w:p>
    <w:p w14:paraId="510A16BE" w14:textId="527006C6" w:rsidR="0089554C" w:rsidRPr="006F1BDC" w:rsidRDefault="0089554C" w:rsidP="006F1BDC">
      <w:pPr>
        <w:spacing w:line="400" w:lineRule="exact"/>
        <w:rPr>
          <w:sz w:val="24"/>
        </w:rPr>
      </w:pPr>
      <w:r>
        <w:tab/>
      </w:r>
      <w:r w:rsidRPr="006F1BDC">
        <w:rPr>
          <w:rFonts w:hint="eastAsia"/>
          <w:sz w:val="24"/>
        </w:rPr>
        <w:t>为了方便缺陷检测操作以及针对图像文件进行过滤、模板匹配、检测等功能的处</w:t>
      </w:r>
    </w:p>
    <w:p w14:paraId="50224FD0" w14:textId="4776AD3F" w:rsidR="0089554C" w:rsidRPr="006F1BDC" w:rsidRDefault="0089554C" w:rsidP="006F1BDC">
      <w:pPr>
        <w:spacing w:line="400" w:lineRule="exact"/>
        <w:rPr>
          <w:sz w:val="24"/>
        </w:rPr>
      </w:pPr>
      <w:r w:rsidRPr="006F1BDC">
        <w:rPr>
          <w:rFonts w:hint="eastAsia"/>
          <w:sz w:val="24"/>
        </w:rPr>
        <w:t>理，以可见性、一致性、及时反馈等原则设计的前端页面结构图如图所示。</w:t>
      </w:r>
    </w:p>
    <w:p w14:paraId="0AAB9C44" w14:textId="5269C21F" w:rsidR="006F1BDC" w:rsidRDefault="006F1BDC" w:rsidP="0089554C">
      <w:pPr>
        <w:rPr>
          <w:rFonts w:hint="eastAsia"/>
        </w:rPr>
      </w:pPr>
    </w:p>
    <w:p w14:paraId="34E70466" w14:textId="2EE137E2" w:rsidR="0089554C" w:rsidRDefault="006F1BDC" w:rsidP="006F1BDC">
      <w:pPr>
        <w:jc w:val="center"/>
      </w:pPr>
      <w:r>
        <w:rPr>
          <w:noProof/>
          <w14:ligatures w14:val="standardContextual"/>
        </w:rPr>
        <w:drawing>
          <wp:inline distT="0" distB="0" distL="0" distR="0" wp14:anchorId="461EE6D4" wp14:editId="373AE84A">
            <wp:extent cx="5327650" cy="3748405"/>
            <wp:effectExtent l="0" t="0" r="6350" b="4445"/>
            <wp:docPr id="12252459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5939" name="图片 1225245939"/>
                    <pic:cNvPicPr/>
                  </pic:nvPicPr>
                  <pic:blipFill>
                    <a:blip r:embed="rId22">
                      <a:extLst>
                        <a:ext uri="{28A0092B-C50C-407E-A947-70E740481C1C}">
                          <a14:useLocalDpi xmlns:a14="http://schemas.microsoft.com/office/drawing/2010/main" val="0"/>
                        </a:ext>
                      </a:extLst>
                    </a:blip>
                    <a:stretch>
                      <a:fillRect/>
                    </a:stretch>
                  </pic:blipFill>
                  <pic:spPr>
                    <a:xfrm>
                      <a:off x="0" y="0"/>
                      <a:ext cx="5327650" cy="3748405"/>
                    </a:xfrm>
                    <a:prstGeom prst="rect">
                      <a:avLst/>
                    </a:prstGeom>
                  </pic:spPr>
                </pic:pic>
              </a:graphicData>
            </a:graphic>
          </wp:inline>
        </w:drawing>
      </w:r>
    </w:p>
    <w:p w14:paraId="3474FEF1" w14:textId="12D32920" w:rsidR="0089554C" w:rsidRPr="006F1BDC" w:rsidRDefault="0089554C" w:rsidP="0089554C">
      <w:pPr>
        <w:jc w:val="center"/>
        <w:rPr>
          <w:rFonts w:ascii="宋体" w:hAnsi="宋体"/>
        </w:rPr>
      </w:pPr>
      <w:r w:rsidRPr="006F1BDC">
        <w:rPr>
          <w:rFonts w:ascii="宋体" w:hAnsi="宋体" w:hint="eastAsia"/>
        </w:rPr>
        <w:t>图 4.3 系统界面结构</w:t>
      </w:r>
    </w:p>
    <w:p w14:paraId="5422442C" w14:textId="77777777" w:rsidR="00C4285D" w:rsidRDefault="00C4285D" w:rsidP="00C4285D"/>
    <w:p w14:paraId="3DFBC848" w14:textId="7330E3F2" w:rsidR="00C4285D" w:rsidRPr="006F1BDC" w:rsidRDefault="00C4285D" w:rsidP="006F1BDC">
      <w:pPr>
        <w:spacing w:line="400" w:lineRule="exact"/>
        <w:ind w:firstLine="420"/>
        <w:rPr>
          <w:rFonts w:ascii="宋体" w:hAnsi="宋体"/>
          <w:sz w:val="24"/>
        </w:rPr>
      </w:pPr>
      <w:r w:rsidRPr="006F1BDC">
        <w:rPr>
          <w:rFonts w:ascii="宋体" w:hAnsi="宋体" w:hint="eastAsia"/>
          <w:sz w:val="24"/>
        </w:rPr>
        <w:t>1.</w:t>
      </w:r>
      <w:r w:rsidR="0089554C" w:rsidRPr="006F1BDC">
        <w:rPr>
          <w:rFonts w:ascii="宋体" w:hAnsi="宋体" w:hint="eastAsia"/>
          <w:sz w:val="24"/>
        </w:rPr>
        <w:t>菜单栏：</w:t>
      </w:r>
      <w:r w:rsidRPr="006F1BDC">
        <w:rPr>
          <w:rFonts w:ascii="宋体" w:hAnsi="宋体" w:hint="eastAsia"/>
          <w:sz w:val="24"/>
        </w:rPr>
        <w:t>包括文件夹的导入和导出图像，模板匹配，连通域分析，缺陷分析等等功能，用户可以自由选择。</w:t>
      </w:r>
    </w:p>
    <w:p w14:paraId="386F00DB" w14:textId="4D4DC2FE" w:rsidR="00C4285D" w:rsidRPr="006F1BDC" w:rsidRDefault="00C4285D" w:rsidP="006F1BDC">
      <w:pPr>
        <w:spacing w:line="400" w:lineRule="exact"/>
        <w:ind w:firstLine="420"/>
        <w:rPr>
          <w:rFonts w:ascii="宋体" w:hAnsi="宋体"/>
          <w:sz w:val="24"/>
        </w:rPr>
      </w:pPr>
      <w:r w:rsidRPr="006F1BDC">
        <w:rPr>
          <w:rFonts w:ascii="宋体" w:hAnsi="宋体" w:hint="eastAsia"/>
          <w:sz w:val="24"/>
        </w:rPr>
        <w:t>2.可视化区域：将正在处理的图片进行可视化展示，同时可以进行缩放，视角拖动，快速查阅上一张/下一张等功能。</w:t>
      </w:r>
    </w:p>
    <w:p w14:paraId="5E4E1302" w14:textId="704042F4" w:rsidR="00C4285D" w:rsidRPr="006F1BDC" w:rsidRDefault="00C4285D" w:rsidP="006F1BDC">
      <w:pPr>
        <w:spacing w:line="400" w:lineRule="exact"/>
        <w:ind w:firstLine="420"/>
        <w:rPr>
          <w:rFonts w:ascii="宋体" w:hAnsi="宋体"/>
          <w:sz w:val="24"/>
        </w:rPr>
      </w:pPr>
      <w:r w:rsidRPr="006F1BDC">
        <w:rPr>
          <w:rFonts w:ascii="宋体" w:hAnsi="宋体" w:hint="eastAsia"/>
          <w:sz w:val="24"/>
        </w:rPr>
        <w:t>3.撤销按钮：如果用户误操作，可以在此处撤销此次操作，自动回滚到上次状态。</w:t>
      </w:r>
    </w:p>
    <w:p w14:paraId="2362A673" w14:textId="0BD263F8" w:rsidR="00C4285D" w:rsidRPr="006F1BDC" w:rsidRDefault="00C4285D" w:rsidP="006F1BDC">
      <w:pPr>
        <w:spacing w:line="400" w:lineRule="exact"/>
        <w:ind w:firstLine="420"/>
        <w:rPr>
          <w:rFonts w:ascii="宋体" w:hAnsi="宋体"/>
          <w:sz w:val="24"/>
        </w:rPr>
      </w:pPr>
      <w:r w:rsidRPr="006F1BDC">
        <w:rPr>
          <w:rFonts w:ascii="宋体" w:hAnsi="宋体" w:hint="eastAsia"/>
          <w:sz w:val="24"/>
        </w:rPr>
        <w:t>4.属性栏：显示当前图像的基本数据。比如尺寸大小，位深度等等。</w:t>
      </w:r>
    </w:p>
    <w:p w14:paraId="7895A2B9" w14:textId="77777777" w:rsidR="00C4285D" w:rsidRPr="006F1BDC" w:rsidRDefault="00C4285D" w:rsidP="006F1BDC">
      <w:pPr>
        <w:spacing w:line="400" w:lineRule="exact"/>
        <w:ind w:firstLine="420"/>
        <w:rPr>
          <w:rFonts w:ascii="宋体" w:hAnsi="宋体"/>
          <w:sz w:val="24"/>
        </w:rPr>
      </w:pPr>
      <w:r w:rsidRPr="006F1BDC">
        <w:rPr>
          <w:rFonts w:ascii="宋体" w:hAnsi="宋体" w:hint="eastAsia"/>
          <w:sz w:val="24"/>
        </w:rPr>
        <w:t>5.状态栏：显示用户当前进行的操作，以及操作状态和结果。</w:t>
      </w:r>
    </w:p>
    <w:p w14:paraId="55F820D1" w14:textId="77777777" w:rsidR="00C4285D" w:rsidRDefault="00C4285D" w:rsidP="00C4285D">
      <w:pPr>
        <w:jc w:val="left"/>
      </w:pPr>
    </w:p>
    <w:p w14:paraId="67FC84E2" w14:textId="77777777" w:rsidR="00C4285D" w:rsidRPr="00735F19" w:rsidRDefault="00C4285D" w:rsidP="00735F19">
      <w:pPr>
        <w:pStyle w:val="1"/>
        <w:pageBreakBefore/>
        <w:spacing w:before="360" w:after="360" w:line="400" w:lineRule="exact"/>
        <w:jc w:val="left"/>
        <w:rPr>
          <w:rFonts w:ascii="宋体" w:eastAsia="宋体" w:hAnsi="宋体" w:hint="eastAsia"/>
          <w:b/>
          <w:bCs/>
          <w:color w:val="auto"/>
          <w:sz w:val="30"/>
          <w:szCs w:val="30"/>
        </w:rPr>
      </w:pPr>
      <w:bookmarkStart w:id="39" w:name="_Toc229218910"/>
      <w:r w:rsidRPr="00735F19">
        <w:rPr>
          <w:rFonts w:ascii="宋体" w:eastAsia="宋体" w:hAnsi="宋体" w:hint="eastAsia"/>
          <w:b/>
          <w:bCs/>
          <w:color w:val="auto"/>
          <w:sz w:val="30"/>
          <w:szCs w:val="30"/>
        </w:rPr>
        <w:lastRenderedPageBreak/>
        <w:t>5 系统详细设计及编码</w:t>
      </w:r>
      <w:bookmarkEnd w:id="39"/>
    </w:p>
    <w:p w14:paraId="7E43B215" w14:textId="63F8365A" w:rsidR="00C4285D" w:rsidRPr="006F1BDC" w:rsidRDefault="008705EC" w:rsidP="006F1BDC">
      <w:pPr>
        <w:spacing w:line="400" w:lineRule="exact"/>
        <w:rPr>
          <w:sz w:val="24"/>
        </w:rPr>
      </w:pPr>
      <w:r>
        <w:tab/>
      </w:r>
      <w:r w:rsidRPr="006F1BDC">
        <w:rPr>
          <w:rFonts w:hint="eastAsia"/>
          <w:sz w:val="24"/>
        </w:rPr>
        <w:t>本章主要讲述详细设计思路以及核心代码展示，关于各个功能模块的具体实现。包括：文件导入、模版匹配、连通域分析、缺陷分析和结果导出。</w:t>
      </w:r>
    </w:p>
    <w:p w14:paraId="206EF469" w14:textId="19677FD7" w:rsidR="008705EC" w:rsidRPr="00BA26F2" w:rsidRDefault="008705EC" w:rsidP="00BA26F2">
      <w:pPr>
        <w:pStyle w:val="2"/>
        <w:spacing w:before="240" w:after="240"/>
        <w:jc w:val="left"/>
        <w:rPr>
          <w:rFonts w:ascii="宋体" w:eastAsia="宋体" w:hAnsi="宋体" w:hint="eastAsia"/>
          <w:b/>
          <w:bCs/>
          <w:color w:val="auto"/>
          <w:sz w:val="28"/>
          <w:szCs w:val="28"/>
        </w:rPr>
      </w:pPr>
      <w:bookmarkStart w:id="40" w:name="_Toc229218911"/>
      <w:r w:rsidRPr="00BA26F2">
        <w:rPr>
          <w:rFonts w:ascii="宋体" w:eastAsia="宋体" w:hAnsi="宋体" w:hint="eastAsia"/>
          <w:b/>
          <w:bCs/>
          <w:color w:val="auto"/>
          <w:sz w:val="28"/>
          <w:szCs w:val="28"/>
        </w:rPr>
        <w:t>5.1 文件导入</w:t>
      </w:r>
      <w:bookmarkEnd w:id="40"/>
    </w:p>
    <w:p w14:paraId="5BA313EB" w14:textId="77777777" w:rsidR="008705EC" w:rsidRPr="00BA26F2" w:rsidRDefault="008705EC" w:rsidP="00BA26F2">
      <w:pPr>
        <w:pStyle w:val="3"/>
        <w:spacing w:before="120" w:after="120"/>
        <w:jc w:val="left"/>
        <w:rPr>
          <w:rFonts w:ascii="宋体" w:eastAsia="宋体" w:hAnsi="宋体" w:hint="eastAsia"/>
          <w:b/>
          <w:bCs/>
          <w:color w:val="auto"/>
          <w:sz w:val="28"/>
          <w:szCs w:val="28"/>
        </w:rPr>
      </w:pPr>
      <w:bookmarkStart w:id="41" w:name="_Toc229218912"/>
      <w:r w:rsidRPr="00BA26F2">
        <w:rPr>
          <w:rFonts w:ascii="宋体" w:eastAsia="宋体" w:hAnsi="宋体" w:hint="eastAsia"/>
          <w:b/>
          <w:bCs/>
          <w:color w:val="auto"/>
          <w:sz w:val="28"/>
          <w:szCs w:val="28"/>
        </w:rPr>
        <w:t>5.1.1 功能概述</w:t>
      </w:r>
      <w:bookmarkEnd w:id="41"/>
    </w:p>
    <w:p w14:paraId="1A400BEB" w14:textId="42F39B7F" w:rsidR="008705EC" w:rsidRPr="006F1BDC" w:rsidRDefault="008705EC" w:rsidP="006F1BDC">
      <w:pPr>
        <w:spacing w:line="400" w:lineRule="exact"/>
        <w:ind w:firstLine="420"/>
        <w:rPr>
          <w:rFonts w:ascii="宋体" w:hAnsi="宋体"/>
          <w:sz w:val="24"/>
        </w:rPr>
      </w:pPr>
      <w:r w:rsidRPr="006F1BDC">
        <w:rPr>
          <w:rFonts w:ascii="宋体" w:hAnsi="宋体" w:hint="eastAsia"/>
          <w:sz w:val="24"/>
        </w:rPr>
        <w:t>图像导入模块是芯片二维视觉检测系统的数据入口，负责将外部工业相机采集或本地存储的图像数据高效解析，并映射为系统底层算法所需的自定义数据结构。本模块的核心功能主要包括：</w:t>
      </w:r>
    </w:p>
    <w:p w14:paraId="34EF1685" w14:textId="598CC9A6" w:rsidR="008705EC" w:rsidRPr="006F1BDC" w:rsidRDefault="008705EC" w:rsidP="006F1BDC">
      <w:pPr>
        <w:spacing w:line="400" w:lineRule="exact"/>
        <w:ind w:firstLine="420"/>
        <w:rPr>
          <w:rFonts w:ascii="宋体" w:hAnsi="宋体"/>
          <w:sz w:val="24"/>
        </w:rPr>
      </w:pPr>
      <w:r w:rsidRPr="006F1BDC">
        <w:rPr>
          <w:rFonts w:ascii="宋体" w:hAnsi="宋体" w:hint="eastAsia"/>
          <w:sz w:val="24"/>
        </w:rPr>
        <w:t>1.多格式兼容与解析： 支持工业视觉领域主流的 BMP、PNG、JPG 等标准二维图像格式的读取与加载。</w:t>
      </w:r>
    </w:p>
    <w:p w14:paraId="4C68EED4" w14:textId="2434A88C" w:rsidR="008705EC" w:rsidRPr="006F1BDC" w:rsidRDefault="008705EC" w:rsidP="006F1BDC">
      <w:pPr>
        <w:spacing w:line="400" w:lineRule="exact"/>
        <w:ind w:firstLine="420"/>
        <w:rPr>
          <w:rFonts w:ascii="宋体" w:hAnsi="宋体"/>
          <w:sz w:val="24"/>
        </w:rPr>
      </w:pPr>
      <w:r w:rsidRPr="006F1BDC">
        <w:rPr>
          <w:rFonts w:ascii="宋体" w:hAnsi="宋体" w:hint="eastAsia"/>
          <w:sz w:val="24"/>
        </w:rPr>
        <w:t>2.底层数据映射： 在前端获取图像文件后，自动剥离图像文件头，将纯像素数据提取并重构为底层检测算法依赖的自定义一维数组模拟二维矩阵结构，实现前后端数据的无缝衔接。</w:t>
      </w:r>
    </w:p>
    <w:p w14:paraId="241D8E25" w14:textId="57D71868" w:rsidR="008705EC" w:rsidRPr="006F1BDC" w:rsidRDefault="008705EC" w:rsidP="006F1BDC">
      <w:pPr>
        <w:spacing w:line="400" w:lineRule="exact"/>
        <w:ind w:firstLine="420"/>
        <w:rPr>
          <w:rFonts w:ascii="宋体" w:hAnsi="宋体"/>
          <w:sz w:val="24"/>
        </w:rPr>
      </w:pPr>
      <w:r w:rsidRPr="006F1BDC">
        <w:rPr>
          <w:rFonts w:ascii="宋体" w:hAnsi="宋体" w:hint="eastAsia"/>
          <w:sz w:val="24"/>
        </w:rPr>
        <w:t>3.交互式可视化预览： 实时渲染导入的芯片图像，支持视图容器内的平移、缩放操作，并提供文件列表的快速切换与管理功能。</w:t>
      </w:r>
    </w:p>
    <w:p w14:paraId="1CE2DA9D" w14:textId="77777777" w:rsidR="008705EC" w:rsidRDefault="008705EC" w:rsidP="008705EC"/>
    <w:p w14:paraId="45E98337" w14:textId="77777777" w:rsidR="008705EC" w:rsidRPr="00BA26F2" w:rsidRDefault="008705EC" w:rsidP="00BA26F2">
      <w:pPr>
        <w:pStyle w:val="3"/>
        <w:spacing w:before="120" w:after="120"/>
        <w:jc w:val="left"/>
        <w:rPr>
          <w:rFonts w:ascii="宋体" w:eastAsia="宋体" w:hAnsi="宋体" w:hint="eastAsia"/>
          <w:b/>
          <w:bCs/>
          <w:color w:val="auto"/>
          <w:sz w:val="24"/>
          <w:szCs w:val="24"/>
        </w:rPr>
      </w:pPr>
      <w:bookmarkStart w:id="42" w:name="_Toc229218913"/>
      <w:r w:rsidRPr="00BA26F2">
        <w:rPr>
          <w:rFonts w:ascii="宋体" w:eastAsia="宋体" w:hAnsi="宋体" w:hint="eastAsia"/>
          <w:b/>
          <w:bCs/>
          <w:color w:val="auto"/>
          <w:sz w:val="24"/>
          <w:szCs w:val="24"/>
        </w:rPr>
        <w:t>5.1.2 图像导入与渲染流程</w:t>
      </w:r>
      <w:bookmarkEnd w:id="42"/>
    </w:p>
    <w:p w14:paraId="2A5BA814" w14:textId="77777777" w:rsidR="008705EC" w:rsidRPr="006F1BDC" w:rsidRDefault="008705EC" w:rsidP="006F1BDC">
      <w:pPr>
        <w:spacing w:line="400" w:lineRule="exact"/>
        <w:ind w:firstLine="420"/>
        <w:rPr>
          <w:rFonts w:ascii="宋体" w:hAnsi="宋体"/>
          <w:sz w:val="24"/>
        </w:rPr>
      </w:pPr>
      <w:r w:rsidRPr="006F1BDC">
        <w:rPr>
          <w:rFonts w:ascii="宋体" w:hAnsi="宋体" w:hint="eastAsia"/>
          <w:sz w:val="24"/>
        </w:rPr>
        <w:t>系统启动并完成主线程初始化后，用户可通过主界面菜单栏或快捷工具栏触发图像导入流程。具体交互与处理逻辑如下：</w:t>
      </w:r>
    </w:p>
    <w:p w14:paraId="0BCE9F9A" w14:textId="77777777" w:rsidR="008705EC" w:rsidRPr="006F1BDC" w:rsidRDefault="008705EC" w:rsidP="006F1BDC">
      <w:pPr>
        <w:spacing w:line="400" w:lineRule="exact"/>
        <w:ind w:firstLine="420"/>
        <w:rPr>
          <w:rFonts w:ascii="宋体" w:hAnsi="宋体"/>
          <w:sz w:val="24"/>
        </w:rPr>
      </w:pPr>
      <w:r w:rsidRPr="006F1BDC">
        <w:rPr>
          <w:rFonts w:ascii="宋体" w:hAnsi="宋体" w:hint="eastAsia"/>
          <w:sz w:val="24"/>
        </w:rPr>
        <w:t>首先，用户点击“文件”菜单下的“打开图像”选项，系统前端将调用 Qt 框架的 QFileDialog 标准文件对话框。为保证数据合规性，对话框内预设了严格的格式过滤器（File Filter），仅允许展示和选中受支持的图像格式后缀文件，从而在入口处拦截非预期的文件类型。</w:t>
      </w:r>
    </w:p>
    <w:p w14:paraId="59956AAF" w14:textId="4FB9ED3C" w:rsidR="008705EC" w:rsidRPr="006F1BDC" w:rsidRDefault="008705EC" w:rsidP="006F1BDC">
      <w:pPr>
        <w:spacing w:line="400" w:lineRule="exact"/>
        <w:ind w:firstLine="420"/>
        <w:rPr>
          <w:rFonts w:ascii="宋体" w:hAnsi="宋体"/>
          <w:sz w:val="24"/>
        </w:rPr>
      </w:pPr>
      <w:r w:rsidRPr="006F1BDC">
        <w:rPr>
          <w:rFonts w:ascii="宋体" w:hAnsi="宋体" w:hint="eastAsia"/>
          <w:sz w:val="24"/>
        </w:rPr>
        <w:t>当用户完成文件选择后，系统进入加载与渲染阶段。前端利用 Qt 的绘图机制（如 QImage 或 QPixmap）将图像快速加载至主渲染视图（Graphics View）中。在此过程中，底层引擎同步启动数据转换流程，按通道读取像素灰度值，并依据图像的宽高信息，为其动态分配内存池空间，实例化为后续算法调用的矩阵对象。</w:t>
      </w:r>
    </w:p>
    <w:p w14:paraId="03BDD223" w14:textId="3832D8AF" w:rsidR="008705EC" w:rsidRPr="006F1BDC" w:rsidRDefault="008705EC" w:rsidP="006F1BDC">
      <w:pPr>
        <w:spacing w:line="400" w:lineRule="exact"/>
        <w:ind w:firstLine="420"/>
        <w:rPr>
          <w:rFonts w:ascii="宋体" w:hAnsi="宋体"/>
          <w:sz w:val="24"/>
        </w:rPr>
      </w:pPr>
      <w:r w:rsidRPr="006F1BDC">
        <w:rPr>
          <w:rFonts w:ascii="宋体" w:hAnsi="宋体"/>
          <w:sz w:val="24"/>
        </w:rPr>
        <w:t>在可视化窗口成功加载图像后，用户可通过鼠标操作与图像进行深度交互。例如，利用鼠标滚轮可对局部微小缺陷区域进行无极缩放（Zoom In/Out），按住鼠标左键可对超出视窗范围的高分辨率图像进行自由平移（Pan）。同时，系统界面的状态栏与侧边属</w:t>
      </w:r>
      <w:r w:rsidRPr="006F1BDC">
        <w:rPr>
          <w:rFonts w:ascii="宋体" w:hAnsi="宋体"/>
          <w:sz w:val="24"/>
        </w:rPr>
        <w:lastRenderedPageBreak/>
        <w:t>性面板会实时同步更新当前图像的元数据，包括当前图像的绝对路径、色彩空间、分辨率尺寸（宽×高）以及当前视图的缩放比例等信息，为用户后续设定检测阈值和观察细节提供直观的物理参数参考。</w:t>
      </w:r>
    </w:p>
    <w:p w14:paraId="5F6E2789" w14:textId="5822C975" w:rsidR="008705EC" w:rsidRPr="00BA26F2" w:rsidRDefault="008705EC" w:rsidP="00BA26F2">
      <w:pPr>
        <w:pStyle w:val="2"/>
        <w:spacing w:before="240" w:after="240"/>
        <w:jc w:val="left"/>
        <w:rPr>
          <w:rFonts w:ascii="宋体" w:eastAsia="宋体" w:hAnsi="宋体" w:hint="eastAsia"/>
          <w:b/>
          <w:bCs/>
          <w:color w:val="auto"/>
          <w:sz w:val="28"/>
          <w:szCs w:val="28"/>
        </w:rPr>
      </w:pPr>
      <w:bookmarkStart w:id="43" w:name="_Toc229218914"/>
      <w:r w:rsidRPr="00BA26F2">
        <w:rPr>
          <w:rFonts w:ascii="宋体" w:eastAsia="宋体" w:hAnsi="宋体" w:hint="eastAsia"/>
          <w:b/>
          <w:bCs/>
          <w:color w:val="auto"/>
          <w:sz w:val="28"/>
          <w:szCs w:val="28"/>
        </w:rPr>
        <w:t>5.2 模板匹配</w:t>
      </w:r>
      <w:bookmarkEnd w:id="43"/>
    </w:p>
    <w:p w14:paraId="62CBBD32" w14:textId="21C50460" w:rsidR="000761DE" w:rsidRPr="006F1BDC" w:rsidRDefault="000761DE" w:rsidP="006F1BDC">
      <w:pPr>
        <w:spacing w:line="400" w:lineRule="exact"/>
        <w:rPr>
          <w:sz w:val="24"/>
        </w:rPr>
      </w:pPr>
      <w:r>
        <w:tab/>
      </w:r>
      <w:r w:rsidRPr="006F1BDC">
        <w:rPr>
          <w:rFonts w:hint="eastAsia"/>
          <w:sz w:val="24"/>
        </w:rPr>
        <w:t>本小节实现了</w:t>
      </w:r>
      <w:r w:rsidR="00690837" w:rsidRPr="006F1BDC">
        <w:rPr>
          <w:rFonts w:hint="eastAsia"/>
          <w:sz w:val="24"/>
        </w:rPr>
        <w:t>待测图和标准图的匹配，涉及滤波、图像增强、边缘检测、图像金字塔和图像差分等步骤，目的是初步实现芯片定位和预处理，减少光照、噪声等因素的干扰。</w:t>
      </w:r>
    </w:p>
    <w:p w14:paraId="5A6DEB1B" w14:textId="5008F9D6" w:rsidR="008705EC" w:rsidRPr="00BA26F2" w:rsidRDefault="008705EC" w:rsidP="003745D1">
      <w:pPr>
        <w:pStyle w:val="3"/>
        <w:spacing w:before="120" w:after="120"/>
        <w:jc w:val="left"/>
        <w:rPr>
          <w:rFonts w:ascii="宋体" w:eastAsia="宋体" w:hAnsi="宋体" w:hint="eastAsia"/>
          <w:b/>
          <w:bCs/>
          <w:color w:val="auto"/>
          <w:sz w:val="24"/>
          <w:szCs w:val="24"/>
        </w:rPr>
      </w:pPr>
      <w:bookmarkStart w:id="44" w:name="_Toc229218915"/>
      <w:r w:rsidRPr="00BA26F2">
        <w:rPr>
          <w:rFonts w:ascii="宋体" w:eastAsia="宋体" w:hAnsi="宋体" w:hint="eastAsia"/>
          <w:b/>
          <w:bCs/>
          <w:color w:val="auto"/>
          <w:sz w:val="24"/>
          <w:szCs w:val="24"/>
        </w:rPr>
        <w:t xml:space="preserve">5.2.1 </w:t>
      </w:r>
      <w:r w:rsidR="00690837" w:rsidRPr="00BA26F2">
        <w:rPr>
          <w:rFonts w:ascii="宋体" w:eastAsia="宋体" w:hAnsi="宋体" w:hint="eastAsia"/>
          <w:b/>
          <w:bCs/>
          <w:color w:val="auto"/>
          <w:sz w:val="24"/>
          <w:szCs w:val="24"/>
        </w:rPr>
        <w:t xml:space="preserve"> 高斯滤波函数</w:t>
      </w:r>
      <w:bookmarkEnd w:id="44"/>
    </w:p>
    <w:p w14:paraId="6F2199D1" w14:textId="5AAD7AC3" w:rsidR="00690837" w:rsidRPr="006F1BDC" w:rsidRDefault="00690837" w:rsidP="006F1BDC">
      <w:pPr>
        <w:spacing w:line="400" w:lineRule="exact"/>
        <w:rPr>
          <w:rFonts w:ascii="宋体" w:hAnsi="宋体"/>
          <w:sz w:val="24"/>
        </w:rPr>
      </w:pPr>
      <w:r>
        <w:tab/>
      </w:r>
      <w:r w:rsidRPr="006F1BDC">
        <w:rPr>
          <w:rFonts w:ascii="宋体" w:hAnsi="宋体" w:hint="eastAsia"/>
          <w:sz w:val="24"/>
        </w:rPr>
        <w:t>在前面2.3节已经详细解释了高斯函数的理论基础，便不再做过多阐述。以下是</w:t>
      </w:r>
      <w:r w:rsidR="00F31E62" w:rsidRPr="006F1BDC">
        <w:rPr>
          <w:rFonts w:ascii="宋体" w:hAnsi="宋体" w:hint="eastAsia"/>
          <w:sz w:val="24"/>
        </w:rPr>
        <w:t>核心代码。</w:t>
      </w:r>
    </w:p>
    <w:p w14:paraId="5846FBA2" w14:textId="731035B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0034601A" w:rsidRPr="00EC3B3F">
        <w:rPr>
          <w:rFonts w:ascii="宋体" w:eastAsia="宋体" w:hAnsi="宋体" w:cs="Courier New"/>
          <w:color w:val="000000"/>
        </w:rPr>
        <w:t>gaussianBlur</w:t>
      </w:r>
    </w:p>
    <w:p w14:paraId="363051C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原始灰度图像</w:t>
      </w:r>
      <w:r w:rsidRPr="00EC3B3F">
        <w:rPr>
          <w:rFonts w:ascii="宋体" w:eastAsia="宋体" w:hAnsi="宋体" w:cs="Courier New"/>
          <w:color w:val="000000"/>
        </w:rPr>
        <w:t xml:space="preserve"> I </w:t>
      </w:r>
      <w:r w:rsidRPr="00EC3B3F">
        <w:rPr>
          <w:rFonts w:ascii="宋体" w:eastAsia="宋体" w:hAnsi="宋体" w:cs="Courier New"/>
          <w:color w:val="666600"/>
        </w:rPr>
        <w:t>(宽</w:t>
      </w:r>
      <w:r w:rsidRPr="00EC3B3F">
        <w:rPr>
          <w:rFonts w:ascii="宋体" w:eastAsia="宋体" w:hAnsi="宋体" w:cs="Courier New"/>
          <w:color w:val="000000"/>
        </w:rPr>
        <w:t xml:space="preserve"> W</w:t>
      </w:r>
      <w:r w:rsidRPr="00EC3B3F">
        <w:rPr>
          <w:rFonts w:ascii="宋体" w:eastAsia="宋体" w:hAnsi="宋体" w:cs="Courier New"/>
          <w:color w:val="666600"/>
        </w:rPr>
        <w:t>，高</w:t>
      </w:r>
      <w:r w:rsidRPr="00EC3B3F">
        <w:rPr>
          <w:rFonts w:ascii="宋体" w:eastAsia="宋体" w:hAnsi="宋体" w:cs="Courier New"/>
          <w:color w:val="000000"/>
        </w:rPr>
        <w:t xml:space="preserve"> H</w:t>
      </w:r>
      <w:r w:rsidRPr="00EC3B3F">
        <w:rPr>
          <w:rFonts w:ascii="宋体" w:eastAsia="宋体" w:hAnsi="宋体" w:cs="Courier New"/>
          <w:color w:val="666600"/>
        </w:rPr>
        <w:t>)，卷积核尺寸</w:t>
      </w:r>
      <w:r w:rsidRPr="00EC3B3F">
        <w:rPr>
          <w:rFonts w:ascii="宋体" w:eastAsia="宋体" w:hAnsi="宋体" w:cs="Courier New"/>
          <w:color w:val="000000"/>
        </w:rPr>
        <w:t xml:space="preserve"> k </w:t>
      </w:r>
      <w:r w:rsidRPr="00EC3B3F">
        <w:rPr>
          <w:rFonts w:ascii="宋体" w:eastAsia="宋体" w:hAnsi="宋体" w:cs="Courier New"/>
          <w:color w:val="666600"/>
        </w:rPr>
        <w:t>(正奇数)，标准差</w:t>
      </w:r>
      <w:r w:rsidRPr="00EC3B3F">
        <w:rPr>
          <w:rFonts w:ascii="宋体" w:eastAsia="宋体" w:hAnsi="宋体" w:cs="Courier New"/>
          <w:color w:val="000000"/>
        </w:rPr>
        <w:t xml:space="preserve"> </w:t>
      </w:r>
      <w:r w:rsidRPr="00EC3B3F">
        <w:rPr>
          <w:rFonts w:ascii="宋体" w:eastAsia="宋体" w:hAnsi="宋体" w:cs="Courier New"/>
          <w:color w:val="666600"/>
        </w:rPr>
        <w:t>σ</w:t>
      </w:r>
    </w:p>
    <w:p w14:paraId="065B60CA" w14:textId="23E10C89"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平滑去噪后的图像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7A9CD7C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880000"/>
        </w:rPr>
        <w:t>// 阶段 1：高斯平滑核生成与归一化</w:t>
      </w:r>
    </w:p>
    <w:p w14:paraId="6E10036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计算卷积核的中心半径</w:t>
      </w:r>
      <w:r w:rsidRPr="00EC3B3F">
        <w:rPr>
          <w:rFonts w:ascii="宋体" w:eastAsia="宋体" w:hAnsi="宋体" w:cs="Courier New"/>
          <w:color w:val="000000"/>
        </w:rPr>
        <w:t xml:space="preserve"> 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775F732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初始化二维高斯核矩阵</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，索引范围为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p>
    <w:p w14:paraId="23D0F52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初始化权重总和</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2258F71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4A0BE9B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i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46132D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j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68CB8E1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严格按照二维高斯概率密度函数计算空间权重</w:t>
      </w:r>
    </w:p>
    <w:p w14:paraId="64174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π</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σ^</w:t>
      </w: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exp</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σ^</w:t>
      </w:r>
      <w:r w:rsidRPr="00EC3B3F">
        <w:rPr>
          <w:rFonts w:ascii="宋体" w:eastAsia="宋体" w:hAnsi="宋体" w:cs="Courier New"/>
          <w:color w:val="006666"/>
        </w:rPr>
        <w:t>2</w:t>
      </w:r>
      <w:r w:rsidRPr="00EC3B3F">
        <w:rPr>
          <w:rFonts w:ascii="宋体" w:eastAsia="宋体" w:hAnsi="宋体" w:cs="Courier New"/>
          <w:color w:val="666600"/>
        </w:rPr>
        <w:t>))</w:t>
      </w:r>
    </w:p>
    <w:p w14:paraId="6D60AC8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p>
    <w:p w14:paraId="30C6A01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4EF75F8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03179B9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BB91E3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执行归一化，确保所有权重之和严格等于 1，防止图像整体亮度偏移</w:t>
      </w:r>
    </w:p>
    <w:p w14:paraId="47C8F17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i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02E3FF4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j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7FC6191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p>
    <w:p w14:paraId="6DBD8BA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1BA47A9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0FFFA76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0000"/>
        </w:rPr>
        <w:t> </w:t>
      </w:r>
    </w:p>
    <w:p w14:paraId="5DC51AB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880000"/>
        </w:rPr>
        <w:t>// 阶段 2：滑动窗口局部卷积操作</w:t>
      </w:r>
    </w:p>
    <w:p w14:paraId="6D9FB11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初始化输出图像矩阵</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2259461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55E3146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lastRenderedPageBreak/>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0392C62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30C7AC7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初始化中心像素的加权累加值</w:t>
      </w:r>
      <w:r w:rsidRPr="00EC3B3F">
        <w:rPr>
          <w:rFonts w:ascii="宋体" w:eastAsia="宋体" w:hAnsi="宋体" w:cs="Courier New"/>
          <w:color w:val="000000"/>
        </w:rPr>
        <w:t xml:space="preserve"> </w:t>
      </w:r>
      <w:r w:rsidRPr="00EC3B3F">
        <w:rPr>
          <w:rFonts w:ascii="宋体" w:eastAsia="宋体" w:hAnsi="宋体" w:cs="Courier New"/>
          <w:color w:val="660066"/>
        </w:rPr>
        <w:t>PixelValue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773122B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30D57C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遍历感受野内的邻域像素</w:t>
      </w:r>
    </w:p>
    <w:p w14:paraId="21EDB8B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i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37D470F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j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6BFE92D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处理边界情况：利用边缘像素截断复制策略 (Clamp to Edge)</w:t>
      </w:r>
    </w:p>
    <w:p w14:paraId="205322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邻域横坐标</w:t>
      </w:r>
      <w:r w:rsidRPr="00EC3B3F">
        <w:rPr>
          <w:rFonts w:ascii="宋体" w:eastAsia="宋体" w:hAnsi="宋体" w:cs="Courier New"/>
          <w:color w:val="000000"/>
        </w:rPr>
        <w:t xml:space="preserve"> nx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p>
    <w:p w14:paraId="306572D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邻域纵坐标</w:t>
      </w:r>
      <w:r w:rsidRPr="00EC3B3F">
        <w:rPr>
          <w:rFonts w:ascii="宋体" w:eastAsia="宋体" w:hAnsi="宋体" w:cs="Courier New"/>
          <w:color w:val="000000"/>
        </w:rPr>
        <w:t xml:space="preserve"> ny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p>
    <w:p w14:paraId="3EF3FDA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15684B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累加：邻域像素值 × 对应的空间距离权重</w:t>
      </w:r>
    </w:p>
    <w:p w14:paraId="5F2E889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PixelValue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PixelValue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nx</w:t>
      </w:r>
      <w:r w:rsidRPr="00EC3B3F">
        <w:rPr>
          <w:rFonts w:ascii="宋体" w:eastAsia="宋体" w:hAnsi="宋体" w:cs="Courier New"/>
          <w:color w:val="666600"/>
        </w:rPr>
        <w:t>,</w:t>
      </w:r>
      <w:r w:rsidRPr="00EC3B3F">
        <w:rPr>
          <w:rFonts w:ascii="宋体" w:eastAsia="宋体" w:hAnsi="宋体" w:cs="Courier New"/>
          <w:color w:val="000000"/>
        </w:rPr>
        <w:t xml:space="preserve"> ny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p>
    <w:p w14:paraId="173C065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74CB20F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FBDD31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20580E5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将计算得到的新像素值赋给输出图像</w:t>
      </w:r>
    </w:p>
    <w:p w14:paraId="6D2A280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PixelValue</w:t>
      </w:r>
    </w:p>
    <w:p w14:paraId="054E258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203750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79AE63F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0000"/>
        </w:rPr>
        <w:t> </w:t>
      </w:r>
    </w:p>
    <w:p w14:paraId="323DD85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09A07053" w14:textId="77777777" w:rsidR="00BA7F04"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Consolas" w:hAnsi="Consolas" w:cs="Courier New"/>
        </w:rPr>
      </w:pPr>
      <w:r>
        <w:rPr>
          <w:rFonts w:ascii="Consolas" w:hAnsi="Consolas" w:cs="Courier New"/>
          <w:color w:val="000000"/>
        </w:rPr>
        <w:t> </w:t>
      </w:r>
    </w:p>
    <w:p w14:paraId="6A3E7C61" w14:textId="77777777" w:rsidR="00BA7F04" w:rsidRDefault="00BA7F04" w:rsidP="00BA7F04">
      <w:pPr>
        <w:ind w:leftChars="100" w:left="210"/>
        <w:rPr>
          <w:rFonts w:ascii="Consolas" w:eastAsiaTheme="minorEastAsia" w:hAnsi="Consolas" w:cs="Courier New"/>
          <w:kern w:val="0"/>
          <w:sz w:val="24"/>
        </w:rPr>
      </w:pPr>
    </w:p>
    <w:p w14:paraId="272EB420" w14:textId="1F67FA49" w:rsidR="009F674B" w:rsidRPr="00EC3B3F" w:rsidRDefault="009F674B" w:rsidP="00EC3B3F">
      <w:pPr>
        <w:spacing w:line="400" w:lineRule="exact"/>
        <w:ind w:firstLine="420"/>
        <w:rPr>
          <w:sz w:val="24"/>
        </w:rPr>
      </w:pPr>
      <w:r w:rsidRPr="00EC3B3F">
        <w:rPr>
          <w:rFonts w:hint="eastAsia"/>
          <w:sz w:val="24"/>
        </w:rPr>
        <w:t>主要参数说明：</w:t>
      </w:r>
    </w:p>
    <w:p w14:paraId="66D48D72" w14:textId="77777777" w:rsidR="009F674B" w:rsidRPr="009F674B" w:rsidRDefault="009F674B" w:rsidP="009F674B"/>
    <w:tbl>
      <w:tblPr>
        <w:tblW w:w="90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40"/>
        <w:gridCol w:w="4644"/>
      </w:tblGrid>
      <w:tr w:rsidR="009F674B" w14:paraId="20B40E87" w14:textId="3E1BB427" w:rsidTr="00091185">
        <w:trPr>
          <w:trHeight w:val="611"/>
          <w:jc w:val="center"/>
        </w:trPr>
        <w:tc>
          <w:tcPr>
            <w:tcW w:w="4440" w:type="dxa"/>
            <w:vAlign w:val="center"/>
          </w:tcPr>
          <w:p w14:paraId="39AF9A02" w14:textId="5E418031" w:rsidR="009F674B" w:rsidRPr="009F674B" w:rsidRDefault="009F674B" w:rsidP="009F674B">
            <w:pPr>
              <w:jc w:val="center"/>
              <w:rPr>
                <w:rFonts w:ascii="Consolas" w:eastAsiaTheme="minorEastAsia" w:hAnsi="Consolas" w:cs="Courier New"/>
                <w:kern w:val="0"/>
                <w:sz w:val="24"/>
              </w:rPr>
            </w:pPr>
            <w:r w:rsidRPr="009F674B">
              <w:rPr>
                <w:rFonts w:ascii="Consolas" w:hAnsi="Consolas" w:cs="Courier New"/>
                <w:color w:val="000000"/>
                <w:sz w:val="24"/>
              </w:rPr>
              <w:t>kernel_size</w:t>
            </w:r>
          </w:p>
        </w:tc>
        <w:tc>
          <w:tcPr>
            <w:tcW w:w="4644" w:type="dxa"/>
            <w:vAlign w:val="center"/>
          </w:tcPr>
          <w:p w14:paraId="47DB07C5" w14:textId="4607D463" w:rsidR="009F674B" w:rsidRPr="00EC3B3F" w:rsidRDefault="00091185" w:rsidP="009F674B">
            <w:pPr>
              <w:jc w:val="center"/>
              <w:rPr>
                <w:rFonts w:ascii="宋体" w:hAnsi="宋体" w:cs="Courier New"/>
                <w:kern w:val="0"/>
                <w:sz w:val="24"/>
              </w:rPr>
            </w:pPr>
            <w:r w:rsidRPr="00EC3B3F">
              <w:rPr>
                <w:rFonts w:ascii="宋体" w:hAnsi="宋体" w:cs="Courier New" w:hint="eastAsia"/>
                <w:kern w:val="0"/>
                <w:sz w:val="24"/>
              </w:rPr>
              <w:t>卷积</w:t>
            </w:r>
            <w:r w:rsidR="009F674B" w:rsidRPr="00EC3B3F">
              <w:rPr>
                <w:rFonts w:ascii="宋体" w:hAnsi="宋体" w:cs="Courier New" w:hint="eastAsia"/>
                <w:kern w:val="0"/>
                <w:sz w:val="24"/>
              </w:rPr>
              <w:t>核的大小</w:t>
            </w:r>
          </w:p>
        </w:tc>
      </w:tr>
      <w:tr w:rsidR="009F674B" w14:paraId="7E740342" w14:textId="250FF9A0" w:rsidTr="00091185">
        <w:trPr>
          <w:trHeight w:val="744"/>
          <w:jc w:val="center"/>
        </w:trPr>
        <w:tc>
          <w:tcPr>
            <w:tcW w:w="4440" w:type="dxa"/>
            <w:vAlign w:val="center"/>
          </w:tcPr>
          <w:p w14:paraId="69B2765F" w14:textId="66C74791" w:rsidR="009F674B" w:rsidRPr="009F674B" w:rsidRDefault="009F674B" w:rsidP="009F674B">
            <w:pPr>
              <w:jc w:val="center"/>
              <w:rPr>
                <w:rFonts w:ascii="Consolas" w:eastAsiaTheme="minorEastAsia" w:hAnsi="Consolas" w:cs="Courier New"/>
                <w:kern w:val="0"/>
                <w:sz w:val="24"/>
              </w:rPr>
            </w:pPr>
            <w:r w:rsidRPr="009F674B">
              <w:rPr>
                <w:rFonts w:ascii="Consolas" w:eastAsiaTheme="minorEastAsia" w:hAnsi="Consolas" w:cs="Courier New" w:hint="eastAsia"/>
                <w:kern w:val="0"/>
                <w:sz w:val="24"/>
              </w:rPr>
              <w:t>sigma</w:t>
            </w:r>
          </w:p>
        </w:tc>
        <w:tc>
          <w:tcPr>
            <w:tcW w:w="4644" w:type="dxa"/>
            <w:vAlign w:val="center"/>
          </w:tcPr>
          <w:p w14:paraId="70E824EC" w14:textId="356BABDD" w:rsidR="009F674B" w:rsidRPr="00EC3B3F" w:rsidRDefault="00091185" w:rsidP="00091185">
            <w:pPr>
              <w:jc w:val="center"/>
              <w:rPr>
                <w:rFonts w:ascii="宋体" w:hAnsi="宋体" w:cs="Courier New"/>
                <w:kern w:val="0"/>
                <w:sz w:val="24"/>
              </w:rPr>
            </w:pPr>
            <w:r w:rsidRPr="00EC3B3F">
              <w:rPr>
                <w:rFonts w:ascii="宋体" w:hAnsi="宋体" w:cs="Courier New" w:hint="eastAsia"/>
                <w:kern w:val="0"/>
                <w:sz w:val="24"/>
              </w:rPr>
              <w:t>标准差</w:t>
            </w:r>
          </w:p>
        </w:tc>
      </w:tr>
    </w:tbl>
    <w:p w14:paraId="13F375D0" w14:textId="77777777" w:rsidR="009F674B" w:rsidRDefault="009F674B" w:rsidP="009F674B">
      <w:pPr>
        <w:rPr>
          <w:rFonts w:ascii="Consolas" w:eastAsiaTheme="minorEastAsia" w:hAnsi="Consolas" w:cs="Courier New"/>
          <w:kern w:val="0"/>
          <w:sz w:val="24"/>
        </w:rPr>
      </w:pPr>
    </w:p>
    <w:p w14:paraId="68D80BA6" w14:textId="77777777" w:rsidR="009F674B" w:rsidRDefault="00091185" w:rsidP="00EC3B3F">
      <w:pPr>
        <w:spacing w:line="400" w:lineRule="exact"/>
        <w:ind w:firstLine="420"/>
        <w:rPr>
          <w:rFonts w:ascii="宋体" w:hAnsi="宋体" w:hint="eastAsia"/>
          <w:sz w:val="24"/>
        </w:rPr>
      </w:pPr>
      <w:r w:rsidRPr="00091185">
        <w:rPr>
          <w:rFonts w:ascii="宋体" w:hAnsi="宋体"/>
          <w:sz w:val="24"/>
        </w:rPr>
        <w:t>在处理原始图像数据时，我们首先需要根据设定的 kernel_size 和 sigma 构建一个二维的高斯核矩阵（Gaussian Kernel）。该矩阵中每一个元素的权重值由二维高斯概率密度函数计算得出，且经过归一化处理以保证总权重为1。接着，我们利用这个生成的高斯核在目标图像上进行滑动窗口遍历。对于图像中的每一个中心像素，提取其周围 kernel_size × kernel_size 范围内的邻域像素，将这些像素的灰度值与高斯核中对应位置的权重相乘并累加。这一加权求和的结果即为该中心像素滤波后的新值。通过这种局部卷积的方式，我们可以有效地降低图像中距离中心越远像素的影响，从而在滤除高频噪声的同时，尽可能保留图像的整体结构，最终得到一张平滑且纯净的图像数据集。</w:t>
      </w:r>
    </w:p>
    <w:p w14:paraId="4793B36C" w14:textId="13A3437A" w:rsidR="004862B1" w:rsidRDefault="004862B1" w:rsidP="00451388">
      <w:pPr>
        <w:rPr>
          <w:rFonts w:ascii="宋体" w:hAnsi="宋体" w:hint="eastAsia"/>
          <w:sz w:val="24"/>
        </w:rPr>
      </w:pPr>
    </w:p>
    <w:p w14:paraId="16F328A4" w14:textId="5DEC5C65" w:rsidR="00091185" w:rsidRPr="00EC3B3F" w:rsidRDefault="00091185" w:rsidP="00EC3B3F">
      <w:pPr>
        <w:pStyle w:val="3"/>
        <w:spacing w:before="120" w:after="120"/>
        <w:jc w:val="left"/>
        <w:rPr>
          <w:rFonts w:ascii="宋体" w:eastAsia="宋体" w:hAnsi="宋体" w:hint="eastAsia"/>
          <w:b/>
          <w:bCs/>
          <w:color w:val="auto"/>
          <w:sz w:val="24"/>
          <w:szCs w:val="24"/>
        </w:rPr>
      </w:pPr>
      <w:bookmarkStart w:id="45" w:name="_Toc229218916"/>
      <w:r w:rsidRPr="003745D1">
        <w:rPr>
          <w:rFonts w:ascii="宋体" w:eastAsia="宋体" w:hAnsi="宋体" w:hint="eastAsia"/>
          <w:b/>
          <w:bCs/>
          <w:color w:val="auto"/>
          <w:sz w:val="24"/>
          <w:szCs w:val="24"/>
        </w:rPr>
        <w:t>5.2.2 Retinex增强</w:t>
      </w:r>
      <w:bookmarkEnd w:id="45"/>
    </w:p>
    <w:p w14:paraId="374C25E8" w14:textId="77777777" w:rsidR="00091185" w:rsidRPr="00EC3B3F" w:rsidRDefault="00091185" w:rsidP="00EC3B3F">
      <w:pPr>
        <w:spacing w:line="400" w:lineRule="exact"/>
        <w:rPr>
          <w:rFonts w:ascii="宋体" w:hAnsi="宋体"/>
          <w:sz w:val="24"/>
        </w:rPr>
      </w:pPr>
      <w:r>
        <w:tab/>
      </w:r>
      <w:r w:rsidRPr="00EC3B3F">
        <w:rPr>
          <w:rFonts w:ascii="宋体" w:hAnsi="宋体"/>
          <w:sz w:val="24"/>
        </w:rPr>
        <w:t>基于人类视觉系统（Retina-Cortex）的颜色恒常性理论，一幅图像可以看作是环境光照分量与物体表面反射分量的乘积。本项目主要通过调用前述的高斯滤波模块，构建单尺度 Retinex（SSR）增强函数 ApplySSR 来实现低照度图像的亮度提升与细节恢复，核心伪代码如下。</w:t>
      </w:r>
    </w:p>
    <w:p w14:paraId="49BDEC01" w14:textId="77777777" w:rsidR="00091185" w:rsidRDefault="00091185" w:rsidP="00091185">
      <w:pPr>
        <w:rPr>
          <w:sz w:val="24"/>
        </w:rPr>
      </w:pPr>
    </w:p>
    <w:p w14:paraId="7B037956" w14:textId="3A38BE8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Retinex</w:t>
      </w:r>
    </w:p>
    <w:p w14:paraId="4F52C90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35F639C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增强后的图像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421452C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20B865F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880000"/>
        </w:rPr>
        <w:t>// 阶段 1：初始化与构建积分图</w:t>
      </w:r>
    </w:p>
    <w:p w14:paraId="5D2BE3F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将图像</w:t>
      </w:r>
      <w:r w:rsidRPr="00EC3B3F">
        <w:rPr>
          <w:rFonts w:ascii="宋体" w:eastAsia="宋体" w:hAnsi="宋体" w:cs="Courier New"/>
          <w:color w:val="000000"/>
        </w:rPr>
        <w:t xml:space="preserve"> I </w:t>
      </w:r>
      <w:r w:rsidRPr="00EC3B3F">
        <w:rPr>
          <w:rFonts w:ascii="宋体" w:eastAsia="宋体" w:hAnsi="宋体" w:cs="Courier New"/>
          <w:color w:val="666600"/>
        </w:rPr>
        <w:t>转换为灰度图像</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，获取图像宽度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77D50F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初始化积分图矩阵</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)，全置为</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43B46E7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7BFEB6C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5B5D6B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计算当前点及其左上角所有像素的累加和</w:t>
      </w:r>
    </w:p>
    <w:p w14:paraId="5BFA10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2352349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3B98F2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0B4B6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4FD8EA6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880000"/>
        </w:rPr>
        <w:t>// 阶段 2：光照估计与 Retinex 核心计算</w:t>
      </w:r>
    </w:p>
    <w:p w14:paraId="4FA50CE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确定感受野半径</w:t>
      </w:r>
      <w:r w:rsidRPr="00EC3B3F">
        <w:rPr>
          <w:rFonts w:ascii="宋体" w:eastAsia="宋体" w:hAnsi="宋体" w:cs="Courier New"/>
          <w:color w:val="000000"/>
        </w:rPr>
        <w:t xml:space="preserve"> radius </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09ED604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初始化对数域反射分量矩阵</w:t>
      </w:r>
      <w:r w:rsidRPr="00EC3B3F">
        <w:rPr>
          <w:rFonts w:ascii="宋体" w:eastAsia="宋体" w:hAnsi="宋体" w:cs="Courier New"/>
          <w:color w:val="000000"/>
        </w:rPr>
        <w:t xml:space="preserve"> R</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729238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初始化极值变量</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p>
    <w:p w14:paraId="6E949B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p>
    <w:p w14:paraId="56125A9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1929A70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6DF961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确定以</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为中心，</w:t>
      </w:r>
      <w:r w:rsidRPr="00EC3B3F">
        <w:rPr>
          <w:rFonts w:ascii="宋体" w:eastAsia="宋体" w:hAnsi="宋体" w:cs="Courier New"/>
          <w:color w:val="000000"/>
        </w:rPr>
        <w:t xml:space="preserve">radius </w:t>
      </w:r>
      <w:r w:rsidRPr="00EC3B3F">
        <w:rPr>
          <w:rFonts w:ascii="宋体" w:eastAsia="宋体" w:hAnsi="宋体" w:cs="Courier New"/>
          <w:color w:val="666600"/>
        </w:rPr>
        <w:t>为半径的有效局部窗口边界</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p>
    <w:p w14:paraId="130D21B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窗口面积</w:t>
      </w:r>
      <w:r w:rsidRPr="00EC3B3F">
        <w:rPr>
          <w:rFonts w:ascii="宋体" w:eastAsia="宋体" w:hAnsi="宋体" w:cs="Courier New"/>
          <w:color w:val="000000"/>
        </w:rPr>
        <w:t xml:space="preserve"> </w:t>
      </w:r>
      <w:r w:rsidRPr="00EC3B3F">
        <w:rPr>
          <w:rFonts w:ascii="宋体" w:eastAsia="宋体" w:hAnsi="宋体" w:cs="Courier New"/>
          <w:color w:val="660066"/>
        </w:rPr>
        <w:t>Area</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x2 </w:t>
      </w:r>
      <w:r w:rsidRPr="00EC3B3F">
        <w:rPr>
          <w:rFonts w:ascii="宋体" w:eastAsia="宋体" w:hAnsi="宋体" w:cs="Courier New"/>
          <w:color w:val="666600"/>
        </w:rPr>
        <w:t>-</w:t>
      </w:r>
      <w:r w:rsidRPr="00EC3B3F">
        <w:rPr>
          <w:rFonts w:ascii="宋体" w:eastAsia="宋体" w:hAnsi="宋体" w:cs="Courier New"/>
          <w:color w:val="000000"/>
        </w:rPr>
        <w:t xml:space="preserve"> x1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y2 </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79D2416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2246F9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利用积分图在 O(1) 时间内查表求得窗口像素总和</w:t>
      </w:r>
    </w:p>
    <w:p w14:paraId="1ADA369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406D424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A948E9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计算局部均值作为环境光照估计 L</w:t>
      </w:r>
    </w:p>
    <w:p w14:paraId="702DEBF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Area</w:t>
      </w:r>
    </w:p>
    <w:p w14:paraId="2CC1A79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1C47F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13076B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lastRenderedPageBreak/>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根据 Retinex 理论计算反射分量（加 1 防止 log(0)）</w:t>
      </w:r>
    </w:p>
    <w:p w14:paraId="0B48113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p>
    <w:p w14:paraId="66CA56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B6685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记录 R 矩阵的全局最大值和最小值</w:t>
      </w:r>
    </w:p>
    <w:p w14:paraId="271DA2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&gt;</w:t>
      </w:r>
      <w:r w:rsidRPr="00EC3B3F">
        <w:rPr>
          <w:rFonts w:ascii="宋体" w:eastAsia="宋体" w:hAnsi="宋体" w:cs="Courier New"/>
          <w:color w:val="000000"/>
        </w:rPr>
        <w:t xml:space="preserve"> max_R </w:t>
      </w:r>
      <w:r w:rsidRPr="00EC3B3F">
        <w:rPr>
          <w:rFonts w:ascii="宋体" w:eastAsia="宋体" w:hAnsi="宋体" w:cs="Courier New"/>
          <w:color w:val="666600"/>
        </w:rPr>
        <w:t>则</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36EA188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&lt;</w:t>
      </w:r>
      <w:r w:rsidRPr="00EC3B3F">
        <w:rPr>
          <w:rFonts w:ascii="宋体" w:eastAsia="宋体" w:hAnsi="宋体" w:cs="Courier New"/>
          <w:color w:val="000000"/>
        </w:rPr>
        <w:t xml:space="preserve"> min_R </w:t>
      </w:r>
      <w:r w:rsidRPr="00EC3B3F">
        <w:rPr>
          <w:rFonts w:ascii="宋体" w:eastAsia="宋体" w:hAnsi="宋体" w:cs="Courier New"/>
          <w:color w:val="666600"/>
        </w:rPr>
        <w:t>则</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4DBCF2D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64BC706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C31F56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139FD77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880000"/>
        </w:rPr>
        <w:t>// 阶段 3：线性拉伸映射</w:t>
      </w:r>
    </w:p>
    <w:p w14:paraId="7619DDC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防止出现纯色图像导致除以 0 的异常</w:t>
      </w:r>
    </w:p>
    <w:p w14:paraId="595DE43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趋近于</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666600"/>
        </w:rPr>
        <w:t>，则令区间差值为</w:t>
      </w:r>
      <w:r w:rsidRPr="00EC3B3F">
        <w:rPr>
          <w:rFonts w:ascii="宋体" w:eastAsia="宋体" w:hAnsi="宋体" w:cs="Courier New"/>
          <w:color w:val="000000"/>
        </w:rPr>
        <w:t xml:space="preserve"> </w:t>
      </w:r>
      <w:r w:rsidRPr="00EC3B3F">
        <w:rPr>
          <w:rFonts w:ascii="宋体" w:eastAsia="宋体" w:hAnsi="宋体" w:cs="Courier New"/>
          <w:color w:val="006666"/>
        </w:rPr>
        <w:t>1</w:t>
      </w:r>
    </w:p>
    <w:p w14:paraId="0208485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35</w:t>
      </w:r>
      <w:r w:rsidRPr="00EC3B3F">
        <w:rPr>
          <w:rFonts w:ascii="宋体" w:eastAsia="宋体" w:hAnsi="宋体" w:cs="Courier New"/>
          <w:color w:val="666600"/>
        </w:rPr>
        <w:t>:</w:t>
      </w:r>
    </w:p>
    <w:p w14:paraId="12CB832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2473315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238634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将浮点数值线性映射回 8 位灰度空间</w:t>
      </w:r>
    </w:p>
    <w:p w14:paraId="78451C4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p>
    <w:p w14:paraId="0E5B350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截断限制在</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范围内</w:t>
      </w:r>
    </w:p>
    <w:p w14:paraId="5C0D0D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7BBA939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FBC3EC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33C2149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379BCD3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500C7A84" w14:textId="77777777" w:rsidR="00BA7F04" w:rsidRDefault="00BA7F04" w:rsidP="00BA7F04">
      <w:pPr>
        <w:rPr>
          <w:sz w:val="24"/>
        </w:rPr>
      </w:pPr>
    </w:p>
    <w:p w14:paraId="3681F3AE" w14:textId="77777777" w:rsidR="00BA7F04" w:rsidRPr="00EC3B3F" w:rsidRDefault="00BA7F04" w:rsidP="00EC3B3F">
      <w:pPr>
        <w:spacing w:line="400" w:lineRule="exact"/>
        <w:ind w:firstLine="420"/>
        <w:rPr>
          <w:rFonts w:ascii="宋体" w:hAnsi="宋体"/>
          <w:sz w:val="24"/>
        </w:rPr>
      </w:pPr>
      <w:r w:rsidRPr="00EC3B3F">
        <w:rPr>
          <w:rFonts w:ascii="宋体" w:hAnsi="宋体" w:hint="eastAsia"/>
          <w:sz w:val="24"/>
        </w:rPr>
        <w:t>在处理低照度或背光图像时，如果采用传统的二维高斯滤波或均值滤波来估计光照分量，随着滤波窗口的增大，将会带来不可接受的庞大计算开销。为此，本项目在单尺度 Retinex（SSR）模型中引入了积分图（Integral Image）技术进行底层加速优化。</w:t>
      </w:r>
    </w:p>
    <w:p w14:paraId="48488E79" w14:textId="77777777" w:rsidR="00BA7F04" w:rsidRPr="00EC3B3F" w:rsidRDefault="00BA7F04" w:rsidP="00EC3B3F">
      <w:pPr>
        <w:spacing w:line="400" w:lineRule="exact"/>
        <w:ind w:firstLine="420"/>
        <w:rPr>
          <w:rFonts w:ascii="宋体" w:hAnsi="宋体"/>
          <w:sz w:val="24"/>
        </w:rPr>
      </w:pPr>
      <w:r w:rsidRPr="00EC3B3F">
        <w:rPr>
          <w:rFonts w:ascii="宋体" w:hAnsi="宋体" w:hint="eastAsia"/>
          <w:sz w:val="24"/>
        </w:rPr>
        <w:t>首先，算法将输入图像转化为灰度矩阵，并进行一次全局遍历以构建积分图矩阵。在核心计算阶段，程序再次遍历图像的每一个像素。借助已经构建好的积分图，对于任意大小的局部窗口，程序仅需通过查表进行三次简单的加减法运算，即可在 O(1) 的常数级时间内获取窗口内的像素总和，进而快速求出局部均值。该均值即被作为当前位置的环境光照分量 L 的最优估计。</w:t>
      </w:r>
    </w:p>
    <w:p w14:paraId="567C9FD2" w14:textId="52B2AE53" w:rsidR="00C71E20" w:rsidRPr="00EC3B3F" w:rsidRDefault="00BA7F04" w:rsidP="00EC3B3F">
      <w:pPr>
        <w:spacing w:line="400" w:lineRule="exact"/>
        <w:ind w:firstLine="420"/>
        <w:rPr>
          <w:rFonts w:ascii="宋体" w:hAnsi="宋体"/>
          <w:sz w:val="24"/>
        </w:rPr>
      </w:pPr>
      <w:r w:rsidRPr="00EC3B3F">
        <w:rPr>
          <w:rFonts w:ascii="宋体" w:hAnsi="宋体" w:hint="eastAsia"/>
          <w:sz w:val="24"/>
        </w:rPr>
        <w:t>接着，根据人类视觉系统的对数响应特性以及</w:t>
      </w:r>
      <w:r w:rsidRPr="00EC3B3F">
        <w:rPr>
          <w:rFonts w:ascii="宋体" w:hAnsi="宋体"/>
          <w:sz w:val="24"/>
        </w:rPr>
        <w:t xml:space="preserve"> Retinex </w:t>
      </w:r>
      <w:r w:rsidRPr="00EC3B3F">
        <w:rPr>
          <w:rFonts w:ascii="宋体" w:hAnsi="宋体" w:hint="eastAsia"/>
          <w:sz w:val="24"/>
        </w:rPr>
        <w:t>理论模型，算法将中心像素的原灰度值</w:t>
      </w:r>
      <w:r w:rsidRPr="00EC3B3F">
        <w:rPr>
          <w:rFonts w:ascii="宋体" w:hAnsi="宋体"/>
          <w:sz w:val="24"/>
        </w:rPr>
        <w:t xml:space="preserve"> S </w:t>
      </w:r>
      <w:r w:rsidRPr="00EC3B3F">
        <w:rPr>
          <w:rFonts w:ascii="宋体" w:hAnsi="宋体" w:hint="eastAsia"/>
          <w:sz w:val="24"/>
        </w:rPr>
        <w:t>与光照估计值</w:t>
      </w:r>
      <w:r w:rsidRPr="00EC3B3F">
        <w:rPr>
          <w:rFonts w:ascii="宋体" w:hAnsi="宋体"/>
          <w:sz w:val="24"/>
        </w:rPr>
        <w:t xml:space="preserve"> L </w:t>
      </w:r>
      <w:r w:rsidRPr="00EC3B3F">
        <w:rPr>
          <w:rFonts w:ascii="宋体" w:hAnsi="宋体" w:hint="eastAsia"/>
          <w:sz w:val="24"/>
        </w:rPr>
        <w:t>均映射至对数域，并执行作差运算（即</w:t>
      </w:r>
      <w:r w:rsidRPr="00EC3B3F">
        <w:rPr>
          <w:rFonts w:ascii="宋体" w:hAnsi="宋体"/>
          <w:sz w:val="24"/>
        </w:rPr>
        <w:t xml:space="preserve"> log(S)</w:t>
      </w:r>
      <w:r w:rsidRPr="00EC3B3F">
        <w:rPr>
          <w:rFonts w:ascii="Cambria Math" w:hAnsi="Cambria Math" w:cs="Cambria Math"/>
          <w:sz w:val="24"/>
        </w:rPr>
        <w:t>−</w:t>
      </w:r>
      <w:r w:rsidRPr="00EC3B3F">
        <w:rPr>
          <w:rFonts w:ascii="宋体" w:hAnsi="宋体"/>
          <w:sz w:val="24"/>
        </w:rPr>
        <w:t>log(L)</w:t>
      </w:r>
      <w:r w:rsidRPr="00EC3B3F">
        <w:rPr>
          <w:rFonts w:ascii="宋体" w:hAnsi="宋体" w:hint="eastAsia"/>
          <w:sz w:val="24"/>
        </w:rPr>
        <w:t>）。这一步骤有效剥离了乘性光照因素的干扰，提取出代表物体表面真实反射率的反射分量</w:t>
      </w:r>
      <w:r w:rsidRPr="00EC3B3F">
        <w:rPr>
          <w:rFonts w:ascii="宋体" w:hAnsi="宋体"/>
          <w:sz w:val="24"/>
        </w:rPr>
        <w:t xml:space="preserve"> R</w:t>
      </w:r>
      <w:r w:rsidRPr="00EC3B3F">
        <w:rPr>
          <w:rFonts w:ascii="宋体" w:hAnsi="宋体" w:hint="eastAsia"/>
          <w:sz w:val="24"/>
        </w:rPr>
        <w:t>。最后，由于计算出的对数域反射分量存在负数且取值范围较窄，程序会统计全局的最大与极小值，利用线性拉伸函数将所有浮点数据重新映射、归一化至</w:t>
      </w:r>
      <w:r w:rsidRPr="00EC3B3F">
        <w:rPr>
          <w:rFonts w:ascii="宋体" w:hAnsi="宋体"/>
          <w:sz w:val="24"/>
        </w:rPr>
        <w:t xml:space="preserve"> 0~255 </w:t>
      </w:r>
      <w:r w:rsidRPr="00EC3B3F">
        <w:rPr>
          <w:rFonts w:ascii="宋体" w:hAnsi="宋体" w:hint="eastAsia"/>
          <w:sz w:val="24"/>
        </w:rPr>
        <w:t>的标准显示空间。通过这种空间换时间的优化策略，本算法不仅完美实现了图像暗部细节的增强与动态范围的压缩，还极大地提升了处理高分辨率原始图像的实时性。</w:t>
      </w:r>
    </w:p>
    <w:p w14:paraId="7F3581FC" w14:textId="39B4049D" w:rsidR="003C0D2D" w:rsidRPr="00EC3B3F" w:rsidRDefault="00451388" w:rsidP="00EC3B3F">
      <w:pPr>
        <w:spacing w:line="400" w:lineRule="exact"/>
        <w:rPr>
          <w:rFonts w:ascii="宋体" w:hAnsi="宋体" w:hint="eastAsia"/>
          <w:sz w:val="24"/>
        </w:rPr>
      </w:pPr>
      <w:r w:rsidRPr="00EC3B3F">
        <w:rPr>
          <w:rFonts w:ascii="宋体" w:hAnsi="宋体"/>
          <w:sz w:val="24"/>
        </w:rPr>
        <w:lastRenderedPageBreak/>
        <w:tab/>
      </w:r>
      <w:r w:rsidRPr="00EC3B3F">
        <w:rPr>
          <w:rFonts w:ascii="宋体" w:hAnsi="宋体" w:hint="eastAsia"/>
          <w:sz w:val="24"/>
        </w:rPr>
        <w:t>算法效果展示：</w:t>
      </w:r>
    </w:p>
    <w:p w14:paraId="426AC630" w14:textId="77777777" w:rsidR="003C0D2D" w:rsidRDefault="003C0D2D" w:rsidP="003C0D2D">
      <w:pPr>
        <w:jc w:val="center"/>
        <w:rPr>
          <w:sz w:val="24"/>
        </w:rPr>
      </w:pPr>
    </w:p>
    <w:p w14:paraId="7397F8BB" w14:textId="77777777" w:rsidR="003C0D2D" w:rsidRDefault="003C0D2D" w:rsidP="003C0D2D">
      <w:pPr>
        <w:rPr>
          <w:sz w:val="24"/>
        </w:rPr>
        <w:sectPr w:rsidR="003C0D2D" w:rsidSect="00006FA1">
          <w:headerReference w:type="even" r:id="rId23"/>
          <w:headerReference w:type="default" r:id="rId24"/>
          <w:footerReference w:type="default" r:id="rId25"/>
          <w:footnotePr>
            <w:numFmt w:val="decimalEnclosedCircleChinese"/>
            <w:numRestart w:val="eachPage"/>
          </w:footnotePr>
          <w:pgSz w:w="11906" w:h="16838"/>
          <w:pgMar w:top="1701" w:right="1418" w:bottom="1361" w:left="1418" w:header="1134" w:footer="1134" w:gutter="0"/>
          <w:pgNumType w:start="1"/>
          <w:cols w:space="720"/>
          <w:docGrid w:type="lines" w:linePitch="312"/>
        </w:sectPr>
      </w:pPr>
    </w:p>
    <w:p w14:paraId="71CA3EE2" w14:textId="7DB8F6FE" w:rsidR="00451388" w:rsidRDefault="003C0D2D" w:rsidP="00EC3B3F">
      <w:pPr>
        <w:rPr>
          <w:sz w:val="24"/>
        </w:rPr>
      </w:pPr>
      <w:r>
        <w:rPr>
          <w:rFonts w:hint="eastAsia"/>
          <w:noProof/>
          <w:sz w:val="24"/>
          <w14:ligatures w14:val="standardContextual"/>
        </w:rPr>
        <w:drawing>
          <wp:inline distT="0" distB="0" distL="0" distR="0" wp14:anchorId="4E6616D7" wp14:editId="6864585A">
            <wp:extent cx="2701925" cy="3253740"/>
            <wp:effectExtent l="0" t="0" r="3175" b="3810"/>
            <wp:docPr id="10112049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4930" name="图片 101120493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01925" cy="3253740"/>
                    </a:xfrm>
                    <a:prstGeom prst="rect">
                      <a:avLst/>
                    </a:prstGeom>
                  </pic:spPr>
                </pic:pic>
              </a:graphicData>
            </a:graphic>
          </wp:inline>
        </w:drawing>
      </w:r>
      <w:r>
        <w:rPr>
          <w:rFonts w:hint="eastAsia"/>
          <w:noProof/>
          <w:sz w:val="24"/>
          <w14:ligatures w14:val="standardContextual"/>
        </w:rPr>
        <w:drawing>
          <wp:inline distT="0" distB="0" distL="0" distR="0" wp14:anchorId="185D6C17" wp14:editId="1236165F">
            <wp:extent cx="2701290" cy="3253740"/>
            <wp:effectExtent l="0" t="0" r="3810" b="3810"/>
            <wp:docPr id="1066295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9561" name="图片 1066295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01290" cy="3253740"/>
                    </a:xfrm>
                    <a:prstGeom prst="rect">
                      <a:avLst/>
                    </a:prstGeom>
                  </pic:spPr>
                </pic:pic>
              </a:graphicData>
            </a:graphic>
          </wp:inline>
        </w:drawing>
      </w:r>
      <w:r>
        <w:rPr>
          <w:sz w:val="24"/>
        </w:rPr>
        <w:t xml:space="preserve"> </w:t>
      </w:r>
    </w:p>
    <w:p w14:paraId="282E04AA" w14:textId="77777777" w:rsidR="003C0D2D" w:rsidRDefault="003C0D2D" w:rsidP="003C0D2D">
      <w:pPr>
        <w:jc w:val="center"/>
        <w:rPr>
          <w:sz w:val="24"/>
        </w:rPr>
        <w:sectPr w:rsidR="003C0D2D" w:rsidSect="003C0D2D">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3BE86DCD" w14:textId="023CDA86" w:rsidR="003C0D2D" w:rsidRPr="00EC3B3F" w:rsidRDefault="003C0D2D" w:rsidP="003C0D2D">
      <w:pPr>
        <w:jc w:val="center"/>
        <w:rPr>
          <w:rFonts w:ascii="宋体" w:hAnsi="宋体"/>
          <w:szCs w:val="21"/>
        </w:rPr>
      </w:pPr>
      <w:r w:rsidRPr="00EC3B3F">
        <w:rPr>
          <w:rFonts w:ascii="宋体" w:hAnsi="宋体" w:hint="eastAsia"/>
          <w:szCs w:val="21"/>
        </w:rPr>
        <w:t>图5.2 (a)是原图，(b)是图像增强后的结果</w:t>
      </w:r>
    </w:p>
    <w:p w14:paraId="238431AD" w14:textId="77777777" w:rsidR="003C0D2D" w:rsidRDefault="003C0D2D" w:rsidP="003C0D2D">
      <w:pPr>
        <w:jc w:val="center"/>
        <w:rPr>
          <w:sz w:val="24"/>
        </w:rPr>
      </w:pPr>
    </w:p>
    <w:p w14:paraId="1A546366" w14:textId="6CC6A8B5" w:rsidR="00BA7F04" w:rsidRPr="00EC3B3F" w:rsidRDefault="00BA7F04" w:rsidP="00EC3B3F">
      <w:pPr>
        <w:pStyle w:val="3"/>
        <w:spacing w:before="120" w:after="120"/>
        <w:jc w:val="left"/>
        <w:rPr>
          <w:rFonts w:ascii="宋体" w:eastAsia="宋体" w:hAnsi="宋体" w:hint="eastAsia"/>
          <w:b/>
          <w:bCs/>
          <w:color w:val="auto"/>
          <w:sz w:val="28"/>
          <w:szCs w:val="28"/>
        </w:rPr>
      </w:pPr>
      <w:bookmarkStart w:id="46" w:name="_Toc229218917"/>
      <w:r w:rsidRPr="003745D1">
        <w:rPr>
          <w:rFonts w:ascii="宋体" w:eastAsia="宋体" w:hAnsi="宋体" w:hint="eastAsia"/>
          <w:b/>
          <w:bCs/>
          <w:color w:val="auto"/>
          <w:sz w:val="28"/>
          <w:szCs w:val="28"/>
        </w:rPr>
        <w:t>5.2.3 Sobel边缘检测</w:t>
      </w:r>
      <w:bookmarkEnd w:id="46"/>
    </w:p>
    <w:p w14:paraId="7E739791" w14:textId="77777777" w:rsidR="00BA7F04" w:rsidRDefault="00BA7F04" w:rsidP="00EC3B3F">
      <w:pPr>
        <w:spacing w:line="400" w:lineRule="exact"/>
        <w:rPr>
          <w:sz w:val="24"/>
        </w:rPr>
      </w:pPr>
      <w:r>
        <w:tab/>
      </w:r>
      <w:r w:rsidRPr="00EC3B3F">
        <w:rPr>
          <w:rFonts w:ascii="宋体" w:hAnsi="宋体" w:hint="eastAsia"/>
          <w:sz w:val="24"/>
        </w:rPr>
        <w:t>由于前面2.4节已经对此算法做了详尽的</w:t>
      </w:r>
      <w:r w:rsidR="00045A00" w:rsidRPr="00EC3B3F">
        <w:rPr>
          <w:rFonts w:ascii="宋体" w:hAnsi="宋体" w:hint="eastAsia"/>
          <w:sz w:val="24"/>
        </w:rPr>
        <w:t>介绍，此处不再啰嗦。核心伪代码如下</w:t>
      </w:r>
      <w:r w:rsidR="00045A00" w:rsidRPr="00045A00">
        <w:rPr>
          <w:rFonts w:hint="eastAsia"/>
          <w:sz w:val="24"/>
        </w:rPr>
        <w:t>。</w:t>
      </w:r>
    </w:p>
    <w:p w14:paraId="0C8A1484" w14:textId="77777777" w:rsidR="00E371FA" w:rsidRDefault="00E371FA" w:rsidP="00BA7F04">
      <w:pPr>
        <w:rPr>
          <w:sz w:val="24"/>
        </w:rPr>
      </w:pPr>
    </w:p>
    <w:p w14:paraId="277B8E09" w14:textId="227E2779"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1. </w:t>
      </w: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Sobel</w:t>
      </w:r>
      <w:r w:rsidRPr="00EC3B3F">
        <w:rPr>
          <w:rFonts w:ascii="宋体" w:eastAsia="宋体" w:hAnsi="宋体" w:cs="Courier New"/>
          <w:color w:val="000000"/>
        </w:rPr>
        <w:t xml:space="preserve"> </w:t>
      </w:r>
    </w:p>
    <w:p w14:paraId="4A04AF09"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2. </w:t>
      </w: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30BBB5D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3. </w:t>
      </w: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边缘梯度幅值图像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2C3C2DE9"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4. </w:t>
      </w:r>
      <w:r w:rsidRPr="00EC3B3F">
        <w:rPr>
          <w:rFonts w:ascii="宋体" w:eastAsia="宋体" w:hAnsi="宋体" w:cs="Courier New"/>
          <w:color w:val="000000"/>
        </w:rPr>
        <w:t> </w:t>
      </w:r>
    </w:p>
    <w:p w14:paraId="1BBA0296"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5. </w:t>
      </w:r>
      <w:r w:rsidRPr="00EC3B3F">
        <w:rPr>
          <w:rFonts w:ascii="宋体" w:eastAsia="宋体" w:hAnsi="宋体" w:cs="Courier New"/>
          <w:color w:val="880000"/>
        </w:rPr>
        <w:t>//初始化：将图像 I 转换为灰度图像 Gray，获取图像宽度 W 和高度 H，初始化输出矩阵 Result，大小与输入一致，初始值全为 0</w:t>
      </w:r>
    </w:p>
    <w:p w14:paraId="4A01FE25"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6. </w:t>
      </w:r>
      <w:r w:rsidRPr="00EC3B3F">
        <w:rPr>
          <w:rFonts w:ascii="宋体" w:eastAsia="宋体" w:hAnsi="宋体" w:cs="Courier New"/>
          <w:color w:val="000000"/>
        </w:rPr>
        <w:t> </w:t>
      </w:r>
    </w:p>
    <w:p w14:paraId="497FC07C"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7. </w:t>
      </w:r>
      <w:r w:rsidRPr="00EC3B3F">
        <w:rPr>
          <w:rFonts w:ascii="宋体" w:eastAsia="宋体" w:hAnsi="宋体" w:cs="Courier New"/>
          <w:color w:val="880000"/>
        </w:rPr>
        <w:t>//局部差分计算</w:t>
      </w:r>
    </w:p>
    <w:p w14:paraId="4508363B"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8.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H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67153F76"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9. </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W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35307D64"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10. </w:t>
      </w:r>
      <w:r w:rsidRPr="00EC3B3F">
        <w:rPr>
          <w:rFonts w:ascii="宋体" w:eastAsia="宋体" w:hAnsi="宋体" w:cs="Courier New"/>
          <w:color w:val="000000"/>
        </w:rPr>
        <w:t xml:space="preserve">        </w:t>
      </w:r>
      <w:r w:rsidRPr="00EC3B3F">
        <w:rPr>
          <w:rFonts w:ascii="宋体" w:eastAsia="宋体" w:hAnsi="宋体" w:cs="Courier New"/>
          <w:color w:val="880000"/>
        </w:rPr>
        <w:t>// 计算垂直方向梯度差值</w:t>
      </w:r>
    </w:p>
    <w:p w14:paraId="204731E8"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11. </w:t>
      </w:r>
      <w:r w:rsidRPr="00EC3B3F">
        <w:rPr>
          <w:rFonts w:ascii="宋体" w:eastAsia="宋体" w:hAnsi="宋体" w:cs="Courier New"/>
          <w:color w:val="000000"/>
        </w:rPr>
        <w:t xml:space="preserve">        </w:t>
      </w:r>
      <w:r w:rsidRPr="00EC3B3F">
        <w:rPr>
          <w:rFonts w:ascii="宋体" w:eastAsia="宋体" w:hAnsi="宋体" w:cs="Courier New"/>
          <w:color w:val="660066"/>
        </w:rPr>
        <w:t>Gy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66525D2E"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12. </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00CDADFE"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13. </w:t>
      </w:r>
      <w:r w:rsidRPr="00EC3B3F">
        <w:rPr>
          <w:rFonts w:ascii="宋体" w:eastAsia="宋体" w:hAnsi="宋体" w:cs="Courier New"/>
          <w:color w:val="000000"/>
        </w:rPr>
        <w:t xml:space="preserve">        </w:t>
      </w:r>
    </w:p>
    <w:p w14:paraId="6D989B8C"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14. </w:t>
      </w:r>
      <w:r w:rsidRPr="00EC3B3F">
        <w:rPr>
          <w:rFonts w:ascii="宋体" w:eastAsia="宋体" w:hAnsi="宋体" w:cs="Courier New"/>
          <w:color w:val="000000"/>
        </w:rPr>
        <w:t xml:space="preserve">        </w:t>
      </w:r>
      <w:r w:rsidRPr="00EC3B3F">
        <w:rPr>
          <w:rFonts w:ascii="宋体" w:eastAsia="宋体" w:hAnsi="宋体" w:cs="Courier New"/>
          <w:color w:val="880000"/>
        </w:rPr>
        <w:t>// 计算水平方向梯度差值</w:t>
      </w:r>
    </w:p>
    <w:p w14:paraId="1294457F"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15. </w:t>
      </w:r>
      <w:r w:rsidRPr="00EC3B3F">
        <w:rPr>
          <w:rFonts w:ascii="宋体" w:eastAsia="宋体" w:hAnsi="宋体" w:cs="Courier New"/>
          <w:color w:val="000000"/>
        </w:rPr>
        <w:t xml:space="preserve">        </w:t>
      </w:r>
      <w:r w:rsidRPr="00EC3B3F">
        <w:rPr>
          <w:rFonts w:ascii="宋体" w:eastAsia="宋体" w:hAnsi="宋体" w:cs="Courier New"/>
          <w:color w:val="660066"/>
        </w:rPr>
        <w:t>Gx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5D3ACCE9"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16. </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33D3F431"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lastRenderedPageBreak/>
        <w:t xml:space="preserve">17. </w:t>
      </w:r>
      <w:r w:rsidRPr="00EC3B3F">
        <w:rPr>
          <w:rFonts w:ascii="宋体" w:eastAsia="宋体" w:hAnsi="宋体" w:cs="Courier New"/>
          <w:color w:val="000000"/>
        </w:rPr>
        <w:t xml:space="preserve">        </w:t>
      </w:r>
    </w:p>
    <w:p w14:paraId="654BC4B4"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18. </w:t>
      </w:r>
      <w:r w:rsidRPr="00EC3B3F">
        <w:rPr>
          <w:rFonts w:ascii="宋体" w:eastAsia="宋体" w:hAnsi="宋体" w:cs="Courier New"/>
          <w:color w:val="000000"/>
        </w:rPr>
        <w:t xml:space="preserve">        </w:t>
      </w:r>
      <w:r w:rsidRPr="00EC3B3F">
        <w:rPr>
          <w:rFonts w:ascii="宋体" w:eastAsia="宋体" w:hAnsi="宋体" w:cs="Courier New"/>
          <w:color w:val="880000"/>
        </w:rPr>
        <w:t>//计算梯度幅值</w:t>
      </w:r>
    </w:p>
    <w:p w14:paraId="26C6237B"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19. </w:t>
      </w:r>
      <w:r w:rsidRPr="00EC3B3F">
        <w:rPr>
          <w:rFonts w:ascii="宋体" w:eastAsia="宋体" w:hAnsi="宋体" w:cs="Courier New"/>
          <w:color w:val="000000"/>
        </w:rPr>
        <w:t xml:space="preserve">        </w:t>
      </w:r>
      <w:r w:rsidRPr="00EC3B3F">
        <w:rPr>
          <w:rFonts w:ascii="宋体" w:eastAsia="宋体" w:hAnsi="宋体" w:cs="Courier New"/>
          <w:color w:val="660066"/>
        </w:rPr>
        <w:t>Magnitude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Gy</w:t>
      </w:r>
      <w:r w:rsidRPr="00EC3B3F">
        <w:rPr>
          <w:rFonts w:ascii="宋体" w:eastAsia="宋体" w:hAnsi="宋体" w:cs="Courier New"/>
          <w:color w:val="666600"/>
        </w:rPr>
        <w:t>|</w:t>
      </w:r>
    </w:p>
    <w:p w14:paraId="1A4BE35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20. </w:t>
      </w:r>
      <w:r w:rsidRPr="00EC3B3F">
        <w:rPr>
          <w:rFonts w:ascii="宋体" w:eastAsia="宋体" w:hAnsi="宋体" w:cs="Courier New"/>
          <w:color w:val="000000"/>
        </w:rPr>
        <w:t xml:space="preserve"> </w:t>
      </w:r>
    </w:p>
    <w:p w14:paraId="6C5DB9F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21. </w:t>
      </w:r>
      <w:r w:rsidRPr="00EC3B3F">
        <w:rPr>
          <w:rFonts w:ascii="宋体" w:eastAsia="宋体" w:hAnsi="宋体" w:cs="Courier New"/>
          <w:color w:val="000000"/>
        </w:rPr>
        <w:t xml:space="preserve">        </w:t>
      </w:r>
      <w:r w:rsidRPr="00EC3B3F">
        <w:rPr>
          <w:rFonts w:ascii="宋体" w:eastAsia="宋体" w:hAnsi="宋体" w:cs="Courier New"/>
          <w:color w:val="880000"/>
        </w:rPr>
        <w:t>//数值截断防溢出</w:t>
      </w:r>
    </w:p>
    <w:p w14:paraId="62B49432"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22. </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660066"/>
        </w:rPr>
        <w:t>Magnitude</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p>
    <w:p w14:paraId="44A61D0D"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23. </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3B5623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24.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50861121"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25. </w:t>
      </w:r>
      <w:r w:rsidRPr="00EC3B3F">
        <w:rPr>
          <w:rFonts w:ascii="宋体" w:eastAsia="宋体" w:hAnsi="宋体" w:cs="Courier New"/>
          <w:color w:val="000000"/>
        </w:rPr>
        <w:t> </w:t>
      </w:r>
    </w:p>
    <w:p w14:paraId="26FA469F" w14:textId="6BFB85FF"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26.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4B757204" w14:textId="77777777" w:rsidR="00045A00" w:rsidRDefault="00045A00" w:rsidP="00E371FA">
      <w:pPr>
        <w:rPr>
          <w:rFonts w:ascii="Consolas" w:eastAsiaTheme="minorEastAsia" w:hAnsi="Consolas" w:cs="Courier New"/>
          <w:kern w:val="0"/>
          <w:sz w:val="24"/>
        </w:rPr>
      </w:pPr>
    </w:p>
    <w:p w14:paraId="71AF496E" w14:textId="3BCB010C" w:rsidR="00E371FA" w:rsidRPr="00EC3B3F" w:rsidRDefault="00E371FA" w:rsidP="00EC3B3F">
      <w:pPr>
        <w:spacing w:line="400" w:lineRule="exact"/>
        <w:rPr>
          <w:rFonts w:ascii="宋体" w:hAnsi="宋体" w:cs="Courier New"/>
          <w:kern w:val="0"/>
          <w:sz w:val="24"/>
        </w:rPr>
      </w:pPr>
      <w:r>
        <w:rPr>
          <w:rFonts w:ascii="Consolas" w:eastAsiaTheme="minorEastAsia" w:hAnsi="Consolas" w:cs="Courier New"/>
          <w:kern w:val="0"/>
          <w:sz w:val="24"/>
        </w:rPr>
        <w:tab/>
      </w:r>
      <w:r w:rsidRPr="00EC3B3F">
        <w:rPr>
          <w:rFonts w:ascii="宋体" w:hAnsi="宋体" w:cs="Courier New"/>
          <w:kern w:val="0"/>
          <w:sz w:val="24"/>
        </w:rPr>
        <w:t xml:space="preserve">在具体的算法编码阶段，本项目针对标准 Sobel 算子进行了两项关键的工程优化。首先，在空间域卷积过程中，算法没有显式地构建 </w:t>
      </w:r>
      <w:r w:rsidRPr="00EC3B3F">
        <w:rPr>
          <w:rFonts w:ascii="宋体" w:hAnsi="宋体" w:cs="Courier New" w:hint="eastAsia"/>
          <w:kern w:val="0"/>
          <w:sz w:val="24"/>
        </w:rPr>
        <w:t>3*3</w:t>
      </w:r>
      <w:r w:rsidRPr="00EC3B3F">
        <w:rPr>
          <w:rFonts w:ascii="宋体" w:hAnsi="宋体" w:cs="Courier New"/>
          <w:kern w:val="0"/>
          <w:sz w:val="24"/>
        </w:rPr>
        <w:t xml:space="preserve"> 模板进行矩阵乘法，而是利用相邻行的内存指针进行差分式的循环展开计算，显著减少了内存读取和乘法指令的开销；其次，在计算最终梯度幅值时，考虑到传统的欧几里得距离包含极耗费的开平方运算，本项目采用绝对值之和来进行近似替代。实验表明，该优化策略在肉眼几乎无法分辨边缘精度损失的前提下，极大提升了图像边缘检测的实时处理帧率。</w:t>
      </w:r>
    </w:p>
    <w:p w14:paraId="17DFA4DF" w14:textId="62D4AC46" w:rsidR="003C0D2D" w:rsidRPr="00EC3B3F" w:rsidRDefault="003C0D2D" w:rsidP="00EC3B3F">
      <w:pPr>
        <w:spacing w:line="400" w:lineRule="exact"/>
        <w:rPr>
          <w:rFonts w:ascii="宋体" w:hAnsi="宋体" w:cs="Courier New" w:hint="eastAsia"/>
          <w:kern w:val="0"/>
          <w:sz w:val="24"/>
        </w:rPr>
      </w:pPr>
      <w:r w:rsidRPr="00EC3B3F">
        <w:rPr>
          <w:rFonts w:ascii="宋体" w:hAnsi="宋体" w:cs="Courier New"/>
          <w:kern w:val="0"/>
          <w:sz w:val="24"/>
        </w:rPr>
        <w:tab/>
      </w:r>
      <w:r w:rsidRPr="00EC3B3F">
        <w:rPr>
          <w:rFonts w:ascii="宋体" w:hAnsi="宋体" w:cs="Courier New" w:hint="eastAsia"/>
          <w:kern w:val="0"/>
          <w:sz w:val="24"/>
        </w:rPr>
        <w:t>算法处理效果展示：</w:t>
      </w:r>
    </w:p>
    <w:p w14:paraId="0BF180B6" w14:textId="77777777" w:rsidR="003C0D2D" w:rsidRDefault="003C0D2D" w:rsidP="00E371FA">
      <w:pPr>
        <w:rPr>
          <w:rFonts w:ascii="Consolas" w:eastAsiaTheme="minorEastAsia" w:hAnsi="Consolas" w:cs="Courier New"/>
          <w:kern w:val="0"/>
          <w:sz w:val="24"/>
        </w:rPr>
      </w:pPr>
    </w:p>
    <w:p w14:paraId="23C67F7F" w14:textId="77777777" w:rsidR="003C0D2D" w:rsidRDefault="003C0D2D" w:rsidP="003C0D2D">
      <w:pPr>
        <w:rPr>
          <w:rFonts w:ascii="Consolas" w:eastAsiaTheme="minorEastAsia" w:hAnsi="Consolas" w:cs="Courier New"/>
          <w:kern w:val="0"/>
          <w:sz w:val="24"/>
        </w:rPr>
        <w:sectPr w:rsidR="003C0D2D"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1116038E" w14:textId="0C0528B0" w:rsidR="003C0D2D" w:rsidRDefault="003C0D2D" w:rsidP="003C0D2D">
      <w:pPr>
        <w:rPr>
          <w:rFonts w:ascii="Consolas" w:eastAsiaTheme="minorEastAsia" w:hAnsi="Consolas" w:cs="Courier New" w:hint="eastAsia"/>
          <w:kern w:val="0"/>
          <w:sz w:val="24"/>
        </w:rPr>
        <w:sectPr w:rsidR="003C0D2D" w:rsidSect="003C0D2D">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Pr>
          <w:rFonts w:ascii="Consolas" w:eastAsiaTheme="minorEastAsia" w:hAnsi="Consolas" w:cs="Courier New" w:hint="eastAsia"/>
          <w:noProof/>
          <w:kern w:val="0"/>
          <w:sz w:val="24"/>
          <w14:ligatures w14:val="standardContextual"/>
        </w:rPr>
        <w:drawing>
          <wp:inline distT="0" distB="0" distL="0" distR="0" wp14:anchorId="13F489B9" wp14:editId="13AAF288">
            <wp:extent cx="2659380" cy="3202305"/>
            <wp:effectExtent l="0" t="0" r="7620" b="0"/>
            <wp:docPr id="20997004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043" name="图片 20997004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59380" cy="3202305"/>
                    </a:xfrm>
                    <a:prstGeom prst="rect">
                      <a:avLst/>
                    </a:prstGeom>
                  </pic:spPr>
                </pic:pic>
              </a:graphicData>
            </a:graphic>
          </wp:inline>
        </w:drawing>
      </w:r>
      <w:r>
        <w:rPr>
          <w:rFonts w:ascii="Consolas" w:eastAsiaTheme="minorEastAsia" w:hAnsi="Consolas" w:cs="Courier New" w:hint="eastAsia"/>
          <w:noProof/>
          <w:kern w:val="0"/>
          <w:sz w:val="24"/>
          <w14:ligatures w14:val="standardContextual"/>
        </w:rPr>
        <w:drawing>
          <wp:inline distT="0" distB="0" distL="0" distR="0" wp14:anchorId="63BCA544" wp14:editId="05A295D8">
            <wp:extent cx="2669540" cy="3215640"/>
            <wp:effectExtent l="0" t="0" r="0" b="3810"/>
            <wp:docPr id="212919186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91862" name="图片 212919186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69540" cy="3215640"/>
                    </a:xfrm>
                    <a:prstGeom prst="rect">
                      <a:avLst/>
                    </a:prstGeom>
                  </pic:spPr>
                </pic:pic>
              </a:graphicData>
            </a:graphic>
          </wp:inline>
        </w:drawing>
      </w:r>
    </w:p>
    <w:p w14:paraId="6BA5B88A" w14:textId="77777777" w:rsidR="003C0D2D" w:rsidRDefault="003C0D2D" w:rsidP="003C0D2D">
      <w:pPr>
        <w:rPr>
          <w:rFonts w:ascii="Consolas" w:eastAsiaTheme="minorEastAsia" w:hAnsi="Consolas" w:cs="Courier New" w:hint="eastAsia"/>
          <w:kern w:val="0"/>
          <w:sz w:val="24"/>
        </w:rPr>
      </w:pPr>
    </w:p>
    <w:p w14:paraId="1BA9885E" w14:textId="0B1445CD" w:rsidR="003C0D2D" w:rsidRPr="00EC3B3F" w:rsidRDefault="003C0D2D" w:rsidP="003C0D2D">
      <w:pPr>
        <w:jc w:val="center"/>
        <w:rPr>
          <w:rFonts w:ascii="宋体" w:hAnsi="宋体" w:cs="Courier New"/>
          <w:kern w:val="0"/>
          <w:szCs w:val="21"/>
        </w:rPr>
      </w:pPr>
      <w:r w:rsidRPr="00EC3B3F">
        <w:rPr>
          <w:rFonts w:ascii="宋体" w:hAnsi="宋体" w:cs="Courier New" w:hint="eastAsia"/>
          <w:kern w:val="0"/>
          <w:szCs w:val="21"/>
        </w:rPr>
        <w:t>图5.3 (a)是原Retinex图，(b)是Sobel处理后的图</w:t>
      </w:r>
    </w:p>
    <w:p w14:paraId="2E595F9F" w14:textId="4AE3892D" w:rsidR="00E371FA" w:rsidRPr="003745D1" w:rsidRDefault="00E371FA" w:rsidP="003745D1">
      <w:pPr>
        <w:pStyle w:val="3"/>
        <w:spacing w:before="120" w:after="120"/>
        <w:jc w:val="left"/>
        <w:rPr>
          <w:rFonts w:ascii="宋体" w:eastAsia="宋体" w:hAnsi="宋体" w:hint="eastAsia"/>
          <w:b/>
          <w:bCs/>
          <w:color w:val="auto"/>
          <w:sz w:val="24"/>
          <w:szCs w:val="24"/>
        </w:rPr>
      </w:pPr>
      <w:bookmarkStart w:id="47" w:name="_Toc229218918"/>
      <w:r w:rsidRPr="003745D1">
        <w:rPr>
          <w:rFonts w:ascii="宋体" w:eastAsia="宋体" w:hAnsi="宋体" w:hint="eastAsia"/>
          <w:b/>
          <w:bCs/>
          <w:color w:val="auto"/>
          <w:sz w:val="24"/>
          <w:szCs w:val="24"/>
        </w:rPr>
        <w:t>5.2.3 图像金字塔</w:t>
      </w:r>
      <w:bookmarkEnd w:id="47"/>
    </w:p>
    <w:p w14:paraId="1E1CC489" w14:textId="56012403" w:rsidR="00E371FA" w:rsidRPr="00EC3B3F" w:rsidRDefault="001C28BC" w:rsidP="00EC3B3F">
      <w:pPr>
        <w:spacing w:line="400" w:lineRule="exact"/>
        <w:ind w:firstLine="420"/>
        <w:rPr>
          <w:rFonts w:ascii="宋体" w:hAnsi="宋体"/>
          <w:sz w:val="24"/>
        </w:rPr>
      </w:pPr>
      <w:r w:rsidRPr="00EC3B3F">
        <w:rPr>
          <w:rFonts w:ascii="宋体" w:hAnsi="宋体"/>
          <w:sz w:val="24"/>
        </w:rPr>
        <w:t>传统的全局模板匹配算法随着图像分辨率的增加，其滑动窗口的计算量呈指数级爆</w:t>
      </w:r>
      <w:r w:rsidRPr="00EC3B3F">
        <w:rPr>
          <w:rFonts w:ascii="宋体" w:hAnsi="宋体"/>
          <w:sz w:val="24"/>
        </w:rPr>
        <w:lastRenderedPageBreak/>
        <w:t>发，难以满足工业检测的实时性需求。为此，本项目引入了图像金字塔技术，采用“由粗到精”（Coarse-to-Fine）的匹配策略对搜索空间进行了深度优化。</w:t>
      </w:r>
      <w:r w:rsidRPr="00EC3B3F">
        <w:rPr>
          <w:rFonts w:ascii="宋体" w:hAnsi="宋体" w:hint="eastAsia"/>
          <w:sz w:val="24"/>
        </w:rPr>
        <w:t>伪代码如下：</w:t>
      </w:r>
    </w:p>
    <w:p w14:paraId="43B59B78" w14:textId="5F32D588"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Pyramid</w:t>
      </w:r>
    </w:p>
    <w:p w14:paraId="291A1F0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待搜索原图</w:t>
      </w:r>
      <w:r w:rsidRPr="00EC3B3F">
        <w:rPr>
          <w:rFonts w:ascii="宋体" w:eastAsia="宋体" w:hAnsi="宋体" w:cs="Courier New"/>
          <w:color w:val="000000"/>
        </w:rPr>
        <w:t xml:space="preserve"> I</w:t>
      </w:r>
      <w:r w:rsidRPr="00EC3B3F">
        <w:rPr>
          <w:rFonts w:ascii="宋体" w:eastAsia="宋体" w:hAnsi="宋体" w:cs="Courier New"/>
          <w:color w:val="666600"/>
        </w:rPr>
        <w:t>，标准模板图</w:t>
      </w:r>
      <w:r w:rsidRPr="00EC3B3F">
        <w:rPr>
          <w:rFonts w:ascii="宋体" w:eastAsia="宋体" w:hAnsi="宋体" w:cs="Courier New"/>
          <w:color w:val="000000"/>
        </w:rPr>
        <w:t xml:space="preserve"> T</w:t>
      </w:r>
      <w:r w:rsidRPr="00EC3B3F">
        <w:rPr>
          <w:rFonts w:ascii="宋体" w:eastAsia="宋体" w:hAnsi="宋体" w:cs="Courier New"/>
          <w:color w:val="666600"/>
        </w:rPr>
        <w:t>，金字塔层数</w:t>
      </w:r>
      <w:r w:rsidRPr="00EC3B3F">
        <w:rPr>
          <w:rFonts w:ascii="宋体" w:eastAsia="宋体" w:hAnsi="宋体" w:cs="Courier New"/>
          <w:color w:val="000000"/>
        </w:rPr>
        <w:t xml:space="preserve"> N </w:t>
      </w:r>
      <w:r w:rsidRPr="00EC3B3F">
        <w:rPr>
          <w:rFonts w:ascii="宋体" w:eastAsia="宋体" w:hAnsi="宋体" w:cs="Courier New"/>
          <w:color w:val="666600"/>
        </w:rPr>
        <w:t>(本项目</w:t>
      </w:r>
      <w:r w:rsidRPr="00EC3B3F">
        <w:rPr>
          <w:rFonts w:ascii="宋体" w:eastAsia="宋体" w:hAnsi="宋体" w:cs="Courier New"/>
          <w:color w:val="000000"/>
        </w:rPr>
        <w:t xml:space="preserve"> N</w:t>
      </w:r>
      <w:r w:rsidRPr="00EC3B3F">
        <w:rPr>
          <w:rFonts w:ascii="宋体" w:eastAsia="宋体" w:hAnsi="宋体" w:cs="Courier New"/>
          <w:color w:val="666600"/>
        </w:rPr>
        <w:t>=</w:t>
      </w:r>
      <w:r w:rsidRPr="00EC3B3F">
        <w:rPr>
          <w:rFonts w:ascii="宋体" w:eastAsia="宋体" w:hAnsi="宋体" w:cs="Courier New"/>
          <w:color w:val="006666"/>
        </w:rPr>
        <w:t>3</w:t>
      </w:r>
      <w:r w:rsidRPr="00EC3B3F">
        <w:rPr>
          <w:rFonts w:ascii="宋体" w:eastAsia="宋体" w:hAnsi="宋体" w:cs="Courier New"/>
          <w:color w:val="666600"/>
        </w:rPr>
        <w:t>)，局部微调半径</w:t>
      </w:r>
      <w:r w:rsidRPr="00EC3B3F">
        <w:rPr>
          <w:rFonts w:ascii="宋体" w:eastAsia="宋体" w:hAnsi="宋体" w:cs="Courier New"/>
          <w:color w:val="000000"/>
        </w:rPr>
        <w:t xml:space="preserve"> r</w:t>
      </w:r>
    </w:p>
    <w:p w14:paraId="6A25914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对齐裁剪后的目标图像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3E4452E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5E2D1B2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//构建降采样图像金字塔</w:t>
      </w:r>
    </w:p>
    <w:p w14:paraId="037823C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初始化图像集合</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I_0</w:t>
      </w:r>
      <w:r w:rsidRPr="00EC3B3F">
        <w:rPr>
          <w:rFonts w:ascii="宋体" w:eastAsia="宋体" w:hAnsi="宋体" w:cs="Courier New"/>
          <w:color w:val="666600"/>
        </w:rPr>
        <w:t>,</w:t>
      </w:r>
      <w:r w:rsidRPr="00EC3B3F">
        <w:rPr>
          <w:rFonts w:ascii="宋体" w:eastAsia="宋体" w:hAnsi="宋体" w:cs="Courier New"/>
          <w:color w:val="000000"/>
        </w:rPr>
        <w:t xml:space="preserve"> I_1</w:t>
      </w:r>
      <w:r w:rsidRPr="00EC3B3F">
        <w:rPr>
          <w:rFonts w:ascii="宋体" w:eastAsia="宋体" w:hAnsi="宋体" w:cs="Courier New"/>
          <w:color w:val="666600"/>
        </w:rPr>
        <w:t>,</w:t>
      </w:r>
      <w:r w:rsidRPr="00EC3B3F">
        <w:rPr>
          <w:rFonts w:ascii="宋体" w:eastAsia="宋体" w:hAnsi="宋体" w:cs="Courier New"/>
          <w:color w:val="000000"/>
        </w:rPr>
        <w:t xml:space="preserve"> I_2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和模板集合</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T_0</w:t>
      </w:r>
      <w:r w:rsidRPr="00EC3B3F">
        <w:rPr>
          <w:rFonts w:ascii="宋体" w:eastAsia="宋体" w:hAnsi="宋体" w:cs="Courier New"/>
          <w:color w:val="666600"/>
        </w:rPr>
        <w:t>,</w:t>
      </w:r>
      <w:r w:rsidRPr="00EC3B3F">
        <w:rPr>
          <w:rFonts w:ascii="宋体" w:eastAsia="宋体" w:hAnsi="宋体" w:cs="Courier New"/>
          <w:color w:val="000000"/>
        </w:rPr>
        <w:t xml:space="preserve"> T_1</w:t>
      </w:r>
      <w:r w:rsidRPr="00EC3B3F">
        <w:rPr>
          <w:rFonts w:ascii="宋体" w:eastAsia="宋体" w:hAnsi="宋体" w:cs="Courier New"/>
          <w:color w:val="666600"/>
        </w:rPr>
        <w:t>,</w:t>
      </w:r>
      <w:r w:rsidRPr="00EC3B3F">
        <w:rPr>
          <w:rFonts w:ascii="宋体" w:eastAsia="宋体" w:hAnsi="宋体" w:cs="Courier New"/>
          <w:color w:val="000000"/>
        </w:rPr>
        <w:t xml:space="preserve"> T_2</w:t>
      </w:r>
      <w:r w:rsidRPr="00EC3B3F">
        <w:rPr>
          <w:rFonts w:ascii="宋体" w:eastAsia="宋体" w:hAnsi="宋体" w:cs="Courier New"/>
          <w:color w:val="666600"/>
        </w:rPr>
        <w:t>}</w:t>
      </w:r>
    </w:p>
    <w:p w14:paraId="3300628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I_0 </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 T_0 </w:t>
      </w:r>
      <w:r w:rsidRPr="00EC3B3F">
        <w:rPr>
          <w:rFonts w:ascii="宋体" w:eastAsia="宋体" w:hAnsi="宋体" w:cs="Courier New"/>
          <w:color w:val="666600"/>
        </w:rPr>
        <w:t>=</w:t>
      </w:r>
      <w:r w:rsidRPr="00EC3B3F">
        <w:rPr>
          <w:rFonts w:ascii="宋体" w:eastAsia="宋体" w:hAnsi="宋体" w:cs="Courier New"/>
          <w:color w:val="000000"/>
        </w:rPr>
        <w:t xml:space="preserve"> T</w:t>
      </w:r>
    </w:p>
    <w:p w14:paraId="30CFBBF7"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2C6AC90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采用因子为 2 的快速下采样</w:t>
      </w:r>
    </w:p>
    <w:p w14:paraId="17AFB4C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I_k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Downsample</w:t>
      </w:r>
      <w:r w:rsidRPr="00EC3B3F">
        <w:rPr>
          <w:rFonts w:ascii="宋体" w:eastAsia="宋体" w:hAnsi="宋体" w:cs="Courier New"/>
          <w:color w:val="666600"/>
        </w:rPr>
        <w:t>(</w:t>
      </w:r>
      <w:r w:rsidRPr="00EC3B3F">
        <w:rPr>
          <w:rFonts w:ascii="宋体" w:eastAsia="宋体" w:hAnsi="宋体" w:cs="Courier New"/>
          <w:color w:val="000000"/>
        </w:rPr>
        <w:t>I_</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factor</w:t>
      </w:r>
      <w:r w:rsidRPr="00EC3B3F">
        <w:rPr>
          <w:rFonts w:ascii="宋体" w:eastAsia="宋体" w:hAnsi="宋体" w:cs="Courier New"/>
          <w:color w:val="666600"/>
        </w:rPr>
        <w:t>=</w:t>
      </w:r>
      <w:r w:rsidRPr="00EC3B3F">
        <w:rPr>
          <w:rFonts w:ascii="宋体" w:eastAsia="宋体" w:hAnsi="宋体" w:cs="Courier New"/>
          <w:color w:val="006666"/>
        </w:rPr>
        <w:t>0.5</w:t>
      </w:r>
      <w:r w:rsidRPr="00EC3B3F">
        <w:rPr>
          <w:rFonts w:ascii="宋体" w:eastAsia="宋体" w:hAnsi="宋体" w:cs="Courier New"/>
          <w:color w:val="666600"/>
        </w:rPr>
        <w:t>)</w:t>
      </w:r>
    </w:p>
    <w:p w14:paraId="4AB784A5"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T_k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Downsample</w:t>
      </w:r>
      <w:r w:rsidRPr="00EC3B3F">
        <w:rPr>
          <w:rFonts w:ascii="宋体" w:eastAsia="宋体" w:hAnsi="宋体" w:cs="Courier New"/>
          <w:color w:val="666600"/>
        </w:rPr>
        <w:t>(</w:t>
      </w:r>
      <w:r w:rsidRPr="00EC3B3F">
        <w:rPr>
          <w:rFonts w:ascii="宋体" w:eastAsia="宋体" w:hAnsi="宋体" w:cs="Courier New"/>
          <w:color w:val="000000"/>
        </w:rPr>
        <w:t>T_</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factor</w:t>
      </w:r>
      <w:r w:rsidRPr="00EC3B3F">
        <w:rPr>
          <w:rFonts w:ascii="宋体" w:eastAsia="宋体" w:hAnsi="宋体" w:cs="Courier New"/>
          <w:color w:val="666600"/>
        </w:rPr>
        <w:t>=</w:t>
      </w:r>
      <w:r w:rsidRPr="00EC3B3F">
        <w:rPr>
          <w:rFonts w:ascii="宋体" w:eastAsia="宋体" w:hAnsi="宋体" w:cs="Courier New"/>
          <w:color w:val="006666"/>
        </w:rPr>
        <w:t>0.5</w:t>
      </w:r>
      <w:r w:rsidRPr="00EC3B3F">
        <w:rPr>
          <w:rFonts w:ascii="宋体" w:eastAsia="宋体" w:hAnsi="宋体" w:cs="Courier New"/>
          <w:color w:val="666600"/>
        </w:rPr>
        <w:t>)</w:t>
      </w:r>
    </w:p>
    <w:p w14:paraId="7D6890E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F8C858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3CEC479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 顶层金字塔的全局粗搜索</w:t>
      </w:r>
    </w:p>
    <w:p w14:paraId="4F825B3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获取顶层图像</w:t>
      </w:r>
      <w:r w:rsidRPr="00EC3B3F">
        <w:rPr>
          <w:rFonts w:ascii="宋体" w:eastAsia="宋体" w:hAnsi="宋体" w:cs="Courier New"/>
          <w:color w:val="000000"/>
        </w:rPr>
        <w:t xml:space="preserve"> I_2 </w:t>
      </w:r>
      <w:r w:rsidRPr="00EC3B3F">
        <w:rPr>
          <w:rFonts w:ascii="宋体" w:eastAsia="宋体" w:hAnsi="宋体" w:cs="Courier New"/>
          <w:color w:val="666600"/>
        </w:rPr>
        <w:t>和模板</w:t>
      </w:r>
      <w:r w:rsidRPr="00EC3B3F">
        <w:rPr>
          <w:rFonts w:ascii="宋体" w:eastAsia="宋体" w:hAnsi="宋体" w:cs="Courier New"/>
          <w:color w:val="000000"/>
        </w:rPr>
        <w:t xml:space="preserve"> T_2 </w:t>
      </w:r>
      <w:r w:rsidRPr="00EC3B3F">
        <w:rPr>
          <w:rFonts w:ascii="宋体" w:eastAsia="宋体" w:hAnsi="宋体" w:cs="Courier New"/>
          <w:color w:val="666600"/>
        </w:rPr>
        <w:t>的宽高</w:t>
      </w:r>
    </w:p>
    <w:p w14:paraId="56F343F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在</w:t>
      </w:r>
      <w:r w:rsidRPr="00EC3B3F">
        <w:rPr>
          <w:rFonts w:ascii="宋体" w:eastAsia="宋体" w:hAnsi="宋体" w:cs="Courier New"/>
          <w:color w:val="000000"/>
        </w:rPr>
        <w:t xml:space="preserve"> I_2 </w:t>
      </w:r>
      <w:r w:rsidRPr="00EC3B3F">
        <w:rPr>
          <w:rFonts w:ascii="宋体" w:eastAsia="宋体" w:hAnsi="宋体" w:cs="Courier New"/>
          <w:color w:val="666600"/>
        </w:rPr>
        <w:t>全局范围内执行滑动窗口匹配，寻找相似度最优的左上角坐标：</w:t>
      </w:r>
    </w:p>
    <w:p w14:paraId="4D846BB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GlobalMatch</w:t>
      </w:r>
      <w:r w:rsidRPr="00EC3B3F">
        <w:rPr>
          <w:rFonts w:ascii="宋体" w:eastAsia="宋体" w:hAnsi="宋体" w:cs="Courier New"/>
          <w:color w:val="666600"/>
        </w:rPr>
        <w:t>(</w:t>
      </w:r>
      <w:r w:rsidRPr="00EC3B3F">
        <w:rPr>
          <w:rFonts w:ascii="宋体" w:eastAsia="宋体" w:hAnsi="宋体" w:cs="Courier New"/>
          <w:color w:val="000000"/>
        </w:rPr>
        <w:t>I_2</w:t>
      </w:r>
      <w:r w:rsidRPr="00EC3B3F">
        <w:rPr>
          <w:rFonts w:ascii="宋体" w:eastAsia="宋体" w:hAnsi="宋体" w:cs="Courier New"/>
          <w:color w:val="666600"/>
        </w:rPr>
        <w:t>,</w:t>
      </w:r>
      <w:r w:rsidRPr="00EC3B3F">
        <w:rPr>
          <w:rFonts w:ascii="宋体" w:eastAsia="宋体" w:hAnsi="宋体" w:cs="Courier New"/>
          <w:color w:val="000000"/>
        </w:rPr>
        <w:t xml:space="preserve"> T_2</w:t>
      </w:r>
      <w:r w:rsidRPr="00EC3B3F">
        <w:rPr>
          <w:rFonts w:ascii="宋体" w:eastAsia="宋体" w:hAnsi="宋体" w:cs="Courier New"/>
          <w:color w:val="666600"/>
        </w:rPr>
        <w:t>)</w:t>
      </w:r>
    </w:p>
    <w:p w14:paraId="6C265D9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16E2716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//逐层向下投影与局部精细微调</w:t>
      </w:r>
    </w:p>
    <w:p w14:paraId="08266CB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k </w:t>
      </w:r>
      <w:r w:rsidRPr="00EC3B3F">
        <w:rPr>
          <w:rFonts w:ascii="宋体" w:eastAsia="宋体" w:hAnsi="宋体" w:cs="Courier New"/>
          <w:color w:val="666600"/>
        </w:rPr>
        <w:t>=</w:t>
      </w:r>
      <w:r w:rsidRPr="00EC3B3F">
        <w:rPr>
          <w:rFonts w:ascii="宋体" w:eastAsia="宋体" w:hAnsi="宋体" w:cs="Courier New"/>
          <w:color w:val="000000"/>
        </w:rPr>
        <w:t xml:space="preserve"> 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down to </w:t>
      </w:r>
      <w:r w:rsidRPr="00EC3B3F">
        <w:rPr>
          <w:rFonts w:ascii="宋体" w:eastAsia="宋体" w:hAnsi="宋体" w:cs="Courier New"/>
          <w:color w:val="006666"/>
        </w:rPr>
        <w:t>0</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45249313"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将上一层的粗略坐标映射到当前层的尺度（放大 2 倍）</w:t>
      </w:r>
    </w:p>
    <w:p w14:paraId="272B126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3A6DAC5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1C7A7FC5"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2284787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定义局部微调的搜索窗口边界</w:t>
      </w:r>
    </w:p>
    <w:p w14:paraId="4F0D52A7"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X_min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X_max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p>
    <w:p w14:paraId="4D28B51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Y_min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Y_max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p>
    <w:p w14:paraId="2DB75CA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6E6AB98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在受限的局部邻域内执行精确模板匹配</w:t>
      </w:r>
    </w:p>
    <w:p w14:paraId="0F5C4CB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LocalMatch</w:t>
      </w:r>
      <w:r w:rsidRPr="00EC3B3F">
        <w:rPr>
          <w:rFonts w:ascii="宋体" w:eastAsia="宋体" w:hAnsi="宋体" w:cs="Courier New"/>
          <w:color w:val="666600"/>
        </w:rPr>
        <w:t>(</w:t>
      </w:r>
      <w:r w:rsidRPr="00EC3B3F">
        <w:rPr>
          <w:rFonts w:ascii="宋体" w:eastAsia="宋体" w:hAnsi="宋体" w:cs="Courier New"/>
          <w:color w:val="000000"/>
        </w:rPr>
        <w:t>I_k</w:t>
      </w:r>
      <w:r w:rsidRPr="00EC3B3F">
        <w:rPr>
          <w:rFonts w:ascii="宋体" w:eastAsia="宋体" w:hAnsi="宋体" w:cs="Courier New"/>
          <w:color w:val="666600"/>
        </w:rPr>
        <w:t>,</w:t>
      </w:r>
      <w:r w:rsidRPr="00EC3B3F">
        <w:rPr>
          <w:rFonts w:ascii="宋体" w:eastAsia="宋体" w:hAnsi="宋体" w:cs="Courier New"/>
          <w:color w:val="000000"/>
        </w:rPr>
        <w:t xml:space="preserve"> T_k</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搜索区域:</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X_min</w:t>
      </w:r>
      <w:r w:rsidRPr="00EC3B3F">
        <w:rPr>
          <w:rFonts w:ascii="宋体" w:eastAsia="宋体" w:hAnsi="宋体" w:cs="Courier New"/>
          <w:color w:val="666600"/>
        </w:rPr>
        <w:t>,</w:t>
      </w:r>
      <w:r w:rsidRPr="00EC3B3F">
        <w:rPr>
          <w:rFonts w:ascii="宋体" w:eastAsia="宋体" w:hAnsi="宋体" w:cs="Courier New"/>
          <w:color w:val="000000"/>
        </w:rPr>
        <w:t xml:space="preserve"> X_max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Y_min</w:t>
      </w:r>
      <w:r w:rsidRPr="00EC3B3F">
        <w:rPr>
          <w:rFonts w:ascii="宋体" w:eastAsia="宋体" w:hAnsi="宋体" w:cs="Courier New"/>
          <w:color w:val="666600"/>
        </w:rPr>
        <w:t>,</w:t>
      </w:r>
      <w:r w:rsidRPr="00EC3B3F">
        <w:rPr>
          <w:rFonts w:ascii="宋体" w:eastAsia="宋体" w:hAnsi="宋体" w:cs="Courier New"/>
          <w:color w:val="000000"/>
        </w:rPr>
        <w:t xml:space="preserve"> Y_max</w:t>
      </w:r>
      <w:r w:rsidRPr="00EC3B3F">
        <w:rPr>
          <w:rFonts w:ascii="宋体" w:eastAsia="宋体" w:hAnsi="宋体" w:cs="Courier New"/>
          <w:color w:val="666600"/>
        </w:rPr>
        <w:t>])</w:t>
      </w:r>
    </w:p>
    <w:p w14:paraId="62F86FE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6FEB0108"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25938E9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//目标提取与安全裁剪</w:t>
      </w:r>
    </w:p>
    <w:p w14:paraId="28D2D68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最终坐标</w:t>
      </w:r>
      <w:r w:rsidRPr="00EC3B3F">
        <w:rPr>
          <w:rFonts w:ascii="宋体" w:eastAsia="宋体" w:hAnsi="宋体" w:cs="Courier New"/>
          <w:color w:val="000000"/>
        </w:rPr>
        <w:t xml:space="preserve"> X_final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Y_final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y</w:t>
      </w:r>
    </w:p>
    <w:p w14:paraId="3B7BF8E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模板宽高</w:t>
      </w:r>
      <w:r w:rsidRPr="00EC3B3F">
        <w:rPr>
          <w:rFonts w:ascii="宋体" w:eastAsia="宋体" w:hAnsi="宋体" w:cs="Courier New"/>
          <w:color w:val="000000"/>
        </w:rPr>
        <w:t xml:space="preserve"> W_T </w:t>
      </w:r>
      <w:r w:rsidRPr="00EC3B3F">
        <w:rPr>
          <w:rFonts w:ascii="宋体" w:eastAsia="宋体" w:hAnsi="宋体" w:cs="Courier New"/>
          <w:color w:val="666600"/>
        </w:rPr>
        <w:t>=</w:t>
      </w:r>
      <w:r w:rsidRPr="00EC3B3F">
        <w:rPr>
          <w:rFonts w:ascii="宋体" w:eastAsia="宋体" w:hAnsi="宋体" w:cs="Courier New"/>
          <w:color w:val="000000"/>
        </w:rPr>
        <w:t xml:space="preserve"> T_0</w:t>
      </w:r>
      <w:r w:rsidRPr="00EC3B3F">
        <w:rPr>
          <w:rFonts w:ascii="宋体" w:eastAsia="宋体" w:hAnsi="宋体" w:cs="Courier New"/>
          <w:color w:val="666600"/>
        </w:rPr>
        <w:t>.</w:t>
      </w:r>
      <w:r w:rsidRPr="00EC3B3F">
        <w:rPr>
          <w:rFonts w:ascii="宋体" w:eastAsia="宋体" w:hAnsi="宋体" w:cs="Courier New"/>
          <w:color w:val="000000"/>
        </w:rPr>
        <w:t>width</w:t>
      </w:r>
      <w:r w:rsidRPr="00EC3B3F">
        <w:rPr>
          <w:rFonts w:ascii="宋体" w:eastAsia="宋体" w:hAnsi="宋体" w:cs="Courier New"/>
          <w:color w:val="666600"/>
        </w:rPr>
        <w:t>,</w:t>
      </w:r>
      <w:r w:rsidRPr="00EC3B3F">
        <w:rPr>
          <w:rFonts w:ascii="宋体" w:eastAsia="宋体" w:hAnsi="宋体" w:cs="Courier New"/>
          <w:color w:val="000000"/>
        </w:rPr>
        <w:t xml:space="preserve"> H_T </w:t>
      </w:r>
      <w:r w:rsidRPr="00EC3B3F">
        <w:rPr>
          <w:rFonts w:ascii="宋体" w:eastAsia="宋体" w:hAnsi="宋体" w:cs="Courier New"/>
          <w:color w:val="666600"/>
        </w:rPr>
        <w:t>=</w:t>
      </w:r>
      <w:r w:rsidRPr="00EC3B3F">
        <w:rPr>
          <w:rFonts w:ascii="宋体" w:eastAsia="宋体" w:hAnsi="宋体" w:cs="Courier New"/>
          <w:color w:val="000000"/>
        </w:rPr>
        <w:t xml:space="preserve"> T_0</w:t>
      </w:r>
      <w:r w:rsidRPr="00EC3B3F">
        <w:rPr>
          <w:rFonts w:ascii="宋体" w:eastAsia="宋体" w:hAnsi="宋体" w:cs="Courier New"/>
          <w:color w:val="666600"/>
        </w:rPr>
        <w:t>.</w:t>
      </w:r>
      <w:r w:rsidRPr="00EC3B3F">
        <w:rPr>
          <w:rFonts w:ascii="宋体" w:eastAsia="宋体" w:hAnsi="宋体" w:cs="Courier New"/>
          <w:color w:val="000000"/>
        </w:rPr>
        <w:t>height</w:t>
      </w:r>
    </w:p>
    <w:p w14:paraId="1E0911F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5D03B66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边界安全检查，防止裁剪越界</w:t>
      </w:r>
    </w:p>
    <w:p w14:paraId="72788C2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X_final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X_final</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width </w:t>
      </w:r>
      <w:r w:rsidRPr="00EC3B3F">
        <w:rPr>
          <w:rFonts w:ascii="宋体" w:eastAsia="宋体" w:hAnsi="宋体" w:cs="Courier New"/>
          <w:color w:val="666600"/>
        </w:rPr>
        <w:t>-</w:t>
      </w:r>
      <w:r w:rsidRPr="00EC3B3F">
        <w:rPr>
          <w:rFonts w:ascii="宋体" w:eastAsia="宋体" w:hAnsi="宋体" w:cs="Courier New"/>
          <w:color w:val="000000"/>
        </w:rPr>
        <w:t xml:space="preserve"> W_T</w:t>
      </w:r>
      <w:r w:rsidRPr="00EC3B3F">
        <w:rPr>
          <w:rFonts w:ascii="宋体" w:eastAsia="宋体" w:hAnsi="宋体" w:cs="Courier New"/>
          <w:color w:val="666600"/>
        </w:rPr>
        <w:t>))</w:t>
      </w:r>
    </w:p>
    <w:p w14:paraId="15A61AC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lastRenderedPageBreak/>
        <w:t>28</w:t>
      </w:r>
      <w:r w:rsidRPr="00EC3B3F">
        <w:rPr>
          <w:rFonts w:ascii="宋体" w:eastAsia="宋体" w:hAnsi="宋体" w:cs="Courier New"/>
          <w:color w:val="666600"/>
        </w:rPr>
        <w:t>:</w:t>
      </w:r>
      <w:r w:rsidRPr="00EC3B3F">
        <w:rPr>
          <w:rFonts w:ascii="宋体" w:eastAsia="宋体" w:hAnsi="宋体" w:cs="Courier New"/>
          <w:color w:val="000000"/>
        </w:rPr>
        <w:t xml:space="preserve"> Y_final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Y_final</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height </w:t>
      </w:r>
      <w:r w:rsidRPr="00EC3B3F">
        <w:rPr>
          <w:rFonts w:ascii="宋体" w:eastAsia="宋体" w:hAnsi="宋体" w:cs="Courier New"/>
          <w:color w:val="666600"/>
        </w:rPr>
        <w:t>-</w:t>
      </w:r>
      <w:r w:rsidRPr="00EC3B3F">
        <w:rPr>
          <w:rFonts w:ascii="宋体" w:eastAsia="宋体" w:hAnsi="宋体" w:cs="Courier New"/>
          <w:color w:val="000000"/>
        </w:rPr>
        <w:t xml:space="preserve"> H_T</w:t>
      </w:r>
      <w:r w:rsidRPr="00EC3B3F">
        <w:rPr>
          <w:rFonts w:ascii="宋体" w:eastAsia="宋体" w:hAnsi="宋体" w:cs="Courier New"/>
          <w:color w:val="666600"/>
        </w:rPr>
        <w:t>))</w:t>
      </w:r>
    </w:p>
    <w:p w14:paraId="205EE18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2FF7EBD" w14:textId="710AC9D5"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CropRegion</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起点:</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X_final</w:t>
      </w:r>
      <w:r w:rsidRPr="00EC3B3F">
        <w:rPr>
          <w:rFonts w:ascii="宋体" w:eastAsia="宋体" w:hAnsi="宋体" w:cs="Courier New"/>
          <w:color w:val="666600"/>
        </w:rPr>
        <w:t>,</w:t>
      </w:r>
      <w:r w:rsidRPr="00EC3B3F">
        <w:rPr>
          <w:rFonts w:ascii="宋体" w:eastAsia="宋体" w:hAnsi="宋体" w:cs="Courier New"/>
          <w:color w:val="000000"/>
        </w:rPr>
        <w:t xml:space="preserve"> Y_final</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尺寸:</w:t>
      </w:r>
      <w:r w:rsidRPr="00EC3B3F">
        <w:rPr>
          <w:rFonts w:ascii="宋体" w:eastAsia="宋体" w:hAnsi="宋体" w:cs="Courier New"/>
          <w:color w:val="000000"/>
        </w:rPr>
        <w:t xml:space="preserve"> W_T </w:t>
      </w:r>
      <w:r w:rsidRPr="00EC3B3F">
        <w:rPr>
          <w:rFonts w:ascii="宋体" w:eastAsia="宋体" w:hAnsi="宋体" w:cs="Courier New"/>
          <w:color w:val="666600"/>
        </w:rPr>
        <w:t>×</w:t>
      </w:r>
      <w:r w:rsidRPr="00EC3B3F">
        <w:rPr>
          <w:rFonts w:ascii="宋体" w:eastAsia="宋体" w:hAnsi="宋体" w:cs="Courier New"/>
          <w:color w:val="000000"/>
        </w:rPr>
        <w:t xml:space="preserve"> H_T</w:t>
      </w:r>
      <w:r w:rsidRPr="00EC3B3F">
        <w:rPr>
          <w:rFonts w:ascii="宋体" w:eastAsia="宋体" w:hAnsi="宋体" w:cs="Courier New"/>
          <w:color w:val="666600"/>
        </w:rPr>
        <w:t>)</w:t>
      </w:r>
    </w:p>
    <w:p w14:paraId="4EAE126B" w14:textId="452CAD43"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07057328" w14:textId="65325B6A"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771F88AA" w14:textId="1FDB28D6" w:rsidR="004862B1"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Consolas" w:hAnsi="Consolas" w:cs="Courier New"/>
        </w:rPr>
      </w:pPr>
      <w:r>
        <w:rPr>
          <w:rFonts w:ascii="Consolas" w:hAnsi="Consolas" w:cs="Courier New"/>
          <w:color w:val="000000"/>
        </w:rPr>
        <w:t> </w:t>
      </w:r>
    </w:p>
    <w:p w14:paraId="29102F8D" w14:textId="6BC9511B" w:rsidR="00E371FA" w:rsidRDefault="00E371FA" w:rsidP="00E371FA">
      <w:pPr>
        <w:rPr>
          <w:rFonts w:ascii="Consolas" w:eastAsiaTheme="minorEastAsia" w:hAnsi="Consolas" w:cs="Courier New"/>
          <w:kern w:val="0"/>
          <w:sz w:val="24"/>
        </w:rPr>
      </w:pPr>
    </w:p>
    <w:p w14:paraId="2E666AEE" w14:textId="5D1C9DC2" w:rsidR="00E371FA" w:rsidRPr="00EC3B3F" w:rsidRDefault="004862B1" w:rsidP="00EC3B3F">
      <w:pPr>
        <w:spacing w:line="400" w:lineRule="exact"/>
        <w:ind w:firstLine="420"/>
        <w:rPr>
          <w:rFonts w:ascii="宋体" w:hAnsi="宋体"/>
          <w:sz w:val="24"/>
        </w:rPr>
      </w:pPr>
      <w:r w:rsidRPr="00EC3B3F">
        <w:rPr>
          <w:rFonts w:ascii="宋体" w:hAnsi="宋体"/>
          <w:sz w:val="24"/>
        </w:rPr>
        <w:t>在算法初始化阶段，程序首先通过连续的隔行下采样操作，构建出包含原图层（L0</w:t>
      </w:r>
      <w:r w:rsidRPr="00EC3B3F">
        <w:rPr>
          <w:sz w:val="24"/>
        </w:rPr>
        <w:t>​</w:t>
      </w:r>
      <w:r w:rsidRPr="00EC3B3F">
        <w:rPr>
          <w:rFonts w:ascii="宋体" w:hAnsi="宋体"/>
          <w:sz w:val="24"/>
        </w:rPr>
        <w:t>）、1/2 降采样层（L1</w:t>
      </w:r>
      <w:r w:rsidRPr="00EC3B3F">
        <w:rPr>
          <w:sz w:val="24"/>
        </w:rPr>
        <w:t>​</w:t>
      </w:r>
      <w:r w:rsidRPr="00EC3B3F">
        <w:rPr>
          <w:rFonts w:ascii="宋体" w:hAnsi="宋体"/>
          <w:sz w:val="24"/>
        </w:rPr>
        <w:t>）以及 1/4 降采样层（L2</w:t>
      </w:r>
      <w:r w:rsidRPr="00EC3B3F">
        <w:rPr>
          <w:sz w:val="24"/>
        </w:rPr>
        <w:t>​</w:t>
      </w:r>
      <w:r w:rsidRPr="00EC3B3F">
        <w:rPr>
          <w:rFonts w:ascii="宋体" w:hAnsi="宋体"/>
          <w:sz w:val="24"/>
        </w:rPr>
        <w:t>）的 3 阶图像与模板金字塔。匹配过程自金字塔顶层（L2</w:t>
      </w:r>
      <w:r w:rsidRPr="00EC3B3F">
        <w:rPr>
          <w:sz w:val="24"/>
        </w:rPr>
        <w:t>​</w:t>
      </w:r>
      <w:r w:rsidRPr="00EC3B3F">
        <w:rPr>
          <w:rFonts w:ascii="宋体" w:hAnsi="宋体"/>
          <w:sz w:val="24"/>
        </w:rPr>
        <w:t>）开始，由于该层图像面积仅为原图的 1/16，程序在此执行全局滑动匹配，以极低的算力成本快速锁定目标的粗略坐标。随后，算法进入逐层投影微调阶段：将高层获取的坐标乘以 2 映射至下一层尺度，以此作为基准点，在一个极小的 r×r 局部邻域内展开精确搜索。这一“映射-微调”过程不断向下迭代，直至底层（L0</w:t>
      </w:r>
      <w:r w:rsidRPr="00EC3B3F">
        <w:rPr>
          <w:sz w:val="24"/>
        </w:rPr>
        <w:t>​</w:t>
      </w:r>
      <w:r w:rsidRPr="00EC3B3F">
        <w:rPr>
          <w:rFonts w:ascii="宋体" w:hAnsi="宋体"/>
          <w:sz w:val="24"/>
        </w:rPr>
        <w:t>）完成亚像素级/像素级的精确定位。最后，为增强程序的鲁棒性，算法引入了边界安全校验机制，确保在提取最终目标图像块时不会发生内存越界。通过这种空间尺度降维的策略，本模块在保障匹配成功率的前提下，实现了搜索效率的量级跨越。</w:t>
      </w:r>
    </w:p>
    <w:p w14:paraId="5C794861" w14:textId="77777777" w:rsidR="00DA05D3" w:rsidRPr="00EC3B3F" w:rsidRDefault="00DA05D3" w:rsidP="00EC3B3F">
      <w:pPr>
        <w:spacing w:line="400" w:lineRule="exact"/>
        <w:rPr>
          <w:rFonts w:ascii="宋体" w:hAnsi="宋体"/>
          <w:sz w:val="24"/>
        </w:rPr>
        <w:sectPr w:rsidR="00DA05D3" w:rsidRPr="00EC3B3F"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62F1EABA" w14:textId="3FEAE3A4" w:rsidR="004862B1" w:rsidRDefault="003C0D2D" w:rsidP="00EC3B3F">
      <w:pPr>
        <w:spacing w:line="400" w:lineRule="exact"/>
        <w:rPr>
          <w:rFonts w:ascii="宋体" w:hAnsi="宋体"/>
          <w:sz w:val="24"/>
        </w:rPr>
      </w:pPr>
      <w:r w:rsidRPr="00EC3B3F">
        <w:rPr>
          <w:rFonts w:ascii="宋体" w:hAnsi="宋体"/>
          <w:sz w:val="24"/>
        </w:rPr>
        <w:tab/>
      </w:r>
      <w:r w:rsidRPr="00EC3B3F">
        <w:rPr>
          <w:rFonts w:ascii="宋体" w:hAnsi="宋体" w:hint="eastAsia"/>
          <w:sz w:val="24"/>
        </w:rPr>
        <w:t>算法效果展示：</w:t>
      </w:r>
    </w:p>
    <w:p w14:paraId="7B10A325" w14:textId="1158B12B" w:rsidR="00EC3B3F" w:rsidRPr="00EC3B3F" w:rsidRDefault="00EC3B3F" w:rsidP="00EC3B3F">
      <w:pPr>
        <w:spacing w:line="400" w:lineRule="exact"/>
        <w:rPr>
          <w:rFonts w:ascii="宋体" w:hAnsi="宋体" w:hint="eastAsia"/>
          <w:sz w:val="24"/>
        </w:rPr>
      </w:pPr>
    </w:p>
    <w:p w14:paraId="72AF209C" w14:textId="77777777" w:rsidR="00EC3B3F" w:rsidRDefault="00EC3B3F" w:rsidP="00E371FA">
      <w:pPr>
        <w:rPr>
          <w:sz w:val="24"/>
        </w:rPr>
        <w:sectPr w:rsidR="00EC3B3F" w:rsidSect="00DA05D3">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33DA8D40" w14:textId="0FBE55F7" w:rsidR="00DA05D3" w:rsidRDefault="00EC3B3F" w:rsidP="00E371FA">
      <w:pPr>
        <w:rPr>
          <w:rFonts w:hint="eastAsia"/>
          <w:sz w:val="24"/>
        </w:rPr>
        <w:sectPr w:rsidR="00DA05D3" w:rsidSect="00EC3B3F">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sidRPr="00EC3B3F">
        <w:rPr>
          <w:rFonts w:ascii="宋体" w:hAnsi="宋体" w:hint="eastAsia"/>
          <w:noProof/>
          <w:sz w:val="24"/>
          <w14:ligatures w14:val="standardContextual"/>
        </w:rPr>
        <w:drawing>
          <wp:inline distT="0" distB="0" distL="0" distR="0" wp14:anchorId="13F4A000" wp14:editId="56C7320A">
            <wp:extent cx="2651125" cy="3192145"/>
            <wp:effectExtent l="0" t="0" r="0" b="8255"/>
            <wp:docPr id="67221344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13446" name="图片 67221344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51125" cy="3192145"/>
                    </a:xfrm>
                    <a:prstGeom prst="rect">
                      <a:avLst/>
                    </a:prstGeom>
                  </pic:spPr>
                </pic:pic>
              </a:graphicData>
            </a:graphic>
          </wp:inline>
        </w:drawing>
      </w:r>
      <w:r w:rsidRPr="00EC3B3F">
        <w:rPr>
          <w:rFonts w:ascii="宋体" w:hAnsi="宋体" w:hint="eastAsia"/>
          <w:noProof/>
          <w:sz w:val="24"/>
          <w14:ligatures w14:val="standardContextual"/>
        </w:rPr>
        <w:drawing>
          <wp:inline distT="0" distB="0" distL="0" distR="0" wp14:anchorId="5620855F" wp14:editId="02DC4171">
            <wp:extent cx="2824404" cy="3192145"/>
            <wp:effectExtent l="0" t="0" r="0" b="8255"/>
            <wp:docPr id="62524689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46898" name="图片 6252468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27683" cy="3195851"/>
                    </a:xfrm>
                    <a:prstGeom prst="rect">
                      <a:avLst/>
                    </a:prstGeom>
                  </pic:spPr>
                </pic:pic>
              </a:graphicData>
            </a:graphic>
          </wp:inline>
        </w:drawing>
      </w:r>
    </w:p>
    <w:p w14:paraId="43830046" w14:textId="77777777" w:rsidR="00EC3B3F" w:rsidRDefault="00EC3B3F" w:rsidP="00E371FA">
      <w:pPr>
        <w:rPr>
          <w:rFonts w:hint="eastAsia"/>
          <w:sz w:val="24"/>
        </w:rPr>
        <w:sectPr w:rsidR="00EC3B3F"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176EA0D0" w14:textId="77777777" w:rsidR="00EC3B3F" w:rsidRDefault="00EC3B3F" w:rsidP="00E371FA">
      <w:pPr>
        <w:rPr>
          <w:rFonts w:hint="eastAsia"/>
          <w:sz w:val="24"/>
        </w:rPr>
      </w:pPr>
    </w:p>
    <w:p w14:paraId="03B31E12" w14:textId="5BA4724C" w:rsidR="00DA05D3" w:rsidRPr="00EC3B3F" w:rsidRDefault="00DA05D3" w:rsidP="00DA05D3">
      <w:pPr>
        <w:jc w:val="center"/>
        <w:rPr>
          <w:rFonts w:ascii="宋体" w:hAnsi="宋体"/>
          <w:szCs w:val="21"/>
        </w:rPr>
      </w:pPr>
      <w:r w:rsidRPr="00EC3B3F">
        <w:rPr>
          <w:rFonts w:ascii="宋体" w:hAnsi="宋体" w:hint="eastAsia"/>
          <w:szCs w:val="21"/>
        </w:rPr>
        <w:t>图5.</w:t>
      </w:r>
      <w:r w:rsidR="00F83339" w:rsidRPr="00EC3B3F">
        <w:rPr>
          <w:rFonts w:ascii="宋体" w:hAnsi="宋体" w:hint="eastAsia"/>
          <w:szCs w:val="21"/>
        </w:rPr>
        <w:t>4</w:t>
      </w:r>
      <w:r w:rsidRPr="00EC3B3F">
        <w:rPr>
          <w:rFonts w:ascii="宋体" w:hAnsi="宋体" w:hint="eastAsia"/>
          <w:szCs w:val="21"/>
        </w:rPr>
        <w:t xml:space="preserve"> (a)是原大图，(b)是定位到</w:t>
      </w:r>
      <w:r w:rsidR="00EC3B3F" w:rsidRPr="00EC3B3F">
        <w:rPr>
          <w:rFonts w:ascii="宋体" w:hAnsi="宋体" w:hint="eastAsia"/>
          <w:szCs w:val="21"/>
        </w:rPr>
        <w:t>芯片</w:t>
      </w:r>
      <w:r w:rsidRPr="00EC3B3F">
        <w:rPr>
          <w:rFonts w:ascii="宋体" w:hAnsi="宋体" w:hint="eastAsia"/>
          <w:szCs w:val="21"/>
        </w:rPr>
        <w:t>的图</w:t>
      </w:r>
    </w:p>
    <w:p w14:paraId="5ADF4448" w14:textId="77777777" w:rsidR="00DA05D3" w:rsidRDefault="00DA05D3" w:rsidP="00DA05D3">
      <w:pPr>
        <w:rPr>
          <w:sz w:val="24"/>
        </w:rPr>
      </w:pPr>
    </w:p>
    <w:p w14:paraId="5EE34A29" w14:textId="47ACE375" w:rsidR="00DA05D3" w:rsidRPr="003745D1" w:rsidRDefault="00DA05D3" w:rsidP="003745D1">
      <w:pPr>
        <w:pStyle w:val="2"/>
        <w:spacing w:before="240" w:after="240"/>
        <w:jc w:val="left"/>
        <w:rPr>
          <w:rFonts w:ascii="宋体" w:eastAsia="宋体" w:hAnsi="宋体" w:hint="eastAsia"/>
          <w:b/>
          <w:bCs/>
          <w:color w:val="auto"/>
          <w:sz w:val="28"/>
          <w:szCs w:val="28"/>
        </w:rPr>
      </w:pPr>
      <w:bookmarkStart w:id="48" w:name="_Toc229218919"/>
      <w:r w:rsidRPr="003745D1">
        <w:rPr>
          <w:rFonts w:ascii="宋体" w:eastAsia="宋体" w:hAnsi="宋体" w:hint="eastAsia"/>
          <w:b/>
          <w:bCs/>
          <w:color w:val="auto"/>
          <w:sz w:val="28"/>
          <w:szCs w:val="28"/>
        </w:rPr>
        <w:lastRenderedPageBreak/>
        <w:t>5.3 连通域分析</w:t>
      </w:r>
      <w:bookmarkEnd w:id="48"/>
    </w:p>
    <w:p w14:paraId="1F5602B3" w14:textId="77777777" w:rsidR="0034601A" w:rsidRPr="0034601A" w:rsidRDefault="00DA05D3" w:rsidP="00EC3B3F">
      <w:pPr>
        <w:spacing w:line="400" w:lineRule="exact"/>
        <w:rPr>
          <w:sz w:val="24"/>
        </w:rPr>
      </w:pPr>
      <w:r>
        <w:tab/>
      </w:r>
      <w:r w:rsidR="0034601A" w:rsidRPr="0034601A">
        <w:rPr>
          <w:rFonts w:hint="eastAsia"/>
          <w:sz w:val="24"/>
        </w:rPr>
        <w:t>经过前文所述的图像预处理与模板匹配环节，系统已成功排除了空间平移与尺度变换的干扰，实现了待测芯片图像与标准无缺陷模板的精准对齐。接下来的核心任务，是如何从复杂的芯片背景中精准剥离出潜在的表面缺陷。为此，本项目设计了缺陷目标提取模块，该模块以连通域分析为核心，整体执行逻辑由图像差分、阈值分割以及特征提取三个承前启后的子步骤构成。</w:t>
      </w:r>
    </w:p>
    <w:p w14:paraId="3F1335FF" w14:textId="52D465DD" w:rsidR="00DA05D3" w:rsidRDefault="0034601A" w:rsidP="00EC3B3F">
      <w:pPr>
        <w:spacing w:line="400" w:lineRule="exact"/>
        <w:ind w:firstLine="420"/>
        <w:rPr>
          <w:sz w:val="24"/>
        </w:rPr>
      </w:pPr>
      <w:r w:rsidRPr="0034601A">
        <w:rPr>
          <w:rFonts w:hint="eastAsia"/>
          <w:sz w:val="24"/>
        </w:rPr>
        <w:t>首先，系统将对齐后的待测图像与标准模板执行像素级的图像差分运算，通过相减操作初步过滤掉绝大部分正常的芯片背景与纹理，使结构异样区域得以凸显；随后，引入阈值分割算法对差分结果进行二值化处理，将连续的灰度图像转化为仅包含前景（候选缺陷）与背景的二值图，从而进一步抑制残余噪声；最后，针对二值化后呈现出离散状态的前景像素，系统运用连通域分析技术对其进行空间聚类，将相邻的异常像素连结为独立的缺陷目标，并同步完成缺陷面积、质心坐标及外接矩形等物理特征的提取。这一系列流程为后续的缺陷分类与全局判定提供了可靠的量化数据支撑。</w:t>
      </w:r>
    </w:p>
    <w:p w14:paraId="32BB7F76" w14:textId="40F2C1D7" w:rsidR="0034601A" w:rsidRPr="003745D1" w:rsidRDefault="0034601A" w:rsidP="003745D1">
      <w:pPr>
        <w:pStyle w:val="3"/>
        <w:spacing w:before="120" w:after="120"/>
        <w:jc w:val="left"/>
        <w:rPr>
          <w:rFonts w:ascii="宋体" w:eastAsia="宋体" w:hAnsi="宋体" w:hint="eastAsia"/>
          <w:b/>
          <w:bCs/>
          <w:color w:val="auto"/>
          <w:sz w:val="24"/>
          <w:szCs w:val="24"/>
        </w:rPr>
      </w:pPr>
      <w:bookmarkStart w:id="49" w:name="_Toc229218920"/>
      <w:r w:rsidRPr="003745D1">
        <w:rPr>
          <w:rFonts w:ascii="宋体" w:eastAsia="宋体" w:hAnsi="宋体" w:hint="eastAsia"/>
          <w:b/>
          <w:bCs/>
          <w:color w:val="auto"/>
          <w:sz w:val="24"/>
          <w:szCs w:val="24"/>
        </w:rPr>
        <w:t>5.3.1 图像差分</w:t>
      </w:r>
      <w:bookmarkEnd w:id="49"/>
    </w:p>
    <w:p w14:paraId="603E3651" w14:textId="1C4D40B7" w:rsidR="0034601A" w:rsidRDefault="0034601A" w:rsidP="00EC3B3F">
      <w:pPr>
        <w:spacing w:line="400" w:lineRule="exact"/>
        <w:rPr>
          <w:sz w:val="24"/>
        </w:rPr>
      </w:pPr>
      <w:r>
        <w:tab/>
      </w:r>
      <w:r w:rsidRPr="0034601A">
        <w:rPr>
          <w:sz w:val="24"/>
        </w:rPr>
        <w:t>系统需通过图像差分技术分离出异常特征。传统的绝对值差分算法对配准精度要求极高，极易受到机械振动或亚像素级对齐误差的干扰，从而在芯片正常边缘处生成大量的假性缺陷轮廓。为提升算法的工程鲁棒性，本项目设计并实现了一种基于十字形局部均值的空间容错差分机制。</w:t>
      </w:r>
      <w:r>
        <w:rPr>
          <w:rFonts w:hint="eastAsia"/>
          <w:sz w:val="24"/>
        </w:rPr>
        <w:t>伪代码如下：</w:t>
      </w:r>
    </w:p>
    <w:p w14:paraId="71AFE45C" w14:textId="77777777" w:rsidR="0034601A" w:rsidRDefault="0034601A" w:rsidP="0034601A">
      <w:pPr>
        <w:rPr>
          <w:sz w:val="24"/>
        </w:rPr>
      </w:pPr>
    </w:p>
    <w:p w14:paraId="22A25B3D"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imageDiff</w:t>
      </w:r>
    </w:p>
    <w:p w14:paraId="49930B20"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已对齐的待测图像</w:t>
      </w:r>
      <w:r w:rsidRPr="00EC3B3F">
        <w:rPr>
          <w:rFonts w:ascii="宋体" w:eastAsia="宋体" w:hAnsi="宋体" w:cs="Courier New"/>
          <w:color w:val="000000"/>
        </w:rPr>
        <w:t xml:space="preserve"> I_in</w:t>
      </w:r>
      <w:r w:rsidRPr="00EC3B3F">
        <w:rPr>
          <w:rFonts w:ascii="宋体" w:eastAsia="宋体" w:hAnsi="宋体" w:cs="Courier New"/>
          <w:color w:val="666600"/>
        </w:rPr>
        <w:t>，标准模板图像</w:t>
      </w:r>
      <w:r w:rsidRPr="00EC3B3F">
        <w:rPr>
          <w:rFonts w:ascii="宋体" w:eastAsia="宋体" w:hAnsi="宋体" w:cs="Courier New"/>
          <w:color w:val="000000"/>
        </w:rPr>
        <w:t xml:space="preserve"> I_std</w:t>
      </w:r>
    </w:p>
    <w:p w14:paraId="291EADE8"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背景抑制后的差分二值/灰度图</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19026A9C"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0CC0A789"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6600"/>
        </w:rPr>
        <w:t>/初始化</w:t>
      </w:r>
    </w:p>
    <w:p w14:paraId="55E7E379"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获取图像有效重叠区域的宽度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3C0E7558"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初始化输出差分矩阵</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，初始值全置为</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000000"/>
        </w:rPr>
        <w:t xml:space="preserve"> </w:t>
      </w:r>
      <w:r w:rsidRPr="00EC3B3F">
        <w:rPr>
          <w:rFonts w:ascii="宋体" w:eastAsia="宋体" w:hAnsi="宋体" w:cs="Courier New"/>
          <w:color w:val="666600"/>
        </w:rPr>
        <w:t>(纯黑)</w:t>
      </w:r>
    </w:p>
    <w:p w14:paraId="11B88963"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6F7B5B53"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880000"/>
        </w:rPr>
        <w:t>//局部均值平滑与方向性差分计算</w:t>
      </w:r>
    </w:p>
    <w:p w14:paraId="6A6B807A"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为避免越界，忽略 1 像素宽的边缘区域</w:t>
      </w:r>
    </w:p>
    <w:p w14:paraId="392CB5F1"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H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034CAE6E"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W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2FCC573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提取当前像素及其上下左右 4 个邻域，计算十字形窗口的局部均值</w:t>
      </w:r>
    </w:p>
    <w:p w14:paraId="4D3A23EF"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Sum_in</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4A816197"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 xml:space="preserve">_in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Sum_in</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6089A88F"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C145376"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lastRenderedPageBreak/>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Sum_std</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52D2A3B8"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 xml:space="preserve">_std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Sum_std</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75DF991D"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E01F47C"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执行差分操作，并利用截断函数剔除负值（仅保留待测图相比模板变亮的区域）</w:t>
      </w:r>
    </w:p>
    <w:p w14:paraId="4C0CF1C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Diff</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 xml:space="preserve">_in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_std</w:t>
      </w:r>
    </w:p>
    <w:p w14:paraId="27A3D94D"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660066"/>
        </w:rPr>
        <w:t>Diff</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p>
    <w:p w14:paraId="53D4246E"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0C86786A"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1DC635EE"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580FA082"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880000"/>
        </w:rPr>
        <w:t>//噪声滤除</w:t>
      </w:r>
    </w:p>
    <w:p w14:paraId="6A8D8C2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调用双边滤波，进一步消除孤立的细小噪点</w:t>
      </w:r>
    </w:p>
    <w:p w14:paraId="5346370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ApplyTwoWayFilter</w:t>
      </w:r>
      <w:r w:rsidRPr="00EC3B3F">
        <w:rPr>
          <w:rFonts w:ascii="宋体" w:eastAsia="宋体" w:hAnsi="宋体" w:cs="Courier New"/>
          <w:color w:val="666600"/>
        </w:rPr>
        <w:t>(</w:t>
      </w:r>
      <w:r w:rsidRPr="00EC3B3F">
        <w:rPr>
          <w:rFonts w:ascii="宋体" w:eastAsia="宋体" w:hAnsi="宋体" w:cs="Courier New"/>
          <w:color w:val="660066"/>
        </w:rPr>
        <w:t>Result</w:t>
      </w:r>
      <w:r w:rsidRPr="00EC3B3F">
        <w:rPr>
          <w:rFonts w:ascii="宋体" w:eastAsia="宋体" w:hAnsi="宋体" w:cs="Courier New"/>
          <w:color w:val="666600"/>
        </w:rPr>
        <w:t>)</w:t>
      </w:r>
    </w:p>
    <w:p w14:paraId="47B96A8C"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2F394B63"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440DD63A" w14:textId="77777777" w:rsidR="0034601A"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Consolas" w:hAnsi="Consolas" w:cs="Courier New"/>
        </w:rPr>
      </w:pPr>
      <w:r>
        <w:rPr>
          <w:rFonts w:ascii="Consolas" w:hAnsi="Consolas" w:cs="Courier New"/>
          <w:color w:val="000000"/>
        </w:rPr>
        <w:t> </w:t>
      </w:r>
    </w:p>
    <w:p w14:paraId="783160E9" w14:textId="77777777" w:rsidR="0034601A" w:rsidRDefault="0034601A" w:rsidP="0034601A">
      <w:pPr>
        <w:rPr>
          <w:sz w:val="24"/>
        </w:rPr>
      </w:pPr>
    </w:p>
    <w:p w14:paraId="105F0265" w14:textId="73952B72" w:rsidR="005C41AA" w:rsidRDefault="0034601A" w:rsidP="005C41AA">
      <w:pPr>
        <w:spacing w:line="400" w:lineRule="exact"/>
        <w:ind w:firstLine="420"/>
        <w:rPr>
          <w:rFonts w:ascii="宋体" w:hAnsi="宋体" w:hint="eastAsia"/>
          <w:sz w:val="24"/>
        </w:rPr>
      </w:pPr>
      <w:r w:rsidRPr="00EC3B3F">
        <w:rPr>
          <w:rFonts w:ascii="宋体" w:hAnsi="宋体"/>
          <w:sz w:val="24"/>
        </w:rPr>
        <w:t>在算法执行时，程序首先遍历图像的有效像素区域。对于待处理的每一个中心像素，算法不直接读取其单一灰度，而是提取包含其上下左右的 5 邻域（十字窗口），计算该局部的灰度均值</w:t>
      </w:r>
      <w:r w:rsidR="002A2178" w:rsidRPr="00EC3B3F">
        <w:rPr>
          <w:rFonts w:ascii="宋体" w:hAnsi="宋体" w:hint="eastAsia"/>
          <w:sz w:val="24"/>
        </w:rPr>
        <w:t xml:space="preserve"> </w:t>
      </w:r>
      <m:oMath>
        <m:sSub>
          <m:sSubPr>
            <m:ctrlPr>
              <w:rPr>
                <w:rFonts w:ascii="Cambria Math" w:hAnsi="Cambria Math"/>
                <w:i/>
                <w:sz w:val="24"/>
              </w:rPr>
            </m:ctrlPr>
          </m:sSubPr>
          <m:e>
            <m:r>
              <m:rPr>
                <m:sty m:val="p"/>
              </m:rPr>
              <w:rPr>
                <w:rFonts w:ascii="Cambria Math" w:hAnsi="Cambria Math"/>
                <w:sz w:val="24"/>
              </w:rPr>
              <m:t>μ</m:t>
            </m:r>
            <m:ctrlPr>
              <w:rPr>
                <w:rFonts w:ascii="Cambria Math" w:hAnsi="Cambria Math"/>
                <w:sz w:val="24"/>
              </w:rPr>
            </m:ctrlPr>
          </m:e>
          <m:sub>
            <m:r>
              <w:rPr>
                <w:rFonts w:ascii="Cambria Math" w:hAnsi="Cambria Math"/>
                <w:sz w:val="24"/>
              </w:rPr>
              <m:t>i</m:t>
            </m:r>
            <m:r>
              <m:rPr>
                <m:sty m:val="p"/>
              </m:rPr>
              <w:rPr>
                <w:rFonts w:ascii="Cambria Math" w:hAnsi="Cambria Math"/>
                <w:sz w:val="24"/>
              </w:rPr>
              <m:t>n</m:t>
            </m:r>
          </m:sub>
        </m:sSub>
      </m:oMath>
      <w:r w:rsidRPr="00EC3B3F">
        <w:rPr>
          <w:rFonts w:ascii="宋体" w:hAnsi="宋体"/>
          <w:sz w:val="24"/>
        </w:rPr>
        <w:t xml:space="preserve"> 与 </w:t>
      </w:r>
      <m:oMath>
        <m:sSub>
          <m:sSubPr>
            <m:ctrlPr>
              <w:rPr>
                <w:rFonts w:ascii="Cambria Math" w:hAnsi="Cambria Math"/>
                <w:i/>
                <w:sz w:val="24"/>
              </w:rPr>
            </m:ctrlPr>
          </m:sSubPr>
          <m:e>
            <m:r>
              <m:rPr>
                <m:sty m:val="p"/>
              </m:rPr>
              <w:rPr>
                <w:rFonts w:ascii="Cambria Math" w:hAnsi="Cambria Math"/>
                <w:sz w:val="24"/>
              </w:rPr>
              <m:t>μ</m:t>
            </m:r>
            <m:ctrlPr>
              <w:rPr>
                <w:rFonts w:ascii="Cambria Math" w:hAnsi="Cambria Math"/>
                <w:sz w:val="24"/>
              </w:rPr>
            </m:ctrlPr>
          </m:e>
          <m:sub>
            <m:r>
              <w:rPr>
                <w:rFonts w:ascii="Cambria Math" w:hAnsi="Cambria Math"/>
                <w:sz w:val="24"/>
              </w:rPr>
              <m:t>std</m:t>
            </m:r>
          </m:sub>
        </m:sSub>
      </m:oMath>
      <w:r w:rsidRPr="00EC3B3F">
        <w:rPr>
          <w:rFonts w:ascii="宋体" w:hAnsi="宋体"/>
          <w:sz w:val="24"/>
        </w:rPr>
        <w:t>。这种局部平滑策略相当于在作差前引入了一个微型的低通滤波器，有效中和了由于图像微小错位带来的高频边缘抖动。在计算出两者的局部均值后，程序执行相减运算，并通过上下界截断函数将其严格限制在 0~255 的有效范围内。最后，针对差分图中仍可能残存的离散微小噪点，系统进一步调用</w:t>
      </w:r>
      <w:r w:rsidR="002A2178" w:rsidRPr="00EC3B3F">
        <w:rPr>
          <w:rFonts w:ascii="宋体" w:hAnsi="宋体" w:hint="eastAsia"/>
          <w:sz w:val="24"/>
        </w:rPr>
        <w:t>双边</w:t>
      </w:r>
      <w:r w:rsidRPr="00EC3B3F">
        <w:rPr>
          <w:rFonts w:ascii="宋体" w:hAnsi="宋体"/>
          <w:sz w:val="24"/>
        </w:rPr>
        <w:t>滤波机制进行形态学清理。通过这一系列背景抑制手段，系统最大程度地降低了因对齐误差导致的误检率，为后续的连通域提取提供了极为纯净的数据</w:t>
      </w:r>
      <w:r w:rsidR="005C41AA">
        <w:rPr>
          <w:rFonts w:ascii="宋体" w:hAnsi="宋体" w:hint="eastAsia"/>
          <w:sz w:val="24"/>
        </w:rPr>
        <w:t>。</w:t>
      </w:r>
    </w:p>
    <w:p w14:paraId="0BAD6823" w14:textId="77777777" w:rsidR="005C41AA" w:rsidRDefault="005C41AA" w:rsidP="005C41AA">
      <w:pPr>
        <w:spacing w:line="400" w:lineRule="exact"/>
        <w:ind w:firstLine="420"/>
        <w:rPr>
          <w:rFonts w:ascii="宋体" w:hAnsi="宋体"/>
          <w:sz w:val="24"/>
        </w:rPr>
      </w:pPr>
      <w:r>
        <w:rPr>
          <w:rFonts w:ascii="宋体" w:hAnsi="宋体" w:hint="eastAsia"/>
          <w:sz w:val="24"/>
        </w:rPr>
        <w:t>效果展示：</w:t>
      </w:r>
    </w:p>
    <w:p w14:paraId="22EB7D91" w14:textId="77777777" w:rsidR="005C41AA" w:rsidRDefault="005C41AA" w:rsidP="005C41AA">
      <w:pPr>
        <w:spacing w:line="400" w:lineRule="exact"/>
        <w:ind w:firstLine="420"/>
        <w:rPr>
          <w:rFonts w:ascii="宋体" w:hAnsi="宋体"/>
          <w:sz w:val="24"/>
        </w:rPr>
      </w:pPr>
    </w:p>
    <w:p w14:paraId="1AA594AB" w14:textId="1110025B" w:rsidR="005C41AA" w:rsidRDefault="005C41AA" w:rsidP="005C41AA">
      <w:pPr>
        <w:spacing w:line="400" w:lineRule="exact"/>
        <w:ind w:firstLine="420"/>
        <w:rPr>
          <w:rFonts w:ascii="宋体" w:hAnsi="宋体"/>
          <w:sz w:val="24"/>
        </w:rPr>
      </w:pPr>
    </w:p>
    <w:p w14:paraId="793FDB3D" w14:textId="77777777" w:rsidR="005C41AA" w:rsidRDefault="005C41AA" w:rsidP="005C41AA">
      <w:pPr>
        <w:spacing w:line="400" w:lineRule="exact"/>
        <w:ind w:firstLine="420"/>
        <w:rPr>
          <w:rFonts w:ascii="宋体" w:hAnsi="宋体"/>
          <w:sz w:val="24"/>
        </w:rPr>
      </w:pPr>
    </w:p>
    <w:p w14:paraId="58060AE7" w14:textId="053F9A67" w:rsidR="005C41AA" w:rsidRPr="00EC3B3F" w:rsidRDefault="005C41AA" w:rsidP="005C41AA">
      <w:pPr>
        <w:spacing w:line="400" w:lineRule="exact"/>
        <w:ind w:firstLine="420"/>
        <w:rPr>
          <w:rFonts w:ascii="宋体" w:hAnsi="宋体" w:hint="eastAsia"/>
          <w:sz w:val="24"/>
        </w:rPr>
        <w:sectPr w:rsidR="005C41AA" w:rsidRPr="00EC3B3F"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41C20B4C" w14:textId="32DF24CC" w:rsidR="005C41AA" w:rsidRDefault="005C41AA" w:rsidP="005C41AA">
      <w:pPr>
        <w:rPr>
          <w:rFonts w:hint="eastAsia"/>
          <w:sz w:val="24"/>
        </w:rPr>
        <w:sectPr w:rsidR="005C41AA" w:rsidSect="005C41AA">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Pr>
          <w:noProof/>
          <w14:ligatures w14:val="standardContextual"/>
        </w:rPr>
        <w:lastRenderedPageBreak/>
        <w:drawing>
          <wp:anchor distT="0" distB="0" distL="114300" distR="114300" simplePos="0" relativeHeight="251695104" behindDoc="0" locked="0" layoutInCell="1" allowOverlap="1" wp14:anchorId="535EE8EB" wp14:editId="2E2E5AC2">
            <wp:simplePos x="0" y="0"/>
            <wp:positionH relativeFrom="column">
              <wp:posOffset>3024505</wp:posOffset>
            </wp:positionH>
            <wp:positionV relativeFrom="paragraph">
              <wp:posOffset>40005</wp:posOffset>
            </wp:positionV>
            <wp:extent cx="2715895" cy="3077210"/>
            <wp:effectExtent l="0" t="0" r="8255" b="8890"/>
            <wp:wrapTopAndBottom/>
            <wp:docPr id="8951252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25247" name=""/>
                    <pic:cNvPicPr/>
                  </pic:nvPicPr>
                  <pic:blipFill>
                    <a:blip r:embed="rId32"/>
                    <a:stretch>
                      <a:fillRect/>
                    </a:stretch>
                  </pic:blipFill>
                  <pic:spPr>
                    <a:xfrm>
                      <a:off x="0" y="0"/>
                      <a:ext cx="2715895" cy="3077210"/>
                    </a:xfrm>
                    <a:prstGeom prst="rect">
                      <a:avLst/>
                    </a:prstGeom>
                  </pic:spPr>
                </pic:pic>
              </a:graphicData>
            </a:graphic>
            <wp14:sizeRelH relativeFrom="margin">
              <wp14:pctWidth>0</wp14:pctWidth>
            </wp14:sizeRelH>
            <wp14:sizeRelV relativeFrom="margin">
              <wp14:pctHeight>0</wp14:pctHeight>
            </wp14:sizeRelV>
          </wp:anchor>
        </w:drawing>
      </w:r>
      <w:r>
        <w:rPr>
          <w:noProof/>
          <w14:ligatures w14:val="standardContextual"/>
        </w:rPr>
        <w:drawing>
          <wp:inline distT="0" distB="0" distL="0" distR="0" wp14:anchorId="23D080E2" wp14:editId="5CD9FD5E">
            <wp:extent cx="2735580" cy="3092930"/>
            <wp:effectExtent l="0" t="0" r="7620" b="0"/>
            <wp:docPr id="282152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52726" name=""/>
                    <pic:cNvPicPr/>
                  </pic:nvPicPr>
                  <pic:blipFill>
                    <a:blip r:embed="rId33">
                      <a:extLst>
                        <a:ext uri="{28A0092B-C50C-407E-A947-70E740481C1C}">
                          <a14:useLocalDpi xmlns:a14="http://schemas.microsoft.com/office/drawing/2010/main" val="0"/>
                        </a:ext>
                      </a:extLst>
                    </a:blip>
                    <a:stretch>
                      <a:fillRect/>
                    </a:stretch>
                  </pic:blipFill>
                  <pic:spPr>
                    <a:xfrm>
                      <a:off x="0" y="0"/>
                      <a:ext cx="2749338" cy="3108485"/>
                    </a:xfrm>
                    <a:prstGeom prst="rect">
                      <a:avLst/>
                    </a:prstGeom>
                  </pic:spPr>
                </pic:pic>
              </a:graphicData>
            </a:graphic>
          </wp:inline>
        </w:drawing>
      </w:r>
    </w:p>
    <w:p w14:paraId="6D73B621" w14:textId="77777777" w:rsidR="005C41AA" w:rsidRDefault="005C41AA" w:rsidP="005C41AA">
      <w:pPr>
        <w:rPr>
          <w:rFonts w:hint="eastAsia"/>
          <w:sz w:val="24"/>
        </w:rPr>
      </w:pPr>
    </w:p>
    <w:p w14:paraId="7ADD1F00" w14:textId="7FDD068D" w:rsidR="005C41AA" w:rsidRDefault="005C41AA" w:rsidP="005C41AA">
      <w:pPr>
        <w:rPr>
          <w:rFonts w:hint="eastAsia"/>
          <w:sz w:val="24"/>
        </w:rPr>
        <w:sectPr w:rsidR="005C41AA" w:rsidSect="002A2178">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754E0E1F" w14:textId="17D619FB" w:rsidR="002A2178" w:rsidRPr="005C41AA" w:rsidRDefault="002A2178" w:rsidP="005C41AA">
      <w:pPr>
        <w:jc w:val="center"/>
        <w:rPr>
          <w:szCs w:val="21"/>
        </w:rPr>
      </w:pPr>
      <w:r w:rsidRPr="005C41AA">
        <w:rPr>
          <w:rFonts w:hint="eastAsia"/>
          <w:szCs w:val="21"/>
        </w:rPr>
        <w:t>图</w:t>
      </w:r>
      <w:r w:rsidRPr="005C41AA">
        <w:rPr>
          <w:rFonts w:hint="eastAsia"/>
          <w:szCs w:val="21"/>
        </w:rPr>
        <w:t>5.</w:t>
      </w:r>
      <w:r w:rsidR="00F83339" w:rsidRPr="005C41AA">
        <w:rPr>
          <w:rFonts w:hint="eastAsia"/>
          <w:szCs w:val="21"/>
        </w:rPr>
        <w:t>5</w:t>
      </w:r>
      <w:r w:rsidRPr="005C41AA">
        <w:rPr>
          <w:rFonts w:hint="eastAsia"/>
          <w:szCs w:val="21"/>
        </w:rPr>
        <w:t xml:space="preserve"> (a)</w:t>
      </w:r>
      <w:r w:rsidRPr="005C41AA">
        <w:rPr>
          <w:rFonts w:hint="eastAsia"/>
          <w:szCs w:val="21"/>
        </w:rPr>
        <w:t>是差分前的图，</w:t>
      </w:r>
      <w:r w:rsidRPr="005C41AA">
        <w:rPr>
          <w:rFonts w:hint="eastAsia"/>
          <w:szCs w:val="21"/>
        </w:rPr>
        <w:t>(b)</w:t>
      </w:r>
      <w:r w:rsidRPr="005C41AA">
        <w:rPr>
          <w:rFonts w:hint="eastAsia"/>
          <w:szCs w:val="21"/>
        </w:rPr>
        <w:t>是差分后的结果</w:t>
      </w:r>
    </w:p>
    <w:p w14:paraId="7D1020BF" w14:textId="23CBCAD7" w:rsidR="0034601A" w:rsidRPr="003745D1" w:rsidRDefault="002A2178" w:rsidP="003745D1">
      <w:pPr>
        <w:pStyle w:val="3"/>
        <w:spacing w:before="120" w:after="120"/>
        <w:jc w:val="left"/>
        <w:rPr>
          <w:rFonts w:ascii="宋体" w:eastAsia="宋体" w:hAnsi="宋体" w:hint="eastAsia"/>
          <w:b/>
          <w:bCs/>
          <w:color w:val="auto"/>
          <w:sz w:val="24"/>
          <w:szCs w:val="24"/>
        </w:rPr>
      </w:pPr>
      <w:bookmarkStart w:id="50" w:name="_Toc229218921"/>
      <w:r w:rsidRPr="003745D1">
        <w:rPr>
          <w:rFonts w:ascii="宋体" w:eastAsia="宋体" w:hAnsi="宋体" w:hint="eastAsia"/>
          <w:b/>
          <w:bCs/>
          <w:color w:val="auto"/>
          <w:sz w:val="24"/>
          <w:szCs w:val="24"/>
        </w:rPr>
        <w:t>5.3.2 阈值分割</w:t>
      </w:r>
      <w:bookmarkEnd w:id="50"/>
    </w:p>
    <w:p w14:paraId="6E3753BC" w14:textId="7A0FEE83" w:rsidR="002A2178" w:rsidRPr="005C41AA" w:rsidRDefault="002A2178" w:rsidP="005C41AA">
      <w:pPr>
        <w:spacing w:line="400" w:lineRule="exact"/>
        <w:rPr>
          <w:rFonts w:ascii="宋体" w:hAnsi="宋体"/>
          <w:sz w:val="24"/>
        </w:rPr>
      </w:pPr>
      <w:r>
        <w:tab/>
      </w:r>
      <w:r w:rsidR="001F702C" w:rsidRPr="005C41AA">
        <w:rPr>
          <w:rFonts w:ascii="宋体" w:hAnsi="宋体"/>
          <w:sz w:val="24"/>
        </w:rPr>
        <w:t>在实际的工业成像环境中，受光源衰减、镜头暗角以及芯片表面反光率差异的影响，图像往往存在严重的光照不均现象。此时，若采用传统的大津法（Otsu）或固定全局阈值，极易造成局部区域的过分割或欠分割。为此，本项目引入了局部自适应阈值算法（Adaptive Thresholding），为图像中的每一个像素“量身定制”其专属的分割阈值。</w:t>
      </w:r>
    </w:p>
    <w:p w14:paraId="1A31F90E" w14:textId="6B022F56" w:rsidR="001F702C" w:rsidRPr="005C41AA" w:rsidRDefault="001F702C" w:rsidP="005C41AA">
      <w:pPr>
        <w:spacing w:line="400" w:lineRule="exact"/>
        <w:rPr>
          <w:rFonts w:ascii="宋体" w:hAnsi="宋体"/>
          <w:sz w:val="24"/>
        </w:rPr>
      </w:pPr>
      <w:r w:rsidRPr="005C41AA">
        <w:rPr>
          <w:rFonts w:ascii="宋体" w:hAnsi="宋体"/>
          <w:sz w:val="24"/>
        </w:rPr>
        <w:tab/>
      </w:r>
      <w:r w:rsidRPr="005C41AA">
        <w:rPr>
          <w:rFonts w:ascii="宋体" w:hAnsi="宋体" w:hint="eastAsia"/>
          <w:sz w:val="24"/>
        </w:rPr>
        <w:t>以下是核心伪代码：</w:t>
      </w:r>
    </w:p>
    <w:p w14:paraId="792658AF" w14:textId="77777777" w:rsidR="001F702C" w:rsidRPr="001F702C" w:rsidRDefault="001F702C" w:rsidP="002A2178">
      <w:pPr>
        <w:rPr>
          <w:sz w:val="24"/>
        </w:rPr>
      </w:pPr>
    </w:p>
    <w:p w14:paraId="7B47223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adaptiveThreshold</w:t>
      </w:r>
    </w:p>
    <w:p w14:paraId="72F8725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差分/灰度图像</w:t>
      </w:r>
      <w:r w:rsidRPr="005C41AA">
        <w:rPr>
          <w:rFonts w:ascii="宋体" w:eastAsia="宋体" w:hAnsi="宋体" w:cs="Courier New"/>
          <w:color w:val="000000"/>
        </w:rPr>
        <w:t xml:space="preserve"> I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)，局部窗口边长</w:t>
      </w:r>
      <w:r w:rsidRPr="005C41AA">
        <w:rPr>
          <w:rFonts w:ascii="宋体" w:eastAsia="宋体" w:hAnsi="宋体" w:cs="Courier New"/>
          <w:color w:val="000000"/>
        </w:rPr>
        <w:t xml:space="preserve"> S</w:t>
      </w:r>
      <w:r w:rsidRPr="005C41AA">
        <w:rPr>
          <w:rFonts w:ascii="宋体" w:eastAsia="宋体" w:hAnsi="宋体" w:cs="Courier New"/>
          <w:color w:val="666600"/>
        </w:rPr>
        <w:t>，补偿常数</w:t>
      </w:r>
      <w:r w:rsidRPr="005C41AA">
        <w:rPr>
          <w:rFonts w:ascii="宋体" w:eastAsia="宋体" w:hAnsi="宋体" w:cs="Courier New"/>
          <w:color w:val="000000"/>
        </w:rPr>
        <w:t xml:space="preserve"> C</w:t>
      </w:r>
    </w:p>
    <w:p w14:paraId="4047763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二值化图像</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108E99D0"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0000"/>
        </w:rPr>
        <w:t> </w:t>
      </w:r>
    </w:p>
    <w:p w14:paraId="49AF69C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880000"/>
        </w:rPr>
        <w:t>// 阶段 1：构建全局积分图矩阵</w:t>
      </w:r>
    </w:p>
    <w:p w14:paraId="6979A70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初始化积分图矩阵</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，尺寸为</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W</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H</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)，初始值全置为</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7B095FB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H </w:t>
      </w:r>
      <w:r w:rsidRPr="005C41AA">
        <w:rPr>
          <w:rFonts w:ascii="宋体" w:eastAsia="宋体" w:hAnsi="宋体" w:cs="Courier New"/>
          <w:color w:val="000088"/>
        </w:rPr>
        <w:t>do</w:t>
      </w:r>
    </w:p>
    <w:p w14:paraId="31A9640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W </w:t>
      </w:r>
      <w:r w:rsidRPr="005C41AA">
        <w:rPr>
          <w:rFonts w:ascii="宋体" w:eastAsia="宋体" w:hAnsi="宋体" w:cs="Courier New"/>
          <w:color w:val="000088"/>
        </w:rPr>
        <w:t>do</w:t>
      </w:r>
    </w:p>
    <w:p w14:paraId="4A6ECF62"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动态规划构建：当前点像素 + 上方积分区 + 左侧积分区 - 左上重叠区</w:t>
      </w:r>
    </w:p>
    <w:p w14:paraId="1816CBF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p>
    <w:p w14:paraId="3D9B11F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10C8DF8"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9AF0BC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0000"/>
        </w:rPr>
        <w:t> </w:t>
      </w:r>
    </w:p>
    <w:p w14:paraId="2B63C35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880000"/>
        </w:rPr>
        <w:t>// 阶段 2：局部均值计算与自适应二值化</w:t>
      </w:r>
    </w:p>
    <w:p w14:paraId="2D498AB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lastRenderedPageBreak/>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计算窗口半径</w:t>
      </w:r>
      <w:r w:rsidRPr="005C41AA">
        <w:rPr>
          <w:rFonts w:ascii="宋体" w:eastAsia="宋体" w:hAnsi="宋体" w:cs="Courier New"/>
          <w:color w:val="000000"/>
        </w:rPr>
        <w:t xml:space="preserve"> r </w:t>
      </w:r>
      <w:r w:rsidRPr="005C41AA">
        <w:rPr>
          <w:rFonts w:ascii="宋体" w:eastAsia="宋体" w:hAnsi="宋体" w:cs="Courier New"/>
          <w:color w:val="666600"/>
        </w:rPr>
        <w:t>=</w:t>
      </w:r>
      <w:r w:rsidRPr="005C41AA">
        <w:rPr>
          <w:rFonts w:ascii="宋体" w:eastAsia="宋体" w:hAnsi="宋体" w:cs="Courier New"/>
          <w:color w:val="000000"/>
        </w:rPr>
        <w:t xml:space="preserve"> S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w:t>
      </w:r>
    </w:p>
    <w:p w14:paraId="795B6B7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初始化二值图像</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，尺寸为</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p>
    <w:p w14:paraId="43369E08"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p>
    <w:p w14:paraId="21595EAB"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H </w:t>
      </w:r>
      <w:r w:rsidRPr="005C41AA">
        <w:rPr>
          <w:rFonts w:ascii="宋体" w:eastAsia="宋体" w:hAnsi="宋体" w:cs="Courier New"/>
          <w:color w:val="000088"/>
        </w:rPr>
        <w:t>do</w:t>
      </w:r>
    </w:p>
    <w:p w14:paraId="7C917DB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W </w:t>
      </w:r>
      <w:r w:rsidRPr="005C41AA">
        <w:rPr>
          <w:rFonts w:ascii="宋体" w:eastAsia="宋体" w:hAnsi="宋体" w:cs="Courier New"/>
          <w:color w:val="000088"/>
        </w:rPr>
        <w:t>do</w:t>
      </w:r>
    </w:p>
    <w:p w14:paraId="7490CD23"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确定局部窗口的安全边界（防止越界）</w:t>
      </w:r>
    </w:p>
    <w:p w14:paraId="721ABB10"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x1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r w:rsidRPr="005C41AA">
        <w:rPr>
          <w:rFonts w:ascii="宋体" w:eastAsia="宋体" w:hAnsi="宋体" w:cs="Courier New"/>
          <w:color w:val="000000"/>
        </w:rPr>
        <w:t xml:space="preserve"> x2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w:t>
      </w:r>
      <w:r w:rsidRPr="005C41AA">
        <w:rPr>
          <w:rFonts w:ascii="宋体" w:eastAsia="宋体" w:hAnsi="宋体" w:cs="Courier New"/>
          <w:color w:val="666600"/>
        </w:rPr>
        <w:t>,</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p>
    <w:p w14:paraId="06873EB1"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y1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r w:rsidRPr="005C41AA">
        <w:rPr>
          <w:rFonts w:ascii="宋体" w:eastAsia="宋体" w:hAnsi="宋体" w:cs="Courier New"/>
          <w:color w:val="000000"/>
        </w:rPr>
        <w:t xml:space="preserve"> y2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H</w:t>
      </w:r>
      <w:r w:rsidRPr="005C41AA">
        <w:rPr>
          <w:rFonts w:ascii="宋体" w:eastAsia="宋体" w:hAnsi="宋体" w:cs="Courier New"/>
          <w:color w:val="666600"/>
        </w:rPr>
        <w:t>,</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p>
    <w:p w14:paraId="0D7CB2BE"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03E1DD79"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计算实际局部窗口的面积</w:t>
      </w:r>
    </w:p>
    <w:p w14:paraId="0AFA122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x2 </w:t>
      </w:r>
      <w:r w:rsidRPr="005C41AA">
        <w:rPr>
          <w:rFonts w:ascii="宋体" w:eastAsia="宋体" w:hAnsi="宋体" w:cs="Courier New"/>
          <w:color w:val="666600"/>
        </w:rPr>
        <w:t>-</w:t>
      </w:r>
      <w:r w:rsidRPr="005C41AA">
        <w:rPr>
          <w:rFonts w:ascii="宋体" w:eastAsia="宋体" w:hAnsi="宋体" w:cs="Courier New"/>
          <w:color w:val="000000"/>
        </w:rPr>
        <w:t xml:space="preserve"> x1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y2 </w:t>
      </w:r>
      <w:r w:rsidRPr="005C41AA">
        <w:rPr>
          <w:rFonts w:ascii="宋体" w:eastAsia="宋体" w:hAnsi="宋体" w:cs="Courier New"/>
          <w:color w:val="666600"/>
        </w:rPr>
        <w:t>-</w:t>
      </w:r>
      <w:r w:rsidRPr="005C41AA">
        <w:rPr>
          <w:rFonts w:ascii="宋体" w:eastAsia="宋体" w:hAnsi="宋体" w:cs="Courier New"/>
          <w:color w:val="000000"/>
        </w:rPr>
        <w:t xml:space="preserve"> y1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666600"/>
        </w:rPr>
        <w:t>)</w:t>
      </w:r>
    </w:p>
    <w:p w14:paraId="3696EF3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7638EF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利用积分图在 O(1) 时间内查表求得窗口像素总和</w:t>
      </w:r>
    </w:p>
    <w:p w14:paraId="21702A8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Sum</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x2</w:t>
      </w:r>
      <w:r w:rsidRPr="005C41AA">
        <w:rPr>
          <w:rFonts w:ascii="宋体" w:eastAsia="宋体" w:hAnsi="宋体" w:cs="Courier New"/>
          <w:color w:val="666600"/>
        </w:rPr>
        <w:t>,</w:t>
      </w:r>
      <w:r w:rsidRPr="005C41AA">
        <w:rPr>
          <w:rFonts w:ascii="宋体" w:eastAsia="宋体" w:hAnsi="宋体" w:cs="Courier New"/>
          <w:color w:val="000000"/>
        </w:rPr>
        <w:t xml:space="preserve"> y2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x2</w:t>
      </w:r>
      <w:r w:rsidRPr="005C41AA">
        <w:rPr>
          <w:rFonts w:ascii="宋体" w:eastAsia="宋体" w:hAnsi="宋体" w:cs="Courier New"/>
          <w:color w:val="666600"/>
        </w:rPr>
        <w:t>,</w:t>
      </w:r>
      <w:r w:rsidRPr="005C41AA">
        <w:rPr>
          <w:rFonts w:ascii="宋体" w:eastAsia="宋体" w:hAnsi="宋体" w:cs="Courier New"/>
          <w:color w:val="000000"/>
        </w:rPr>
        <w:t xml:space="preserve"> y1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p>
    <w:p w14:paraId="671BD7CD"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3232C91C"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计算局部空间均值 μ</w:t>
      </w:r>
    </w:p>
    <w:p w14:paraId="615A17C1"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μ</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Sum</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Area</w:t>
      </w:r>
    </w:p>
    <w:p w14:paraId="584E261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4919596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核心判定规则：利用均值与补偿常数 C 计算动态阈值</w:t>
      </w:r>
    </w:p>
    <w:p w14:paraId="6C871AE8"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666600"/>
        </w:rPr>
        <w:t>(μ</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16201E5C"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880000"/>
        </w:rPr>
        <w:t>// 判定为前景缺陷（白色）</w:t>
      </w:r>
    </w:p>
    <w:p w14:paraId="69396E6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p>
    <w:p w14:paraId="5B4E8F4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880000"/>
        </w:rPr>
        <w:t>// 判定为正常背景（黑色）</w:t>
      </w:r>
    </w:p>
    <w:p w14:paraId="6FDCB49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10A1953"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B7A2571"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0000"/>
        </w:rPr>
        <w:t> </w:t>
      </w:r>
    </w:p>
    <w:p w14:paraId="17FB6B4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234F07D1" w14:textId="77777777" w:rsidR="001F702C"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Consolas" w:hAnsi="Consolas" w:cs="Courier New"/>
        </w:rPr>
      </w:pPr>
      <w:r>
        <w:rPr>
          <w:rFonts w:ascii="Consolas" w:hAnsi="Consolas" w:cs="Courier New"/>
          <w:color w:val="000000"/>
        </w:rPr>
        <w:t> </w:t>
      </w:r>
    </w:p>
    <w:p w14:paraId="4DD2FC63" w14:textId="1964C5B2" w:rsidR="0034601A" w:rsidRDefault="0034601A" w:rsidP="0034601A">
      <w:pPr>
        <w:rPr>
          <w:sz w:val="24"/>
        </w:rPr>
      </w:pPr>
    </w:p>
    <w:p w14:paraId="74B9CA8E" w14:textId="3B8B1BD0" w:rsidR="0034601A" w:rsidRDefault="001F702C" w:rsidP="001F702C">
      <w:pPr>
        <w:ind w:firstLine="420"/>
        <w:rPr>
          <w:sz w:val="24"/>
        </w:rPr>
      </w:pPr>
      <w:r>
        <w:rPr>
          <w:rFonts w:hint="eastAsia"/>
          <w:sz w:val="24"/>
        </w:rPr>
        <w:t>核心参数说明：</w:t>
      </w:r>
    </w:p>
    <w:tbl>
      <w:tblPr>
        <w:tblW w:w="91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116"/>
        <w:gridCol w:w="4992"/>
      </w:tblGrid>
      <w:tr w:rsidR="001F702C" w14:paraId="5F90AE02" w14:textId="77385108" w:rsidTr="001F702C">
        <w:trPr>
          <w:trHeight w:val="1320"/>
          <w:jc w:val="center"/>
        </w:trPr>
        <w:tc>
          <w:tcPr>
            <w:tcW w:w="4116" w:type="dxa"/>
            <w:vAlign w:val="center"/>
          </w:tcPr>
          <w:p w14:paraId="3CA6A18F" w14:textId="3792F27B" w:rsidR="001F702C" w:rsidRPr="005C41AA" w:rsidRDefault="001F702C" w:rsidP="001F702C">
            <w:pPr>
              <w:jc w:val="center"/>
              <w:rPr>
                <w:rFonts w:ascii="宋体" w:hAnsi="宋体"/>
                <w:sz w:val="24"/>
              </w:rPr>
            </w:pPr>
            <w:r w:rsidRPr="005C41AA">
              <w:rPr>
                <w:rFonts w:ascii="宋体" w:hAnsi="宋体"/>
                <w:sz w:val="24"/>
              </w:rPr>
              <w:t>S（局部窗口大小）</w:t>
            </w:r>
          </w:p>
        </w:tc>
        <w:tc>
          <w:tcPr>
            <w:tcW w:w="4992" w:type="dxa"/>
            <w:vAlign w:val="center"/>
          </w:tcPr>
          <w:p w14:paraId="4689A009" w14:textId="0ED51D79" w:rsidR="001F702C" w:rsidRDefault="001F702C" w:rsidP="001F702C">
            <w:pPr>
              <w:rPr>
                <w:sz w:val="24"/>
              </w:rPr>
            </w:pPr>
            <w:r w:rsidRPr="001F702C">
              <w:rPr>
                <w:sz w:val="24"/>
              </w:rPr>
              <w:t>决定了计算动态阈值时参考的邻域范围。在本项目中设定为</w:t>
            </w:r>
            <w:r w:rsidRPr="001F702C">
              <w:rPr>
                <w:sz w:val="24"/>
              </w:rPr>
              <w:t xml:space="preserve"> 15</w:t>
            </w:r>
            <w:r w:rsidRPr="001F702C">
              <w:rPr>
                <w:sz w:val="24"/>
              </w:rPr>
              <w:t>（即</w:t>
            </w:r>
            <w:r w:rsidRPr="001F702C">
              <w:rPr>
                <w:sz w:val="24"/>
              </w:rPr>
              <w:t xml:space="preserve">15 </w:t>
            </w:r>
            <w:r>
              <w:rPr>
                <w:rFonts w:hint="eastAsia"/>
                <w:sz w:val="24"/>
              </w:rPr>
              <w:t>*</w:t>
            </w:r>
            <w:r w:rsidRPr="001F702C">
              <w:rPr>
                <w:sz w:val="24"/>
              </w:rPr>
              <w:t xml:space="preserve"> 15</w:t>
            </w:r>
            <w:r w:rsidRPr="001F702C">
              <w:rPr>
                <w:sz w:val="24"/>
              </w:rPr>
              <w:t>的矩阵）</w:t>
            </w:r>
          </w:p>
        </w:tc>
      </w:tr>
      <w:tr w:rsidR="001F702C" w14:paraId="0D9DA5E8" w14:textId="7203D51E" w:rsidTr="001F702C">
        <w:trPr>
          <w:trHeight w:val="1104"/>
          <w:jc w:val="center"/>
        </w:trPr>
        <w:tc>
          <w:tcPr>
            <w:tcW w:w="4116" w:type="dxa"/>
            <w:vAlign w:val="center"/>
          </w:tcPr>
          <w:p w14:paraId="10E072B8" w14:textId="7535E610" w:rsidR="001F702C" w:rsidRPr="001F702C" w:rsidRDefault="001F702C" w:rsidP="001F702C">
            <w:pPr>
              <w:jc w:val="center"/>
              <w:rPr>
                <w:sz w:val="24"/>
              </w:rPr>
            </w:pPr>
            <w:r w:rsidRPr="001F702C">
              <w:rPr>
                <w:sz w:val="24"/>
              </w:rPr>
              <w:t>C</w:t>
            </w:r>
            <w:r w:rsidRPr="001F702C">
              <w:rPr>
                <w:sz w:val="24"/>
              </w:rPr>
              <w:t>（补偿常数）</w:t>
            </w:r>
          </w:p>
        </w:tc>
        <w:tc>
          <w:tcPr>
            <w:tcW w:w="4992" w:type="dxa"/>
            <w:vAlign w:val="center"/>
          </w:tcPr>
          <w:p w14:paraId="1813D4B7" w14:textId="2CFFC8E4" w:rsidR="001F702C" w:rsidRDefault="001F702C" w:rsidP="001F702C">
            <w:pPr>
              <w:rPr>
                <w:sz w:val="24"/>
              </w:rPr>
            </w:pPr>
            <w:r w:rsidRPr="001F702C">
              <w:rPr>
                <w:sz w:val="24"/>
              </w:rPr>
              <w:t>用于微调的判定阈值。本项目设定为</w:t>
            </w:r>
            <w:r w:rsidRPr="001F702C">
              <w:rPr>
                <w:sz w:val="24"/>
              </w:rPr>
              <w:t xml:space="preserve"> 5</w:t>
            </w:r>
            <w:r w:rsidRPr="001F702C">
              <w:rPr>
                <w:sz w:val="24"/>
              </w:rPr>
              <w:t>。只有当像素值显著高于邻域基准时，才将其认定为有效特征点。</w:t>
            </w:r>
          </w:p>
        </w:tc>
      </w:tr>
    </w:tbl>
    <w:p w14:paraId="17FCE7C0" w14:textId="77777777" w:rsidR="001F702C" w:rsidRDefault="001F702C" w:rsidP="001F702C">
      <w:pPr>
        <w:rPr>
          <w:sz w:val="24"/>
        </w:rPr>
      </w:pPr>
    </w:p>
    <w:p w14:paraId="10C9178D" w14:textId="41AC47DC" w:rsidR="0034601A" w:rsidRPr="005C41AA" w:rsidRDefault="001F702C" w:rsidP="005C41AA">
      <w:pPr>
        <w:spacing w:line="400" w:lineRule="exact"/>
        <w:ind w:firstLine="420"/>
        <w:rPr>
          <w:rFonts w:ascii="宋体" w:hAnsi="宋体"/>
          <w:sz w:val="24"/>
        </w:rPr>
      </w:pPr>
      <w:r w:rsidRPr="005C41AA">
        <w:rPr>
          <w:rFonts w:ascii="宋体" w:hAnsi="宋体"/>
          <w:sz w:val="24"/>
        </w:rPr>
        <w:t>该算法的核心思想是将目标像素的灰度值与其周围 S×S 邻域的局部均值进行对比。在算法初期，为避免滑动窗口导致的巨大计算开销，系统首先在 O(N) 时间内构建了一</w:t>
      </w:r>
      <w:r w:rsidRPr="005C41AA">
        <w:rPr>
          <w:rFonts w:ascii="宋体" w:hAnsi="宋体"/>
          <w:sz w:val="24"/>
        </w:rPr>
        <w:lastRenderedPageBreak/>
        <w:t>张与原图对应的全局积分图。进入二值化遍历阶段后，程序基于当前像素坐标划定局部感受野，并通过积分图阵列的三次加减法运算，在常数级时间 O(1) 内快速获取感受野内部的像素总和与均值 μ。随后，算法计算动态阈值 T=μ</w:t>
      </w:r>
      <w:r w:rsidRPr="005C41AA">
        <w:rPr>
          <w:rFonts w:ascii="Cambria Math" w:hAnsi="Cambria Math" w:cs="Cambria Math"/>
          <w:sz w:val="24"/>
        </w:rPr>
        <w:t>−</w:t>
      </w:r>
      <w:r w:rsidRPr="005C41AA">
        <w:rPr>
          <w:rFonts w:ascii="宋体" w:hAnsi="宋体"/>
          <w:sz w:val="24"/>
        </w:rPr>
        <w:t>C。若当前中心像素的灰度值严格大于该阈值，说明该点呈现出异于周遭环境的突变特征，系统将其置为 255（前景）；反之则置为 0（背景）。通过这种结合积分图加速的自适应分割策略，系统不仅彻底克服了全局光照不均带来的干扰，更在毫秒级的时间内实现了目标轮廓的精准二值化提取。</w:t>
      </w:r>
    </w:p>
    <w:p w14:paraId="7FF4287C" w14:textId="155A5062" w:rsidR="001F702C" w:rsidRPr="005C41AA" w:rsidRDefault="001F702C" w:rsidP="005C41AA">
      <w:pPr>
        <w:spacing w:line="400" w:lineRule="exact"/>
        <w:rPr>
          <w:rFonts w:ascii="宋体" w:hAnsi="宋体"/>
          <w:sz w:val="24"/>
        </w:rPr>
      </w:pPr>
      <w:r w:rsidRPr="005C41AA">
        <w:rPr>
          <w:rFonts w:ascii="宋体" w:hAnsi="宋体"/>
          <w:sz w:val="24"/>
        </w:rPr>
        <w:tab/>
      </w:r>
      <w:r w:rsidRPr="005C41AA">
        <w:rPr>
          <w:rFonts w:ascii="宋体" w:hAnsi="宋体" w:hint="eastAsia"/>
          <w:sz w:val="24"/>
        </w:rPr>
        <w:t>算法效果展示：</w:t>
      </w:r>
    </w:p>
    <w:p w14:paraId="1D9A0096" w14:textId="77777777" w:rsidR="005C41AA" w:rsidRDefault="005C41AA" w:rsidP="001F702C">
      <w:pPr>
        <w:rPr>
          <w:sz w:val="24"/>
        </w:rPr>
        <w:sectPr w:rsidR="005C41AA"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38152C05" w14:textId="7182FDF8" w:rsidR="005C41AA" w:rsidRDefault="005C41AA" w:rsidP="0034601A">
      <w:pPr>
        <w:rPr>
          <w:rFonts w:hint="eastAsia"/>
          <w:sz w:val="24"/>
        </w:rPr>
        <w:sectPr w:rsidR="005C41AA" w:rsidSect="005C41AA">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sidRPr="005C41AA">
        <w:rPr>
          <w:rFonts w:ascii="宋体" w:hAnsi="宋体"/>
          <w:noProof/>
          <w:sz w:val="24"/>
          <w14:ligatures w14:val="standardContextual"/>
        </w:rPr>
        <w:drawing>
          <wp:anchor distT="0" distB="0" distL="114300" distR="114300" simplePos="0" relativeHeight="251680768" behindDoc="0" locked="0" layoutInCell="1" allowOverlap="1" wp14:anchorId="1A6CC31F" wp14:editId="5F790116">
            <wp:simplePos x="0" y="0"/>
            <wp:positionH relativeFrom="column">
              <wp:posOffset>2962275</wp:posOffset>
            </wp:positionH>
            <wp:positionV relativeFrom="paragraph">
              <wp:posOffset>212725</wp:posOffset>
            </wp:positionV>
            <wp:extent cx="2736850" cy="3093720"/>
            <wp:effectExtent l="0" t="0" r="6350" b="0"/>
            <wp:wrapTopAndBottom/>
            <wp:docPr id="22129087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0872" name="图片 2212908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36850" cy="3093720"/>
                    </a:xfrm>
                    <a:prstGeom prst="rect">
                      <a:avLst/>
                    </a:prstGeom>
                  </pic:spPr>
                </pic:pic>
              </a:graphicData>
            </a:graphic>
            <wp14:sizeRelH relativeFrom="margin">
              <wp14:pctWidth>0</wp14:pctWidth>
            </wp14:sizeRelH>
            <wp14:sizeRelV relativeFrom="margin">
              <wp14:pctHeight>0</wp14:pctHeight>
            </wp14:sizeRelV>
          </wp:anchor>
        </w:drawing>
      </w:r>
      <w:r w:rsidR="001F702C">
        <w:rPr>
          <w:rFonts w:hint="eastAsia"/>
          <w:noProof/>
          <w:sz w:val="24"/>
          <w14:ligatures w14:val="standardContextual"/>
        </w:rPr>
        <w:drawing>
          <wp:anchor distT="0" distB="0" distL="114300" distR="114300" simplePos="0" relativeHeight="251679744" behindDoc="0" locked="0" layoutInCell="1" allowOverlap="1" wp14:anchorId="5088EFDF" wp14:editId="04E667C0">
            <wp:simplePos x="0" y="0"/>
            <wp:positionH relativeFrom="column">
              <wp:posOffset>-1270</wp:posOffset>
            </wp:positionH>
            <wp:positionV relativeFrom="paragraph">
              <wp:posOffset>200025</wp:posOffset>
            </wp:positionV>
            <wp:extent cx="2744470" cy="3101340"/>
            <wp:effectExtent l="0" t="0" r="0" b="3810"/>
            <wp:wrapTopAndBottom/>
            <wp:docPr id="173850205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02057" name="图片 173850205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744470" cy="3101340"/>
                    </a:xfrm>
                    <a:prstGeom prst="rect">
                      <a:avLst/>
                    </a:prstGeom>
                  </pic:spPr>
                </pic:pic>
              </a:graphicData>
            </a:graphic>
            <wp14:sizeRelH relativeFrom="margin">
              <wp14:pctWidth>0</wp14:pctWidth>
            </wp14:sizeRelH>
            <wp14:sizeRelV relativeFrom="margin">
              <wp14:pctHeight>0</wp14:pctHeight>
            </wp14:sizeRelV>
          </wp:anchor>
        </w:drawing>
      </w:r>
    </w:p>
    <w:p w14:paraId="48745B73" w14:textId="5C56CA4D" w:rsidR="0034601A" w:rsidRDefault="0034601A" w:rsidP="0034601A">
      <w:pPr>
        <w:rPr>
          <w:rFonts w:hint="eastAsia"/>
          <w:sz w:val="24"/>
        </w:rPr>
      </w:pPr>
    </w:p>
    <w:p w14:paraId="1C52EC38" w14:textId="5D3CD02D" w:rsidR="0034601A" w:rsidRPr="005C41AA" w:rsidRDefault="00F83339" w:rsidP="00F83339">
      <w:pPr>
        <w:jc w:val="center"/>
        <w:rPr>
          <w:rFonts w:ascii="宋体" w:hAnsi="宋体"/>
          <w:szCs w:val="21"/>
        </w:rPr>
      </w:pPr>
      <w:r w:rsidRPr="005C41AA">
        <w:rPr>
          <w:rFonts w:ascii="宋体" w:hAnsi="宋体" w:hint="eastAsia"/>
          <w:szCs w:val="21"/>
        </w:rPr>
        <w:t>图5.6 (a)是阈值分割前的图像，(b)阈值分割后结果</w:t>
      </w:r>
    </w:p>
    <w:p w14:paraId="1E48FD6F" w14:textId="4D368FAD" w:rsidR="0034601A" w:rsidRDefault="0034601A" w:rsidP="0034601A">
      <w:pPr>
        <w:rPr>
          <w:sz w:val="24"/>
        </w:rPr>
      </w:pPr>
    </w:p>
    <w:p w14:paraId="40F2BD52" w14:textId="18E55ACD" w:rsidR="0034601A" w:rsidRPr="003745D1" w:rsidRDefault="00F83339" w:rsidP="003745D1">
      <w:pPr>
        <w:pStyle w:val="3"/>
        <w:spacing w:before="120" w:after="120"/>
        <w:jc w:val="left"/>
        <w:rPr>
          <w:rFonts w:ascii="宋体" w:eastAsia="宋体" w:hAnsi="宋体" w:hint="eastAsia"/>
          <w:b/>
          <w:bCs/>
          <w:color w:val="auto"/>
          <w:sz w:val="24"/>
          <w:szCs w:val="24"/>
        </w:rPr>
      </w:pPr>
      <w:bookmarkStart w:id="51" w:name="_Toc229218922"/>
      <w:r w:rsidRPr="003745D1">
        <w:rPr>
          <w:rFonts w:ascii="宋体" w:eastAsia="宋体" w:hAnsi="宋体" w:hint="eastAsia"/>
          <w:b/>
          <w:bCs/>
          <w:color w:val="auto"/>
          <w:sz w:val="24"/>
          <w:szCs w:val="24"/>
        </w:rPr>
        <w:t>5.3.3 特征提取</w:t>
      </w:r>
      <w:bookmarkEnd w:id="51"/>
    </w:p>
    <w:p w14:paraId="43D607EE" w14:textId="36B46025" w:rsidR="00314B6A" w:rsidRPr="005C41AA" w:rsidRDefault="00314B6A" w:rsidP="005C41AA">
      <w:pPr>
        <w:spacing w:line="400" w:lineRule="exact"/>
        <w:rPr>
          <w:rFonts w:ascii="宋体" w:hAnsi="宋体"/>
          <w:sz w:val="24"/>
        </w:rPr>
      </w:pPr>
      <w:r>
        <w:rPr>
          <w:sz w:val="24"/>
        </w:rPr>
        <w:tab/>
      </w:r>
      <w:r w:rsidRPr="005C41AA">
        <w:rPr>
          <w:rFonts w:ascii="宋体" w:hAnsi="宋体" w:hint="eastAsia"/>
          <w:sz w:val="24"/>
        </w:rPr>
        <w:t>特征提取的前置步骤是获取标签矩阵。</w:t>
      </w:r>
      <w:r w:rsidRPr="005C41AA">
        <w:rPr>
          <w:rFonts w:ascii="宋体" w:hAnsi="宋体"/>
          <w:sz w:val="24"/>
        </w:rPr>
        <w:t>潜在的缺陷区域在图像中表现为离散分布的白色像素团块（前景）。为了提取这些团块的物理特征（如面积、边界框等），系统必须首先识别出哪些像素属于同一个物理目标，并为每一个独立的缺陷团块赋予唯一的身份标识。本项目采用高效的“基于并查集的两遍扫描算法（Two-Pass Algorithm）”来实现连通域的精准提取与标记。</w:t>
      </w:r>
      <w:r w:rsidRPr="005C41AA">
        <w:rPr>
          <w:rFonts w:ascii="宋体" w:hAnsi="宋体" w:hint="eastAsia"/>
          <w:sz w:val="24"/>
        </w:rPr>
        <w:t>核心伪代码如下：</w:t>
      </w:r>
    </w:p>
    <w:p w14:paraId="69FEAFEE" w14:textId="77777777" w:rsidR="00314B6A" w:rsidRDefault="00314B6A" w:rsidP="0034601A">
      <w:pPr>
        <w:rPr>
          <w:sz w:val="24"/>
        </w:rPr>
      </w:pPr>
    </w:p>
    <w:p w14:paraId="73051E7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getLabelMatrix</w:t>
      </w:r>
    </w:p>
    <w:p w14:paraId="266F13A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二值化缺陷图像</w:t>
      </w:r>
      <w:r w:rsidRPr="005C41AA">
        <w:rPr>
          <w:rFonts w:ascii="宋体" w:eastAsia="宋体" w:hAnsi="宋体" w:cs="Courier New"/>
          <w:color w:val="000000"/>
        </w:rPr>
        <w:t xml:space="preserve"> I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，前景值为</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666600"/>
        </w:rPr>
        <w:t>，背景值为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p>
    <w:p w14:paraId="0E50AAC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w:t>
      </w:r>
      <w:r w:rsidRPr="005C41AA">
        <w:rPr>
          <w:rFonts w:ascii="宋体" w:eastAsia="宋体" w:hAnsi="宋体" w:cs="Courier New"/>
          <w:color w:val="666600"/>
        </w:rPr>
        <w:t>，连续的独立连通域总数</w:t>
      </w:r>
      <w:r w:rsidRPr="005C41AA">
        <w:rPr>
          <w:rFonts w:ascii="宋体" w:eastAsia="宋体" w:hAnsi="宋体" w:cs="Courier New"/>
          <w:color w:val="000000"/>
        </w:rPr>
        <w:t xml:space="preserve"> N</w:t>
      </w:r>
    </w:p>
    <w:p w14:paraId="47B4835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731F5B6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lastRenderedPageBreak/>
        <w:t>//初始化</w:t>
      </w:r>
    </w:p>
    <w:p w14:paraId="15032EA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初始化标签矩阵</w:t>
      </w:r>
      <w:r w:rsidRPr="005C41AA">
        <w:rPr>
          <w:rFonts w:ascii="宋体" w:eastAsia="宋体" w:hAnsi="宋体" w:cs="Courier New"/>
          <w:color w:val="000000"/>
        </w:rPr>
        <w:t xml:space="preserve"> L</w:t>
      </w:r>
      <w:r w:rsidRPr="005C41AA">
        <w:rPr>
          <w:rFonts w:ascii="宋体" w:eastAsia="宋体" w:hAnsi="宋体" w:cs="Courier New"/>
          <w:color w:val="666600"/>
        </w:rPr>
        <w:t>，大小为</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w:t>
      </w:r>
    </w:p>
    <w:p w14:paraId="36209BA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初始化并查集数组</w:t>
      </w:r>
      <w:r w:rsidRPr="005C41AA">
        <w:rPr>
          <w:rFonts w:ascii="宋体" w:eastAsia="宋体" w:hAnsi="宋体" w:cs="Courier New"/>
          <w:color w:val="000000"/>
        </w:rPr>
        <w:t xml:space="preserve"> </w:t>
      </w:r>
      <w:r w:rsidRPr="005C41AA">
        <w:rPr>
          <w:rFonts w:ascii="宋体" w:eastAsia="宋体" w:hAnsi="宋体" w:cs="Courier New"/>
          <w:color w:val="660066"/>
        </w:rPr>
        <w:t>Parent</w:t>
      </w:r>
      <w:r w:rsidRPr="005C41AA">
        <w:rPr>
          <w:rFonts w:ascii="宋体" w:eastAsia="宋体" w:hAnsi="宋体" w:cs="Courier New"/>
          <w:color w:val="666600"/>
        </w:rPr>
        <w:t>，分配初始标签</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BFFFBE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466ED90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t>//第一遍扫描 (First Pass) 与等价类记录</w:t>
      </w:r>
    </w:p>
    <w:p w14:paraId="2587D547"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70DDD6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19F4C09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r w:rsidRPr="005C41AA">
        <w:rPr>
          <w:rFonts w:ascii="宋体" w:eastAsia="宋体" w:hAnsi="宋体" w:cs="Courier New"/>
          <w:color w:val="000000"/>
        </w:rPr>
        <w:t xml:space="preserve">  </w:t>
      </w:r>
      <w:r w:rsidRPr="005C41AA">
        <w:rPr>
          <w:rFonts w:ascii="宋体" w:eastAsia="宋体" w:hAnsi="宋体" w:cs="Courier New"/>
          <w:color w:val="880000"/>
        </w:rPr>
        <w:t>// 跳过背景</w:t>
      </w:r>
    </w:p>
    <w:p w14:paraId="5D8D55D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222218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获取左侧邻居标签</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x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426CC90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获取上方邻居标签</w:t>
      </w:r>
      <w:r w:rsidRPr="005C41AA">
        <w:rPr>
          <w:rFonts w:ascii="宋体" w:eastAsia="宋体" w:hAnsi="宋体" w:cs="Courier New"/>
          <w:color w:val="000000"/>
        </w:rPr>
        <w:t xml:space="preserve"> L_top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y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6269DA7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1EF6399"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L_top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27CC9FE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发现新的孤立起点，分配新标签</w:t>
      </w:r>
    </w:p>
    <w:p w14:paraId="70201B8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p>
    <w:p w14:paraId="1ACD722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Parent</w:t>
      </w:r>
      <w:r w:rsidRPr="005C41AA">
        <w:rPr>
          <w:rFonts w:ascii="宋体" w:eastAsia="宋体" w:hAnsi="宋体" w:cs="Courier New"/>
          <w:color w:val="000000"/>
        </w:rPr>
        <w:t xml:space="preserve"> </w:t>
      </w:r>
      <w:r w:rsidRPr="005C41AA">
        <w:rPr>
          <w:rFonts w:ascii="宋体" w:eastAsia="宋体" w:hAnsi="宋体" w:cs="Courier New"/>
          <w:color w:val="666600"/>
        </w:rPr>
        <w:t>数组，指向自身</w:t>
      </w:r>
    </w:p>
    <w:p w14:paraId="56A1D155"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8E8916F"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D2003D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否则如果仅有一个邻居非零</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4040825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非零的那个邻居标签</w:t>
      </w:r>
    </w:p>
    <w:p w14:paraId="05D4E34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320D47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r w:rsidRPr="005C41AA">
        <w:rPr>
          <w:rFonts w:ascii="宋体" w:eastAsia="宋体" w:hAnsi="宋体" w:cs="Courier New"/>
          <w:color w:val="000000"/>
        </w:rPr>
        <w:t xml:space="preserve"> </w:t>
      </w:r>
      <w:r w:rsidRPr="005C41AA">
        <w:rPr>
          <w:rFonts w:ascii="宋体" w:eastAsia="宋体" w:hAnsi="宋体" w:cs="Courier New"/>
          <w:color w:val="666600"/>
        </w:rPr>
        <w:t>(即左和上均有非零标签)</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2D82DA3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L_left</w:t>
      </w:r>
      <w:r w:rsidRPr="005C41AA">
        <w:rPr>
          <w:rFonts w:ascii="宋体" w:eastAsia="宋体" w:hAnsi="宋体" w:cs="Courier New"/>
          <w:color w:val="666600"/>
        </w:rPr>
        <w:t>,</w:t>
      </w:r>
      <w:r w:rsidRPr="005C41AA">
        <w:rPr>
          <w:rFonts w:ascii="宋体" w:eastAsia="宋体" w:hAnsi="宋体" w:cs="Courier New"/>
          <w:color w:val="000000"/>
        </w:rPr>
        <w:t xml:space="preserve"> L_top</w:t>
      </w:r>
      <w:r w:rsidRPr="005C41AA">
        <w:rPr>
          <w:rFonts w:ascii="宋体" w:eastAsia="宋体" w:hAnsi="宋体" w:cs="Courier New"/>
          <w:color w:val="666600"/>
        </w:rPr>
        <w:t>)</w:t>
      </w:r>
    </w:p>
    <w:p w14:paraId="0FFAC17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发生连通域交汇，记录等价关系</w:t>
      </w:r>
    </w:p>
    <w:p w14:paraId="21DD606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L_top </w:t>
      </w:r>
      <w:r w:rsidRPr="005C41AA">
        <w:rPr>
          <w:rFonts w:ascii="宋体" w:eastAsia="宋体" w:hAnsi="宋体" w:cs="Courier New"/>
          <w:color w:val="666600"/>
        </w:rPr>
        <w:t>则：</w:t>
      </w:r>
    </w:p>
    <w:p w14:paraId="44C92025"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Union</w:t>
      </w:r>
      <w:r w:rsidRPr="005C41AA">
        <w:rPr>
          <w:rFonts w:ascii="宋体" w:eastAsia="宋体" w:hAnsi="宋体" w:cs="Courier New"/>
          <w:color w:val="666600"/>
        </w:rPr>
        <w:t>(</w:t>
      </w:r>
      <w:r w:rsidRPr="005C41AA">
        <w:rPr>
          <w:rFonts w:ascii="宋体" w:eastAsia="宋体" w:hAnsi="宋体" w:cs="Courier New"/>
          <w:color w:val="660066"/>
        </w:rPr>
        <w:t>Parent</w:t>
      </w:r>
      <w:r w:rsidRPr="005C41AA">
        <w:rPr>
          <w:rFonts w:ascii="宋体" w:eastAsia="宋体" w:hAnsi="宋体" w:cs="Courier New"/>
          <w:color w:val="666600"/>
        </w:rPr>
        <w:t>,</w:t>
      </w:r>
      <w:r w:rsidRPr="005C41AA">
        <w:rPr>
          <w:rFonts w:ascii="宋体" w:eastAsia="宋体" w:hAnsi="宋体" w:cs="Courier New"/>
          <w:color w:val="000000"/>
        </w:rPr>
        <w:t xml:space="preserve"> L_left</w:t>
      </w:r>
      <w:r w:rsidRPr="005C41AA">
        <w:rPr>
          <w:rFonts w:ascii="宋体" w:eastAsia="宋体" w:hAnsi="宋体" w:cs="Courier New"/>
          <w:color w:val="666600"/>
        </w:rPr>
        <w:t>,</w:t>
      </w:r>
      <w:r w:rsidRPr="005C41AA">
        <w:rPr>
          <w:rFonts w:ascii="宋体" w:eastAsia="宋体" w:hAnsi="宋体" w:cs="Courier New"/>
          <w:color w:val="000000"/>
        </w:rPr>
        <w:t xml:space="preserve"> L_top</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在并查集中合并两个标签的根节点</w:t>
      </w:r>
    </w:p>
    <w:p w14:paraId="72E31084"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BFD996F"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1AF3E60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19CB946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t>//并查集路径压缩与连续编号重排</w:t>
      </w:r>
    </w:p>
    <w:p w14:paraId="3209C7D4"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初始化最终映射表</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，将当前有效编号</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3C43ECA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i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14D9A37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Root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Find</w:t>
      </w:r>
      <w:r w:rsidRPr="005C41AA">
        <w:rPr>
          <w:rFonts w:ascii="宋体" w:eastAsia="宋体" w:hAnsi="宋体" w:cs="Courier New"/>
          <w:color w:val="666600"/>
        </w:rPr>
        <w:t>(</w:t>
      </w:r>
      <w:r w:rsidRPr="005C41AA">
        <w:rPr>
          <w:rFonts w:ascii="宋体" w:eastAsia="宋体" w:hAnsi="宋体" w:cs="Courier New"/>
          <w:color w:val="660066"/>
        </w:rPr>
        <w:t>Parent</w:t>
      </w:r>
      <w:r w:rsidRPr="005C41AA">
        <w:rPr>
          <w:rFonts w:ascii="宋体" w:eastAsia="宋体" w:hAnsi="宋体" w:cs="Courier New"/>
          <w:color w:val="666600"/>
        </w:rPr>
        <w:t>,</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查找并查集根节点（带路径压缩）</w:t>
      </w:r>
    </w:p>
    <w:p w14:paraId="7C6026C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FBC7C6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p>
    <w:p w14:paraId="4CFC783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C9CD42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7783FE3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000000"/>
        </w:rPr>
        <w:t>i</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将所有子标签统一映射至连续的有效编号</w:t>
      </w:r>
    </w:p>
    <w:p w14:paraId="1DBD3FBB"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042AD3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连通域总数</w:t>
      </w:r>
      <w:r w:rsidRPr="005C41AA">
        <w:rPr>
          <w:rFonts w:ascii="宋体" w:eastAsia="宋体" w:hAnsi="宋体" w:cs="Courier New"/>
          <w:color w:val="000000"/>
        </w:rPr>
        <w:t xml:space="preserve"> 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8FB1CD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748E87D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lastRenderedPageBreak/>
        <w:t xml:space="preserve">//第二遍扫描 (Second Pass) </w:t>
      </w:r>
    </w:p>
    <w:p w14:paraId="1AFD8D7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0C27E16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0FDD1A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545FD857"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通过查表，将临时标签替换为最终的连续标签</w:t>
      </w:r>
    </w:p>
    <w:p w14:paraId="7BFB6D2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40</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000000"/>
        </w:rPr>
        <w:t>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7796579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DAA21B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2DCC47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4A6B138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 xml:space="preserve"> N</w:t>
      </w:r>
    </w:p>
    <w:p w14:paraId="08D80DC3" w14:textId="77777777" w:rsidR="00314B6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Consolas" w:hAnsi="Consolas" w:cs="Courier New"/>
        </w:rPr>
      </w:pPr>
      <w:r>
        <w:rPr>
          <w:rFonts w:ascii="Consolas" w:hAnsi="Consolas" w:cs="Courier New"/>
          <w:color w:val="000000"/>
        </w:rPr>
        <w:t> </w:t>
      </w:r>
    </w:p>
    <w:p w14:paraId="3CD6AB39" w14:textId="6912B964" w:rsidR="0034601A" w:rsidRDefault="0034601A" w:rsidP="0034601A">
      <w:pPr>
        <w:rPr>
          <w:sz w:val="24"/>
        </w:rPr>
      </w:pPr>
    </w:p>
    <w:p w14:paraId="762850E8" w14:textId="632CAA33" w:rsidR="0034601A" w:rsidRPr="005C41AA" w:rsidRDefault="00314B6A" w:rsidP="005C41AA">
      <w:pPr>
        <w:spacing w:line="400" w:lineRule="exact"/>
        <w:ind w:firstLine="420"/>
        <w:rPr>
          <w:rFonts w:ascii="宋体" w:hAnsi="宋体"/>
          <w:sz w:val="24"/>
        </w:rPr>
      </w:pPr>
      <w:r w:rsidRPr="005C41AA">
        <w:rPr>
          <w:rFonts w:ascii="宋体" w:hAnsi="宋体"/>
          <w:sz w:val="24"/>
        </w:rPr>
        <w:t>在第一遍扫描阶段，算法按照从左至右、从上至下的顺序遍历二值图像。对于每一个前景像素，程序考察其左侧与上方相邻像素的标签状态。若均无标签，则视其为一个新连通域的起点，并分配一个新的自增 ID；若仅有一个邻居具备标签，则继承该标签；若左侧与上方拥有不同的标签，说明此时扫描到了一个呈“U”型或复杂拓扑结构的同一个连通域的交汇处。针对这种等价冲突，系统通过并查集（Union-Find）数据结构，将这两个不同的临时标签在内存中进行合并（Union 操作），记录它们同属一个根节点的逻辑关系。第一遍扫描结束后，同一连通域可能会因为扫描顺序的问题被赋予了多个不同的临时标签。为此，算法进入等价类解析与编号压缩阶段。程序遍历并查集树，通过查找根节点（Find 操作）化简所有的等价关系，并剔除由于合并而产生的断层空缺编号，将所有相互连通的临时标签映射为从 1 开始、连续递增的最终标号。最后，算法执行第二遍扫描。程序再次遍历初步标记的标签矩阵，利用上一步生成的映射表进行查表替换，将所有临时标签修正为最终的连续编号。通过这一精巧的数据结构设计，系统不仅彻底解决了复杂拓扑图形的连通域标记难题，还将算法的时间复杂度严格控制在了线性级别，为后续的特征参数统计提供了连续、干净的矩阵数据。</w:t>
      </w:r>
    </w:p>
    <w:p w14:paraId="2A979F07" w14:textId="50C5B1DB" w:rsidR="00314B6A" w:rsidRPr="005C41AA" w:rsidRDefault="002A2964" w:rsidP="005C41AA">
      <w:pPr>
        <w:spacing w:line="400" w:lineRule="exact"/>
        <w:ind w:firstLine="420"/>
        <w:rPr>
          <w:rFonts w:ascii="宋体" w:hAnsi="宋体"/>
          <w:sz w:val="24"/>
        </w:rPr>
      </w:pPr>
      <w:r w:rsidRPr="005C41AA">
        <w:rPr>
          <w:rFonts w:ascii="宋体" w:hAnsi="宋体"/>
          <w:sz w:val="24"/>
        </w:rPr>
        <w:t>在获取精确的连通域标签矩阵后，系统已在逻辑层面上将复杂的图像分割为了多个独立的前景对象。为了从这些对象中剥离出真正的芯片缺陷（如划痕、污损、引脚缺失等），并剔除由环境干扰产生的伪影，本项目引入了基于多维特征的形态学约束机制。</w:t>
      </w:r>
      <w:r w:rsidRPr="005C41AA">
        <w:rPr>
          <w:rFonts w:ascii="宋体" w:hAnsi="宋体" w:hint="eastAsia"/>
          <w:sz w:val="24"/>
        </w:rPr>
        <w:t>以下是算法伪代码：</w:t>
      </w:r>
    </w:p>
    <w:p w14:paraId="30AF4A95" w14:textId="77777777" w:rsidR="002A2964" w:rsidRDefault="002A2964" w:rsidP="002A2964">
      <w:pPr>
        <w:rPr>
          <w:sz w:val="24"/>
        </w:rPr>
      </w:pPr>
    </w:p>
    <w:p w14:paraId="7DCF4A1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featureExtraction</w:t>
      </w:r>
    </w:p>
    <w:p w14:paraId="145A8C9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w:t>
      </w:r>
    </w:p>
    <w:p w14:paraId="70D0E2F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纯净的目标缺陷二值图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189FCA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451E5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880000"/>
        </w:rPr>
        <w:t>//全局特征参数提取</w:t>
      </w:r>
    </w:p>
    <w:p w14:paraId="38C0386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初始化特征集合</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，用于记录每个连通域的</w:t>
      </w:r>
      <w:r w:rsidRPr="005C41AA">
        <w:rPr>
          <w:rFonts w:ascii="宋体" w:eastAsia="宋体" w:hAnsi="宋体" w:cs="Courier New"/>
          <w:color w:val="000000"/>
        </w:rPr>
        <w:t xml:space="preserve"> </w:t>
      </w:r>
      <w:r w:rsidRPr="005C41AA">
        <w:rPr>
          <w:rFonts w:ascii="宋体" w:eastAsia="宋体" w:hAnsi="宋体" w:cs="Courier New"/>
          <w:color w:val="666600"/>
        </w:rPr>
        <w:t>面积(</w:t>
      </w:r>
      <w:r w:rsidRPr="005C41AA">
        <w:rPr>
          <w:rFonts w:ascii="宋体" w:eastAsia="宋体" w:hAnsi="宋体" w:cs="Courier New"/>
          <w:color w:val="660066"/>
        </w:rPr>
        <w:t>Area</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与</w:t>
      </w:r>
      <w:r w:rsidRPr="005C41AA">
        <w:rPr>
          <w:rFonts w:ascii="宋体" w:eastAsia="宋体" w:hAnsi="宋体" w:cs="Courier New"/>
          <w:color w:val="000000"/>
        </w:rPr>
        <w:t xml:space="preserve"> </w:t>
      </w:r>
      <w:r w:rsidRPr="005C41AA">
        <w:rPr>
          <w:rFonts w:ascii="宋体" w:eastAsia="宋体" w:hAnsi="宋体" w:cs="Courier New"/>
          <w:color w:val="666600"/>
        </w:rPr>
        <w:t>外接矩形边界(</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maxX</w:t>
      </w:r>
      <w:r w:rsidRPr="005C41AA">
        <w:rPr>
          <w:rFonts w:ascii="宋体" w:eastAsia="宋体" w:hAnsi="宋体" w:cs="Courier New"/>
          <w:color w:val="666600"/>
        </w:rPr>
        <w:t>,</w:t>
      </w:r>
      <w:r w:rsidRPr="005C41AA">
        <w:rPr>
          <w:rFonts w:ascii="宋体" w:eastAsia="宋体" w:hAnsi="宋体" w:cs="Courier New"/>
          <w:color w:val="000000"/>
        </w:rPr>
        <w:t xml:space="preserve"> minY</w:t>
      </w:r>
      <w:r w:rsidRPr="005C41AA">
        <w:rPr>
          <w:rFonts w:ascii="宋体" w:eastAsia="宋体" w:hAnsi="宋体" w:cs="Courier New"/>
          <w:color w:val="666600"/>
        </w:rPr>
        <w:t>,</w:t>
      </w:r>
      <w:r w:rsidRPr="005C41AA">
        <w:rPr>
          <w:rFonts w:ascii="宋体" w:eastAsia="宋体" w:hAnsi="宋体" w:cs="Courier New"/>
          <w:color w:val="000000"/>
        </w:rPr>
        <w:t xml:space="preserve"> maxY</w:t>
      </w:r>
      <w:r w:rsidRPr="005C41AA">
        <w:rPr>
          <w:rFonts w:ascii="宋体" w:eastAsia="宋体" w:hAnsi="宋体" w:cs="Courier New"/>
          <w:color w:val="666600"/>
        </w:rPr>
        <w:t>)</w:t>
      </w:r>
    </w:p>
    <w:p w14:paraId="41406A8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lastRenderedPageBreak/>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5F44D10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E14EF8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34353DD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(背景像素)</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p>
    <w:p w14:paraId="7993605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5E4AD2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累加面积并更新当前 ID 连通域的极值坐标</w:t>
      </w:r>
    </w:p>
    <w:p w14:paraId="50D34AD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54EC0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p>
    <w:p w14:paraId="7E991908"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526255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216675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2B565F1"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3414B73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880000"/>
        </w:rPr>
        <w:t>// 形态学约束筛选</w:t>
      </w:r>
    </w:p>
    <w:p w14:paraId="19C5FC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设定面积约束阈值</w:t>
      </w:r>
      <w:r w:rsidRPr="005C41AA">
        <w:rPr>
          <w:rFonts w:ascii="宋体" w:eastAsia="宋体" w:hAnsi="宋体" w:cs="Courier New"/>
          <w:color w:val="000000"/>
        </w:rPr>
        <w:t xml:space="preserve"> T_min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50</w:t>
      </w:r>
      <w:r w:rsidRPr="005C41AA">
        <w:rPr>
          <w:rFonts w:ascii="宋体" w:eastAsia="宋体" w:hAnsi="宋体" w:cs="Courier New"/>
          <w:color w:val="666600"/>
        </w:rPr>
        <w:t>,</w:t>
      </w:r>
      <w:r w:rsidRPr="005C41AA">
        <w:rPr>
          <w:rFonts w:ascii="宋体" w:eastAsia="宋体" w:hAnsi="宋体" w:cs="Courier New"/>
          <w:color w:val="000000"/>
        </w:rPr>
        <w:t xml:space="preserve"> T_max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6000</w:t>
      </w:r>
    </w:p>
    <w:p w14:paraId="5B735D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设定长宽比约束阈值</w:t>
      </w:r>
      <w:r w:rsidRPr="005C41AA">
        <w:rPr>
          <w:rFonts w:ascii="宋体" w:eastAsia="宋体" w:hAnsi="宋体" w:cs="Courier New"/>
          <w:color w:val="000000"/>
        </w:rPr>
        <w:t xml:space="preserve"> T_ratio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8.0</w:t>
      </w:r>
    </w:p>
    <w:p w14:paraId="73DB1797"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初始化有效标签集合</w:t>
      </w:r>
      <w:r w:rsidRPr="005C41AA">
        <w:rPr>
          <w:rFonts w:ascii="宋体" w:eastAsia="宋体" w:hAnsi="宋体" w:cs="Courier New"/>
          <w:color w:val="000000"/>
        </w:rPr>
        <w:t xml:space="preserve"> </w:t>
      </w:r>
      <w:r w:rsidRPr="005C41AA">
        <w:rPr>
          <w:rFonts w:ascii="宋体" w:eastAsia="宋体" w:hAnsi="宋体" w:cs="Courier New"/>
          <w:color w:val="660066"/>
        </w:rPr>
        <w:t>ValidSet</w:t>
      </w:r>
    </w:p>
    <w:p w14:paraId="3724E79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DD5E094"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000000"/>
        </w:rPr>
        <w:t xml:space="preserve"> </w:t>
      </w:r>
      <w:r w:rsidRPr="005C41AA">
        <w:rPr>
          <w:rFonts w:ascii="宋体" w:eastAsia="宋体" w:hAnsi="宋体" w:cs="Courier New"/>
          <w:color w:val="666600"/>
        </w:rPr>
        <w:t>中的每一个连通域</w:t>
      </w:r>
      <w:r w:rsidRPr="005C41AA">
        <w:rPr>
          <w:rFonts w:ascii="宋体" w:eastAsia="宋体" w:hAnsi="宋体" w:cs="Courier New"/>
          <w:color w:val="000000"/>
        </w:rPr>
        <w:t xml:space="preserve"> C </w:t>
      </w:r>
      <w:r w:rsidRPr="005C41AA">
        <w:rPr>
          <w:rFonts w:ascii="宋体" w:eastAsia="宋体" w:hAnsi="宋体" w:cs="Courier New"/>
          <w:color w:val="000088"/>
        </w:rPr>
        <w:t>do</w:t>
      </w:r>
    </w:p>
    <w:p w14:paraId="31155B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计算外接矩形的长宽比 (恒定使用长边除以短边)</w:t>
      </w:r>
    </w:p>
    <w:p w14:paraId="1B5A2C5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宽度</w:t>
      </w:r>
      <w:r w:rsidRPr="005C41AA">
        <w:rPr>
          <w:rFonts w:ascii="宋体" w:eastAsia="宋体" w:hAnsi="宋体" w:cs="Courier New"/>
          <w:color w:val="000000"/>
        </w:rPr>
        <w:t xml:space="preserve"> W_c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6D6314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高度</w:t>
      </w:r>
      <w:r w:rsidRPr="005C41AA">
        <w:rPr>
          <w:rFonts w:ascii="宋体" w:eastAsia="宋体" w:hAnsi="宋体" w:cs="Courier New"/>
          <w:color w:val="000000"/>
        </w:rPr>
        <w:t xml:space="preserve"> H_c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D1AA82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p>
    <w:p w14:paraId="52B271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2B673D0"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多维形态学规则判定</w:t>
      </w:r>
    </w:p>
    <w:p w14:paraId="4C85A6C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C</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ambria Math"/>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T_min</w:t>
      </w:r>
      <w:r w:rsidRPr="005C41AA">
        <w:rPr>
          <w:rFonts w:ascii="宋体" w:eastAsia="宋体" w:hAnsi="宋体" w:cs="Courier New"/>
          <w:color w:val="666600"/>
        </w:rPr>
        <w:t>,</w:t>
      </w:r>
      <w:r w:rsidRPr="005C41AA">
        <w:rPr>
          <w:rFonts w:ascii="宋体" w:eastAsia="宋体" w:hAnsi="宋体" w:cs="Courier New"/>
          <w:color w:val="000000"/>
        </w:rPr>
        <w:t xml:space="preserve"> T_max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T_ratio</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3E5C5E0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ID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(标记为真实缺陷)</w:t>
      </w:r>
    </w:p>
    <w:p w14:paraId="788F6FA1"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1BA6BD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57C74CB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880000"/>
        </w:rPr>
        <w:t>// 目标图像重建</w:t>
      </w:r>
    </w:p>
    <w:p w14:paraId="13D661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初始化输出二值图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(纯黑)</w:t>
      </w:r>
    </w:p>
    <w:p w14:paraId="2256B48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35943D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428D49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4146DA3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存在于</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中：</w:t>
      </w:r>
    </w:p>
    <w:p w14:paraId="562DBD2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666600"/>
        </w:rPr>
        <w:t>(保留为纯白前景)</w:t>
      </w:r>
    </w:p>
    <w:p w14:paraId="33BF61B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01427F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04EB01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55C6F98A" w14:textId="77777777" w:rsidR="002A2964"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4D5FF507" w14:textId="77777777" w:rsidR="002A2964"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Pr>
          <w:rFonts w:ascii="Consolas" w:hAnsi="Consolas" w:cs="Courier New"/>
          <w:color w:val="000000"/>
        </w:rPr>
        <w:t> </w:t>
      </w:r>
    </w:p>
    <w:p w14:paraId="63DB9A08" w14:textId="0D91C184" w:rsidR="0034601A" w:rsidRDefault="0034601A" w:rsidP="0034601A">
      <w:pPr>
        <w:rPr>
          <w:sz w:val="24"/>
        </w:rPr>
      </w:pPr>
    </w:p>
    <w:p w14:paraId="7474482F" w14:textId="46111DD4" w:rsidR="0034601A" w:rsidRDefault="002A2964" w:rsidP="005C41AA">
      <w:pPr>
        <w:spacing w:line="400" w:lineRule="exact"/>
        <w:rPr>
          <w:sz w:val="24"/>
        </w:rPr>
      </w:pPr>
      <w:r>
        <w:rPr>
          <w:sz w:val="24"/>
        </w:rPr>
        <w:lastRenderedPageBreak/>
        <w:tab/>
      </w:r>
      <w:r>
        <w:rPr>
          <w:rFonts w:hint="eastAsia"/>
          <w:sz w:val="24"/>
        </w:rPr>
        <w:t>核心参数说明：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16"/>
        <w:gridCol w:w="4596"/>
      </w:tblGrid>
      <w:tr w:rsidR="002A2964" w14:paraId="5934F1BF" w14:textId="27BBD6D5" w:rsidTr="002A2964">
        <w:trPr>
          <w:trHeight w:val="1032"/>
          <w:jc w:val="center"/>
        </w:trPr>
        <w:tc>
          <w:tcPr>
            <w:tcW w:w="4416" w:type="dxa"/>
            <w:vAlign w:val="center"/>
          </w:tcPr>
          <w:p w14:paraId="31BDCB81" w14:textId="4F06AC23" w:rsidR="002A2964" w:rsidRDefault="00000000" w:rsidP="002A2964">
            <w:pPr>
              <w:jc w:val="center"/>
              <w:rPr>
                <w:sz w:val="24"/>
              </w:rPr>
            </w:pP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min</m:t>
                  </m:r>
                </m:sub>
              </m:sSub>
            </m:oMath>
            <w:r w:rsidR="002A2964">
              <w:rPr>
                <w:rFonts w:hint="eastAsia"/>
                <w:sz w:val="24"/>
              </w:rPr>
              <w:t>和</w:t>
            </w: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max</m:t>
                  </m:r>
                </m:sub>
              </m:sSub>
            </m:oMath>
            <w:r w:rsidR="002A2964">
              <w:rPr>
                <w:rFonts w:hint="eastAsia"/>
                <w:sz w:val="24"/>
              </w:rPr>
              <w:t>(</w:t>
            </w:r>
            <w:r w:rsidR="002A2964">
              <w:rPr>
                <w:rFonts w:hint="eastAsia"/>
                <w:sz w:val="24"/>
              </w:rPr>
              <w:t>面积阈值</w:t>
            </w:r>
            <w:r w:rsidR="002A2964">
              <w:rPr>
                <w:rFonts w:hint="eastAsia"/>
                <w:sz w:val="24"/>
              </w:rPr>
              <w:t>)</w:t>
            </w:r>
          </w:p>
        </w:tc>
        <w:tc>
          <w:tcPr>
            <w:tcW w:w="4596" w:type="dxa"/>
            <w:vAlign w:val="center"/>
          </w:tcPr>
          <w:p w14:paraId="6C2D653F" w14:textId="4E5B6FB6" w:rsidR="002A2964" w:rsidRDefault="002A2964" w:rsidP="002A2964">
            <w:pPr>
              <w:jc w:val="center"/>
              <w:rPr>
                <w:sz w:val="24"/>
              </w:rPr>
            </w:pPr>
            <w:r w:rsidRPr="002A2964">
              <w:rPr>
                <w:sz w:val="24"/>
              </w:rPr>
              <w:t>下限用于过滤微小孤立白点；上限用于剔除大块伪影</w:t>
            </w:r>
          </w:p>
        </w:tc>
      </w:tr>
      <w:tr w:rsidR="002A2964" w14:paraId="7B5F6B10" w14:textId="1A5882B4" w:rsidTr="002A2964">
        <w:trPr>
          <w:trHeight w:val="1128"/>
          <w:jc w:val="center"/>
        </w:trPr>
        <w:tc>
          <w:tcPr>
            <w:tcW w:w="4416" w:type="dxa"/>
            <w:vAlign w:val="center"/>
          </w:tcPr>
          <w:p w14:paraId="1407694D" w14:textId="406AC3C6" w:rsidR="002A2964" w:rsidRDefault="00000000" w:rsidP="002A2964">
            <w:pPr>
              <w:jc w:val="center"/>
              <w:rPr>
                <w:sz w:val="24"/>
              </w:rPr>
            </w:pPr>
            <m:oMath>
              <m:sSub>
                <m:sSubPr>
                  <m:ctrlPr>
                    <w:rPr>
                      <w:rFonts w:ascii="Cambria Math" w:hAnsi="Cambria Math"/>
                      <w:i/>
                      <w:sz w:val="24"/>
                    </w:rPr>
                  </m:ctrlPr>
                </m:sSubPr>
                <m:e>
                  <m:r>
                    <w:rPr>
                      <w:rFonts w:ascii="Cambria Math" w:hAnsi="Cambria Math"/>
                      <w:sz w:val="24"/>
                    </w:rPr>
                    <m:t>T</m:t>
                  </m:r>
                </m:e>
                <m:sub>
                  <m:r>
                    <w:rPr>
                      <w:rFonts w:ascii="Cambria Math" w:hAnsi="Cambria Math"/>
                      <w:sz w:val="24"/>
                    </w:rPr>
                    <m:t>ratio</m:t>
                  </m:r>
                </m:sub>
              </m:sSub>
            </m:oMath>
            <w:r w:rsidR="002A2964">
              <w:rPr>
                <w:rFonts w:hint="eastAsia"/>
                <w:sz w:val="24"/>
              </w:rPr>
              <w:t>(</w:t>
            </w:r>
            <w:r w:rsidR="002A2964">
              <w:rPr>
                <w:rFonts w:hint="eastAsia"/>
                <w:sz w:val="24"/>
              </w:rPr>
              <w:t>长宽比阈值</w:t>
            </w:r>
            <w:r w:rsidR="002A2964">
              <w:rPr>
                <w:rFonts w:hint="eastAsia"/>
                <w:sz w:val="24"/>
              </w:rPr>
              <w:t>)</w:t>
            </w:r>
          </w:p>
        </w:tc>
        <w:tc>
          <w:tcPr>
            <w:tcW w:w="4596" w:type="dxa"/>
            <w:vAlign w:val="center"/>
          </w:tcPr>
          <w:p w14:paraId="509AFDF2" w14:textId="5D56E78F" w:rsidR="002A2964" w:rsidRDefault="002A2964" w:rsidP="002A2964">
            <w:pPr>
              <w:jc w:val="center"/>
              <w:rPr>
                <w:sz w:val="24"/>
              </w:rPr>
            </w:pPr>
            <w:r w:rsidRPr="002A2964">
              <w:rPr>
                <w:sz w:val="24"/>
              </w:rPr>
              <w:t>由于芯片边缘的微小错位，极易在差分阶段沿引脚或边缘产生细长的伪缺陷。</w:t>
            </w:r>
            <w:r>
              <w:rPr>
                <w:rFonts w:hint="eastAsia"/>
                <w:sz w:val="24"/>
              </w:rPr>
              <w:t>限制长宽比阈值以排除伪缺陷</w:t>
            </w:r>
          </w:p>
        </w:tc>
      </w:tr>
    </w:tbl>
    <w:p w14:paraId="639B83A0" w14:textId="77777777" w:rsidR="002A2964" w:rsidRDefault="002A2964" w:rsidP="0034601A">
      <w:pPr>
        <w:rPr>
          <w:sz w:val="24"/>
        </w:rPr>
      </w:pPr>
    </w:p>
    <w:p w14:paraId="695F5498" w14:textId="33849CC2" w:rsidR="0034601A" w:rsidRPr="005C41AA" w:rsidRDefault="002A2964" w:rsidP="005C41AA">
      <w:pPr>
        <w:spacing w:line="400" w:lineRule="exact"/>
        <w:rPr>
          <w:rFonts w:ascii="宋体" w:hAnsi="宋体"/>
          <w:sz w:val="24"/>
        </w:rPr>
      </w:pPr>
      <w:r>
        <w:rPr>
          <w:sz w:val="24"/>
        </w:rPr>
        <w:tab/>
      </w:r>
      <w:r w:rsidRPr="005C41AA">
        <w:rPr>
          <w:rFonts w:ascii="宋体" w:hAnsi="宋体"/>
          <w:sz w:val="24"/>
        </w:rPr>
        <w:t>如算法伪代码所示，该过程主要分为三个阶段。首先是全局特征提取，程序对标签矩阵进行一次完整遍历，利用哈希表（Hash Map）等数据结构，高效统计出每一个连通域的像素总面积，并动态更新其外接矩形的极值坐标。其次是目标规则筛选阶段，算法依据工业缺陷的先验物理形态，对每一个候选对象进行考核。对于面积过小的高频噪点、面积过大的背景误判区域，以及长宽比极度失衡的边缘配准误差条纹，系统将其判定为无效特征并予以丢弃；只有同时满足面积区间与形状比例约束的连通域，其标签 ID 才会被存入有效集合中。最后，在目标图像重建阶段，程序依据筛选出的有效标签集合，将无效像素抹零，重新映射生成一幅仅包含真实缺陷与引脚变动信息的纯净二值图像。这一流程彻底斩断了噪声在后续分析阶段的传递，极大提升了缺陷判定环节的准确率。</w:t>
      </w:r>
    </w:p>
    <w:p w14:paraId="6C873C8F" w14:textId="18418DED" w:rsidR="002A2964" w:rsidRPr="005C41AA" w:rsidRDefault="002A2964" w:rsidP="005C41AA">
      <w:pPr>
        <w:spacing w:line="400" w:lineRule="exact"/>
        <w:rPr>
          <w:rFonts w:ascii="宋体" w:hAnsi="宋体"/>
          <w:sz w:val="24"/>
        </w:rPr>
      </w:pPr>
      <w:r w:rsidRPr="005C41AA">
        <w:rPr>
          <w:rFonts w:ascii="宋体" w:hAnsi="宋体" w:hint="eastAsia"/>
          <w:sz w:val="24"/>
        </w:rPr>
        <w:t>算法效果展示：</w:t>
      </w:r>
    </w:p>
    <w:p w14:paraId="06AD141B" w14:textId="77777777" w:rsidR="007A4693" w:rsidRDefault="007A4693" w:rsidP="0034601A">
      <w:pPr>
        <w:rPr>
          <w:sz w:val="24"/>
        </w:rPr>
        <w:sectPr w:rsidR="007A4693"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6FB418B" w14:textId="10CC3F82" w:rsidR="002A2964" w:rsidRDefault="007A4693" w:rsidP="0034601A">
      <w:pPr>
        <w:rPr>
          <w:sz w:val="24"/>
        </w:rPr>
      </w:pPr>
      <w:r>
        <w:rPr>
          <w:noProof/>
          <w:sz w:val="24"/>
          <w14:ligatures w14:val="standardContextual"/>
        </w:rPr>
        <w:drawing>
          <wp:anchor distT="0" distB="0" distL="114300" distR="114300" simplePos="0" relativeHeight="251682816" behindDoc="0" locked="0" layoutInCell="1" allowOverlap="1" wp14:anchorId="0E8741AC" wp14:editId="70C933C4">
            <wp:simplePos x="0" y="0"/>
            <wp:positionH relativeFrom="column">
              <wp:posOffset>3092450</wp:posOffset>
            </wp:positionH>
            <wp:positionV relativeFrom="paragraph">
              <wp:posOffset>257175</wp:posOffset>
            </wp:positionV>
            <wp:extent cx="2848610" cy="3220720"/>
            <wp:effectExtent l="0" t="0" r="8890" b="0"/>
            <wp:wrapTopAndBottom/>
            <wp:docPr id="197485550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55501" name="图片 197485550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48610" cy="3220720"/>
                    </a:xfrm>
                    <a:prstGeom prst="rect">
                      <a:avLst/>
                    </a:prstGeom>
                  </pic:spPr>
                </pic:pic>
              </a:graphicData>
            </a:graphic>
            <wp14:sizeRelH relativeFrom="margin">
              <wp14:pctWidth>0</wp14:pctWidth>
            </wp14:sizeRelH>
            <wp14:sizeRelV relativeFrom="margin">
              <wp14:pctHeight>0</wp14:pctHeight>
            </wp14:sizeRelV>
          </wp:anchor>
        </w:drawing>
      </w:r>
      <w:r>
        <w:rPr>
          <w:noProof/>
          <w:sz w:val="24"/>
          <w14:ligatures w14:val="standardContextual"/>
        </w:rPr>
        <w:drawing>
          <wp:anchor distT="0" distB="0" distL="114300" distR="114300" simplePos="0" relativeHeight="251681792" behindDoc="0" locked="0" layoutInCell="1" allowOverlap="1" wp14:anchorId="551E47DE" wp14:editId="321F2B34">
            <wp:simplePos x="0" y="0"/>
            <wp:positionH relativeFrom="column">
              <wp:posOffset>21590</wp:posOffset>
            </wp:positionH>
            <wp:positionV relativeFrom="paragraph">
              <wp:posOffset>257175</wp:posOffset>
            </wp:positionV>
            <wp:extent cx="2849880" cy="3220720"/>
            <wp:effectExtent l="0" t="0" r="7620" b="0"/>
            <wp:wrapTopAndBottom/>
            <wp:docPr id="577682761"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82761" name="图片 57768276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49880" cy="3220720"/>
                    </a:xfrm>
                    <a:prstGeom prst="rect">
                      <a:avLst/>
                    </a:prstGeom>
                  </pic:spPr>
                </pic:pic>
              </a:graphicData>
            </a:graphic>
            <wp14:sizeRelH relativeFrom="margin">
              <wp14:pctWidth>0</wp14:pctWidth>
            </wp14:sizeRelH>
            <wp14:sizeRelV relativeFrom="margin">
              <wp14:pctHeight>0</wp14:pctHeight>
            </wp14:sizeRelV>
          </wp:anchor>
        </w:drawing>
      </w:r>
    </w:p>
    <w:p w14:paraId="38E8F3ED" w14:textId="77777777" w:rsidR="007A4693" w:rsidRDefault="007A4693" w:rsidP="0034601A">
      <w:pPr>
        <w:rPr>
          <w:sz w:val="24"/>
        </w:rPr>
        <w:sectPr w:rsidR="007A4693" w:rsidSect="007A4693">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0AA0D82B" w14:textId="1CF4633A" w:rsidR="0034601A" w:rsidRDefault="0034601A" w:rsidP="0034601A">
      <w:pPr>
        <w:rPr>
          <w:sz w:val="24"/>
        </w:rPr>
      </w:pPr>
    </w:p>
    <w:p w14:paraId="06A3CC83" w14:textId="101643F4" w:rsidR="0034601A" w:rsidRPr="005C41AA" w:rsidRDefault="007A4693" w:rsidP="007A4693">
      <w:pPr>
        <w:jc w:val="center"/>
        <w:rPr>
          <w:rFonts w:ascii="宋体" w:hAnsi="宋体"/>
          <w:szCs w:val="21"/>
        </w:rPr>
      </w:pPr>
      <w:r w:rsidRPr="005C41AA">
        <w:rPr>
          <w:rFonts w:ascii="宋体" w:hAnsi="宋体" w:hint="eastAsia"/>
          <w:szCs w:val="21"/>
        </w:rPr>
        <w:t>图5.</w:t>
      </w:r>
      <w:r w:rsidR="00033A35" w:rsidRPr="005C41AA">
        <w:rPr>
          <w:rFonts w:ascii="宋体" w:hAnsi="宋体" w:hint="eastAsia"/>
          <w:szCs w:val="21"/>
        </w:rPr>
        <w:t>7 (a)是提取前的图像，(b)是提取后的图像</w:t>
      </w:r>
    </w:p>
    <w:p w14:paraId="182267B1" w14:textId="526DCFBF" w:rsidR="0034601A" w:rsidRDefault="0034601A" w:rsidP="0034601A">
      <w:pPr>
        <w:rPr>
          <w:sz w:val="24"/>
        </w:rPr>
      </w:pPr>
    </w:p>
    <w:p w14:paraId="7C9ADBB6" w14:textId="1D9D63C2" w:rsidR="0034601A" w:rsidRPr="003745D1" w:rsidRDefault="00033A35" w:rsidP="003745D1">
      <w:pPr>
        <w:pStyle w:val="2"/>
        <w:spacing w:before="240" w:after="240"/>
        <w:jc w:val="left"/>
        <w:rPr>
          <w:rFonts w:ascii="宋体" w:eastAsia="宋体" w:hAnsi="宋体" w:cs="Times New Roman"/>
          <w:b/>
          <w:bCs/>
          <w:color w:val="auto"/>
          <w:sz w:val="28"/>
          <w:szCs w:val="28"/>
        </w:rPr>
      </w:pPr>
      <w:bookmarkStart w:id="52" w:name="_Toc229218923"/>
      <w:r w:rsidRPr="003745D1">
        <w:rPr>
          <w:rFonts w:ascii="宋体" w:eastAsia="宋体" w:hAnsi="宋体" w:cs="Times New Roman"/>
          <w:b/>
          <w:bCs/>
          <w:color w:val="auto"/>
          <w:sz w:val="28"/>
          <w:szCs w:val="28"/>
        </w:rPr>
        <w:lastRenderedPageBreak/>
        <w:t>5.4 缺陷分析</w:t>
      </w:r>
      <w:bookmarkEnd w:id="52"/>
    </w:p>
    <w:p w14:paraId="7FA127A4" w14:textId="5863F570" w:rsidR="00033A35" w:rsidRPr="005C41AA" w:rsidRDefault="00256F1E" w:rsidP="005C41AA">
      <w:pPr>
        <w:spacing w:line="400" w:lineRule="exact"/>
        <w:ind w:firstLine="420"/>
        <w:rPr>
          <w:rFonts w:ascii="宋体" w:hAnsi="宋体"/>
          <w:sz w:val="24"/>
        </w:rPr>
      </w:pPr>
      <w:r w:rsidRPr="005C41AA">
        <w:rPr>
          <w:rFonts w:ascii="宋体" w:hAnsi="宋体"/>
          <w:sz w:val="24"/>
        </w:rPr>
        <w:t>该模块旨在完成从“底层像素级特征提取”向“顶层工业级业务判决”的跨越，其整体执行逻辑由特征分类、全局分析与结果可视化三个承前启后的子步骤构成。首先，在特征分类环节，系统构建了基于先验知识的专家决策树模型，通过对各连通域的长宽比、空间分布位置等多维形态学指标进行综合评估，将未知目标精准定性为划痕（Scratch）、边缘崩损（Chipping）或表面污损（Stain）等特定的工业缺陷类型；其次，在全局分析环节，系统基于分类结果与累计受损面积执行定量与定性相结合的研判，结合致命缺陷（Critical Defect）一票否决机制，对整片芯片的生产质量下达最终的合格（OK）或报废（NG）判决；最后，为满足工业产线的人机交互（HMI）与结果可追溯性需求，系统在结果可视化环节通过图形渲染接口，在原始图像空间内逆向映射并绘制缺陷的彩色外接边界框（Bounding Box）及属性标签。这一完整的数据逻辑闭环，确保了系统检测结果的高效性、准确性与直观性。</w:t>
      </w:r>
    </w:p>
    <w:p w14:paraId="5B1343C5" w14:textId="76660B06" w:rsidR="00256F1E" w:rsidRDefault="00256F1E" w:rsidP="00256F1E"/>
    <w:p w14:paraId="7E47EC6A" w14:textId="27868E09" w:rsidR="00256F1E" w:rsidRPr="003745D1" w:rsidRDefault="00256F1E" w:rsidP="003745D1">
      <w:pPr>
        <w:pStyle w:val="3"/>
        <w:spacing w:before="120" w:after="120"/>
        <w:jc w:val="left"/>
        <w:rPr>
          <w:rFonts w:ascii="宋体" w:eastAsia="宋体" w:hAnsi="宋体" w:hint="eastAsia"/>
          <w:b/>
          <w:bCs/>
          <w:color w:val="auto"/>
          <w:sz w:val="24"/>
          <w:szCs w:val="24"/>
        </w:rPr>
      </w:pPr>
      <w:bookmarkStart w:id="53" w:name="_Toc229218924"/>
      <w:r w:rsidRPr="003745D1">
        <w:rPr>
          <w:rFonts w:ascii="宋体" w:eastAsia="宋体" w:hAnsi="宋体" w:hint="eastAsia"/>
          <w:b/>
          <w:bCs/>
          <w:color w:val="auto"/>
          <w:sz w:val="24"/>
          <w:szCs w:val="24"/>
        </w:rPr>
        <w:t>5.4.1 特征分类</w:t>
      </w:r>
      <w:bookmarkEnd w:id="53"/>
    </w:p>
    <w:p w14:paraId="582AF82D" w14:textId="4BBCE200" w:rsidR="00256F1E" w:rsidRPr="005C41AA" w:rsidRDefault="00256F1E" w:rsidP="005C41AA">
      <w:pPr>
        <w:spacing w:line="400" w:lineRule="exact"/>
        <w:rPr>
          <w:rFonts w:ascii="宋体" w:hAnsi="宋体"/>
          <w:sz w:val="24"/>
        </w:rPr>
      </w:pPr>
      <w:r>
        <w:tab/>
      </w:r>
      <w:r w:rsidRPr="005C41AA">
        <w:rPr>
          <w:rFonts w:ascii="宋体" w:hAnsi="宋体"/>
          <w:sz w:val="24"/>
        </w:rPr>
        <w:t>系统已获取了纯净的缺陷目标集合及其基础几何参数。然而，不同类型的缺陷对芯片质量的破坏程度存在显著差异（例如边缘崩损属不可挽回的致命损伤，而微小污点可能处于工艺容忍区间）。为实现精确的质量管控，本项目构建了基于先验物理规则的专家决策树（Rule-based Expert System），对未知缺陷进行“定性”分类。</w:t>
      </w:r>
      <w:r w:rsidRPr="005C41AA">
        <w:rPr>
          <w:rFonts w:ascii="宋体" w:hAnsi="宋体" w:hint="eastAsia"/>
          <w:sz w:val="24"/>
        </w:rPr>
        <w:t>以下是伪代码：</w:t>
      </w:r>
    </w:p>
    <w:p w14:paraId="5F634EB5" w14:textId="50B9FA0B" w:rsidR="00256F1E" w:rsidRDefault="00256F1E" w:rsidP="00256F1E"/>
    <w:p w14:paraId="6B5414A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classifyFeatures</w:t>
      </w:r>
    </w:p>
    <w:p w14:paraId="13A9048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有效缺陷特征集合</w:t>
      </w:r>
      <w:r w:rsidRPr="005C41AA">
        <w:rPr>
          <w:rFonts w:ascii="宋体" w:eastAsia="宋体" w:hAnsi="宋体" w:cs="Courier New"/>
          <w:color w:val="000000"/>
        </w:rPr>
        <w:t xml:space="preserve"> V_defects</w:t>
      </w:r>
      <w:r w:rsidRPr="005C41AA">
        <w:rPr>
          <w:rFonts w:ascii="宋体" w:eastAsia="宋体" w:hAnsi="宋体" w:cs="Courier New"/>
          <w:color w:val="666600"/>
        </w:rPr>
        <w:t>，图像宽度</w:t>
      </w:r>
      <w:r w:rsidRPr="005C41AA">
        <w:rPr>
          <w:rFonts w:ascii="宋体" w:eastAsia="宋体" w:hAnsi="宋体" w:cs="Courier New"/>
          <w:color w:val="000000"/>
        </w:rPr>
        <w:t xml:space="preserve"> W</w:t>
      </w:r>
      <w:r w:rsidRPr="005C41AA">
        <w:rPr>
          <w:rFonts w:ascii="宋体" w:eastAsia="宋体" w:hAnsi="宋体" w:cs="Courier New"/>
          <w:color w:val="666600"/>
        </w:rPr>
        <w:t>，图像高度</w:t>
      </w:r>
      <w:r w:rsidRPr="005C41AA">
        <w:rPr>
          <w:rFonts w:ascii="宋体" w:eastAsia="宋体" w:hAnsi="宋体" w:cs="Courier New"/>
          <w:color w:val="000000"/>
        </w:rPr>
        <w:t xml:space="preserve"> H</w:t>
      </w:r>
      <w:r w:rsidRPr="005C41AA">
        <w:rPr>
          <w:rFonts w:ascii="宋体" w:eastAsia="宋体" w:hAnsi="宋体" w:cs="Courier New"/>
          <w:color w:val="666600"/>
        </w:rPr>
        <w:t>，边缘容差阈值</w:t>
      </w:r>
      <w:r w:rsidRPr="005C41AA">
        <w:rPr>
          <w:rFonts w:ascii="宋体" w:eastAsia="宋体" w:hAnsi="宋体" w:cs="Courier New"/>
          <w:color w:val="000000"/>
        </w:rPr>
        <w:t xml:space="preserve"> T_edge </w:t>
      </w:r>
      <w:r w:rsidRPr="005C41AA">
        <w:rPr>
          <w:rFonts w:ascii="宋体" w:eastAsia="宋体" w:hAnsi="宋体" w:cs="Courier New"/>
          <w:color w:val="666600"/>
        </w:rPr>
        <w:t>(本项目设为</w:t>
      </w:r>
      <w:r w:rsidRPr="005C41AA">
        <w:rPr>
          <w:rFonts w:ascii="宋体" w:eastAsia="宋体" w:hAnsi="宋体" w:cs="Courier New"/>
          <w:color w:val="000000"/>
        </w:rPr>
        <w:t xml:space="preserve"> </w:t>
      </w:r>
      <w:r w:rsidRPr="005C41AA">
        <w:rPr>
          <w:rFonts w:ascii="宋体" w:eastAsia="宋体" w:hAnsi="宋体" w:cs="Courier New"/>
          <w:color w:val="006666"/>
        </w:rPr>
        <w:t>10</w:t>
      </w:r>
      <w:r w:rsidRPr="005C41AA">
        <w:rPr>
          <w:rFonts w:ascii="宋体" w:eastAsia="宋体" w:hAnsi="宋体" w:cs="Courier New"/>
          <w:color w:val="666600"/>
        </w:rPr>
        <w:t>)</w:t>
      </w:r>
    </w:p>
    <w:p w14:paraId="561EF81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完成缺陷类型打标的集合</w:t>
      </w:r>
      <w:r w:rsidRPr="005C41AA">
        <w:rPr>
          <w:rFonts w:ascii="宋体" w:eastAsia="宋体" w:hAnsi="宋体" w:cs="Courier New"/>
          <w:color w:val="000000"/>
        </w:rPr>
        <w:t xml:space="preserve"> V_defects</w:t>
      </w:r>
    </w:p>
    <w:p w14:paraId="7D2191A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0000"/>
        </w:rPr>
        <w:t> </w:t>
      </w:r>
    </w:p>
    <w:p w14:paraId="0BDCBB9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880000"/>
        </w:rPr>
        <w:t>// 遍历目标集合执行分类</w:t>
      </w:r>
    </w:p>
    <w:p w14:paraId="2E143059"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V_defects </w:t>
      </w:r>
      <w:r w:rsidRPr="005C41AA">
        <w:rPr>
          <w:rFonts w:ascii="宋体" w:eastAsia="宋体" w:hAnsi="宋体" w:cs="Courier New"/>
          <w:color w:val="666600"/>
        </w:rPr>
        <w:t>中的每一个缺陷对象</w:t>
      </w:r>
      <w:r w:rsidRPr="005C41AA">
        <w:rPr>
          <w:rFonts w:ascii="宋体" w:eastAsia="宋体" w:hAnsi="宋体" w:cs="Courier New"/>
          <w:color w:val="000000"/>
        </w:rPr>
        <w:t xml:space="preserve"> D </w:t>
      </w:r>
      <w:r w:rsidRPr="005C41AA">
        <w:rPr>
          <w:rFonts w:ascii="宋体" w:eastAsia="宋体" w:hAnsi="宋体" w:cs="Courier New"/>
          <w:color w:val="000088"/>
        </w:rPr>
        <w:t>do</w:t>
      </w:r>
    </w:p>
    <w:p w14:paraId="578F802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提取目标形态学特征参数</w:t>
      </w:r>
    </w:p>
    <w:p w14:paraId="373520E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AspectRatio</w:t>
      </w:r>
      <w:r w:rsidRPr="005C41AA">
        <w:rPr>
          <w:rFonts w:ascii="宋体" w:eastAsia="宋体" w:hAnsi="宋体" w:cs="Courier New"/>
          <w:color w:val="666600"/>
        </w:rPr>
        <w:t>)</w:t>
      </w:r>
    </w:p>
    <w:p w14:paraId="0C3B2C1C"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517F5E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提取空间位置参数，构建图像边界约束框</w:t>
      </w:r>
    </w:p>
    <w:p w14:paraId="13408C1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判断缺陷外接矩形是否极度逼近或超出芯片的物理边缘</w:t>
      </w:r>
    </w:p>
    <w:p w14:paraId="2E49F4B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IsNearEdge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&lt;</w:t>
      </w:r>
      <w:r w:rsidRPr="005C41AA">
        <w:rPr>
          <w:rFonts w:ascii="宋体" w:eastAsia="宋体" w:hAnsi="宋体" w:cs="Courier New"/>
          <w:color w:val="000000"/>
        </w:rPr>
        <w:t xml:space="preserve"> T_edge</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&lt;</w:t>
      </w:r>
      <w:r w:rsidRPr="005C41AA">
        <w:rPr>
          <w:rFonts w:ascii="宋体" w:eastAsia="宋体" w:hAnsi="宋体" w:cs="Courier New"/>
          <w:color w:val="000000"/>
        </w:rPr>
        <w:t xml:space="preserve"> T_edge</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w:t>
      </w:r>
    </w:p>
    <w:p w14:paraId="663CEA9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&gt;</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T_edge</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&gt;</w:t>
      </w:r>
      <w:r w:rsidRPr="005C41AA">
        <w:rPr>
          <w:rFonts w:ascii="宋体" w:eastAsia="宋体" w:hAnsi="宋体" w:cs="Courier New"/>
          <w:color w:val="000000"/>
        </w:rPr>
        <w:t xml:space="preserve"> H </w:t>
      </w:r>
      <w:r w:rsidRPr="005C41AA">
        <w:rPr>
          <w:rFonts w:ascii="宋体" w:eastAsia="宋体" w:hAnsi="宋体" w:cs="Courier New"/>
          <w:color w:val="666600"/>
        </w:rPr>
        <w:t>-</w:t>
      </w:r>
      <w:r w:rsidRPr="005C41AA">
        <w:rPr>
          <w:rFonts w:ascii="宋体" w:eastAsia="宋体" w:hAnsi="宋体" w:cs="Courier New"/>
          <w:color w:val="000000"/>
        </w:rPr>
        <w:t xml:space="preserve"> T_edge</w:t>
      </w:r>
      <w:r w:rsidRPr="005C41AA">
        <w:rPr>
          <w:rFonts w:ascii="宋体" w:eastAsia="宋体" w:hAnsi="宋体" w:cs="Courier New"/>
          <w:color w:val="666600"/>
        </w:rPr>
        <w:t>)</w:t>
      </w:r>
    </w:p>
    <w:p w14:paraId="4A0076D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0EDC546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执行多分支决策树分类逻辑</w:t>
      </w:r>
    </w:p>
    <w:p w14:paraId="359F9B29"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lastRenderedPageBreak/>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0066"/>
        </w:rPr>
        <w:t>IsNearEdge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True</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47104B43"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处于边缘区域的异常碎块，大概率为物理破损</w:t>
      </w:r>
    </w:p>
    <w:p w14:paraId="57241B3C"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'Chipping'</w:t>
      </w:r>
      <w:r w:rsidRPr="005C41AA">
        <w:rPr>
          <w:rFonts w:ascii="宋体" w:eastAsia="宋体" w:hAnsi="宋体" w:cs="Courier New"/>
          <w:color w:val="000000"/>
        </w:rPr>
        <w:t xml:space="preserve"> </w:t>
      </w:r>
      <w:r w:rsidRPr="005C41AA">
        <w:rPr>
          <w:rFonts w:ascii="宋体" w:eastAsia="宋体" w:hAnsi="宋体" w:cs="Courier New"/>
          <w:color w:val="666600"/>
        </w:rPr>
        <w:t>(崩边</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致命缺陷，标记类别为</w:t>
      </w:r>
      <w:r w:rsidRPr="005C41AA">
        <w:rPr>
          <w:rFonts w:ascii="宋体" w:eastAsia="宋体" w:hAnsi="宋体" w:cs="Courier New"/>
          <w:color w:val="000000"/>
        </w:rPr>
        <w:t xml:space="preserve"> </w:t>
      </w:r>
      <w:r w:rsidRPr="005C41AA">
        <w:rPr>
          <w:rFonts w:ascii="宋体" w:eastAsia="宋体" w:hAnsi="宋体" w:cs="Courier New"/>
          <w:color w:val="006666"/>
        </w:rPr>
        <w:t>2</w:t>
      </w:r>
      <w:r w:rsidRPr="005C41AA">
        <w:rPr>
          <w:rFonts w:ascii="宋体" w:eastAsia="宋体" w:hAnsi="宋体" w:cs="Courier New"/>
          <w:color w:val="666600"/>
        </w:rPr>
        <w:t>)</w:t>
      </w:r>
    </w:p>
    <w:p w14:paraId="1F35BB1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6B57499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否则如果</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3.0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EAEA60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处于芯片内部且呈现显著狭长拓扑结构的异常</w:t>
      </w:r>
    </w:p>
    <w:p w14:paraId="5D235C4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'Scratch'</w:t>
      </w:r>
      <w:r w:rsidRPr="005C41AA">
        <w:rPr>
          <w:rFonts w:ascii="宋体" w:eastAsia="宋体" w:hAnsi="宋体" w:cs="Courier New"/>
          <w:color w:val="000000"/>
        </w:rPr>
        <w:t xml:space="preserve"> </w:t>
      </w:r>
      <w:r w:rsidRPr="005C41AA">
        <w:rPr>
          <w:rFonts w:ascii="宋体" w:eastAsia="宋体" w:hAnsi="宋体" w:cs="Courier New"/>
          <w:color w:val="666600"/>
        </w:rPr>
        <w:t>(划痕</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狭长形态，标记类别为</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666600"/>
        </w:rPr>
        <w:t>)</w:t>
      </w:r>
    </w:p>
    <w:p w14:paraId="30985A4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FCB1B2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p>
    <w:p w14:paraId="0DDD48B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处于芯片内部且呈现常规聚集形态的异常色块</w:t>
      </w:r>
    </w:p>
    <w:p w14:paraId="7D3C3C8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'Stain / Foreign Object'</w:t>
      </w:r>
      <w:r w:rsidRPr="005C41AA">
        <w:rPr>
          <w:rFonts w:ascii="宋体" w:eastAsia="宋体" w:hAnsi="宋体" w:cs="Courier New"/>
          <w:color w:val="000000"/>
        </w:rPr>
        <w:t xml:space="preserve"> </w:t>
      </w:r>
      <w:r w:rsidRPr="005C41AA">
        <w:rPr>
          <w:rFonts w:ascii="宋体" w:eastAsia="宋体" w:hAnsi="宋体" w:cs="Courier New"/>
          <w:color w:val="666600"/>
        </w:rPr>
        <w:t>(污损/表面异物，标记类别为</w:t>
      </w:r>
      <w:r w:rsidRPr="005C41AA">
        <w:rPr>
          <w:rFonts w:ascii="宋体" w:eastAsia="宋体" w:hAnsi="宋体" w:cs="Courier New"/>
          <w:color w:val="000000"/>
        </w:rPr>
        <w:t xml:space="preserve"> </w:t>
      </w:r>
      <w:r w:rsidRPr="005C41AA">
        <w:rPr>
          <w:rFonts w:ascii="宋体" w:eastAsia="宋体" w:hAnsi="宋体" w:cs="Courier New"/>
          <w:color w:val="006666"/>
        </w:rPr>
        <w:t>3</w:t>
      </w:r>
      <w:r w:rsidRPr="005C41AA">
        <w:rPr>
          <w:rFonts w:ascii="宋体" w:eastAsia="宋体" w:hAnsi="宋体" w:cs="Courier New"/>
          <w:color w:val="666600"/>
        </w:rPr>
        <w:t>)</w:t>
      </w:r>
    </w:p>
    <w:p w14:paraId="0AEAAD8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811088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0000"/>
        </w:rPr>
        <w:t> </w:t>
      </w:r>
    </w:p>
    <w:p w14:paraId="708060F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V_defects</w:t>
      </w:r>
    </w:p>
    <w:p w14:paraId="081468E7" w14:textId="77777777" w:rsidR="00256F1E"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Consolas" w:hAnsi="Consolas" w:cs="Courier New"/>
        </w:rPr>
      </w:pPr>
      <w:r>
        <w:rPr>
          <w:rFonts w:ascii="Consolas" w:hAnsi="Consolas" w:cs="Courier New"/>
          <w:color w:val="000000"/>
        </w:rPr>
        <w:t> </w:t>
      </w:r>
    </w:p>
    <w:p w14:paraId="01FEB58E" w14:textId="4D06770A" w:rsidR="0034601A" w:rsidRDefault="0034601A" w:rsidP="0034601A">
      <w:pPr>
        <w:rPr>
          <w:sz w:val="24"/>
        </w:rPr>
      </w:pPr>
    </w:p>
    <w:p w14:paraId="47BC3EF3" w14:textId="633DE093" w:rsidR="00256F1E" w:rsidRPr="005C41AA" w:rsidRDefault="00256F1E" w:rsidP="005C41AA">
      <w:pPr>
        <w:spacing w:line="400" w:lineRule="exact"/>
        <w:ind w:firstLine="420"/>
        <w:rPr>
          <w:rFonts w:ascii="宋体" w:hAnsi="宋体"/>
          <w:sz w:val="24"/>
        </w:rPr>
      </w:pPr>
      <w:r w:rsidRPr="005C41AA">
        <w:rPr>
          <w:rFonts w:ascii="宋体" w:hAnsi="宋体" w:hint="eastAsia"/>
          <w:sz w:val="24"/>
        </w:rPr>
        <w:t>首先，算法引入了边缘空间约束机制。考虑到芯片在晶圆切割（</w:t>
      </w:r>
      <w:r w:rsidRPr="005C41AA">
        <w:rPr>
          <w:rFonts w:ascii="宋体" w:hAnsi="宋体"/>
          <w:sz w:val="24"/>
        </w:rPr>
        <w:t>Dicing</w:t>
      </w:r>
      <w:r w:rsidRPr="005C41AA">
        <w:rPr>
          <w:rFonts w:ascii="宋体" w:hAnsi="宋体" w:hint="eastAsia"/>
          <w:sz w:val="24"/>
        </w:rPr>
        <w:t>）或机械贴片过程中，其物理边缘极易受到应力冲击而产生碎裂。因此，算法设定了宽度为</w:t>
      </w:r>
      <w:r w:rsidRPr="005C41AA">
        <w:rPr>
          <w:rFonts w:ascii="宋体" w:hAnsi="宋体"/>
          <w:sz w:val="24"/>
        </w:rPr>
        <w:t xml:space="preserve">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edge</m:t>
            </m:r>
          </m:sub>
        </m:sSub>
      </m:oMath>
      <w:r w:rsidRPr="005C41AA">
        <w:rPr>
          <w:sz w:val="24"/>
        </w:rPr>
        <w:t>​</w:t>
      </w:r>
      <w:r w:rsidRPr="005C41AA">
        <w:rPr>
          <w:rFonts w:ascii="宋体" w:hAnsi="宋体" w:hint="eastAsia"/>
          <w:sz w:val="24"/>
        </w:rPr>
        <w:t>（本项目中取</w:t>
      </w:r>
      <w:r w:rsidRPr="005C41AA">
        <w:rPr>
          <w:rFonts w:ascii="宋体" w:hAnsi="宋体"/>
          <w:sz w:val="24"/>
        </w:rPr>
        <w:t xml:space="preserve"> 10 </w:t>
      </w:r>
      <w:r w:rsidRPr="005C41AA">
        <w:rPr>
          <w:rFonts w:ascii="宋体" w:hAnsi="宋体" w:hint="eastAsia"/>
          <w:sz w:val="24"/>
        </w:rPr>
        <w:t>像素）的边缘警戒区。若缺陷的外接边界框落入或触碰该区域，系统将直接赋予其最高危险等级，判定为崩边。</w:t>
      </w:r>
    </w:p>
    <w:p w14:paraId="7DE80D43" w14:textId="2F4ACA41" w:rsidR="0034601A" w:rsidRPr="005C41AA" w:rsidRDefault="00256F1E" w:rsidP="005C41AA">
      <w:pPr>
        <w:spacing w:line="400" w:lineRule="exact"/>
        <w:ind w:firstLine="420"/>
        <w:rPr>
          <w:rFonts w:ascii="宋体" w:hAnsi="宋体"/>
          <w:sz w:val="24"/>
        </w:rPr>
      </w:pPr>
      <w:r w:rsidRPr="005C41AA">
        <w:rPr>
          <w:rFonts w:ascii="宋体" w:hAnsi="宋体" w:hint="eastAsia"/>
          <w:sz w:val="24"/>
        </w:rPr>
        <w:t>其次，对于分布在芯片安全内域的异常目标，系统进一步利用形态学指标进行细分。程序提取目标外接矩形的长宽比（Aspect Ratio）作为核心判定参数。当目标的长宽比超过设定的几何阈值（本项目设为 3.0）时，说明该缺陷在某一维度的延展性远大于另一维度，呈现出高度的线性拓扑特征，系统将其归类为表面划痕；反之，若长宽比均衡、呈现出常规的聚集性色块特征，则将其统一归类为生产过程中附着的异物或表面污损。通过这种低计算开销的硬阈值决策树，系统在保障工业级实时性的同时，成功实现了常见缺陷的精确语义分割。</w:t>
      </w:r>
    </w:p>
    <w:p w14:paraId="21EC512B" w14:textId="77777777" w:rsidR="00256F1E" w:rsidRDefault="00256F1E" w:rsidP="00256F1E">
      <w:pPr>
        <w:rPr>
          <w:sz w:val="24"/>
        </w:rPr>
      </w:pPr>
    </w:p>
    <w:p w14:paraId="57AAAF5C" w14:textId="6AA8BCBE" w:rsidR="00256F1E" w:rsidRPr="003745D1" w:rsidRDefault="00256F1E" w:rsidP="003745D1">
      <w:pPr>
        <w:pStyle w:val="3"/>
        <w:spacing w:before="120" w:after="120"/>
        <w:rPr>
          <w:rFonts w:ascii="宋体" w:eastAsia="宋体" w:hAnsi="宋体" w:hint="eastAsia"/>
          <w:b/>
          <w:bCs/>
          <w:color w:val="auto"/>
          <w:sz w:val="24"/>
          <w:szCs w:val="24"/>
        </w:rPr>
      </w:pPr>
      <w:bookmarkStart w:id="54" w:name="_Toc229218925"/>
      <w:r w:rsidRPr="003745D1">
        <w:rPr>
          <w:rFonts w:ascii="宋体" w:eastAsia="宋体" w:hAnsi="宋体" w:hint="eastAsia"/>
          <w:b/>
          <w:bCs/>
          <w:color w:val="auto"/>
          <w:sz w:val="24"/>
          <w:szCs w:val="24"/>
        </w:rPr>
        <w:t>5.4.2 全局分析</w:t>
      </w:r>
      <w:bookmarkEnd w:id="54"/>
    </w:p>
    <w:p w14:paraId="31E64779" w14:textId="5281BE88" w:rsidR="00256F1E" w:rsidRPr="005C41AA" w:rsidRDefault="00256F1E" w:rsidP="005C41AA">
      <w:pPr>
        <w:spacing w:line="400" w:lineRule="exact"/>
        <w:rPr>
          <w:rFonts w:ascii="宋体" w:hAnsi="宋体"/>
          <w:sz w:val="24"/>
        </w:rPr>
      </w:pPr>
      <w:r>
        <w:tab/>
      </w:r>
      <w:r w:rsidRPr="005C41AA">
        <w:rPr>
          <w:rFonts w:ascii="宋体" w:hAnsi="宋体"/>
          <w:sz w:val="24"/>
        </w:rPr>
        <w:t>系统需站在全局视角对整片芯片的生产质量进行综合评估。单纯依靠缺陷数量或单一面积阈值往往无法真实反映工业产品的可用性。为此，本项目在全局判定模块中，构建了一套模拟人类质检专家思维的“定性一票否决与定量面积累加”双轨决策模型。</w:t>
      </w:r>
      <w:r w:rsidRPr="005C41AA">
        <w:rPr>
          <w:rFonts w:ascii="宋体" w:hAnsi="宋体" w:hint="eastAsia"/>
          <w:sz w:val="24"/>
        </w:rPr>
        <w:t>以下是伪代码：</w:t>
      </w:r>
    </w:p>
    <w:p w14:paraId="38DAF661" w14:textId="77777777" w:rsidR="00256F1E" w:rsidRDefault="00256F1E" w:rsidP="00256F1E"/>
    <w:p w14:paraId="42C19A9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globalAnalysis</w:t>
      </w:r>
    </w:p>
    <w:p w14:paraId="18554B0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已分类的缺陷特征集合</w:t>
      </w:r>
      <w:r w:rsidRPr="005C41AA">
        <w:rPr>
          <w:rFonts w:ascii="宋体" w:eastAsia="宋体" w:hAnsi="宋体" w:cs="Courier New"/>
          <w:color w:val="000000"/>
        </w:rPr>
        <w:t xml:space="preserve"> V_defects</w:t>
      </w:r>
      <w:r w:rsidRPr="005C41AA">
        <w:rPr>
          <w:rFonts w:ascii="宋体" w:eastAsia="宋体" w:hAnsi="宋体" w:cs="Courier New"/>
          <w:color w:val="666600"/>
        </w:rPr>
        <w:t>，全局受损面积容限</w:t>
      </w:r>
      <w:r w:rsidRPr="005C41AA">
        <w:rPr>
          <w:rFonts w:ascii="宋体" w:eastAsia="宋体" w:hAnsi="宋体" w:cs="Courier New"/>
          <w:color w:val="000000"/>
        </w:rPr>
        <w:t xml:space="preserve"> T_area </w:t>
      </w:r>
      <w:r w:rsidRPr="005C41AA">
        <w:rPr>
          <w:rFonts w:ascii="宋体" w:eastAsia="宋体" w:hAnsi="宋体" w:cs="Courier New"/>
          <w:color w:val="666600"/>
        </w:rPr>
        <w:t>(本项目设为</w:t>
      </w:r>
      <w:r w:rsidRPr="005C41AA">
        <w:rPr>
          <w:rFonts w:ascii="宋体" w:eastAsia="宋体" w:hAnsi="宋体" w:cs="Courier New"/>
          <w:color w:val="000000"/>
        </w:rPr>
        <w:t xml:space="preserve"> </w:t>
      </w:r>
      <w:r w:rsidRPr="005C41AA">
        <w:rPr>
          <w:rFonts w:ascii="宋体" w:eastAsia="宋体" w:hAnsi="宋体" w:cs="Courier New"/>
          <w:color w:val="006666"/>
        </w:rPr>
        <w:t>3000</w:t>
      </w:r>
      <w:r w:rsidRPr="005C41AA">
        <w:rPr>
          <w:rFonts w:ascii="宋体" w:eastAsia="宋体" w:hAnsi="宋体" w:cs="Courier New"/>
          <w:color w:val="666600"/>
        </w:rPr>
        <w:t>)</w:t>
      </w:r>
    </w:p>
    <w:p w14:paraId="1B2B5AA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芯片质量终判状态</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OK</w:t>
      </w:r>
      <w:r w:rsidRPr="005C41AA">
        <w:rPr>
          <w:rFonts w:ascii="宋体" w:eastAsia="宋体" w:hAnsi="宋体" w:cs="Courier New"/>
          <w:color w:val="666600"/>
        </w:rPr>
        <w:t>/</w:t>
      </w:r>
      <w:r w:rsidRPr="005C41AA">
        <w:rPr>
          <w:rFonts w:ascii="宋体" w:eastAsia="宋体" w:hAnsi="宋体" w:cs="Courier New"/>
          <w:color w:val="000000"/>
        </w:rPr>
        <w:t>NG</w:t>
      </w:r>
      <w:r w:rsidRPr="005C41AA">
        <w:rPr>
          <w:rFonts w:ascii="宋体" w:eastAsia="宋体" w:hAnsi="宋体" w:cs="Courier New"/>
          <w:color w:val="666600"/>
        </w:rPr>
        <w:t>)，详细判定报告</w:t>
      </w:r>
      <w:r w:rsidRPr="005C41AA">
        <w:rPr>
          <w:rFonts w:ascii="宋体" w:eastAsia="宋体" w:hAnsi="宋体" w:cs="Courier New"/>
          <w:color w:val="000000"/>
        </w:rPr>
        <w:t xml:space="preserve"> </w:t>
      </w:r>
      <w:r w:rsidRPr="005C41AA">
        <w:rPr>
          <w:rFonts w:ascii="宋体" w:eastAsia="宋体" w:hAnsi="宋体" w:cs="Courier New"/>
          <w:color w:val="660066"/>
        </w:rPr>
        <w:t>Message</w:t>
      </w:r>
    </w:p>
    <w:p w14:paraId="6940903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lastRenderedPageBreak/>
        <w:t> </w:t>
      </w:r>
    </w:p>
    <w:p w14:paraId="6CE9F4A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880000"/>
        </w:rPr>
        <w:t>// 阶段 1：空集快速放行</w:t>
      </w:r>
    </w:p>
    <w:p w14:paraId="665CC1D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V_defects </w:t>
      </w:r>
      <w:r w:rsidRPr="005C41AA">
        <w:rPr>
          <w:rFonts w:ascii="宋体" w:eastAsia="宋体" w:hAnsi="宋体" w:cs="Courier New"/>
          <w:color w:val="666600"/>
        </w:rPr>
        <w:t>为空集</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F84BD5B"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OK</w:t>
      </w:r>
    </w:p>
    <w:p w14:paraId="72610FA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"完美品，未发现有效缺陷"</w:t>
      </w:r>
    </w:p>
    <w:p w14:paraId="10A200A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p>
    <w:p w14:paraId="31FF430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t> </w:t>
      </w:r>
    </w:p>
    <w:p w14:paraId="28BA7CBE"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880000"/>
        </w:rPr>
        <w:t>// 阶段 2：全局特征遍历与统计</w:t>
      </w:r>
    </w:p>
    <w:p w14:paraId="155056C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初始化全局受损面积</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461DA3E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初始化致命缺陷触发器</w:t>
      </w:r>
      <w:r w:rsidRPr="005C41AA">
        <w:rPr>
          <w:rFonts w:ascii="宋体" w:eastAsia="宋体" w:hAnsi="宋体" w:cs="Courier New"/>
          <w:color w:val="000000"/>
        </w:rPr>
        <w:t xml:space="preserve"> </w:t>
      </w:r>
      <w:r w:rsidRPr="005C41AA">
        <w:rPr>
          <w:rFonts w:ascii="宋体" w:eastAsia="宋体" w:hAnsi="宋体" w:cs="Courier New"/>
          <w:color w:val="660066"/>
        </w:rPr>
        <w:t>CriticalFlag</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False</w:t>
      </w:r>
    </w:p>
    <w:p w14:paraId="7A268533"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32D0E80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V_defects </w:t>
      </w:r>
      <w:r w:rsidRPr="005C41AA">
        <w:rPr>
          <w:rFonts w:ascii="宋体" w:eastAsia="宋体" w:hAnsi="宋体" w:cs="Courier New"/>
          <w:color w:val="666600"/>
        </w:rPr>
        <w:t>中的每一个缺陷对象</w:t>
      </w:r>
      <w:r w:rsidRPr="005C41AA">
        <w:rPr>
          <w:rFonts w:ascii="宋体" w:eastAsia="宋体" w:hAnsi="宋体" w:cs="Courier New"/>
          <w:color w:val="000000"/>
        </w:rPr>
        <w:t xml:space="preserve"> D </w:t>
      </w:r>
      <w:r w:rsidRPr="005C41AA">
        <w:rPr>
          <w:rFonts w:ascii="宋体" w:eastAsia="宋体" w:hAnsi="宋体" w:cs="Courier New"/>
          <w:color w:val="000088"/>
        </w:rPr>
        <w:t>do</w:t>
      </w:r>
    </w:p>
    <w:p w14:paraId="1361D04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Area</w:t>
      </w:r>
    </w:p>
    <w:p w14:paraId="2A7FD9B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检查是否包含破坏性拓扑特征（崩边=2 或 划痕=1）</w:t>
      </w:r>
    </w:p>
    <w:p w14:paraId="05CFCB2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FB134D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CriticalFlag</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True</w:t>
      </w:r>
    </w:p>
    <w:p w14:paraId="1C44F34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1C349B3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t> </w:t>
      </w:r>
    </w:p>
    <w:p w14:paraId="29346DD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880000"/>
        </w:rPr>
        <w:t>// 阶段 3：多级阈值决策体系</w:t>
      </w:r>
    </w:p>
    <w:p w14:paraId="5B65D207"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0066"/>
        </w:rPr>
        <w:t>CriticalFlag</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True</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6C372DFB"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NG</w:t>
      </w:r>
    </w:p>
    <w:p w14:paraId="1BEBF56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"发现致命结构损伤 (划痕/崩边)"</w:t>
      </w:r>
    </w:p>
    <w:p w14:paraId="4632A77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04F76C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否则如果</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T_area </w:t>
      </w:r>
      <w:r w:rsidRPr="005C41AA">
        <w:rPr>
          <w:rFonts w:ascii="宋体" w:eastAsia="宋体" w:hAnsi="宋体" w:cs="Courier New"/>
          <w:color w:val="666600"/>
        </w:rPr>
        <w:t>则：</w:t>
      </w:r>
    </w:p>
    <w:p w14:paraId="238C24AE"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NG</w:t>
      </w:r>
    </w:p>
    <w:p w14:paraId="5267FB2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"表面异物总面积超标"</w:t>
      </w:r>
    </w:p>
    <w:p w14:paraId="7A1A0B9C"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43C4BB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p>
    <w:p w14:paraId="2831A8F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NG</w:t>
      </w:r>
    </w:p>
    <w:p w14:paraId="142CAEE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"存在崩边"</w:t>
      </w:r>
    </w:p>
    <w:p w14:paraId="113EA837"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t> </w:t>
      </w:r>
    </w:p>
    <w:p w14:paraId="2BC806B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p>
    <w:p w14:paraId="33B69849" w14:textId="77777777" w:rsidR="00256F1E"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Consolas" w:hAnsi="Consolas" w:cs="Courier New"/>
        </w:rPr>
      </w:pPr>
      <w:r>
        <w:rPr>
          <w:rFonts w:ascii="Consolas" w:hAnsi="Consolas" w:cs="Courier New"/>
          <w:color w:val="000000"/>
        </w:rPr>
        <w:t> </w:t>
      </w:r>
    </w:p>
    <w:p w14:paraId="3F621297" w14:textId="77777777" w:rsidR="00256F1E" w:rsidRDefault="00256F1E" w:rsidP="00256F1E"/>
    <w:p w14:paraId="6D5575E2" w14:textId="57E58D7D" w:rsidR="00256F1E" w:rsidRPr="005C41AA" w:rsidRDefault="00256F1E" w:rsidP="005C41AA">
      <w:pPr>
        <w:spacing w:line="400" w:lineRule="exact"/>
        <w:ind w:firstLine="420"/>
        <w:rPr>
          <w:rFonts w:ascii="宋体" w:hAnsi="宋体"/>
          <w:sz w:val="24"/>
        </w:rPr>
      </w:pPr>
      <w:r w:rsidRPr="005C41AA">
        <w:rPr>
          <w:rFonts w:ascii="宋体" w:hAnsi="宋体" w:hint="eastAsia"/>
          <w:sz w:val="24"/>
        </w:rPr>
        <w:t>本系统严格遵循工业界“零容忍”标准，引入了定性一票否决机制。当遍历过程中检测到划痕或崩边等破坏性特征时，由于此类物理损伤极易引发芯片内部电路断路或封装应力集中，系统将无视其面积大小，直接给出不合格（NG）判决。</w:t>
      </w:r>
    </w:p>
    <w:p w14:paraId="6FF67835" w14:textId="0CEC2679" w:rsidR="00256F1E" w:rsidRPr="005C41AA" w:rsidRDefault="00256F1E" w:rsidP="005C41AA">
      <w:pPr>
        <w:spacing w:line="400" w:lineRule="exact"/>
        <w:ind w:firstLine="420"/>
        <w:rPr>
          <w:rFonts w:ascii="宋体" w:hAnsi="宋体"/>
          <w:sz w:val="24"/>
        </w:rPr>
      </w:pPr>
      <w:r w:rsidRPr="005C41AA">
        <w:rPr>
          <w:rFonts w:ascii="宋体" w:hAnsi="宋体" w:hint="eastAsia"/>
          <w:sz w:val="24"/>
        </w:rPr>
        <w:t>在排除致命损伤后，系统转入定量评估机制。算法将累计的受损总面积与预设容差阈值</w:t>
      </w:r>
      <w:r w:rsidRPr="005C41AA">
        <w:rPr>
          <w:rFonts w:ascii="宋体" w:hAnsi="宋体"/>
          <w:sz w:val="24"/>
        </w:rPr>
        <w:t xml:space="preserve">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area</m:t>
            </m:r>
          </m:sub>
        </m:sSub>
      </m:oMath>
      <w:r w:rsidRPr="005C41AA">
        <w:rPr>
          <w:sz w:val="24"/>
        </w:rPr>
        <w:t>​</w:t>
      </w:r>
      <w:r w:rsidRPr="005C41AA">
        <w:rPr>
          <w:rFonts w:ascii="宋体" w:hAnsi="宋体" w:hint="eastAsia"/>
          <w:sz w:val="24"/>
        </w:rPr>
        <w:t>（本项目定为</w:t>
      </w:r>
      <w:r w:rsidRPr="005C41AA">
        <w:rPr>
          <w:rFonts w:ascii="宋体" w:hAnsi="宋体"/>
          <w:sz w:val="24"/>
        </w:rPr>
        <w:t xml:space="preserve"> 3000 </w:t>
      </w:r>
      <w:r w:rsidRPr="005C41AA">
        <w:rPr>
          <w:rFonts w:ascii="宋体" w:hAnsi="宋体" w:hint="eastAsia"/>
          <w:sz w:val="24"/>
        </w:rPr>
        <w:t>像素）进行比对。若超标则判定为不良品（</w:t>
      </w:r>
      <w:r w:rsidRPr="005C41AA">
        <w:rPr>
          <w:rFonts w:ascii="宋体" w:hAnsi="宋体"/>
          <w:sz w:val="24"/>
        </w:rPr>
        <w:t>NG</w:t>
      </w:r>
      <w:r w:rsidRPr="005C41AA">
        <w:rPr>
          <w:rFonts w:ascii="宋体" w:hAnsi="宋体" w:hint="eastAsia"/>
          <w:sz w:val="24"/>
        </w:rPr>
        <w:t>）；只有当芯片既无致命结构损伤，且表面污损总面积被控制在安全阈值之内时，系统才会下达最终的合格（</w:t>
      </w:r>
      <w:r w:rsidRPr="005C41AA">
        <w:rPr>
          <w:rFonts w:ascii="宋体" w:hAnsi="宋体"/>
          <w:sz w:val="24"/>
        </w:rPr>
        <w:t>OK</w:t>
      </w:r>
      <w:r w:rsidRPr="005C41AA">
        <w:rPr>
          <w:rFonts w:ascii="宋体" w:hAnsi="宋体" w:hint="eastAsia"/>
          <w:sz w:val="24"/>
        </w:rPr>
        <w:t>）判决。该双轨决策体系兼顾了质检的严苛性与工程良率的宽容度，有效</w:t>
      </w:r>
      <w:r w:rsidRPr="005C41AA">
        <w:rPr>
          <w:rFonts w:ascii="宋体" w:hAnsi="宋体" w:hint="eastAsia"/>
          <w:sz w:val="24"/>
        </w:rPr>
        <w:lastRenderedPageBreak/>
        <w:t>避免了传统一刀切算法带来的过度杀伤或漏检问题。</w:t>
      </w:r>
    </w:p>
    <w:p w14:paraId="1D65E0B6" w14:textId="77777777" w:rsidR="007321A8" w:rsidRPr="00256F1E" w:rsidRDefault="007321A8" w:rsidP="00256F1E">
      <w:pPr>
        <w:ind w:firstLine="420"/>
      </w:pPr>
    </w:p>
    <w:p w14:paraId="7154C503" w14:textId="4DE57789" w:rsidR="00256F1E" w:rsidRPr="003745D1" w:rsidRDefault="007321A8" w:rsidP="003745D1">
      <w:pPr>
        <w:pStyle w:val="3"/>
        <w:spacing w:before="120" w:after="120"/>
        <w:jc w:val="left"/>
        <w:rPr>
          <w:rFonts w:ascii="宋体" w:eastAsia="宋体" w:hAnsi="宋体" w:hint="eastAsia"/>
          <w:sz w:val="24"/>
          <w:szCs w:val="24"/>
        </w:rPr>
      </w:pPr>
      <w:bookmarkStart w:id="55" w:name="_Toc229218926"/>
      <w:r w:rsidRPr="003745D1">
        <w:rPr>
          <w:rFonts w:ascii="宋体" w:eastAsia="宋体" w:hAnsi="宋体" w:hint="eastAsia"/>
          <w:sz w:val="24"/>
          <w:szCs w:val="24"/>
        </w:rPr>
        <w:t>5.4.3 可视化结果输出</w:t>
      </w:r>
      <w:bookmarkEnd w:id="55"/>
    </w:p>
    <w:p w14:paraId="3664E15F" w14:textId="0959B101" w:rsidR="007321A8" w:rsidRPr="005C41AA" w:rsidRDefault="007321A8" w:rsidP="005C41AA">
      <w:pPr>
        <w:spacing w:line="400" w:lineRule="exact"/>
        <w:rPr>
          <w:rFonts w:ascii="宋体" w:hAnsi="宋体"/>
          <w:sz w:val="24"/>
        </w:rPr>
      </w:pPr>
      <w:r>
        <w:tab/>
      </w:r>
      <w:r w:rsidRPr="005C41AA">
        <w:rPr>
          <w:rFonts w:ascii="宋体" w:hAnsi="宋体"/>
          <w:sz w:val="24"/>
        </w:rPr>
        <w:t>在可视化执行阶段，算法首先对底层的图像数据格式进行升级。由于前序所有的差分、阈值分割与特征提取均在单通道灰度图下完成，为支持后续的多彩标注，程序在内存中通过色彩空间转换将原始待测图像映射为三通道的 RGB 图像，并挂载开启了抗锯齿平滑优化的底层 2D 绘图引擎。随后，算法进入色彩映射与语义叠加环节。程序遍历有效缺陷集合，精确提取每个缺陷的全局绝对极值坐标，重构其外接边界框。为提升质检人员的视觉判读效率，系统引入了基于严重等级的色彩编码机制：对于严重破坏芯片结构的致命崩边，系统采用高对比度的一级警示色（红色）绘制加粗边界框；对于具备极高断路风险的划痕，采用二级警示色（黄色）标出；而针对处于容忍限度内的表面异物，则使用常规色（蓝色）进行框选。在绘制几何边框的同时，渲染引擎通过坐标偏移运算，在包围盒左上角同步附加上直观的文本标签。</w:t>
      </w:r>
    </w:p>
    <w:p w14:paraId="7779DD01" w14:textId="4C5DD0C4" w:rsidR="007321A8" w:rsidRDefault="007321A8" w:rsidP="005C41AA">
      <w:pPr>
        <w:spacing w:line="400" w:lineRule="exact"/>
        <w:rPr>
          <w:sz w:val="24"/>
        </w:rPr>
      </w:pPr>
      <w:r>
        <w:rPr>
          <w:sz w:val="24"/>
        </w:rPr>
        <w:tab/>
      </w:r>
      <w:r>
        <w:rPr>
          <w:rFonts w:hint="eastAsia"/>
          <w:sz w:val="24"/>
        </w:rPr>
        <w:t>以下是效果展示：</w:t>
      </w:r>
    </w:p>
    <w:p w14:paraId="26B4756D" w14:textId="0DDACA58" w:rsidR="007321A8" w:rsidRDefault="007321A8" w:rsidP="007321A8">
      <w:pPr>
        <w:rPr>
          <w:sz w:val="24"/>
        </w:rPr>
      </w:pPr>
    </w:p>
    <w:p w14:paraId="2CAFD420" w14:textId="77777777" w:rsidR="007321A8" w:rsidRDefault="007321A8" w:rsidP="007321A8">
      <w:pPr>
        <w:rPr>
          <w:sz w:val="24"/>
        </w:rPr>
        <w:sectPr w:rsidR="007321A8"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AF7CFC7" w14:textId="4F5CDBE9" w:rsidR="007321A8" w:rsidRPr="007321A8" w:rsidRDefault="007321A8" w:rsidP="007321A8">
      <w:pPr>
        <w:rPr>
          <w:sz w:val="24"/>
        </w:rPr>
      </w:pPr>
      <w:r>
        <w:rPr>
          <w:noProof/>
          <w14:ligatures w14:val="standardContextual"/>
        </w:rPr>
        <w:drawing>
          <wp:anchor distT="0" distB="0" distL="114300" distR="114300" simplePos="0" relativeHeight="251684864" behindDoc="0" locked="0" layoutInCell="1" allowOverlap="1" wp14:anchorId="6B5D47CF" wp14:editId="45D72E1F">
            <wp:simplePos x="0" y="0"/>
            <wp:positionH relativeFrom="column">
              <wp:posOffset>2931795</wp:posOffset>
            </wp:positionH>
            <wp:positionV relativeFrom="paragraph">
              <wp:posOffset>200025</wp:posOffset>
            </wp:positionV>
            <wp:extent cx="2588895" cy="2926080"/>
            <wp:effectExtent l="0" t="0" r="1905" b="7620"/>
            <wp:wrapTopAndBottom/>
            <wp:docPr id="172216076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0764" name="图片 172216076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588895" cy="2926080"/>
                    </a:xfrm>
                    <a:prstGeom prst="rect">
                      <a:avLst/>
                    </a:prstGeom>
                  </pic:spPr>
                </pic:pic>
              </a:graphicData>
            </a:graphic>
            <wp14:sizeRelH relativeFrom="margin">
              <wp14:pctWidth>0</wp14:pctWidth>
            </wp14:sizeRelH>
            <wp14:sizeRelV relativeFrom="margin">
              <wp14:pctHeight>0</wp14:pctHeight>
            </wp14:sizeRelV>
          </wp:anchor>
        </w:drawing>
      </w:r>
      <w:r>
        <w:rPr>
          <w:rFonts w:hint="eastAsia"/>
          <w:noProof/>
          <w:sz w:val="24"/>
          <w14:ligatures w14:val="standardContextual"/>
        </w:rPr>
        <w:drawing>
          <wp:anchor distT="0" distB="0" distL="114300" distR="114300" simplePos="0" relativeHeight="251683840" behindDoc="0" locked="0" layoutInCell="1" allowOverlap="1" wp14:anchorId="6468FA57" wp14:editId="457845EB">
            <wp:simplePos x="0" y="0"/>
            <wp:positionH relativeFrom="column">
              <wp:posOffset>-1270</wp:posOffset>
            </wp:positionH>
            <wp:positionV relativeFrom="paragraph">
              <wp:posOffset>200025</wp:posOffset>
            </wp:positionV>
            <wp:extent cx="2589530" cy="2926080"/>
            <wp:effectExtent l="0" t="0" r="1270" b="7620"/>
            <wp:wrapTopAndBottom/>
            <wp:docPr id="20775614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61436" name="图片 20775614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89530" cy="2926080"/>
                    </a:xfrm>
                    <a:prstGeom prst="rect">
                      <a:avLst/>
                    </a:prstGeom>
                  </pic:spPr>
                </pic:pic>
              </a:graphicData>
            </a:graphic>
            <wp14:sizeRelH relativeFrom="margin">
              <wp14:pctWidth>0</wp14:pctWidth>
            </wp14:sizeRelH>
            <wp14:sizeRelV relativeFrom="margin">
              <wp14:pctHeight>0</wp14:pctHeight>
            </wp14:sizeRelV>
          </wp:anchor>
        </w:drawing>
      </w:r>
    </w:p>
    <w:p w14:paraId="7069AA10" w14:textId="77777777" w:rsidR="007321A8" w:rsidRDefault="007321A8" w:rsidP="00256F1E">
      <w:pPr>
        <w:sectPr w:rsidR="007321A8" w:rsidSect="007321A8">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6C09BA42" w14:textId="2AE3D20F" w:rsidR="00256F1E" w:rsidRDefault="00256F1E" w:rsidP="00256F1E"/>
    <w:p w14:paraId="5B0ABC89" w14:textId="4A5EAA15" w:rsidR="007321A8" w:rsidRPr="00407CE7" w:rsidRDefault="007321A8" w:rsidP="007321A8">
      <w:pPr>
        <w:jc w:val="center"/>
        <w:rPr>
          <w:rFonts w:ascii="宋体" w:hAnsi="宋体"/>
        </w:rPr>
      </w:pPr>
      <w:r w:rsidRPr="00407CE7">
        <w:rPr>
          <w:rFonts w:ascii="宋体" w:hAnsi="宋体" w:hint="eastAsia"/>
        </w:rPr>
        <w:t>图5.7 (a)是缺陷分析前图像，(b)是缺陷分析后图像</w:t>
      </w:r>
    </w:p>
    <w:p w14:paraId="1B8735EF" w14:textId="7CC416D9" w:rsidR="007321A8" w:rsidRDefault="007321A8" w:rsidP="00256F1E"/>
    <w:p w14:paraId="4FE3C595" w14:textId="2AEFD6F9" w:rsidR="007321A8" w:rsidRPr="00735F19" w:rsidRDefault="007321A8" w:rsidP="00735F19">
      <w:pPr>
        <w:pStyle w:val="1"/>
        <w:pageBreakBefore/>
        <w:tabs>
          <w:tab w:val="left" w:pos="5952"/>
        </w:tabs>
        <w:spacing w:before="360" w:after="360" w:line="400" w:lineRule="exact"/>
        <w:jc w:val="left"/>
        <w:rPr>
          <w:rFonts w:ascii="宋体" w:eastAsia="宋体" w:hAnsi="宋体" w:hint="eastAsia"/>
          <w:b/>
          <w:bCs/>
          <w:sz w:val="30"/>
          <w:szCs w:val="30"/>
        </w:rPr>
      </w:pPr>
      <w:bookmarkStart w:id="56" w:name="_Toc229218927"/>
      <w:r w:rsidRPr="00735F19">
        <w:rPr>
          <w:rFonts w:ascii="宋体" w:eastAsia="宋体" w:hAnsi="宋体" w:hint="eastAsia"/>
          <w:b/>
          <w:bCs/>
          <w:color w:val="auto"/>
          <w:sz w:val="30"/>
          <w:szCs w:val="30"/>
        </w:rPr>
        <w:lastRenderedPageBreak/>
        <w:t>6 人机交互</w:t>
      </w:r>
      <w:bookmarkEnd w:id="56"/>
      <w:r w:rsidR="00BB315D" w:rsidRPr="00735F19">
        <w:rPr>
          <w:rFonts w:ascii="宋体" w:eastAsia="宋体" w:hAnsi="宋体" w:hint="eastAsia"/>
          <w:b/>
          <w:bCs/>
          <w:sz w:val="30"/>
          <w:szCs w:val="30"/>
        </w:rPr>
        <w:tab/>
      </w:r>
    </w:p>
    <w:p w14:paraId="0DBA1896" w14:textId="33543E11" w:rsidR="007321A8" w:rsidRPr="00407CE7" w:rsidRDefault="007321A8" w:rsidP="00407CE7">
      <w:pPr>
        <w:spacing w:line="400" w:lineRule="exact"/>
        <w:rPr>
          <w:rFonts w:ascii="宋体" w:hAnsi="宋体"/>
          <w:sz w:val="24"/>
        </w:rPr>
      </w:pPr>
      <w:r>
        <w:tab/>
      </w:r>
      <w:r w:rsidRPr="00407CE7">
        <w:rPr>
          <w:rFonts w:ascii="宋体" w:hAnsi="宋体" w:hint="eastAsia"/>
          <w:sz w:val="24"/>
        </w:rPr>
        <w:t>本章以bottom底部图像为例，大致演示操作流程。</w:t>
      </w:r>
    </w:p>
    <w:p w14:paraId="4A13AA94" w14:textId="0A0E6DE9" w:rsidR="007321A8" w:rsidRPr="003745D1" w:rsidRDefault="007321A8" w:rsidP="003745D1">
      <w:pPr>
        <w:pStyle w:val="2"/>
        <w:spacing w:before="240" w:after="240"/>
        <w:jc w:val="left"/>
        <w:rPr>
          <w:rFonts w:ascii="宋体" w:eastAsia="宋体" w:hAnsi="宋体" w:hint="eastAsia"/>
          <w:b/>
          <w:bCs/>
          <w:color w:val="auto"/>
          <w:sz w:val="28"/>
          <w:szCs w:val="28"/>
        </w:rPr>
      </w:pPr>
      <w:bookmarkStart w:id="57" w:name="_Toc229218928"/>
      <w:r w:rsidRPr="003745D1">
        <w:rPr>
          <w:rFonts w:ascii="宋体" w:eastAsia="宋体" w:hAnsi="宋体" w:hint="eastAsia"/>
          <w:b/>
          <w:bCs/>
          <w:color w:val="auto"/>
          <w:sz w:val="28"/>
          <w:szCs w:val="28"/>
        </w:rPr>
        <w:t xml:space="preserve">6.1 </w:t>
      </w:r>
      <w:r w:rsidR="00563939" w:rsidRPr="003745D1">
        <w:rPr>
          <w:rFonts w:ascii="宋体" w:eastAsia="宋体" w:hAnsi="宋体" w:hint="eastAsia"/>
          <w:b/>
          <w:bCs/>
          <w:color w:val="auto"/>
          <w:sz w:val="28"/>
          <w:szCs w:val="28"/>
        </w:rPr>
        <w:t>文件导入</w:t>
      </w:r>
      <w:bookmarkEnd w:id="57"/>
    </w:p>
    <w:p w14:paraId="640BBAC6" w14:textId="7C901CD6" w:rsidR="00563939" w:rsidRPr="00407CE7" w:rsidRDefault="00563939" w:rsidP="00407CE7">
      <w:pPr>
        <w:spacing w:line="400" w:lineRule="exact"/>
        <w:rPr>
          <w:sz w:val="24"/>
        </w:rPr>
      </w:pPr>
      <w:r>
        <w:tab/>
      </w:r>
      <w:r w:rsidRPr="00407CE7">
        <w:rPr>
          <w:rFonts w:hint="eastAsia"/>
          <w:sz w:val="24"/>
        </w:rPr>
        <w:t>首先，点击“打开”按钮后会自动进入到项目路径。如图所示。</w:t>
      </w:r>
    </w:p>
    <w:p w14:paraId="43629525" w14:textId="16EB7BB8" w:rsidR="00563939" w:rsidRDefault="00407CE7" w:rsidP="00407CE7">
      <w:pPr>
        <w:jc w:val="center"/>
        <w:rPr>
          <w:rFonts w:hint="eastAsia"/>
        </w:rPr>
      </w:pPr>
      <w:r w:rsidRPr="00563939">
        <w:rPr>
          <w:noProof/>
        </w:rPr>
        <w:drawing>
          <wp:inline distT="0" distB="0" distL="0" distR="0" wp14:anchorId="238F4F08" wp14:editId="2088F7A7">
            <wp:extent cx="5478780" cy="4404995"/>
            <wp:effectExtent l="0" t="0" r="7620" b="0"/>
            <wp:docPr id="215460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0694" name=""/>
                    <pic:cNvPicPr/>
                  </pic:nvPicPr>
                  <pic:blipFill>
                    <a:blip r:embed="rId40">
                      <a:extLst>
                        <a:ext uri="{28A0092B-C50C-407E-A947-70E740481C1C}">
                          <a14:useLocalDpi xmlns:a14="http://schemas.microsoft.com/office/drawing/2010/main" val="0"/>
                        </a:ext>
                      </a:extLst>
                    </a:blip>
                    <a:stretch>
                      <a:fillRect/>
                    </a:stretch>
                  </pic:blipFill>
                  <pic:spPr>
                    <a:xfrm>
                      <a:off x="0" y="0"/>
                      <a:ext cx="5478780" cy="4404995"/>
                    </a:xfrm>
                    <a:prstGeom prst="rect">
                      <a:avLst/>
                    </a:prstGeom>
                  </pic:spPr>
                </pic:pic>
              </a:graphicData>
            </a:graphic>
          </wp:inline>
        </w:drawing>
      </w:r>
    </w:p>
    <w:p w14:paraId="04356BF9" w14:textId="2BC7D0EF" w:rsidR="00563939" w:rsidRPr="00407CE7" w:rsidRDefault="00563939" w:rsidP="00563939">
      <w:pPr>
        <w:jc w:val="center"/>
        <w:rPr>
          <w:rFonts w:ascii="宋体" w:hAnsi="宋体"/>
        </w:rPr>
      </w:pPr>
      <w:r w:rsidRPr="00407CE7">
        <w:rPr>
          <w:rFonts w:ascii="宋体" w:hAnsi="宋体" w:hint="eastAsia"/>
        </w:rPr>
        <w:t>图6.1 导入文件</w:t>
      </w:r>
    </w:p>
    <w:p w14:paraId="7DBD6579" w14:textId="42C1C0DE" w:rsidR="00563939" w:rsidRPr="00407CE7" w:rsidRDefault="00563939" w:rsidP="00407CE7">
      <w:pPr>
        <w:spacing w:line="400" w:lineRule="exact"/>
        <w:rPr>
          <w:sz w:val="24"/>
        </w:rPr>
      </w:pPr>
      <w:r>
        <w:tab/>
      </w:r>
      <w:r w:rsidRPr="00407CE7">
        <w:rPr>
          <w:rFonts w:hint="eastAsia"/>
          <w:sz w:val="24"/>
        </w:rPr>
        <w:t>支持图像拖动，缩放等功能，也可以点击右下角“下一张”或左下角“上一张”快速查看图像。</w:t>
      </w:r>
    </w:p>
    <w:p w14:paraId="7BF0266F" w14:textId="268A6B79" w:rsidR="00563939" w:rsidRPr="00407CE7" w:rsidRDefault="00563939" w:rsidP="00407CE7">
      <w:pPr>
        <w:spacing w:line="400" w:lineRule="exact"/>
        <w:rPr>
          <w:sz w:val="24"/>
        </w:rPr>
      </w:pPr>
      <w:r w:rsidRPr="00407CE7">
        <w:rPr>
          <w:rFonts w:hint="eastAsia"/>
          <w:sz w:val="24"/>
        </w:rPr>
        <w:t>在此之后，在“缺陷检测”按钮处可以依次点击“模板匹配”“图像差分”“阈值分割”“连通域分析”和“缺陷分析”查看算法具体流程展现，如果所示。</w:t>
      </w:r>
    </w:p>
    <w:p w14:paraId="40317851" w14:textId="10032516" w:rsidR="00563939" w:rsidRDefault="00563939" w:rsidP="00256F1E"/>
    <w:p w14:paraId="4D877FA7" w14:textId="3AA84751" w:rsidR="00563939" w:rsidRDefault="00563939" w:rsidP="00256F1E"/>
    <w:p w14:paraId="41B57379" w14:textId="7B86D903" w:rsidR="00563939" w:rsidRDefault="00563939" w:rsidP="00256F1E"/>
    <w:p w14:paraId="6B09A6E3" w14:textId="2B060CD3" w:rsidR="00563939" w:rsidRDefault="00563939" w:rsidP="00256F1E"/>
    <w:p w14:paraId="79CEDD9F" w14:textId="1CE99B31" w:rsidR="00563939" w:rsidRDefault="00563939" w:rsidP="00256F1E"/>
    <w:p w14:paraId="2D091208" w14:textId="429D75FF" w:rsidR="00563939" w:rsidRDefault="00563939" w:rsidP="00256F1E"/>
    <w:p w14:paraId="6E5A5872" w14:textId="64AAC194" w:rsidR="00563939" w:rsidRDefault="00407CE7" w:rsidP="00407CE7">
      <w:pPr>
        <w:jc w:val="center"/>
        <w:rPr>
          <w:rFonts w:hint="eastAsia"/>
        </w:rPr>
      </w:pPr>
      <w:r w:rsidRPr="00563939">
        <w:rPr>
          <w:noProof/>
        </w:rPr>
        <w:lastRenderedPageBreak/>
        <w:drawing>
          <wp:inline distT="0" distB="0" distL="0" distR="0" wp14:anchorId="2EADC91E" wp14:editId="575CE5C7">
            <wp:extent cx="5600700" cy="4204335"/>
            <wp:effectExtent l="0" t="0" r="0" b="5715"/>
            <wp:docPr id="2103206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06825" name=""/>
                    <pic:cNvPicPr/>
                  </pic:nvPicPr>
                  <pic:blipFill>
                    <a:blip r:embed="rId41">
                      <a:extLst>
                        <a:ext uri="{28A0092B-C50C-407E-A947-70E740481C1C}">
                          <a14:useLocalDpi xmlns:a14="http://schemas.microsoft.com/office/drawing/2010/main" val="0"/>
                        </a:ext>
                      </a:extLst>
                    </a:blip>
                    <a:stretch>
                      <a:fillRect/>
                    </a:stretch>
                  </pic:blipFill>
                  <pic:spPr>
                    <a:xfrm>
                      <a:off x="0" y="0"/>
                      <a:ext cx="5600700" cy="4204335"/>
                    </a:xfrm>
                    <a:prstGeom prst="rect">
                      <a:avLst/>
                    </a:prstGeom>
                  </pic:spPr>
                </pic:pic>
              </a:graphicData>
            </a:graphic>
          </wp:inline>
        </w:drawing>
      </w:r>
    </w:p>
    <w:p w14:paraId="1EFCDC0B" w14:textId="3BB58A08" w:rsidR="00563939" w:rsidRDefault="00563939" w:rsidP="00563939">
      <w:pPr>
        <w:jc w:val="center"/>
      </w:pPr>
      <w:r>
        <w:rPr>
          <w:rFonts w:hint="eastAsia"/>
        </w:rPr>
        <w:t>图</w:t>
      </w:r>
      <w:r>
        <w:rPr>
          <w:rFonts w:hint="eastAsia"/>
        </w:rPr>
        <w:t xml:space="preserve">6.2 </w:t>
      </w:r>
      <w:r>
        <w:rPr>
          <w:rFonts w:hint="eastAsia"/>
        </w:rPr>
        <w:t>操作界面</w:t>
      </w:r>
    </w:p>
    <w:p w14:paraId="07566748" w14:textId="1BAFE466" w:rsidR="00563939" w:rsidRDefault="00563939" w:rsidP="00256F1E"/>
    <w:p w14:paraId="53A1F198" w14:textId="3CC04B63" w:rsidR="00563939" w:rsidRPr="003745D1" w:rsidRDefault="00563939" w:rsidP="003745D1">
      <w:pPr>
        <w:pStyle w:val="2"/>
        <w:spacing w:before="240" w:after="240"/>
        <w:jc w:val="left"/>
        <w:rPr>
          <w:rFonts w:ascii="宋体" w:eastAsia="宋体" w:hAnsi="宋体" w:hint="eastAsia"/>
          <w:b/>
          <w:bCs/>
          <w:color w:val="auto"/>
          <w:sz w:val="28"/>
          <w:szCs w:val="28"/>
        </w:rPr>
      </w:pPr>
      <w:bookmarkStart w:id="58" w:name="_Toc229218929"/>
      <w:r w:rsidRPr="003745D1">
        <w:rPr>
          <w:rFonts w:ascii="宋体" w:eastAsia="宋体" w:hAnsi="宋体" w:hint="eastAsia"/>
          <w:b/>
          <w:bCs/>
          <w:color w:val="auto"/>
          <w:sz w:val="28"/>
          <w:szCs w:val="28"/>
        </w:rPr>
        <w:t>6.2 结果导出</w:t>
      </w:r>
      <w:bookmarkEnd w:id="58"/>
    </w:p>
    <w:p w14:paraId="2660A52B" w14:textId="6A7C2DB3" w:rsidR="000F4FC3" w:rsidRPr="00407CE7" w:rsidRDefault="00563939" w:rsidP="00407CE7">
      <w:pPr>
        <w:spacing w:line="400" w:lineRule="exact"/>
        <w:rPr>
          <w:rFonts w:hint="eastAsia"/>
          <w:sz w:val="24"/>
        </w:rPr>
      </w:pPr>
      <w:r>
        <w:tab/>
      </w:r>
      <w:r w:rsidRPr="00407CE7">
        <w:rPr>
          <w:rFonts w:hint="eastAsia"/>
          <w:sz w:val="24"/>
        </w:rPr>
        <w:t>在完成一系列检测流程之后，可以将</w:t>
      </w:r>
      <w:r w:rsidR="000F4FC3" w:rsidRPr="00407CE7">
        <w:rPr>
          <w:rFonts w:hint="eastAsia"/>
          <w:sz w:val="24"/>
        </w:rPr>
        <w:t>检测到的缺陷图像导出，选择“另存为”即可，操作简单，这里就不再过多语言。</w:t>
      </w:r>
    </w:p>
    <w:p w14:paraId="633D8053" w14:textId="6F9F9EF4" w:rsidR="000F4FC3" w:rsidRDefault="000F4FC3" w:rsidP="00407CE7">
      <w:pPr>
        <w:jc w:val="center"/>
      </w:pPr>
      <w:r w:rsidRPr="000F4FC3">
        <w:rPr>
          <w:noProof/>
        </w:rPr>
        <w:lastRenderedPageBreak/>
        <w:drawing>
          <wp:inline distT="0" distB="0" distL="0" distR="0" wp14:anchorId="7BD1B3AB" wp14:editId="54F9E132">
            <wp:extent cx="5539740" cy="3834765"/>
            <wp:effectExtent l="0" t="0" r="3810" b="0"/>
            <wp:docPr id="1368345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45972" name=""/>
                    <pic:cNvPicPr/>
                  </pic:nvPicPr>
                  <pic:blipFill>
                    <a:blip r:embed="rId42">
                      <a:extLst>
                        <a:ext uri="{28A0092B-C50C-407E-A947-70E740481C1C}">
                          <a14:useLocalDpi xmlns:a14="http://schemas.microsoft.com/office/drawing/2010/main" val="0"/>
                        </a:ext>
                      </a:extLst>
                    </a:blip>
                    <a:stretch>
                      <a:fillRect/>
                    </a:stretch>
                  </pic:blipFill>
                  <pic:spPr>
                    <a:xfrm>
                      <a:off x="0" y="0"/>
                      <a:ext cx="5539740" cy="3834765"/>
                    </a:xfrm>
                    <a:prstGeom prst="rect">
                      <a:avLst/>
                    </a:prstGeom>
                  </pic:spPr>
                </pic:pic>
              </a:graphicData>
            </a:graphic>
          </wp:inline>
        </w:drawing>
      </w:r>
    </w:p>
    <w:p w14:paraId="13399990" w14:textId="35D8E37C" w:rsidR="000F4FC3" w:rsidRDefault="000F4FC3" w:rsidP="00407CE7">
      <w:pPr>
        <w:jc w:val="center"/>
        <w:rPr>
          <w:rFonts w:ascii="宋体" w:hAnsi="宋体"/>
        </w:rPr>
      </w:pPr>
      <w:r w:rsidRPr="00407CE7">
        <w:rPr>
          <w:rFonts w:ascii="宋体" w:hAnsi="宋体" w:hint="eastAsia"/>
        </w:rPr>
        <w:t>图6.3 检测结果展示</w:t>
      </w:r>
    </w:p>
    <w:p w14:paraId="24CA4D5F" w14:textId="77777777" w:rsidR="00407CE7" w:rsidRPr="00407CE7" w:rsidRDefault="00407CE7" w:rsidP="00407CE7">
      <w:pPr>
        <w:jc w:val="center"/>
        <w:rPr>
          <w:rFonts w:ascii="宋体" w:hAnsi="宋体" w:hint="eastAsia"/>
        </w:rPr>
      </w:pPr>
    </w:p>
    <w:p w14:paraId="2B715285" w14:textId="6C3792E6" w:rsidR="00616B3C" w:rsidRPr="00407CE7" w:rsidRDefault="00616B3C" w:rsidP="00407CE7">
      <w:pPr>
        <w:spacing w:line="400" w:lineRule="exact"/>
        <w:rPr>
          <w:rFonts w:hint="eastAsia"/>
          <w:sz w:val="24"/>
        </w:rPr>
      </w:pPr>
      <w:r>
        <w:tab/>
      </w:r>
      <w:r w:rsidRPr="00407CE7">
        <w:rPr>
          <w:rFonts w:hint="eastAsia"/>
          <w:sz w:val="24"/>
        </w:rPr>
        <w:t>鼠标拖动并放大此区域后的效果图如下：</w:t>
      </w:r>
    </w:p>
    <w:p w14:paraId="54B99186" w14:textId="674F7DF2" w:rsidR="00616B3C" w:rsidRDefault="00616B3C" w:rsidP="00407CE7">
      <w:pPr>
        <w:jc w:val="center"/>
      </w:pPr>
      <w:r w:rsidRPr="00616B3C">
        <w:drawing>
          <wp:inline distT="0" distB="0" distL="0" distR="0" wp14:anchorId="3C416FF4" wp14:editId="470C6C8E">
            <wp:extent cx="4099560" cy="3651869"/>
            <wp:effectExtent l="0" t="0" r="0" b="6350"/>
            <wp:docPr id="462756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6048" name=""/>
                    <pic:cNvPicPr/>
                  </pic:nvPicPr>
                  <pic:blipFill>
                    <a:blip r:embed="rId43">
                      <a:extLst>
                        <a:ext uri="{28A0092B-C50C-407E-A947-70E740481C1C}">
                          <a14:useLocalDpi xmlns:a14="http://schemas.microsoft.com/office/drawing/2010/main" val="0"/>
                        </a:ext>
                      </a:extLst>
                    </a:blip>
                    <a:stretch>
                      <a:fillRect/>
                    </a:stretch>
                  </pic:blipFill>
                  <pic:spPr>
                    <a:xfrm>
                      <a:off x="0" y="0"/>
                      <a:ext cx="4105649" cy="3657293"/>
                    </a:xfrm>
                    <a:prstGeom prst="rect">
                      <a:avLst/>
                    </a:prstGeom>
                  </pic:spPr>
                </pic:pic>
              </a:graphicData>
            </a:graphic>
          </wp:inline>
        </w:drawing>
      </w:r>
    </w:p>
    <w:p w14:paraId="78023673" w14:textId="433438EA" w:rsidR="00616B3C" w:rsidRDefault="00616B3C" w:rsidP="00616B3C">
      <w:pPr>
        <w:jc w:val="center"/>
        <w:rPr>
          <w:rFonts w:hint="eastAsia"/>
        </w:rPr>
      </w:pPr>
      <w:r>
        <w:rPr>
          <w:rFonts w:hint="eastAsia"/>
        </w:rPr>
        <w:t>图</w:t>
      </w:r>
      <w:r>
        <w:rPr>
          <w:rFonts w:hint="eastAsia"/>
        </w:rPr>
        <w:t xml:space="preserve">6.4 </w:t>
      </w:r>
      <w:r>
        <w:rPr>
          <w:rFonts w:hint="eastAsia"/>
        </w:rPr>
        <w:t>放大检测结果</w:t>
      </w:r>
    </w:p>
    <w:p w14:paraId="6B65DCF3" w14:textId="1B1D8099" w:rsidR="00563939" w:rsidRPr="00735F19" w:rsidRDefault="000F4FC3" w:rsidP="00735F19">
      <w:pPr>
        <w:pStyle w:val="1"/>
        <w:pageBreakBefore/>
        <w:spacing w:before="360" w:after="360" w:line="400" w:lineRule="exact"/>
        <w:jc w:val="left"/>
        <w:rPr>
          <w:rFonts w:ascii="宋体" w:eastAsia="宋体" w:hAnsi="宋体" w:hint="eastAsia"/>
          <w:b/>
          <w:bCs/>
          <w:color w:val="auto"/>
          <w:sz w:val="30"/>
          <w:szCs w:val="30"/>
        </w:rPr>
      </w:pPr>
      <w:bookmarkStart w:id="59" w:name="_Toc229218930"/>
      <w:r w:rsidRPr="00735F19">
        <w:rPr>
          <w:rFonts w:ascii="宋体" w:eastAsia="宋体" w:hAnsi="宋体" w:hint="eastAsia"/>
          <w:b/>
          <w:bCs/>
          <w:color w:val="auto"/>
          <w:sz w:val="30"/>
          <w:szCs w:val="30"/>
        </w:rPr>
        <w:lastRenderedPageBreak/>
        <w:t>7 总结与展望</w:t>
      </w:r>
      <w:bookmarkEnd w:id="59"/>
    </w:p>
    <w:p w14:paraId="702831D0" w14:textId="740310F8" w:rsidR="000F4FC3" w:rsidRPr="000F4FC3" w:rsidRDefault="000F4FC3" w:rsidP="00407CE7">
      <w:pPr>
        <w:spacing w:line="400" w:lineRule="exact"/>
        <w:rPr>
          <w:rFonts w:ascii="宋体" w:hAnsi="宋体" w:hint="eastAsia"/>
          <w:sz w:val="24"/>
        </w:rPr>
      </w:pPr>
      <w:r>
        <w:tab/>
      </w:r>
      <w:r w:rsidRPr="000F4FC3">
        <w:rPr>
          <w:rFonts w:ascii="宋体" w:hAnsi="宋体" w:hint="eastAsia"/>
          <w:sz w:val="24"/>
        </w:rPr>
        <w:t>本论文针对芯片表面缺陷检测难题，设计并实现了基于 C++ 与 Qt 框架的工业视觉检测系统。在软件架构上，系统采用上下文数据传输对象（DTO）与信号槽多线程并发模型，保障了工业级处理的实时性与安全性。在算法实现上，系统构建了完整的视觉处理流水线：前端综合运用积分图加速的单尺度 Retinex 光照均值化、图像金字塔与快速 Sobel 算子实现高鲁棒性模板匹配；后端融合空间容错差分、自适应阈值分割及基于并查集的连通域提取技术，并结合长宽比与填充率等多维形态学特征构建了专家决策树。最终，系统成功实现了缺陷的精准定位、定性分类（如划痕、崩边、污点）与全局质量研判，并输出了直观的可视化结果。</w:t>
      </w:r>
    </w:p>
    <w:p w14:paraId="36D39280" w14:textId="75C785E8" w:rsidR="000F4FC3" w:rsidRPr="000F4FC3" w:rsidRDefault="000F4FC3" w:rsidP="00407CE7">
      <w:pPr>
        <w:spacing w:line="400" w:lineRule="exact"/>
        <w:ind w:firstLine="420"/>
        <w:rPr>
          <w:rFonts w:ascii="宋体" w:hAnsi="宋体" w:hint="eastAsia"/>
          <w:sz w:val="24"/>
        </w:rPr>
      </w:pPr>
      <w:r w:rsidRPr="000F4FC3">
        <w:rPr>
          <w:rFonts w:ascii="宋体" w:hAnsi="宋体" w:hint="eastAsia"/>
          <w:sz w:val="24"/>
        </w:rPr>
        <w:t>受限于时间与实验条件，本系统未来可从以下三个维度进行深化：一是底层算力优化。引入 SIMD 指令集或基于 CUDA 的 GPU 并行计算机制，进一步压缩高分辨率图像的算法耗时，挑战极致的产线检测节拍。二是多维光学拓展。探索结合多角度结构光或暗场照明，弥补单一同轴光源的局限性，提升系统对极浅划痕与微细坑洞的三维特征反演能力。三是引入人工智能范式。逐步剥离人工硬阈值调参，将形态学特征馈入机器学习模型（如 SVM），或直接引入轻量级深度学习网络（如 YOLO 系列）重构端到端检测框架，赋予系统更强的泛化能力。</w:t>
      </w:r>
    </w:p>
    <w:p w14:paraId="49A56CF7" w14:textId="24D28A0B" w:rsidR="000F4FC3" w:rsidRPr="000F4FC3" w:rsidRDefault="000F4FC3" w:rsidP="00407CE7">
      <w:pPr>
        <w:spacing w:line="400" w:lineRule="exact"/>
        <w:ind w:firstLine="420"/>
        <w:rPr>
          <w:rFonts w:ascii="宋体" w:hAnsi="宋体" w:hint="eastAsia"/>
          <w:sz w:val="24"/>
        </w:rPr>
      </w:pPr>
      <w:r w:rsidRPr="000F4FC3">
        <w:rPr>
          <w:rFonts w:ascii="宋体" w:hAnsi="宋体" w:hint="eastAsia"/>
          <w:sz w:val="24"/>
        </w:rPr>
        <w:t>实验表明，本项目逻辑严密、运行稳定，圆满达成了芯片表面缺陷精准检测与分类的预期目标。系统在检测精度、鲁棒性与执行效率上取得了良好平衡，具备较高的工业落地潜力与现实应用价值。</w:t>
      </w:r>
    </w:p>
    <w:p w14:paraId="61A44CA4" w14:textId="77777777" w:rsidR="000F4FC3" w:rsidRDefault="000F4FC3" w:rsidP="000F4FC3">
      <w:pPr>
        <w:ind w:firstLine="420"/>
      </w:pPr>
    </w:p>
    <w:p w14:paraId="342C6F6F" w14:textId="77777777" w:rsidR="000F4FC3" w:rsidRDefault="000F4FC3" w:rsidP="000F4FC3">
      <w:pPr>
        <w:ind w:firstLine="420"/>
      </w:pPr>
    </w:p>
    <w:p w14:paraId="6B354DDC" w14:textId="77777777" w:rsidR="000F4FC3" w:rsidRPr="000F4FC3" w:rsidRDefault="000F4FC3" w:rsidP="000F4FC3">
      <w:pPr>
        <w:ind w:firstLine="420"/>
      </w:pPr>
    </w:p>
    <w:p w14:paraId="1548E7CD" w14:textId="44996FC9" w:rsidR="00563939" w:rsidRPr="00256F1E" w:rsidRDefault="00563939" w:rsidP="00256F1E"/>
    <w:p w14:paraId="435BF3E5" w14:textId="77777777" w:rsidR="001D5E36" w:rsidRDefault="001D5E36" w:rsidP="001D5E36">
      <w:pPr>
        <w:spacing w:line="400" w:lineRule="exact"/>
        <w:rPr>
          <w:color w:val="000000"/>
          <w:sz w:val="24"/>
        </w:rPr>
        <w:sectPr w:rsidR="001D5E36" w:rsidSect="001D5E36">
          <w:headerReference w:type="even" r:id="rId44"/>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C76823D" w14:textId="77777777" w:rsidR="001D5E36" w:rsidRPr="00735F19" w:rsidRDefault="001D5E36" w:rsidP="00735F19">
      <w:pPr>
        <w:pStyle w:val="1"/>
        <w:pageBreakBefore/>
        <w:spacing w:before="360" w:after="360" w:line="400" w:lineRule="exact"/>
        <w:ind w:firstLine="641"/>
        <w:jc w:val="center"/>
        <w:rPr>
          <w:rFonts w:ascii="宋体" w:eastAsia="宋体" w:hAnsi="宋体" w:hint="eastAsia"/>
          <w:b/>
          <w:bCs/>
          <w:color w:val="auto"/>
          <w:sz w:val="32"/>
          <w:szCs w:val="32"/>
        </w:rPr>
      </w:pPr>
      <w:bookmarkStart w:id="60" w:name="_Toc194813674"/>
      <w:bookmarkStart w:id="61" w:name="_Toc135622404"/>
      <w:bookmarkStart w:id="62" w:name="_Toc133657261"/>
      <w:bookmarkStart w:id="63" w:name="_Toc229218931"/>
      <w:commentRangeStart w:id="64"/>
      <w:r w:rsidRPr="00735F19">
        <w:rPr>
          <w:rFonts w:ascii="宋体" w:eastAsia="宋体" w:hAnsi="宋体"/>
          <w:b/>
          <w:bCs/>
          <w:color w:val="auto"/>
          <w:sz w:val="32"/>
          <w:szCs w:val="32"/>
        </w:rPr>
        <w:lastRenderedPageBreak/>
        <w:t>致    谢</w:t>
      </w:r>
      <w:bookmarkEnd w:id="60"/>
      <w:bookmarkEnd w:id="61"/>
      <w:bookmarkEnd w:id="62"/>
      <w:bookmarkEnd w:id="63"/>
      <w:commentRangeEnd w:id="64"/>
      <w:r w:rsidRPr="00735F19">
        <w:rPr>
          <w:rStyle w:val="afa"/>
          <w:rFonts w:ascii="宋体" w:eastAsia="宋体" w:hAnsi="宋体" w:hint="eastAsia"/>
          <w:b/>
          <w:bCs/>
          <w:color w:val="auto"/>
          <w:sz w:val="32"/>
          <w:szCs w:val="32"/>
        </w:rPr>
        <w:commentReference w:id="64"/>
      </w:r>
    </w:p>
    <w:p w14:paraId="07679004" w14:textId="67AAD01F"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时光荏苒，岁月如梭，转眼间我的大学生活即将落下帷幕。随着这篇关于芯片视觉检测系统的论文顺利完稿，我的大学生涯也画上了一个圆满的句号。在此，我想向所有给予我帮助和支持的人表达最诚挚的谢意。</w:t>
      </w:r>
    </w:p>
    <w:p w14:paraId="1FBED32F" w14:textId="1D58ACE8"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首先，我要特别感谢我的导师吕建勇老师。从最初的课题选定、系统架构设计，到后期算法模块的不断调试与论文的逐字修改，吕老师渊博的专业知识、严谨的治学态度和悉心的指导让我受益匪浅。这篇论文的顺利完成，离不开老师的心血与栽培。</w:t>
      </w:r>
    </w:p>
    <w:p w14:paraId="1E7AFD19" w14:textId="615BD538"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其次，感谢计算机学院所有的授课老师们。是你们在课堂上为我打下了坚实的专业基础，让我有能力独立完成这样一项兼具理论与工程实践的综合性课题。</w:t>
      </w:r>
    </w:p>
    <w:p w14:paraId="63C81BEC" w14:textId="3D35D36E"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同时，我要感谢陪伴我度过无数个日夜的同学和朋友们。特别感谢 孟维业、马韬、周瑞，在那些为了修复 Bug、跑通代码而焦头烂额的日子里，是你们的鼓励与探讨让我理清了思路，坚持到了最后。</w:t>
      </w:r>
    </w:p>
    <w:p w14:paraId="61F04C9E" w14:textId="54FD0950"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最后，我要向我的家人致以最深的感恩。感谢你们二十多年来无条件的付出、包容与期盼，你们永远是我身后最坚实的后盾。</w:t>
      </w:r>
    </w:p>
    <w:p w14:paraId="76D616EF" w14:textId="5AB833DF" w:rsidR="001D5E36"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凡是过往，皆为序章。感谢这段充满挑战与成长的岁月，愿我们在未来的道路上各自努力，顶峰相见！</w:t>
      </w:r>
    </w:p>
    <w:p w14:paraId="0E3ABF25" w14:textId="77777777" w:rsidR="001D5E36" w:rsidRDefault="001D5E36" w:rsidP="001D5E36">
      <w:pPr>
        <w:spacing w:line="400" w:lineRule="exact"/>
        <w:ind w:firstLine="480"/>
        <w:rPr>
          <w:color w:val="000000"/>
          <w:sz w:val="24"/>
        </w:rPr>
      </w:pPr>
    </w:p>
    <w:p w14:paraId="7EC3ACB4" w14:textId="77777777" w:rsidR="001D5E36" w:rsidRDefault="001D5E36" w:rsidP="001D5E36">
      <w:pPr>
        <w:spacing w:line="400" w:lineRule="exact"/>
        <w:rPr>
          <w:color w:val="000000"/>
          <w:sz w:val="24"/>
        </w:rPr>
      </w:pPr>
    </w:p>
    <w:p w14:paraId="33C5736C" w14:textId="77777777" w:rsidR="001D5E36" w:rsidRDefault="001D5E36" w:rsidP="001D5E36">
      <w:pPr>
        <w:spacing w:line="400" w:lineRule="exact"/>
        <w:rPr>
          <w:color w:val="000000"/>
          <w:sz w:val="24"/>
        </w:rPr>
      </w:pPr>
    </w:p>
    <w:p w14:paraId="38E9BDCB" w14:textId="77777777" w:rsidR="001D5E36" w:rsidRDefault="001D5E36" w:rsidP="001D5E36">
      <w:pPr>
        <w:spacing w:line="400" w:lineRule="exact"/>
        <w:rPr>
          <w:color w:val="000000"/>
          <w:sz w:val="24"/>
        </w:rPr>
      </w:pPr>
    </w:p>
    <w:p w14:paraId="7A22DA20" w14:textId="77777777" w:rsidR="001D5E36" w:rsidRDefault="001D5E36" w:rsidP="001D5E36">
      <w:pPr>
        <w:spacing w:line="400" w:lineRule="exact"/>
        <w:rPr>
          <w:color w:val="000000"/>
          <w:sz w:val="24"/>
        </w:rPr>
        <w:sectPr w:rsidR="001D5E36" w:rsidSect="001D5E36">
          <w:headerReference w:type="even" r:id="rId48"/>
          <w:headerReference w:type="default" r:id="rId49"/>
          <w:footnotePr>
            <w:numFmt w:val="decimalEnclosedCircleChinese"/>
            <w:numRestart w:val="eachPage"/>
          </w:footnotePr>
          <w:pgSz w:w="11906" w:h="16838"/>
          <w:pgMar w:top="1701" w:right="1418" w:bottom="1361" w:left="1418" w:header="1134" w:footer="1134" w:gutter="0"/>
          <w:cols w:space="720"/>
          <w:docGrid w:type="lines" w:linePitch="312"/>
        </w:sectPr>
      </w:pPr>
    </w:p>
    <w:p w14:paraId="5C39B292" w14:textId="77777777" w:rsidR="001D5E36" w:rsidRPr="00735F19" w:rsidRDefault="001D5E36" w:rsidP="00735F19">
      <w:pPr>
        <w:pStyle w:val="1"/>
        <w:pageBreakBefore/>
        <w:spacing w:before="360" w:after="360" w:line="400" w:lineRule="exact"/>
        <w:jc w:val="center"/>
        <w:rPr>
          <w:rFonts w:ascii="宋体" w:eastAsia="宋体" w:hAnsi="宋体" w:hint="eastAsia"/>
          <w:b/>
          <w:bCs/>
          <w:color w:val="000000"/>
          <w:sz w:val="32"/>
          <w:szCs w:val="32"/>
        </w:rPr>
      </w:pPr>
      <w:bookmarkStart w:id="65" w:name="_Toc194813675"/>
      <w:bookmarkStart w:id="66" w:name="_Toc135622405"/>
      <w:bookmarkStart w:id="67" w:name="_Toc133657262"/>
      <w:bookmarkStart w:id="68" w:name="_Toc229218932"/>
      <w:r w:rsidRPr="00735F19">
        <w:rPr>
          <w:rFonts w:ascii="宋体" w:eastAsia="宋体" w:hAnsi="宋体"/>
          <w:b/>
          <w:bCs/>
          <w:color w:val="000000"/>
          <w:sz w:val="32"/>
          <w:szCs w:val="32"/>
        </w:rPr>
        <w:lastRenderedPageBreak/>
        <w:t>参考文献</w:t>
      </w:r>
      <w:bookmarkEnd w:id="65"/>
      <w:bookmarkEnd w:id="66"/>
      <w:bookmarkEnd w:id="67"/>
      <w:bookmarkEnd w:id="68"/>
    </w:p>
    <w:p w14:paraId="2C846D0C" w14:textId="77777777" w:rsidR="001D5E36" w:rsidRPr="000B0863" w:rsidRDefault="001D5E36" w:rsidP="001D5E36">
      <w:pPr>
        <w:numPr>
          <w:ilvl w:val="0"/>
          <w:numId w:val="1"/>
        </w:numPr>
        <w:spacing w:line="400" w:lineRule="exact"/>
        <w:rPr>
          <w:sz w:val="24"/>
        </w:rPr>
      </w:pPr>
      <w:bookmarkStart w:id="69" w:name="_Ref227758541"/>
      <w:r w:rsidRPr="000B0863">
        <w:rPr>
          <w:sz w:val="24"/>
        </w:rPr>
        <w:t>N.G.Shankar,Z.W.Zhong.Defect detection on semiconductor wafer surfaces. Microelectronic Engineering,2005,77(3-4):337-346.</w:t>
      </w:r>
      <w:bookmarkEnd w:id="69"/>
    </w:p>
    <w:p w14:paraId="6F582F50" w14:textId="754CBB4F" w:rsidR="001D5E36" w:rsidRPr="000B0863" w:rsidRDefault="001D5E36" w:rsidP="001D5E36">
      <w:pPr>
        <w:numPr>
          <w:ilvl w:val="0"/>
          <w:numId w:val="1"/>
        </w:numPr>
        <w:spacing w:line="400" w:lineRule="exact"/>
        <w:rPr>
          <w:sz w:val="24"/>
        </w:rPr>
      </w:pPr>
      <w:bookmarkStart w:id="70"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70"/>
    </w:p>
    <w:p w14:paraId="251BF49E" w14:textId="77777777" w:rsidR="001D5E36" w:rsidRPr="000B0863" w:rsidRDefault="001D5E36" w:rsidP="001D5E36">
      <w:pPr>
        <w:numPr>
          <w:ilvl w:val="0"/>
          <w:numId w:val="1"/>
        </w:numPr>
        <w:spacing w:line="400" w:lineRule="exact"/>
        <w:rPr>
          <w:sz w:val="24"/>
        </w:rPr>
      </w:pPr>
      <w:bookmarkStart w:id="71" w:name="_Ref227758631"/>
      <w:r w:rsidRPr="000B0863">
        <w:rPr>
          <w:sz w:val="24"/>
        </w:rPr>
        <w:t>Saberironaghi,J.Ren,M.El-Gindy.Defect detection methods for industrial products using deep learning techniques: A review.Algorithms,2023,16(2):95.</w:t>
      </w:r>
      <w:bookmarkEnd w:id="71"/>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72" w:name="_Ref227758704"/>
      <w:r w:rsidRPr="003410B5">
        <w:rPr>
          <w:rFonts w:ascii="宋体" w:hAnsi="宋体" w:hint="eastAsia"/>
          <w:sz w:val="24"/>
        </w:rPr>
        <w:t>郑安义,曾祥进.一种检测芯片表面气泡缺陷的方法[J].计算机应用.2021,(z1).</w:t>
      </w:r>
      <w:bookmarkEnd w:id="72"/>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73" w:name="_Ref227758722"/>
      <w:r w:rsidRPr="003410B5">
        <w:rPr>
          <w:rFonts w:ascii="宋体" w:hAnsi="宋体" w:hint="eastAsia"/>
          <w:sz w:val="24"/>
        </w:rPr>
        <w:t>张立国,雷宣瑞,金梅等.基于图像处理的电路板缺陷检测系统设计[J].高新技术通讯.2024,34(2):209-217.</w:t>
      </w:r>
      <w:bookmarkEnd w:id="73"/>
    </w:p>
    <w:p w14:paraId="3007E5E4" w14:textId="77777777" w:rsidR="001D5E36" w:rsidRPr="003410B5" w:rsidRDefault="001D5E36" w:rsidP="001D5E36">
      <w:pPr>
        <w:numPr>
          <w:ilvl w:val="0"/>
          <w:numId w:val="1"/>
        </w:numPr>
        <w:spacing w:line="400" w:lineRule="exact"/>
        <w:rPr>
          <w:rFonts w:ascii="宋体" w:hAnsi="宋体" w:hint="eastAsia"/>
          <w:sz w:val="24"/>
        </w:rPr>
      </w:pPr>
      <w:bookmarkStart w:id="74" w:name="_Ref227758730"/>
      <w:r w:rsidRPr="003410B5">
        <w:rPr>
          <w:rFonts w:ascii="宋体" w:hAnsi="宋体" w:hint="eastAsia"/>
          <w:sz w:val="24"/>
        </w:rPr>
        <w:t>张鼎恒,王守银,叶世林等.基于机器视觉的PCB裸板焊盘识别与提取方法[J].工业技术创新.2023,10(5).</w:t>
      </w:r>
      <w:bookmarkEnd w:id="74"/>
    </w:p>
    <w:p w14:paraId="3A0B2376" w14:textId="77777777" w:rsidR="001D5E36" w:rsidRPr="003410B5" w:rsidRDefault="001D5E36" w:rsidP="001D5E36">
      <w:pPr>
        <w:numPr>
          <w:ilvl w:val="0"/>
          <w:numId w:val="1"/>
        </w:numPr>
        <w:spacing w:line="400" w:lineRule="exact"/>
        <w:rPr>
          <w:rFonts w:ascii="宋体" w:hAnsi="宋体" w:hint="eastAsia"/>
          <w:sz w:val="24"/>
        </w:rPr>
      </w:pPr>
      <w:bookmarkStart w:id="75" w:name="_Ref227758766"/>
      <w:r w:rsidRPr="003410B5">
        <w:rPr>
          <w:rFonts w:ascii="宋体" w:hAnsi="宋体" w:hint="eastAsia"/>
          <w:sz w:val="24"/>
        </w:rPr>
        <w:t>冯天桥,毛正宇,彭祥谦.基于FPGA的实时运动目标检测系统设计[J].电子技术应用. 2023,49(6).</w:t>
      </w:r>
      <w:bookmarkEnd w:id="75"/>
    </w:p>
    <w:p w14:paraId="585C3238" w14:textId="77777777" w:rsidR="001D5E36" w:rsidRPr="003410B5" w:rsidRDefault="001D5E36" w:rsidP="001D5E36">
      <w:pPr>
        <w:numPr>
          <w:ilvl w:val="0"/>
          <w:numId w:val="1"/>
        </w:numPr>
        <w:spacing w:line="400" w:lineRule="exact"/>
        <w:rPr>
          <w:rFonts w:ascii="宋体" w:hAnsi="宋体" w:hint="eastAsia"/>
          <w:sz w:val="24"/>
        </w:rPr>
      </w:pPr>
      <w:bookmarkStart w:id="76" w:name="_Ref227758785"/>
      <w:r w:rsidRPr="003410B5">
        <w:rPr>
          <w:rFonts w:ascii="宋体" w:hAnsi="宋体" w:hint="eastAsia"/>
          <w:sz w:val="24"/>
        </w:rPr>
        <w:t>李庆春,李琦,刘彦军等.基于ZYNQ的远程图像采集系统设计[J].计算机测量与控制.2022,30(10).</w:t>
      </w:r>
      <w:bookmarkEnd w:id="76"/>
    </w:p>
    <w:p w14:paraId="63FF6BB4" w14:textId="77777777" w:rsidR="001D5E36" w:rsidRPr="003410B5" w:rsidRDefault="001D5E36" w:rsidP="001D5E36">
      <w:pPr>
        <w:numPr>
          <w:ilvl w:val="0"/>
          <w:numId w:val="1"/>
        </w:numPr>
        <w:spacing w:line="400" w:lineRule="exact"/>
        <w:rPr>
          <w:rFonts w:ascii="宋体" w:hAnsi="宋体" w:hint="eastAsia"/>
          <w:sz w:val="24"/>
        </w:rPr>
      </w:pPr>
      <w:bookmarkStart w:id="77" w:name="_Ref227758741"/>
      <w:r w:rsidRPr="003410B5">
        <w:rPr>
          <w:rFonts w:ascii="宋体" w:hAnsi="宋体" w:hint="eastAsia"/>
          <w:sz w:val="24"/>
        </w:rPr>
        <w:t>龚宇奇,陶金义,杨刚.基于改进中值滤波的手机玻璃缺陷图像增强方法[J].电子技术应用.2022,48(7).</w:t>
      </w:r>
      <w:bookmarkEnd w:id="77"/>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78" w:name="_Ref227758809"/>
      <w:r w:rsidRPr="003410B5">
        <w:rPr>
          <w:rFonts w:ascii="宋体" w:hAnsi="宋体" w:hint="eastAsia"/>
          <w:sz w:val="24"/>
        </w:rPr>
        <w:t>宁晓龙,何自利,张新宇等.基于Zynq和Qt的视频采集和图像边缘检测系统[J].信息技术与网络安全.2019,(2).</w:t>
      </w:r>
      <w:bookmarkEnd w:id="78"/>
    </w:p>
    <w:p w14:paraId="4E467DA3" w14:textId="77777777" w:rsidR="001D5E36" w:rsidRPr="003410B5" w:rsidRDefault="001D5E36" w:rsidP="001D5E36">
      <w:pPr>
        <w:numPr>
          <w:ilvl w:val="0"/>
          <w:numId w:val="1"/>
        </w:numPr>
        <w:spacing w:line="400" w:lineRule="exact"/>
        <w:rPr>
          <w:rFonts w:ascii="宋体" w:hAnsi="宋体" w:hint="eastAsia"/>
          <w:sz w:val="24"/>
        </w:rPr>
      </w:pPr>
      <w:bookmarkStart w:id="79" w:name="_Ref227758774"/>
      <w:r w:rsidRPr="003410B5">
        <w:rPr>
          <w:rFonts w:ascii="宋体" w:hAnsi="宋体" w:hint="eastAsia"/>
          <w:sz w:val="24"/>
        </w:rPr>
        <w:t>杨斌,谢亮,金祥亮.基于FPGA的实时图像采集与显示系统设计[J].中国集成电路. 2021,(11).</w:t>
      </w:r>
      <w:bookmarkEnd w:id="79"/>
    </w:p>
    <w:p w14:paraId="014EB60D" w14:textId="77777777" w:rsidR="001D5E36" w:rsidRPr="003410B5" w:rsidRDefault="001D5E36" w:rsidP="001D5E36">
      <w:pPr>
        <w:numPr>
          <w:ilvl w:val="0"/>
          <w:numId w:val="1"/>
        </w:numPr>
        <w:spacing w:line="400" w:lineRule="exact"/>
        <w:rPr>
          <w:rFonts w:ascii="宋体" w:hAnsi="宋体" w:hint="eastAsia"/>
          <w:sz w:val="24"/>
        </w:rPr>
      </w:pPr>
      <w:bookmarkStart w:id="80" w:name="_Ref227758794"/>
      <w:r w:rsidRPr="003410B5">
        <w:rPr>
          <w:rFonts w:ascii="宋体" w:hAnsi="宋体" w:hint="eastAsia"/>
          <w:sz w:val="24"/>
        </w:rPr>
        <w:t>何聪,胡乃瑞,李玉峰.基于FPGA的自适应直方图均衡化算法的研究与实现[J].电子设计工程.2019,(21).</w:t>
      </w:r>
      <w:bookmarkEnd w:id="80"/>
    </w:p>
    <w:p w14:paraId="43AAD069" w14:textId="35765610" w:rsidR="001D5E36" w:rsidRPr="003410B5" w:rsidRDefault="001D5E36" w:rsidP="001D5E36">
      <w:pPr>
        <w:numPr>
          <w:ilvl w:val="0"/>
          <w:numId w:val="1"/>
        </w:numPr>
        <w:spacing w:line="400" w:lineRule="exact"/>
        <w:rPr>
          <w:rFonts w:ascii="宋体" w:hAnsi="宋体" w:hint="eastAsia"/>
          <w:sz w:val="24"/>
        </w:rPr>
      </w:pPr>
      <w:bookmarkStart w:id="81" w:name="_Ref227758647"/>
      <w:r w:rsidRPr="003410B5">
        <w:rPr>
          <w:rFonts w:ascii="宋体" w:hAnsi="宋体" w:hint="eastAsia"/>
          <w:sz w:val="24"/>
        </w:rPr>
        <w:t>李克,吴忠庆,季勇等.基于U-Net芯片</w:t>
      </w:r>
      <w:r w:rsidR="005C45BC">
        <w:rPr>
          <w:rFonts w:ascii="宋体" w:hAnsi="宋体" w:hint="eastAsia"/>
          <w:sz w:val="24"/>
        </w:rPr>
        <w:t>X</w:t>
      </w:r>
      <w:r w:rsidRPr="003410B5">
        <w:rPr>
          <w:rFonts w:ascii="宋体" w:hAnsi="宋体" w:hint="eastAsia"/>
          <w:sz w:val="24"/>
        </w:rPr>
        <w:t>射线图像的焊缝气泡缺陷检测改进方法[J].华中科技大学学报(自然科学版).2022,50(6).</w:t>
      </w:r>
      <w:bookmarkEnd w:id="81"/>
    </w:p>
    <w:p w14:paraId="0B0A3520" w14:textId="77777777" w:rsidR="001D5E36" w:rsidRPr="003410B5" w:rsidRDefault="001D5E36" w:rsidP="001D5E36">
      <w:pPr>
        <w:numPr>
          <w:ilvl w:val="0"/>
          <w:numId w:val="1"/>
        </w:numPr>
        <w:spacing w:line="400" w:lineRule="exact"/>
        <w:rPr>
          <w:rFonts w:ascii="宋体" w:hAnsi="宋体" w:hint="eastAsia"/>
          <w:sz w:val="24"/>
        </w:rPr>
      </w:pPr>
      <w:bookmarkStart w:id="82" w:name="_Ref227758690"/>
      <w:r w:rsidRPr="003410B5">
        <w:rPr>
          <w:rFonts w:ascii="宋体" w:hAnsi="宋体" w:hint="eastAsia"/>
          <w:sz w:val="24"/>
        </w:rPr>
        <w:t>朱红艳,李泽平,赵勇等.基于多尺度融合和可变形卷积的PCB缺陷检测算法[J].计算机工程与设计.2022,43(8).</w:t>
      </w:r>
      <w:bookmarkEnd w:id="82"/>
    </w:p>
    <w:p w14:paraId="21A4B790" w14:textId="77777777" w:rsidR="001D5E36" w:rsidRDefault="001D5E36" w:rsidP="001D5E36">
      <w:pPr>
        <w:numPr>
          <w:ilvl w:val="0"/>
          <w:numId w:val="1"/>
        </w:numPr>
        <w:spacing w:line="400" w:lineRule="exact"/>
        <w:rPr>
          <w:rFonts w:ascii="宋体" w:hAnsi="宋体"/>
          <w:sz w:val="24"/>
        </w:rPr>
      </w:pPr>
      <w:bookmarkStart w:id="83" w:name="_Ref227758753"/>
      <w:r w:rsidRPr="003410B5">
        <w:rPr>
          <w:rFonts w:ascii="宋体" w:hAnsi="宋体" w:hint="eastAsia"/>
          <w:sz w:val="24"/>
        </w:rPr>
        <w:t>王海涛,林永泉,陶伟华等.基于GMR传感器的国产伏锡芯片表面缺陷检测系统设计[J].计算机测量与控制,2025,33(2):23-30,70.</w:t>
      </w:r>
      <w:bookmarkEnd w:id="83"/>
    </w:p>
    <w:p w14:paraId="1F94B3A1" w14:textId="5D571264" w:rsidR="00BB315D" w:rsidRDefault="00BB315D" w:rsidP="001D5E36">
      <w:pPr>
        <w:numPr>
          <w:ilvl w:val="0"/>
          <w:numId w:val="1"/>
        </w:numPr>
        <w:spacing w:line="400" w:lineRule="exact"/>
        <w:rPr>
          <w:rFonts w:ascii="宋体" w:hAnsi="宋体"/>
          <w:sz w:val="24"/>
        </w:rPr>
      </w:pPr>
      <w:bookmarkStart w:id="84" w:name="_Ref229214283"/>
      <w:r w:rsidRPr="00BB315D">
        <w:rPr>
          <w:rFonts w:ascii="宋体" w:hAnsi="宋体"/>
          <w:sz w:val="24"/>
        </w:rPr>
        <w:t>孙志超,博王,张晓玲.基于可变形残差卷积与伸缩式特征金字塔算法的PCB缺陷检测[J].Telecommunication Engineering,2023,63(6)</w:t>
      </w:r>
      <w:bookmarkEnd w:id="84"/>
    </w:p>
    <w:p w14:paraId="631498DB" w14:textId="62C24562" w:rsidR="00BB315D" w:rsidRDefault="004D6FC8" w:rsidP="001D5E36">
      <w:pPr>
        <w:numPr>
          <w:ilvl w:val="0"/>
          <w:numId w:val="1"/>
        </w:numPr>
        <w:spacing w:line="400" w:lineRule="exact"/>
        <w:rPr>
          <w:rFonts w:ascii="宋体" w:hAnsi="宋体"/>
          <w:sz w:val="24"/>
        </w:rPr>
      </w:pPr>
      <w:bookmarkStart w:id="85" w:name="_Ref229214320"/>
      <w:r w:rsidRPr="004D6FC8">
        <w:rPr>
          <w:rFonts w:ascii="宋体" w:hAnsi="宋体"/>
          <w:sz w:val="24"/>
        </w:rPr>
        <w:lastRenderedPageBreak/>
        <w:t>杨思念,曹立佳,杨洋,等.基于机器视觉的PCB缺陷检测算法研究综述[J].Journal of Frontiers of Computer Science &amp;</w:t>
      </w:r>
      <w:r>
        <w:rPr>
          <w:rFonts w:ascii="宋体" w:hAnsi="宋体" w:hint="eastAsia"/>
          <w:sz w:val="24"/>
        </w:rPr>
        <w:t xml:space="preserve"> </w:t>
      </w:r>
      <w:r w:rsidRPr="004D6FC8">
        <w:rPr>
          <w:rFonts w:ascii="宋体" w:hAnsi="宋体"/>
          <w:sz w:val="24"/>
        </w:rPr>
        <w:t>Technology,2025,19(4).</w:t>
      </w:r>
      <w:bookmarkEnd w:id="85"/>
    </w:p>
    <w:p w14:paraId="2D32BE7D" w14:textId="500131A3" w:rsidR="004D6FC8" w:rsidRDefault="004D6FC8" w:rsidP="001D5E36">
      <w:pPr>
        <w:numPr>
          <w:ilvl w:val="0"/>
          <w:numId w:val="1"/>
        </w:numPr>
        <w:spacing w:line="400" w:lineRule="exact"/>
        <w:rPr>
          <w:rFonts w:ascii="宋体" w:hAnsi="宋体"/>
          <w:sz w:val="24"/>
        </w:rPr>
      </w:pPr>
      <w:bookmarkStart w:id="86" w:name="_Ref229214346"/>
      <w:r w:rsidRPr="004D6FC8">
        <w:rPr>
          <w:rFonts w:ascii="宋体" w:hAnsi="宋体"/>
          <w:sz w:val="24"/>
        </w:rPr>
        <w:t>Hanlin Y, Jun W. Automatic detection method of circuit boards defect based on Partition enhanced matching[J]. Information Technology Journal, 2013, 12(11): 2256.</w:t>
      </w:r>
      <w:bookmarkEnd w:id="86"/>
    </w:p>
    <w:p w14:paraId="73B729CE" w14:textId="65FC69E7" w:rsidR="004D6FC8" w:rsidRDefault="004D6FC8" w:rsidP="001D5E36">
      <w:pPr>
        <w:numPr>
          <w:ilvl w:val="0"/>
          <w:numId w:val="1"/>
        </w:numPr>
        <w:spacing w:line="400" w:lineRule="exact"/>
        <w:rPr>
          <w:rFonts w:ascii="宋体" w:hAnsi="宋体"/>
          <w:sz w:val="24"/>
        </w:rPr>
      </w:pPr>
      <w:bookmarkStart w:id="87" w:name="_Ref229214364"/>
      <w:r w:rsidRPr="004D6FC8">
        <w:rPr>
          <w:rFonts w:ascii="宋体" w:hAnsi="宋体"/>
          <w:sz w:val="24"/>
        </w:rPr>
        <w:t>金贺楠.基于机器视觉的SOP芯片引脚缺陷检测的研究与应用[D].沈阳:东北大学,2019.</w:t>
      </w:r>
      <w:bookmarkEnd w:id="87"/>
    </w:p>
    <w:p w14:paraId="60AA746A" w14:textId="718C8732" w:rsidR="004D6FC8" w:rsidRDefault="004D6FC8" w:rsidP="001D5E36">
      <w:pPr>
        <w:numPr>
          <w:ilvl w:val="0"/>
          <w:numId w:val="1"/>
        </w:numPr>
        <w:spacing w:line="400" w:lineRule="exact"/>
        <w:rPr>
          <w:rFonts w:ascii="宋体" w:hAnsi="宋体"/>
          <w:sz w:val="24"/>
        </w:rPr>
      </w:pPr>
      <w:bookmarkStart w:id="88" w:name="_Ref229214384"/>
      <w:r w:rsidRPr="004D6FC8">
        <w:rPr>
          <w:rFonts w:ascii="宋体" w:hAnsi="宋体"/>
          <w:sz w:val="24"/>
        </w:rPr>
        <w:t>王平,白秀玲.基于改进模板匹配的芯片缺陷检测方法[J].微计算机信息 2007(01S):135-136.</w:t>
      </w:r>
      <w:bookmarkEnd w:id="88"/>
    </w:p>
    <w:p w14:paraId="481012C6" w14:textId="77777777" w:rsidR="00BB315D" w:rsidRPr="000B0863" w:rsidRDefault="00BB315D" w:rsidP="00BB315D">
      <w:pPr>
        <w:spacing w:line="400" w:lineRule="exact"/>
        <w:rPr>
          <w:rFonts w:ascii="宋体" w:hAnsi="宋体" w:hint="eastAsia"/>
          <w:sz w:val="24"/>
        </w:rPr>
      </w:pPr>
    </w:p>
    <w:p w14:paraId="4722C5DC" w14:textId="77777777" w:rsidR="001D5E36" w:rsidRPr="003410B5" w:rsidRDefault="001D5E36" w:rsidP="001D5E36">
      <w:pPr>
        <w:pStyle w:val="af6"/>
        <w:tabs>
          <w:tab w:val="left" w:pos="993"/>
        </w:tabs>
        <w:spacing w:line="400" w:lineRule="exact"/>
        <w:ind w:left="600" w:hanging="600"/>
        <w:jc w:val="both"/>
        <w:rPr>
          <w:rFonts w:ascii="宋体" w:hAnsi="宋体" w:hint="eastAsia"/>
          <w:sz w:val="24"/>
          <w:szCs w:val="24"/>
        </w:rPr>
      </w:pPr>
    </w:p>
    <w:p w14:paraId="1C0D6BC1" w14:textId="77777777" w:rsidR="001D5E36" w:rsidRDefault="001D5E36" w:rsidP="001D5E36">
      <w:pPr>
        <w:pStyle w:val="af6"/>
        <w:spacing w:line="400" w:lineRule="exact"/>
        <w:ind w:left="840"/>
        <w:rPr>
          <w:color w:val="000000"/>
          <w:sz w:val="24"/>
          <w:szCs w:val="24"/>
        </w:rPr>
        <w:sectPr w:rsidR="001D5E36" w:rsidSect="001D5E36">
          <w:headerReference w:type="even" r:id="rId50"/>
          <w:headerReference w:type="default" r:id="rId51"/>
          <w:footnotePr>
            <w:numFmt w:val="decimalEnclosedCircleChinese"/>
            <w:numRestart w:val="eachPage"/>
          </w:footnotePr>
          <w:pgSz w:w="11906" w:h="16838"/>
          <w:pgMar w:top="1701" w:right="1418" w:bottom="1361" w:left="1418" w:header="1134" w:footer="1134" w:gutter="0"/>
          <w:cols w:space="720"/>
          <w:docGrid w:type="lines" w:linePitch="312"/>
        </w:sectPr>
      </w:pPr>
    </w:p>
    <w:p w14:paraId="66899553" w14:textId="77777777" w:rsidR="00C13CAC" w:rsidRPr="001D5E36" w:rsidRDefault="00C13CAC"/>
    <w:sectPr w:rsidR="00C13CAC" w:rsidRPr="001D5E36" w:rsidSect="001D5E36">
      <w:headerReference w:type="default" r:id="rId52"/>
      <w:footerReference w:type="default" r:id="rId53"/>
      <w:pgSz w:w="11906" w:h="16838"/>
      <w:pgMar w:top="1701" w:right="1418" w:bottom="1361" w:left="1418" w:header="1134" w:footer="1134"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4" w:author="YlmF" w:date="2014-09-17T13:35:00Z" w:initials="Y">
    <w:p w14:paraId="79BCDA70" w14:textId="77777777" w:rsidR="001D5E36" w:rsidRDefault="001D5E36">
      <w:pPr>
        <w:pStyle w:val="ae"/>
      </w:pPr>
      <w:r>
        <w:rPr>
          <w:rStyle w:val="afa"/>
        </w:rPr>
        <w:annotationRef/>
      </w:r>
      <w:r>
        <w:rPr>
          <w:bCs/>
          <w:color w:val="FF0000"/>
          <w:szCs w:val="21"/>
        </w:rPr>
        <w:t>（</w:t>
      </w:r>
      <w:r>
        <w:rPr>
          <w:rFonts w:hint="eastAsia"/>
          <w:bCs/>
          <w:color w:val="FF0000"/>
          <w:szCs w:val="21"/>
        </w:rPr>
        <w:t>一级标题，</w:t>
      </w:r>
      <w:r>
        <w:rPr>
          <w:bCs/>
          <w:color w:val="FF0000"/>
          <w:szCs w:val="21"/>
        </w:rPr>
        <w:t>三号宋体加粗，段前</w:t>
      </w:r>
      <w:r>
        <w:rPr>
          <w:bCs/>
          <w:color w:val="FF0000"/>
          <w:szCs w:val="21"/>
        </w:rPr>
        <w:t>18</w:t>
      </w:r>
      <w:r>
        <w:rPr>
          <w:bCs/>
          <w:color w:val="FF0000"/>
          <w:szCs w:val="21"/>
        </w:rPr>
        <w:t>磅，段后</w:t>
      </w:r>
      <w:r>
        <w:rPr>
          <w:bCs/>
          <w:color w:val="FF0000"/>
          <w:szCs w:val="21"/>
        </w:rPr>
        <w:t>18</w:t>
      </w:r>
      <w:r>
        <w:rPr>
          <w:bCs/>
          <w:color w:val="FF0000"/>
          <w:szCs w:val="21"/>
        </w:rPr>
        <w:t>磅，居中）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BCDA7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BCDA70" w16cid:durableId="000000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BD2F3" w14:textId="77777777" w:rsidR="00C37ECD" w:rsidRDefault="00C37ECD">
      <w:r>
        <w:separator/>
      </w:r>
    </w:p>
  </w:endnote>
  <w:endnote w:type="continuationSeparator" w:id="0">
    <w:p w14:paraId="68DC3477" w14:textId="77777777" w:rsidR="00C37ECD" w:rsidRDefault="00C37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0899" w14:textId="77777777" w:rsidR="001D5E36" w:rsidRDefault="001D5E36">
    <w:pPr>
      <w:pStyle w:val="af2"/>
      <w:jc w:val="right"/>
    </w:pPr>
  </w:p>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77777777" w:rsidR="001D5E36" w:rsidRDefault="001D5E36">
    <w:pPr>
      <w:pStyle w:val="af2"/>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C478E" w14:textId="77777777" w:rsidR="001D5E36" w:rsidRDefault="001D5E36">
    <w:pPr>
      <w:pStyle w:val="af2"/>
      <w:jc w:val="right"/>
    </w:pPr>
    <w:r>
      <w:fldChar w:fldCharType="begin"/>
    </w:r>
    <w:r>
      <w:instrText>PAGE   \* MERGEFORMAT</w:instrText>
    </w:r>
    <w:r>
      <w:fldChar w:fldCharType="separate"/>
    </w:r>
    <w:r>
      <w:rPr>
        <w:lang w:val="zh-CN"/>
      </w:rPr>
      <w:t>2</w:t>
    </w:r>
    <w:r>
      <w:fldChar w:fldCharType="end"/>
    </w:r>
  </w:p>
  <w:p w14:paraId="3551EA7A" w14:textId="77777777" w:rsidR="001D5E36" w:rsidRDefault="001D5E36">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3473C" w14:textId="1F6285CE" w:rsidR="001D5E36" w:rsidRDefault="001D5E36" w:rsidP="009F26E9">
    <w:pPr>
      <w:pStyle w:val="af2"/>
      <w:tabs>
        <w:tab w:val="clear" w:pos="4153"/>
        <w:tab w:val="clear" w:pos="8306"/>
        <w:tab w:val="left" w:pos="816"/>
      </w:tabs>
    </w:pPr>
    <w:r>
      <w:fldChar w:fldCharType="begin"/>
    </w:r>
    <w:r>
      <w:instrText>PAGE   \* MERGEFORMAT</w:instrText>
    </w:r>
    <w:r>
      <w:fldChar w:fldCharType="separate"/>
    </w:r>
    <w:r>
      <w:rPr>
        <w:lang w:val="zh-CN"/>
      </w:rPr>
      <w:t>2</w:t>
    </w:r>
    <w:r>
      <w:fldChar w:fldCharType="end"/>
    </w:r>
    <w:r w:rsidR="009F26E9">
      <w:tab/>
    </w:r>
  </w:p>
  <w:p w14:paraId="3E30A077" w14:textId="77777777" w:rsidR="001D5E36" w:rsidRDefault="001D5E36">
    <w:pPr>
      <w:pStyle w:val="af2"/>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325746"/>
      <w:docPartObj>
        <w:docPartGallery w:val="Page Numbers (Bottom of Page)"/>
        <w:docPartUnique/>
      </w:docPartObj>
    </w:sdtPr>
    <w:sdtContent>
      <w:p w14:paraId="56160A5F" w14:textId="2B97805E" w:rsidR="00006FA1" w:rsidRDefault="00006FA1">
        <w:pPr>
          <w:pStyle w:val="af2"/>
          <w:jc w:val="right"/>
          <w:rPr>
            <w:rFonts w:hint="eastAsia"/>
          </w:rPr>
        </w:pPr>
        <w:r>
          <w:fldChar w:fldCharType="begin"/>
        </w:r>
        <w:r>
          <w:instrText>PAGE   \* MERGEFORMAT</w:instrText>
        </w:r>
        <w:r>
          <w:fldChar w:fldCharType="separate"/>
        </w:r>
        <w:r>
          <w:rPr>
            <w:lang w:val="zh-CN"/>
          </w:rPr>
          <w:t>2</w:t>
        </w:r>
        <w:r>
          <w:fldChar w:fldCharType="end"/>
        </w:r>
      </w:p>
    </w:sdtContent>
  </w:sdt>
  <w:p w14:paraId="4AD336E5" w14:textId="77777777" w:rsidR="00701B18" w:rsidRDefault="00701B18">
    <w:pPr>
      <w:pStyle w:val="af2"/>
      <w:ind w:right="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AC69D" w14:textId="77777777" w:rsidR="00C37ECD" w:rsidRDefault="00C37ECD">
      <w:r>
        <w:separator/>
      </w:r>
    </w:p>
  </w:footnote>
  <w:footnote w:type="continuationSeparator" w:id="0">
    <w:p w14:paraId="23F0B0C6" w14:textId="77777777" w:rsidR="00C37ECD" w:rsidRDefault="00C37E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9FE3C" w14:textId="2F466903" w:rsidR="001D5E36" w:rsidRDefault="001D5E36" w:rsidP="00924B16">
    <w:pPr>
      <w:pStyle w:val="af4"/>
      <w:pBdr>
        <w:bottom w:val="single" w:sz="6" w:space="0" w:color="auto"/>
      </w:pBdr>
      <w:jc w:val="both"/>
    </w:pPr>
    <w:r>
      <w:rPr>
        <w:rFonts w:hint="eastAsia"/>
      </w:rPr>
      <w:t>学士学位</w:t>
    </w:r>
    <w:r>
      <w:t>论文</w:t>
    </w:r>
    <w:r w:rsidR="00BB315D">
      <w:ptab w:relativeTo="margin" w:alignment="right" w:leader="none"/>
    </w:r>
    <w:r>
      <w:rPr>
        <w:rFonts w:hint="eastAsia"/>
      </w:rPr>
      <w:t>芯片缺陷检测算法设计及实现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E64E" w14:textId="49F78D86" w:rsidR="001D5E36" w:rsidRPr="00AB4D66" w:rsidRDefault="00AB4D66" w:rsidP="00AB4D66">
    <w:pPr>
      <w:pStyle w:val="af4"/>
    </w:pPr>
    <w:r>
      <w:fldChar w:fldCharType="begin"/>
    </w:r>
    <w:r>
      <w:instrText xml:space="preserve"> STYLEREF  "</w:instrText>
    </w:r>
    <w:r>
      <w:instrText>标题</w:instrText>
    </w:r>
    <w:r>
      <w:instrText xml:space="preserve"> 1"  \* MERGEFORMAT </w:instrText>
    </w:r>
    <w:r>
      <w:fldChar w:fldCharType="separate"/>
    </w:r>
    <w:r w:rsidR="00407CE7">
      <w:rPr>
        <w:noProof/>
      </w:rPr>
      <w:t>Abstract</w:t>
    </w:r>
    <w:r>
      <w:fldChar w:fldCharType="end"/>
    </w:r>
    <w:r>
      <w:ptab w:relativeTo="margin" w:alignment="right" w:leader="none"/>
    </w:r>
    <w:r>
      <w:rPr>
        <w:rFonts w:hint="eastAsia"/>
      </w:rPr>
      <w:t>学士学位论文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04F18" w14:textId="0FDFED1E" w:rsidR="001D5E36" w:rsidRDefault="001D5E36">
    <w:pPr>
      <w:pStyle w:val="af4"/>
      <w:pBdr>
        <w:bottom w:val="single" w:sz="6" w:space="0" w:color="auto"/>
      </w:pBdr>
      <w:jc w:val="both"/>
    </w:pPr>
    <w:r>
      <w:t>Abstract</w:t>
    </w:r>
    <w:r>
      <w:rPr>
        <w:rFonts w:hint="eastAsia"/>
      </w:rPr>
      <w:t xml:space="preserve">                                                           </w:t>
    </w:r>
    <w:r>
      <w:t xml:space="preserve">                 </w:t>
    </w:r>
    <w:r>
      <w:rPr>
        <w:rFonts w:hint="eastAsia"/>
      </w:rPr>
      <w:t xml:space="preserve">  </w:t>
    </w:r>
    <w:r w:rsidR="00F406BB">
      <w:rPr>
        <w:rFonts w:hint="eastAsia"/>
      </w:rPr>
      <w:t xml:space="preserve">    </w:t>
    </w:r>
    <w:r>
      <w:rPr>
        <w:rFonts w:hint="eastAsia"/>
      </w:rPr>
      <w:t>学士学位</w:t>
    </w:r>
    <w:r>
      <w:t>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173AD27E" w:rsidR="001D5E36" w:rsidRPr="00546434" w:rsidRDefault="00AB4D66" w:rsidP="00546434">
    <w:pPr>
      <w:pStyle w:val="af4"/>
    </w:pPr>
    <w:r>
      <w:rPr>
        <w:bCs/>
        <w:color w:val="000000"/>
      </w:rPr>
      <w:fldChar w:fldCharType="begin"/>
    </w:r>
    <w:r>
      <w:rPr>
        <w:bCs/>
        <w:color w:val="000000"/>
      </w:rPr>
      <w:instrText xml:space="preserve"> </w:instrText>
    </w:r>
    <w:r>
      <w:rPr>
        <w:rFonts w:hint="eastAsia"/>
        <w:bCs/>
        <w:color w:val="000000"/>
      </w:rPr>
      <w:instrText>STYLEREF  "</w:instrText>
    </w:r>
    <w:r>
      <w:rPr>
        <w:rFonts w:hint="eastAsia"/>
        <w:bCs/>
        <w:color w:val="000000"/>
      </w:rPr>
      <w:instrText>标题</w:instrText>
    </w:r>
    <w:r>
      <w:rPr>
        <w:rFonts w:hint="eastAsia"/>
        <w:bCs/>
        <w:color w:val="000000"/>
      </w:rPr>
      <w:instrText xml:space="preserve"> 1"  \* MERGEFORMAT</w:instrText>
    </w:r>
    <w:r>
      <w:rPr>
        <w:bCs/>
        <w:color w:val="000000"/>
      </w:rPr>
      <w:instrText xml:space="preserve"> </w:instrText>
    </w:r>
    <w:r>
      <w:rPr>
        <w:bCs/>
        <w:color w:val="000000"/>
      </w:rPr>
      <w:fldChar w:fldCharType="separate"/>
    </w:r>
    <w:r w:rsidR="00407CE7">
      <w:rPr>
        <w:rFonts w:hint="eastAsia"/>
        <w:bCs/>
        <w:noProof/>
        <w:color w:val="000000"/>
      </w:rPr>
      <w:t>目录</w:t>
    </w:r>
    <w:r>
      <w:rPr>
        <w:bCs/>
        <w:color w:val="000000"/>
      </w:rPr>
      <w:fldChar w:fldCharType="end"/>
    </w:r>
    <w:r>
      <w:rPr>
        <w:bCs/>
        <w:color w:val="000000"/>
      </w:rPr>
      <w:ptab w:relativeTo="margin" w:alignment="right" w:leader="none"/>
    </w:r>
    <w:r>
      <w:rPr>
        <w:rFonts w:hint="eastAsia"/>
        <w:bCs/>
        <w:color w:val="000000"/>
      </w:rPr>
      <w:t>学士学位论文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D8CF" w14:textId="5C7E01F8" w:rsidR="00546434" w:rsidRPr="00AB4D66" w:rsidRDefault="00AB4D66" w:rsidP="00AB4D66">
    <w:pPr>
      <w:pStyle w:val="af4"/>
      <w:jc w:val="both"/>
    </w:pPr>
    <w:r w:rsidRPr="00AB4D66">
      <w:t>学士学位论文</w:t>
    </w:r>
    <w:r w:rsidR="00BB315D">
      <w:ptab w:relativeTo="margin" w:alignment="right" w:leader="none"/>
    </w:r>
    <w:r w:rsidRPr="00AB4D66">
      <w:t>芯片缺陷检测算法设计及实现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3BD52" w14:textId="61840EC9" w:rsidR="00546434" w:rsidRPr="008335DD" w:rsidRDefault="008335DD" w:rsidP="008335DD">
    <w:pPr>
      <w:pStyle w:val="af4"/>
      <w:rPr>
        <w:rFonts w:hint="eastAsia"/>
      </w:rPr>
    </w:pPr>
    <w:r>
      <w:fldChar w:fldCharType="begin"/>
    </w:r>
    <w:r>
      <w:instrText xml:space="preserve"> STYLEREF  "</w:instrText>
    </w:r>
    <w:r>
      <w:instrText>标题</w:instrText>
    </w:r>
    <w:r>
      <w:instrText xml:space="preserve"> 1"  \* MERGEFORMAT </w:instrText>
    </w:r>
    <w:r>
      <w:fldChar w:fldCharType="separate"/>
    </w:r>
    <w:r w:rsidR="00407CE7">
      <w:rPr>
        <w:rFonts w:hint="eastAsia"/>
        <w:noProof/>
      </w:rPr>
      <w:t xml:space="preserve">3 </w:t>
    </w:r>
    <w:r w:rsidR="00407CE7">
      <w:rPr>
        <w:rFonts w:hint="eastAsia"/>
        <w:noProof/>
      </w:rPr>
      <w:t>系统需求分析</w:t>
    </w:r>
    <w:r>
      <w:fldChar w:fldCharType="end"/>
    </w:r>
    <w:r w:rsidR="00AB4D66">
      <w:ptab w:relativeTo="margin" w:alignment="right" w:leader="none"/>
    </w:r>
    <w:r w:rsidR="00AB4D66">
      <w:rPr>
        <w:rFonts w:hint="eastAsia"/>
      </w:rPr>
      <w:t>学士学位论文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95AE0" w14:textId="435CC54E" w:rsidR="00546434" w:rsidRPr="00546434" w:rsidRDefault="00546434" w:rsidP="00546434">
    <w:pPr>
      <w:pStyle w:val="af4"/>
    </w:pPr>
    <w:r w:rsidRPr="00546434">
      <w:t>学士学位论文</w:t>
    </w:r>
    <w:r w:rsidR="00BB315D">
      <w:ptab w:relativeTo="margin" w:alignment="right" w:leader="none"/>
    </w:r>
    <w:r w:rsidRPr="00546434">
      <w:t>芯片缺陷检测算法设计及实现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8DF8" w14:textId="1926EBAB" w:rsidR="001D5E36" w:rsidRDefault="001D5E36">
    <w:pPr>
      <w:pStyle w:val="af4"/>
      <w:wordWrap w:val="0"/>
      <w:ind w:right="-2"/>
      <w:jc w:val="right"/>
    </w:pPr>
    <w:r>
      <w:rPr>
        <w:rFonts w:hint="eastAsia"/>
      </w:rPr>
      <w:t>6</w:t>
    </w:r>
    <w:r>
      <w:t xml:space="preserve"> </w:t>
    </w:r>
    <w:r>
      <w:rPr>
        <w:rFonts w:hint="eastAsia"/>
      </w:rPr>
      <w:t>总结与展望</w:t>
    </w:r>
    <w:r w:rsidR="00BB315D">
      <w:ptab w:relativeTo="margin" w:alignment="right" w:leader="none"/>
    </w:r>
    <w:r>
      <w:rPr>
        <w:rFonts w:hint="eastAsia"/>
      </w:rPr>
      <w:t>学士学位论文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13F363F8" w:rsidR="001D5E36" w:rsidRDefault="001D5E36">
    <w:pPr>
      <w:pStyle w:val="af4"/>
      <w:jc w:val="both"/>
    </w:pPr>
    <w:r>
      <w:rPr>
        <w:rFonts w:hint="eastAsia"/>
        <w:bCs/>
      </w:rPr>
      <w:t>致谢</w:t>
    </w:r>
    <w:r w:rsidR="00BB315D">
      <w:ptab w:relativeTo="margin" w:alignment="right" w:leader="none"/>
    </w:r>
    <w:r>
      <w:rPr>
        <w:rFonts w:hint="eastAsia"/>
      </w:rPr>
      <w:t>学士学位论文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77777777" w:rsidR="001D5E36" w:rsidRPr="00640AD5" w:rsidRDefault="001D5E36">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F6AC" w14:textId="6CA08204" w:rsidR="001D5E36" w:rsidRDefault="001D5E36">
    <w:pPr>
      <w:pStyle w:val="af4"/>
      <w:jc w:val="both"/>
    </w:pPr>
    <w:r>
      <w:rPr>
        <w:rFonts w:hint="eastAsia"/>
        <w:bCs/>
      </w:rPr>
      <w:t>参考文献</w:t>
    </w:r>
    <w:r w:rsidR="00BB315D">
      <w:rPr>
        <w:bCs/>
      </w:rPr>
      <w:ptab w:relativeTo="margin" w:alignment="right" w:leader="none"/>
    </w:r>
    <w:r>
      <w:rPr>
        <w:rFonts w:hint="eastAsia"/>
      </w:rPr>
      <w:t>学士学位论文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DD7AB" w14:textId="07FDE57B" w:rsidR="001D5E36" w:rsidRDefault="001D5E36">
    <w:pPr>
      <w:pStyle w:val="af4"/>
      <w:jc w:val="both"/>
    </w:pPr>
    <w:r>
      <w:rPr>
        <w:rFonts w:hint="eastAsia"/>
      </w:rPr>
      <w:t>学士学位论文</w:t>
    </w:r>
    <w:r w:rsidR="00BB315D">
      <w:ptab w:relativeTo="margin" w:alignment="right" w:leader="none"/>
    </w:r>
    <w:r w:rsidR="00BB315D">
      <w:rPr>
        <w:rFonts w:hint="eastAsia"/>
      </w:rPr>
      <w:t>芯片缺陷检测算法设计及实现</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77777777" w:rsidR="00E0429C" w:rsidRPr="006B4568" w:rsidRDefault="00000000">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E9"/>
    <w:multiLevelType w:val="hybridMultilevel"/>
    <w:tmpl w:val="DA80DF54"/>
    <w:lvl w:ilvl="0" w:tplc="971C906A">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1A5F2B"/>
    <w:multiLevelType w:val="hybridMultilevel"/>
    <w:tmpl w:val="0DFA887E"/>
    <w:lvl w:ilvl="0" w:tplc="C6EAB930">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C9A7068"/>
    <w:multiLevelType w:val="hybridMultilevel"/>
    <w:tmpl w:val="84264FB4"/>
    <w:lvl w:ilvl="0" w:tplc="1A4EAC6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5D461C5D"/>
    <w:multiLevelType w:val="hybridMultilevel"/>
    <w:tmpl w:val="5FC46A4C"/>
    <w:lvl w:ilvl="0" w:tplc="6D7CA16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98006094">
    <w:abstractNumId w:val="1"/>
  </w:num>
  <w:num w:numId="2" w16cid:durableId="866455489">
    <w:abstractNumId w:val="2"/>
  </w:num>
  <w:num w:numId="3" w16cid:durableId="1227447993">
    <w:abstractNumId w:val="3"/>
  </w:num>
  <w:num w:numId="4" w16cid:durableId="162739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006FA1"/>
    <w:rsid w:val="00033A35"/>
    <w:rsid w:val="00045A00"/>
    <w:rsid w:val="00060E2A"/>
    <w:rsid w:val="000761DE"/>
    <w:rsid w:val="00091185"/>
    <w:rsid w:val="000F4FC3"/>
    <w:rsid w:val="0012149F"/>
    <w:rsid w:val="001406E8"/>
    <w:rsid w:val="0016025F"/>
    <w:rsid w:val="00162100"/>
    <w:rsid w:val="0019386E"/>
    <w:rsid w:val="001C28BC"/>
    <w:rsid w:val="001D5E36"/>
    <w:rsid w:val="001F702C"/>
    <w:rsid w:val="00256F1E"/>
    <w:rsid w:val="0029012F"/>
    <w:rsid w:val="002A040B"/>
    <w:rsid w:val="002A2178"/>
    <w:rsid w:val="002A2964"/>
    <w:rsid w:val="00314B6A"/>
    <w:rsid w:val="00327A0C"/>
    <w:rsid w:val="00341EB4"/>
    <w:rsid w:val="0034601A"/>
    <w:rsid w:val="003745D1"/>
    <w:rsid w:val="003925F9"/>
    <w:rsid w:val="003C0D2D"/>
    <w:rsid w:val="00407CE7"/>
    <w:rsid w:val="00451388"/>
    <w:rsid w:val="004862B1"/>
    <w:rsid w:val="00495358"/>
    <w:rsid w:val="004B4BFA"/>
    <w:rsid w:val="004D6FC8"/>
    <w:rsid w:val="00546434"/>
    <w:rsid w:val="00563939"/>
    <w:rsid w:val="00565833"/>
    <w:rsid w:val="00584CA4"/>
    <w:rsid w:val="005C41AA"/>
    <w:rsid w:val="005C45BC"/>
    <w:rsid w:val="005F413F"/>
    <w:rsid w:val="00616B3C"/>
    <w:rsid w:val="00677911"/>
    <w:rsid w:val="00690837"/>
    <w:rsid w:val="006B1C01"/>
    <w:rsid w:val="006D026A"/>
    <w:rsid w:val="006F1BDC"/>
    <w:rsid w:val="00701B18"/>
    <w:rsid w:val="007321A8"/>
    <w:rsid w:val="00735F19"/>
    <w:rsid w:val="00761C6B"/>
    <w:rsid w:val="007945CC"/>
    <w:rsid w:val="007A4693"/>
    <w:rsid w:val="008335DD"/>
    <w:rsid w:val="008705EC"/>
    <w:rsid w:val="00871D95"/>
    <w:rsid w:val="0089554C"/>
    <w:rsid w:val="00914335"/>
    <w:rsid w:val="00982952"/>
    <w:rsid w:val="009F26E9"/>
    <w:rsid w:val="009F674B"/>
    <w:rsid w:val="00A05AB5"/>
    <w:rsid w:val="00A8534F"/>
    <w:rsid w:val="00AB1407"/>
    <w:rsid w:val="00AB4D66"/>
    <w:rsid w:val="00AE0F92"/>
    <w:rsid w:val="00B33062"/>
    <w:rsid w:val="00BA26F2"/>
    <w:rsid w:val="00BA7F04"/>
    <w:rsid w:val="00BB315D"/>
    <w:rsid w:val="00BB33A6"/>
    <w:rsid w:val="00C13CAC"/>
    <w:rsid w:val="00C24EAC"/>
    <w:rsid w:val="00C3506B"/>
    <w:rsid w:val="00C37ECD"/>
    <w:rsid w:val="00C4285D"/>
    <w:rsid w:val="00C71E20"/>
    <w:rsid w:val="00CC6A38"/>
    <w:rsid w:val="00CD4AEC"/>
    <w:rsid w:val="00DA05D3"/>
    <w:rsid w:val="00DA30C4"/>
    <w:rsid w:val="00E0429C"/>
    <w:rsid w:val="00E262D1"/>
    <w:rsid w:val="00E34991"/>
    <w:rsid w:val="00E36EE6"/>
    <w:rsid w:val="00E371FA"/>
    <w:rsid w:val="00E66A4E"/>
    <w:rsid w:val="00E7155F"/>
    <w:rsid w:val="00E760E0"/>
    <w:rsid w:val="00EC3B3F"/>
    <w:rsid w:val="00F0179C"/>
    <w:rsid w:val="00F0749F"/>
    <w:rsid w:val="00F31E62"/>
    <w:rsid w:val="00F406BB"/>
    <w:rsid w:val="00F833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98A6D796-3181-40CB-AA75-B12F9E017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E36"/>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 w:type="paragraph" w:styleId="afc">
    <w:name w:val="Normal (Web)"/>
    <w:basedOn w:val="a"/>
    <w:uiPriority w:val="99"/>
    <w:unhideWhenUsed/>
    <w:rsid w:val="00E36EE6"/>
    <w:pPr>
      <w:widowControl/>
      <w:spacing w:before="100" w:beforeAutospacing="1" w:after="100" w:afterAutospacing="1"/>
      <w:jc w:val="left"/>
    </w:pPr>
    <w:rPr>
      <w:rFonts w:eastAsiaTheme="minorEastAsia"/>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60938">
      <w:bodyDiv w:val="1"/>
      <w:marLeft w:val="0"/>
      <w:marRight w:val="0"/>
      <w:marTop w:val="0"/>
      <w:marBottom w:val="0"/>
      <w:divBdr>
        <w:top w:val="none" w:sz="0" w:space="0" w:color="auto"/>
        <w:left w:val="none" w:sz="0" w:space="0" w:color="auto"/>
        <w:bottom w:val="none" w:sz="0" w:space="0" w:color="auto"/>
        <w:right w:val="none" w:sz="0" w:space="0" w:color="auto"/>
      </w:divBdr>
      <w:divsChild>
        <w:div w:id="1297222390">
          <w:marLeft w:val="0"/>
          <w:marRight w:val="0"/>
          <w:marTop w:val="0"/>
          <w:marBottom w:val="0"/>
          <w:divBdr>
            <w:top w:val="none" w:sz="0" w:space="0" w:color="auto"/>
            <w:left w:val="none" w:sz="0" w:space="0" w:color="auto"/>
            <w:bottom w:val="none" w:sz="0" w:space="0" w:color="auto"/>
            <w:right w:val="none" w:sz="0" w:space="0" w:color="auto"/>
          </w:divBdr>
        </w:div>
      </w:divsChild>
    </w:div>
    <w:div w:id="182715553">
      <w:bodyDiv w:val="1"/>
      <w:marLeft w:val="0"/>
      <w:marRight w:val="0"/>
      <w:marTop w:val="0"/>
      <w:marBottom w:val="0"/>
      <w:divBdr>
        <w:top w:val="none" w:sz="0" w:space="0" w:color="auto"/>
        <w:left w:val="none" w:sz="0" w:space="0" w:color="auto"/>
        <w:bottom w:val="none" w:sz="0" w:space="0" w:color="auto"/>
        <w:right w:val="none" w:sz="0" w:space="0" w:color="auto"/>
      </w:divBdr>
      <w:divsChild>
        <w:div w:id="220791755">
          <w:marLeft w:val="0"/>
          <w:marRight w:val="0"/>
          <w:marTop w:val="0"/>
          <w:marBottom w:val="0"/>
          <w:divBdr>
            <w:top w:val="none" w:sz="0" w:space="0" w:color="auto"/>
            <w:left w:val="none" w:sz="0" w:space="0" w:color="auto"/>
            <w:bottom w:val="none" w:sz="0" w:space="0" w:color="auto"/>
            <w:right w:val="none" w:sz="0" w:space="0" w:color="auto"/>
          </w:divBdr>
        </w:div>
      </w:divsChild>
    </w:div>
    <w:div w:id="215512385">
      <w:bodyDiv w:val="1"/>
      <w:marLeft w:val="0"/>
      <w:marRight w:val="0"/>
      <w:marTop w:val="0"/>
      <w:marBottom w:val="0"/>
      <w:divBdr>
        <w:top w:val="none" w:sz="0" w:space="0" w:color="auto"/>
        <w:left w:val="none" w:sz="0" w:space="0" w:color="auto"/>
        <w:bottom w:val="none" w:sz="0" w:space="0" w:color="auto"/>
        <w:right w:val="none" w:sz="0" w:space="0" w:color="auto"/>
      </w:divBdr>
      <w:divsChild>
        <w:div w:id="855460536">
          <w:marLeft w:val="0"/>
          <w:marRight w:val="0"/>
          <w:marTop w:val="0"/>
          <w:marBottom w:val="0"/>
          <w:divBdr>
            <w:top w:val="none" w:sz="0" w:space="0" w:color="auto"/>
            <w:left w:val="none" w:sz="0" w:space="0" w:color="auto"/>
            <w:bottom w:val="none" w:sz="0" w:space="0" w:color="auto"/>
            <w:right w:val="none" w:sz="0" w:space="0" w:color="auto"/>
          </w:divBdr>
        </w:div>
      </w:divsChild>
    </w:div>
    <w:div w:id="268972830">
      <w:bodyDiv w:val="1"/>
      <w:marLeft w:val="0"/>
      <w:marRight w:val="0"/>
      <w:marTop w:val="0"/>
      <w:marBottom w:val="0"/>
      <w:divBdr>
        <w:top w:val="none" w:sz="0" w:space="0" w:color="auto"/>
        <w:left w:val="none" w:sz="0" w:space="0" w:color="auto"/>
        <w:bottom w:val="none" w:sz="0" w:space="0" w:color="auto"/>
        <w:right w:val="none" w:sz="0" w:space="0" w:color="auto"/>
      </w:divBdr>
      <w:divsChild>
        <w:div w:id="721902385">
          <w:marLeft w:val="0"/>
          <w:marRight w:val="0"/>
          <w:marTop w:val="0"/>
          <w:marBottom w:val="0"/>
          <w:divBdr>
            <w:top w:val="none" w:sz="0" w:space="0" w:color="auto"/>
            <w:left w:val="none" w:sz="0" w:space="0" w:color="auto"/>
            <w:bottom w:val="none" w:sz="0" w:space="0" w:color="auto"/>
            <w:right w:val="none" w:sz="0" w:space="0" w:color="auto"/>
          </w:divBdr>
        </w:div>
      </w:divsChild>
    </w:div>
    <w:div w:id="270017847">
      <w:bodyDiv w:val="1"/>
      <w:marLeft w:val="0"/>
      <w:marRight w:val="0"/>
      <w:marTop w:val="0"/>
      <w:marBottom w:val="0"/>
      <w:divBdr>
        <w:top w:val="none" w:sz="0" w:space="0" w:color="auto"/>
        <w:left w:val="none" w:sz="0" w:space="0" w:color="auto"/>
        <w:bottom w:val="none" w:sz="0" w:space="0" w:color="auto"/>
        <w:right w:val="none" w:sz="0" w:space="0" w:color="auto"/>
      </w:divBdr>
      <w:divsChild>
        <w:div w:id="1328482432">
          <w:marLeft w:val="0"/>
          <w:marRight w:val="0"/>
          <w:marTop w:val="0"/>
          <w:marBottom w:val="0"/>
          <w:divBdr>
            <w:top w:val="none" w:sz="0" w:space="0" w:color="auto"/>
            <w:left w:val="none" w:sz="0" w:space="0" w:color="auto"/>
            <w:bottom w:val="none" w:sz="0" w:space="0" w:color="auto"/>
            <w:right w:val="none" w:sz="0" w:space="0" w:color="auto"/>
          </w:divBdr>
        </w:div>
      </w:divsChild>
    </w:div>
    <w:div w:id="362558596">
      <w:bodyDiv w:val="1"/>
      <w:marLeft w:val="0"/>
      <w:marRight w:val="0"/>
      <w:marTop w:val="0"/>
      <w:marBottom w:val="0"/>
      <w:divBdr>
        <w:top w:val="none" w:sz="0" w:space="0" w:color="auto"/>
        <w:left w:val="none" w:sz="0" w:space="0" w:color="auto"/>
        <w:bottom w:val="none" w:sz="0" w:space="0" w:color="auto"/>
        <w:right w:val="none" w:sz="0" w:space="0" w:color="auto"/>
      </w:divBdr>
      <w:divsChild>
        <w:div w:id="923026631">
          <w:marLeft w:val="0"/>
          <w:marRight w:val="0"/>
          <w:marTop w:val="0"/>
          <w:marBottom w:val="0"/>
          <w:divBdr>
            <w:top w:val="none" w:sz="0" w:space="0" w:color="auto"/>
            <w:left w:val="none" w:sz="0" w:space="0" w:color="auto"/>
            <w:bottom w:val="none" w:sz="0" w:space="0" w:color="auto"/>
            <w:right w:val="none" w:sz="0" w:space="0" w:color="auto"/>
          </w:divBdr>
        </w:div>
      </w:divsChild>
    </w:div>
    <w:div w:id="510023722">
      <w:bodyDiv w:val="1"/>
      <w:marLeft w:val="0"/>
      <w:marRight w:val="0"/>
      <w:marTop w:val="0"/>
      <w:marBottom w:val="0"/>
      <w:divBdr>
        <w:top w:val="none" w:sz="0" w:space="0" w:color="auto"/>
        <w:left w:val="none" w:sz="0" w:space="0" w:color="auto"/>
        <w:bottom w:val="none" w:sz="0" w:space="0" w:color="auto"/>
        <w:right w:val="none" w:sz="0" w:space="0" w:color="auto"/>
      </w:divBdr>
      <w:divsChild>
        <w:div w:id="1058552537">
          <w:marLeft w:val="0"/>
          <w:marRight w:val="0"/>
          <w:marTop w:val="0"/>
          <w:marBottom w:val="0"/>
          <w:divBdr>
            <w:top w:val="none" w:sz="0" w:space="0" w:color="auto"/>
            <w:left w:val="none" w:sz="0" w:space="0" w:color="auto"/>
            <w:bottom w:val="none" w:sz="0" w:space="0" w:color="auto"/>
            <w:right w:val="none" w:sz="0" w:space="0" w:color="auto"/>
          </w:divBdr>
        </w:div>
      </w:divsChild>
    </w:div>
    <w:div w:id="539780240">
      <w:bodyDiv w:val="1"/>
      <w:marLeft w:val="0"/>
      <w:marRight w:val="0"/>
      <w:marTop w:val="0"/>
      <w:marBottom w:val="0"/>
      <w:divBdr>
        <w:top w:val="none" w:sz="0" w:space="0" w:color="auto"/>
        <w:left w:val="none" w:sz="0" w:space="0" w:color="auto"/>
        <w:bottom w:val="none" w:sz="0" w:space="0" w:color="auto"/>
        <w:right w:val="none" w:sz="0" w:space="0" w:color="auto"/>
      </w:divBdr>
      <w:divsChild>
        <w:div w:id="209921404">
          <w:marLeft w:val="0"/>
          <w:marRight w:val="0"/>
          <w:marTop w:val="0"/>
          <w:marBottom w:val="0"/>
          <w:divBdr>
            <w:top w:val="none" w:sz="0" w:space="0" w:color="auto"/>
            <w:left w:val="none" w:sz="0" w:space="0" w:color="auto"/>
            <w:bottom w:val="none" w:sz="0" w:space="0" w:color="auto"/>
            <w:right w:val="none" w:sz="0" w:space="0" w:color="auto"/>
          </w:divBdr>
        </w:div>
      </w:divsChild>
    </w:div>
    <w:div w:id="555703283">
      <w:bodyDiv w:val="1"/>
      <w:marLeft w:val="0"/>
      <w:marRight w:val="0"/>
      <w:marTop w:val="0"/>
      <w:marBottom w:val="0"/>
      <w:divBdr>
        <w:top w:val="none" w:sz="0" w:space="0" w:color="auto"/>
        <w:left w:val="none" w:sz="0" w:space="0" w:color="auto"/>
        <w:bottom w:val="none" w:sz="0" w:space="0" w:color="auto"/>
        <w:right w:val="none" w:sz="0" w:space="0" w:color="auto"/>
      </w:divBdr>
      <w:divsChild>
        <w:div w:id="1414359098">
          <w:marLeft w:val="0"/>
          <w:marRight w:val="0"/>
          <w:marTop w:val="0"/>
          <w:marBottom w:val="0"/>
          <w:divBdr>
            <w:top w:val="none" w:sz="0" w:space="0" w:color="auto"/>
            <w:left w:val="none" w:sz="0" w:space="0" w:color="auto"/>
            <w:bottom w:val="none" w:sz="0" w:space="0" w:color="auto"/>
            <w:right w:val="none" w:sz="0" w:space="0" w:color="auto"/>
          </w:divBdr>
        </w:div>
      </w:divsChild>
    </w:div>
    <w:div w:id="584462597">
      <w:bodyDiv w:val="1"/>
      <w:marLeft w:val="0"/>
      <w:marRight w:val="0"/>
      <w:marTop w:val="0"/>
      <w:marBottom w:val="0"/>
      <w:divBdr>
        <w:top w:val="none" w:sz="0" w:space="0" w:color="auto"/>
        <w:left w:val="none" w:sz="0" w:space="0" w:color="auto"/>
        <w:bottom w:val="none" w:sz="0" w:space="0" w:color="auto"/>
        <w:right w:val="none" w:sz="0" w:space="0" w:color="auto"/>
      </w:divBdr>
      <w:divsChild>
        <w:div w:id="1323315628">
          <w:marLeft w:val="0"/>
          <w:marRight w:val="0"/>
          <w:marTop w:val="0"/>
          <w:marBottom w:val="0"/>
          <w:divBdr>
            <w:top w:val="none" w:sz="0" w:space="0" w:color="auto"/>
            <w:left w:val="none" w:sz="0" w:space="0" w:color="auto"/>
            <w:bottom w:val="none" w:sz="0" w:space="0" w:color="auto"/>
            <w:right w:val="none" w:sz="0" w:space="0" w:color="auto"/>
          </w:divBdr>
        </w:div>
      </w:divsChild>
    </w:div>
    <w:div w:id="668948351">
      <w:bodyDiv w:val="1"/>
      <w:marLeft w:val="0"/>
      <w:marRight w:val="0"/>
      <w:marTop w:val="0"/>
      <w:marBottom w:val="0"/>
      <w:divBdr>
        <w:top w:val="none" w:sz="0" w:space="0" w:color="auto"/>
        <w:left w:val="none" w:sz="0" w:space="0" w:color="auto"/>
        <w:bottom w:val="none" w:sz="0" w:space="0" w:color="auto"/>
        <w:right w:val="none" w:sz="0" w:space="0" w:color="auto"/>
      </w:divBdr>
      <w:divsChild>
        <w:div w:id="285158297">
          <w:marLeft w:val="0"/>
          <w:marRight w:val="0"/>
          <w:marTop w:val="0"/>
          <w:marBottom w:val="0"/>
          <w:divBdr>
            <w:top w:val="none" w:sz="0" w:space="0" w:color="auto"/>
            <w:left w:val="none" w:sz="0" w:space="0" w:color="auto"/>
            <w:bottom w:val="none" w:sz="0" w:space="0" w:color="auto"/>
            <w:right w:val="none" w:sz="0" w:space="0" w:color="auto"/>
          </w:divBdr>
        </w:div>
      </w:divsChild>
    </w:div>
    <w:div w:id="846287089">
      <w:bodyDiv w:val="1"/>
      <w:marLeft w:val="0"/>
      <w:marRight w:val="0"/>
      <w:marTop w:val="0"/>
      <w:marBottom w:val="0"/>
      <w:divBdr>
        <w:top w:val="none" w:sz="0" w:space="0" w:color="auto"/>
        <w:left w:val="none" w:sz="0" w:space="0" w:color="auto"/>
        <w:bottom w:val="none" w:sz="0" w:space="0" w:color="auto"/>
        <w:right w:val="none" w:sz="0" w:space="0" w:color="auto"/>
      </w:divBdr>
      <w:divsChild>
        <w:div w:id="1093672339">
          <w:marLeft w:val="0"/>
          <w:marRight w:val="0"/>
          <w:marTop w:val="0"/>
          <w:marBottom w:val="0"/>
          <w:divBdr>
            <w:top w:val="none" w:sz="0" w:space="0" w:color="auto"/>
            <w:left w:val="none" w:sz="0" w:space="0" w:color="auto"/>
            <w:bottom w:val="none" w:sz="0" w:space="0" w:color="auto"/>
            <w:right w:val="none" w:sz="0" w:space="0" w:color="auto"/>
          </w:divBdr>
        </w:div>
      </w:divsChild>
    </w:div>
    <w:div w:id="1033190310">
      <w:bodyDiv w:val="1"/>
      <w:marLeft w:val="0"/>
      <w:marRight w:val="0"/>
      <w:marTop w:val="0"/>
      <w:marBottom w:val="0"/>
      <w:divBdr>
        <w:top w:val="none" w:sz="0" w:space="0" w:color="auto"/>
        <w:left w:val="none" w:sz="0" w:space="0" w:color="auto"/>
        <w:bottom w:val="none" w:sz="0" w:space="0" w:color="auto"/>
        <w:right w:val="none" w:sz="0" w:space="0" w:color="auto"/>
      </w:divBdr>
      <w:divsChild>
        <w:div w:id="1842037079">
          <w:marLeft w:val="0"/>
          <w:marRight w:val="0"/>
          <w:marTop w:val="0"/>
          <w:marBottom w:val="0"/>
          <w:divBdr>
            <w:top w:val="none" w:sz="0" w:space="0" w:color="auto"/>
            <w:left w:val="none" w:sz="0" w:space="0" w:color="auto"/>
            <w:bottom w:val="none" w:sz="0" w:space="0" w:color="auto"/>
            <w:right w:val="none" w:sz="0" w:space="0" w:color="auto"/>
          </w:divBdr>
        </w:div>
      </w:divsChild>
    </w:div>
    <w:div w:id="1203515440">
      <w:bodyDiv w:val="1"/>
      <w:marLeft w:val="0"/>
      <w:marRight w:val="0"/>
      <w:marTop w:val="0"/>
      <w:marBottom w:val="0"/>
      <w:divBdr>
        <w:top w:val="none" w:sz="0" w:space="0" w:color="auto"/>
        <w:left w:val="none" w:sz="0" w:space="0" w:color="auto"/>
        <w:bottom w:val="none" w:sz="0" w:space="0" w:color="auto"/>
        <w:right w:val="none" w:sz="0" w:space="0" w:color="auto"/>
      </w:divBdr>
      <w:divsChild>
        <w:div w:id="1202937694">
          <w:marLeft w:val="0"/>
          <w:marRight w:val="0"/>
          <w:marTop w:val="0"/>
          <w:marBottom w:val="0"/>
          <w:divBdr>
            <w:top w:val="none" w:sz="0" w:space="0" w:color="auto"/>
            <w:left w:val="none" w:sz="0" w:space="0" w:color="auto"/>
            <w:bottom w:val="none" w:sz="0" w:space="0" w:color="auto"/>
            <w:right w:val="none" w:sz="0" w:space="0" w:color="auto"/>
          </w:divBdr>
        </w:div>
      </w:divsChild>
    </w:div>
    <w:div w:id="1315064490">
      <w:bodyDiv w:val="1"/>
      <w:marLeft w:val="0"/>
      <w:marRight w:val="0"/>
      <w:marTop w:val="0"/>
      <w:marBottom w:val="0"/>
      <w:divBdr>
        <w:top w:val="none" w:sz="0" w:space="0" w:color="auto"/>
        <w:left w:val="none" w:sz="0" w:space="0" w:color="auto"/>
        <w:bottom w:val="none" w:sz="0" w:space="0" w:color="auto"/>
        <w:right w:val="none" w:sz="0" w:space="0" w:color="auto"/>
      </w:divBdr>
      <w:divsChild>
        <w:div w:id="1858424713">
          <w:marLeft w:val="0"/>
          <w:marRight w:val="0"/>
          <w:marTop w:val="0"/>
          <w:marBottom w:val="0"/>
          <w:divBdr>
            <w:top w:val="none" w:sz="0" w:space="0" w:color="auto"/>
            <w:left w:val="none" w:sz="0" w:space="0" w:color="auto"/>
            <w:bottom w:val="none" w:sz="0" w:space="0" w:color="auto"/>
            <w:right w:val="none" w:sz="0" w:space="0" w:color="auto"/>
          </w:divBdr>
        </w:div>
      </w:divsChild>
    </w:div>
    <w:div w:id="1383023965">
      <w:bodyDiv w:val="1"/>
      <w:marLeft w:val="0"/>
      <w:marRight w:val="0"/>
      <w:marTop w:val="0"/>
      <w:marBottom w:val="0"/>
      <w:divBdr>
        <w:top w:val="none" w:sz="0" w:space="0" w:color="auto"/>
        <w:left w:val="none" w:sz="0" w:space="0" w:color="auto"/>
        <w:bottom w:val="none" w:sz="0" w:space="0" w:color="auto"/>
        <w:right w:val="none" w:sz="0" w:space="0" w:color="auto"/>
      </w:divBdr>
      <w:divsChild>
        <w:div w:id="622660788">
          <w:marLeft w:val="0"/>
          <w:marRight w:val="0"/>
          <w:marTop w:val="0"/>
          <w:marBottom w:val="0"/>
          <w:divBdr>
            <w:top w:val="none" w:sz="0" w:space="0" w:color="auto"/>
            <w:left w:val="none" w:sz="0" w:space="0" w:color="auto"/>
            <w:bottom w:val="none" w:sz="0" w:space="0" w:color="auto"/>
            <w:right w:val="none" w:sz="0" w:space="0" w:color="auto"/>
          </w:divBdr>
        </w:div>
      </w:divsChild>
    </w:div>
    <w:div w:id="1557424342">
      <w:bodyDiv w:val="1"/>
      <w:marLeft w:val="0"/>
      <w:marRight w:val="0"/>
      <w:marTop w:val="0"/>
      <w:marBottom w:val="0"/>
      <w:divBdr>
        <w:top w:val="none" w:sz="0" w:space="0" w:color="auto"/>
        <w:left w:val="none" w:sz="0" w:space="0" w:color="auto"/>
        <w:bottom w:val="none" w:sz="0" w:space="0" w:color="auto"/>
        <w:right w:val="none" w:sz="0" w:space="0" w:color="auto"/>
      </w:divBdr>
      <w:divsChild>
        <w:div w:id="748498906">
          <w:marLeft w:val="0"/>
          <w:marRight w:val="0"/>
          <w:marTop w:val="0"/>
          <w:marBottom w:val="0"/>
          <w:divBdr>
            <w:top w:val="none" w:sz="0" w:space="0" w:color="auto"/>
            <w:left w:val="none" w:sz="0" w:space="0" w:color="auto"/>
            <w:bottom w:val="none" w:sz="0" w:space="0" w:color="auto"/>
            <w:right w:val="none" w:sz="0" w:space="0" w:color="auto"/>
          </w:divBdr>
        </w:div>
      </w:divsChild>
    </w:div>
    <w:div w:id="15892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11">
          <w:marLeft w:val="0"/>
          <w:marRight w:val="0"/>
          <w:marTop w:val="0"/>
          <w:marBottom w:val="0"/>
          <w:divBdr>
            <w:top w:val="none" w:sz="0" w:space="0" w:color="auto"/>
            <w:left w:val="none" w:sz="0" w:space="0" w:color="auto"/>
            <w:bottom w:val="none" w:sz="0" w:space="0" w:color="auto"/>
            <w:right w:val="none" w:sz="0" w:space="0" w:color="auto"/>
          </w:divBdr>
        </w:div>
      </w:divsChild>
    </w:div>
    <w:div w:id="1676180258">
      <w:bodyDiv w:val="1"/>
      <w:marLeft w:val="0"/>
      <w:marRight w:val="0"/>
      <w:marTop w:val="0"/>
      <w:marBottom w:val="0"/>
      <w:divBdr>
        <w:top w:val="none" w:sz="0" w:space="0" w:color="auto"/>
        <w:left w:val="none" w:sz="0" w:space="0" w:color="auto"/>
        <w:bottom w:val="none" w:sz="0" w:space="0" w:color="auto"/>
        <w:right w:val="none" w:sz="0" w:space="0" w:color="auto"/>
      </w:divBdr>
      <w:divsChild>
        <w:div w:id="949510353">
          <w:marLeft w:val="0"/>
          <w:marRight w:val="0"/>
          <w:marTop w:val="0"/>
          <w:marBottom w:val="0"/>
          <w:divBdr>
            <w:top w:val="none" w:sz="0" w:space="0" w:color="auto"/>
            <w:left w:val="none" w:sz="0" w:space="0" w:color="auto"/>
            <w:bottom w:val="none" w:sz="0" w:space="0" w:color="auto"/>
            <w:right w:val="none" w:sz="0" w:space="0" w:color="auto"/>
          </w:divBdr>
        </w:div>
      </w:divsChild>
    </w:div>
    <w:div w:id="1863010026">
      <w:bodyDiv w:val="1"/>
      <w:marLeft w:val="0"/>
      <w:marRight w:val="0"/>
      <w:marTop w:val="0"/>
      <w:marBottom w:val="0"/>
      <w:divBdr>
        <w:top w:val="none" w:sz="0" w:space="0" w:color="auto"/>
        <w:left w:val="none" w:sz="0" w:space="0" w:color="auto"/>
        <w:bottom w:val="none" w:sz="0" w:space="0" w:color="auto"/>
        <w:right w:val="none" w:sz="0" w:space="0" w:color="auto"/>
      </w:divBdr>
      <w:divsChild>
        <w:div w:id="1439787969">
          <w:marLeft w:val="0"/>
          <w:marRight w:val="0"/>
          <w:marTop w:val="0"/>
          <w:marBottom w:val="0"/>
          <w:divBdr>
            <w:top w:val="none" w:sz="0" w:space="0" w:color="auto"/>
            <w:left w:val="none" w:sz="0" w:space="0" w:color="auto"/>
            <w:bottom w:val="none" w:sz="0" w:space="0" w:color="auto"/>
            <w:right w:val="none" w:sz="0" w:space="0" w:color="auto"/>
          </w:divBdr>
        </w:div>
      </w:divsChild>
    </w:div>
    <w:div w:id="1890846826">
      <w:bodyDiv w:val="1"/>
      <w:marLeft w:val="0"/>
      <w:marRight w:val="0"/>
      <w:marTop w:val="0"/>
      <w:marBottom w:val="0"/>
      <w:divBdr>
        <w:top w:val="none" w:sz="0" w:space="0" w:color="auto"/>
        <w:left w:val="none" w:sz="0" w:space="0" w:color="auto"/>
        <w:bottom w:val="none" w:sz="0" w:space="0" w:color="auto"/>
        <w:right w:val="none" w:sz="0" w:space="0" w:color="auto"/>
      </w:divBdr>
      <w:divsChild>
        <w:div w:id="2083019305">
          <w:marLeft w:val="0"/>
          <w:marRight w:val="0"/>
          <w:marTop w:val="0"/>
          <w:marBottom w:val="0"/>
          <w:divBdr>
            <w:top w:val="none" w:sz="0" w:space="0" w:color="auto"/>
            <w:left w:val="none" w:sz="0" w:space="0" w:color="auto"/>
            <w:bottom w:val="none" w:sz="0" w:space="0" w:color="auto"/>
            <w:right w:val="none" w:sz="0" w:space="0" w:color="auto"/>
          </w:divBdr>
        </w:div>
      </w:divsChild>
    </w:div>
    <w:div w:id="1975207717">
      <w:bodyDiv w:val="1"/>
      <w:marLeft w:val="0"/>
      <w:marRight w:val="0"/>
      <w:marTop w:val="0"/>
      <w:marBottom w:val="0"/>
      <w:divBdr>
        <w:top w:val="none" w:sz="0" w:space="0" w:color="auto"/>
        <w:left w:val="none" w:sz="0" w:space="0" w:color="auto"/>
        <w:bottom w:val="none" w:sz="0" w:space="0" w:color="auto"/>
        <w:right w:val="none" w:sz="0" w:space="0" w:color="auto"/>
      </w:divBdr>
      <w:divsChild>
        <w:div w:id="200242748">
          <w:marLeft w:val="0"/>
          <w:marRight w:val="0"/>
          <w:marTop w:val="0"/>
          <w:marBottom w:val="0"/>
          <w:divBdr>
            <w:top w:val="none" w:sz="0" w:space="0" w:color="auto"/>
            <w:left w:val="none" w:sz="0" w:space="0" w:color="auto"/>
            <w:bottom w:val="none" w:sz="0" w:space="0" w:color="auto"/>
            <w:right w:val="none" w:sz="0" w:space="0" w:color="auto"/>
          </w:divBdr>
        </w:div>
      </w:divsChild>
    </w:div>
    <w:div w:id="1981349963">
      <w:bodyDiv w:val="1"/>
      <w:marLeft w:val="0"/>
      <w:marRight w:val="0"/>
      <w:marTop w:val="0"/>
      <w:marBottom w:val="0"/>
      <w:divBdr>
        <w:top w:val="none" w:sz="0" w:space="0" w:color="auto"/>
        <w:left w:val="none" w:sz="0" w:space="0" w:color="auto"/>
        <w:bottom w:val="none" w:sz="0" w:space="0" w:color="auto"/>
        <w:right w:val="none" w:sz="0" w:space="0" w:color="auto"/>
      </w:divBdr>
      <w:divsChild>
        <w:div w:id="2077165825">
          <w:marLeft w:val="0"/>
          <w:marRight w:val="0"/>
          <w:marTop w:val="0"/>
          <w:marBottom w:val="0"/>
          <w:divBdr>
            <w:top w:val="none" w:sz="0" w:space="0" w:color="auto"/>
            <w:left w:val="none" w:sz="0" w:space="0" w:color="auto"/>
            <w:bottom w:val="none" w:sz="0" w:space="0" w:color="auto"/>
            <w:right w:val="none" w:sz="0" w:space="0" w:color="auto"/>
          </w:divBdr>
        </w:div>
      </w:divsChild>
    </w:div>
    <w:div w:id="1997538779">
      <w:bodyDiv w:val="1"/>
      <w:marLeft w:val="0"/>
      <w:marRight w:val="0"/>
      <w:marTop w:val="0"/>
      <w:marBottom w:val="0"/>
      <w:divBdr>
        <w:top w:val="none" w:sz="0" w:space="0" w:color="auto"/>
        <w:left w:val="none" w:sz="0" w:space="0" w:color="auto"/>
        <w:bottom w:val="none" w:sz="0" w:space="0" w:color="auto"/>
        <w:right w:val="none" w:sz="0" w:space="0" w:color="auto"/>
      </w:divBdr>
      <w:divsChild>
        <w:div w:id="1568227819">
          <w:marLeft w:val="0"/>
          <w:marRight w:val="0"/>
          <w:marTop w:val="0"/>
          <w:marBottom w:val="0"/>
          <w:divBdr>
            <w:top w:val="none" w:sz="0" w:space="0" w:color="auto"/>
            <w:left w:val="none" w:sz="0" w:space="0" w:color="auto"/>
            <w:bottom w:val="none" w:sz="0" w:space="0" w:color="auto"/>
            <w:right w:val="none" w:sz="0" w:space="0" w:color="auto"/>
          </w:divBdr>
        </w:div>
      </w:divsChild>
    </w:div>
    <w:div w:id="2001499264">
      <w:bodyDiv w:val="1"/>
      <w:marLeft w:val="0"/>
      <w:marRight w:val="0"/>
      <w:marTop w:val="0"/>
      <w:marBottom w:val="0"/>
      <w:divBdr>
        <w:top w:val="none" w:sz="0" w:space="0" w:color="auto"/>
        <w:left w:val="none" w:sz="0" w:space="0" w:color="auto"/>
        <w:bottom w:val="none" w:sz="0" w:space="0" w:color="auto"/>
        <w:right w:val="none" w:sz="0" w:space="0" w:color="auto"/>
      </w:divBdr>
      <w:divsChild>
        <w:div w:id="1212764816">
          <w:marLeft w:val="0"/>
          <w:marRight w:val="0"/>
          <w:marTop w:val="0"/>
          <w:marBottom w:val="0"/>
          <w:divBdr>
            <w:top w:val="none" w:sz="0" w:space="0" w:color="auto"/>
            <w:left w:val="none" w:sz="0" w:space="0" w:color="auto"/>
            <w:bottom w:val="none" w:sz="0" w:space="0" w:color="auto"/>
            <w:right w:val="none" w:sz="0" w:space="0" w:color="auto"/>
          </w:divBdr>
        </w:div>
      </w:divsChild>
    </w:div>
    <w:div w:id="2061394908">
      <w:bodyDiv w:val="1"/>
      <w:marLeft w:val="0"/>
      <w:marRight w:val="0"/>
      <w:marTop w:val="0"/>
      <w:marBottom w:val="0"/>
      <w:divBdr>
        <w:top w:val="none" w:sz="0" w:space="0" w:color="auto"/>
        <w:left w:val="none" w:sz="0" w:space="0" w:color="auto"/>
        <w:bottom w:val="none" w:sz="0" w:space="0" w:color="auto"/>
        <w:right w:val="none" w:sz="0" w:space="0" w:color="auto"/>
      </w:divBdr>
      <w:divsChild>
        <w:div w:id="763722490">
          <w:marLeft w:val="0"/>
          <w:marRight w:val="0"/>
          <w:marTop w:val="0"/>
          <w:marBottom w:val="0"/>
          <w:divBdr>
            <w:top w:val="none" w:sz="0" w:space="0" w:color="auto"/>
            <w:left w:val="none" w:sz="0" w:space="0" w:color="auto"/>
            <w:bottom w:val="none" w:sz="0" w:space="0" w:color="auto"/>
            <w:right w:val="none" w:sz="0" w:space="0" w:color="auto"/>
          </w:divBdr>
        </w:div>
      </w:divsChild>
    </w:div>
    <w:div w:id="2090075397">
      <w:bodyDiv w:val="1"/>
      <w:marLeft w:val="0"/>
      <w:marRight w:val="0"/>
      <w:marTop w:val="0"/>
      <w:marBottom w:val="0"/>
      <w:divBdr>
        <w:top w:val="none" w:sz="0" w:space="0" w:color="auto"/>
        <w:left w:val="none" w:sz="0" w:space="0" w:color="auto"/>
        <w:bottom w:val="none" w:sz="0" w:space="0" w:color="auto"/>
        <w:right w:val="none" w:sz="0" w:space="0" w:color="auto"/>
      </w:divBdr>
      <w:divsChild>
        <w:div w:id="1276985765">
          <w:marLeft w:val="0"/>
          <w:marRight w:val="0"/>
          <w:marTop w:val="0"/>
          <w:marBottom w:val="0"/>
          <w:divBdr>
            <w:top w:val="none" w:sz="0" w:space="0" w:color="auto"/>
            <w:left w:val="none" w:sz="0" w:space="0" w:color="auto"/>
            <w:bottom w:val="none" w:sz="0" w:space="0" w:color="auto"/>
            <w:right w:val="none" w:sz="0" w:space="0" w:color="auto"/>
          </w:divBdr>
        </w:div>
      </w:divsChild>
    </w:div>
    <w:div w:id="2096588102">
      <w:bodyDiv w:val="1"/>
      <w:marLeft w:val="0"/>
      <w:marRight w:val="0"/>
      <w:marTop w:val="0"/>
      <w:marBottom w:val="0"/>
      <w:divBdr>
        <w:top w:val="none" w:sz="0" w:space="0" w:color="auto"/>
        <w:left w:val="none" w:sz="0" w:space="0" w:color="auto"/>
        <w:bottom w:val="none" w:sz="0" w:space="0" w:color="auto"/>
        <w:right w:val="none" w:sz="0" w:space="0" w:color="auto"/>
      </w:divBdr>
      <w:divsChild>
        <w:div w:id="1035929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7.jpeg"/><Relationship Id="rId39" Type="http://schemas.openxmlformats.org/officeDocument/2006/relationships/image" Target="media/image20.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image" Target="media/image23.png"/><Relationship Id="rId47" Type="http://schemas.microsoft.com/office/2016/09/relationships/commentsIds" Target="commentsIds.xml"/><Relationship Id="rId50" Type="http://schemas.openxmlformats.org/officeDocument/2006/relationships/header" Target="header1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0.jpeg"/><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comments" Target="comments.xml"/><Relationship Id="rId53" Type="http://schemas.openxmlformats.org/officeDocument/2006/relationships/footer" Target="footer6.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2.jpeg"/><Relationship Id="rId44" Type="http://schemas.openxmlformats.org/officeDocument/2006/relationships/header" Target="header8.xml"/><Relationship Id="rId52"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8.jpeg"/><Relationship Id="rId30" Type="http://schemas.openxmlformats.org/officeDocument/2006/relationships/image" Target="media/image11.jpe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9.xml"/><Relationship Id="rId8" Type="http://schemas.openxmlformats.org/officeDocument/2006/relationships/image" Target="media/image1.jpeg"/><Relationship Id="rId51" Type="http://schemas.openxmlformats.org/officeDocument/2006/relationships/header" Target="header12.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14.png"/><Relationship Id="rId38" Type="http://schemas.openxmlformats.org/officeDocument/2006/relationships/image" Target="media/image19.png"/><Relationship Id="rId46" Type="http://schemas.microsoft.com/office/2011/relationships/commentsExtended" Target="commentsExtended.xml"/><Relationship Id="rId20" Type="http://schemas.openxmlformats.org/officeDocument/2006/relationships/image" Target="media/image4.png"/><Relationship Id="rId41" Type="http://schemas.openxmlformats.org/officeDocument/2006/relationships/image" Target="media/image2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9.jpeg"/><Relationship Id="rId36" Type="http://schemas.openxmlformats.org/officeDocument/2006/relationships/image" Target="media/image17.png"/><Relationship Id="rId49" Type="http://schemas.openxmlformats.org/officeDocument/2006/relationships/header" Target="header1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7EB5A1-7718-4D54-945D-92E5CA8882E7}">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2788</TotalTime>
  <Pages>53</Pages>
  <Words>6083</Words>
  <Characters>34674</Characters>
  <Application>Microsoft Office Word</Application>
  <DocSecurity>0</DocSecurity>
  <Lines>288</Lines>
  <Paragraphs>81</Paragraphs>
  <ScaleCrop>false</ScaleCrop>
  <Company/>
  <LinksUpToDate>false</LinksUpToDate>
  <CharactersWithSpaces>40676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9</cp:revision>
  <dcterms:created xsi:type="dcterms:W3CDTF">2026-04-22T07:53:00Z</dcterms:created>
  <dcterms:modified xsi:type="dcterms:W3CDTF">2026-05-09T03:41:00Z</dcterms:modified>
</cp:coreProperties>
</file>