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B40B87">
        <w:trPr>
          <w:trHeight w:val="696"/>
        </w:trPr>
        <w:tc>
          <w:tcPr>
            <w:tcW w:w="9286" w:type="dxa"/>
            <w:tcBorders>
              <w:bottom w:val="single" w:sz="4" w:space="0" w:color="auto"/>
            </w:tcBorders>
            <w:vAlign w:val="center"/>
          </w:tcPr>
          <w:p w14:paraId="3CBF336D" w14:textId="77777777" w:rsidR="001D5E36" w:rsidRPr="003E5D73" w:rsidRDefault="001D5E36" w:rsidP="00B40B87">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B40B87">
        <w:trPr>
          <w:jc w:val="center"/>
        </w:trPr>
        <w:tc>
          <w:tcPr>
            <w:tcW w:w="3099" w:type="dxa"/>
            <w:tcBorders>
              <w:bottom w:val="single" w:sz="4" w:space="0" w:color="auto"/>
            </w:tcBorders>
          </w:tcPr>
          <w:p w14:paraId="575E130D"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B40B87">
        <w:trPr>
          <w:jc w:val="center"/>
        </w:trPr>
        <w:tc>
          <w:tcPr>
            <w:tcW w:w="3099" w:type="dxa"/>
            <w:tcBorders>
              <w:top w:val="single" w:sz="4" w:space="0" w:color="auto"/>
            </w:tcBorders>
          </w:tcPr>
          <w:p w14:paraId="5AB7381B" w14:textId="77777777" w:rsidR="001D5E36" w:rsidRPr="003E5D73" w:rsidRDefault="001D5E36" w:rsidP="00B40B87">
            <w:pPr>
              <w:spacing w:line="340" w:lineRule="exact"/>
              <w:rPr>
                <w:sz w:val="24"/>
              </w:rPr>
            </w:pPr>
          </w:p>
        </w:tc>
      </w:tr>
      <w:tr w:rsidR="001D5E36" w:rsidRPr="003E5D73" w14:paraId="2DBA7D87" w14:textId="77777777" w:rsidTr="00B40B87">
        <w:trPr>
          <w:jc w:val="center"/>
        </w:trPr>
        <w:tc>
          <w:tcPr>
            <w:tcW w:w="3099" w:type="dxa"/>
            <w:tcBorders>
              <w:bottom w:val="single" w:sz="4" w:space="0" w:color="auto"/>
            </w:tcBorders>
          </w:tcPr>
          <w:p w14:paraId="39C74BFA"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B40B87">
        <w:trPr>
          <w:jc w:val="center"/>
        </w:trPr>
        <w:tc>
          <w:tcPr>
            <w:tcW w:w="3099" w:type="dxa"/>
            <w:tcBorders>
              <w:top w:val="single" w:sz="4" w:space="0" w:color="auto"/>
            </w:tcBorders>
          </w:tcPr>
          <w:p w14:paraId="666E775C" w14:textId="77777777" w:rsidR="001D5E36" w:rsidRPr="003E5D73" w:rsidRDefault="001D5E36" w:rsidP="00B40B87">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B40B87">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B40B87">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B40B87">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B40B87">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B40B87">
        <w:trPr>
          <w:jc w:val="center"/>
        </w:trPr>
        <w:tc>
          <w:tcPr>
            <w:tcW w:w="1843" w:type="dxa"/>
            <w:tcBorders>
              <w:top w:val="nil"/>
              <w:left w:val="nil"/>
              <w:bottom w:val="nil"/>
              <w:right w:val="nil"/>
            </w:tcBorders>
            <w:vAlign w:val="center"/>
          </w:tcPr>
          <w:p w14:paraId="7A857AA2"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B40B87">
        <w:trPr>
          <w:jc w:val="center"/>
        </w:trPr>
        <w:tc>
          <w:tcPr>
            <w:tcW w:w="1843" w:type="dxa"/>
            <w:tcBorders>
              <w:top w:val="nil"/>
              <w:left w:val="nil"/>
              <w:bottom w:val="nil"/>
              <w:right w:val="nil"/>
            </w:tcBorders>
            <w:vAlign w:val="center"/>
          </w:tcPr>
          <w:p w14:paraId="1CC72849"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B40B87">
        <w:trPr>
          <w:jc w:val="center"/>
        </w:trPr>
        <w:tc>
          <w:tcPr>
            <w:tcW w:w="1843" w:type="dxa"/>
            <w:tcBorders>
              <w:top w:val="nil"/>
              <w:left w:val="nil"/>
              <w:bottom w:val="nil"/>
              <w:right w:val="nil"/>
            </w:tcBorders>
            <w:vAlign w:val="center"/>
          </w:tcPr>
          <w:p w14:paraId="2591DFEA"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B40B87">
        <w:trPr>
          <w:jc w:val="center"/>
        </w:trPr>
        <w:tc>
          <w:tcPr>
            <w:tcW w:w="1843" w:type="dxa"/>
            <w:tcBorders>
              <w:top w:val="nil"/>
              <w:left w:val="nil"/>
              <w:bottom w:val="nil"/>
              <w:right w:val="nil"/>
            </w:tcBorders>
            <w:vAlign w:val="center"/>
          </w:tcPr>
          <w:p w14:paraId="0F301565" w14:textId="77777777" w:rsidR="001D5E36" w:rsidRPr="003E5D73" w:rsidRDefault="001D5E36" w:rsidP="00B40B87">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B40B87">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B40B87">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sz w:val="28"/>
        </w:rPr>
        <w:sectPr w:rsidR="00701B18" w:rsidRPr="00924B16" w:rsidSect="007A289D">
          <w:footerReference w:type="even" r:id="rId9"/>
          <w:footerReference w:type="default" r:id="rId10"/>
          <w:pgSz w:w="11906" w:h="16838"/>
          <w:pgMar w:top="1701" w:right="1418" w:bottom="1361" w:left="1418" w:header="1134" w:footer="1134" w:gutter="0"/>
          <w:pgNumType w:fmt="numberInDash" w:start="19"/>
          <w:cols w:space="720"/>
          <w:docGrid w:type="linesAndChar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663588"/>
      <w:r w:rsidRPr="001D5E36">
        <w:rPr>
          <w:rFonts w:ascii="宋体" w:eastAsia="宋体" w:hAnsi="宋体"/>
          <w:b/>
          <w:bCs/>
          <w:color w:val="auto"/>
          <w:sz w:val="32"/>
          <w:szCs w:val="32"/>
        </w:rPr>
        <w:t>摘要</w:t>
      </w:r>
      <w:bookmarkEnd w:id="0"/>
      <w:bookmarkEnd w:id="1"/>
      <w:bookmarkEnd w:id="2"/>
    </w:p>
    <w:p w14:paraId="51A1ACB3" w14:textId="677B1514"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随着集成电路产业的迅猛发展，芯片制造工艺日益精进，其表面质量</w:t>
      </w:r>
      <w:r w:rsidR="00F85929">
        <w:rPr>
          <w:rFonts w:hint="eastAsia"/>
          <w:color w:val="000000"/>
          <w:kern w:val="0"/>
          <w:sz w:val="24"/>
        </w:rPr>
        <w:t>检测</w:t>
      </w:r>
      <w:r w:rsidRPr="001D2588">
        <w:rPr>
          <w:rFonts w:hint="eastAsia"/>
          <w:color w:val="000000"/>
          <w:kern w:val="0"/>
          <w:sz w:val="24"/>
        </w:rPr>
        <w:t>在封装与测试环节中扮演着至关重要的角色。为满足工业现场对检测系统轻量化、高实时性以及低部署成本的要求，本课题基于机器视觉理论，设计并实现了一套高效的芯片表面缺陷自动检测系统。</w:t>
      </w:r>
    </w:p>
    <w:p w14:paraId="25B22B50" w14:textId="04E3A03E"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针对工业环境下图像采集易受光照波动和噪声干扰的问题，系统在图像预处理阶段引入高斯滤波与</w:t>
      </w:r>
      <w:r w:rsidRPr="001D2588">
        <w:rPr>
          <w:rFonts w:hint="eastAsia"/>
          <w:color w:val="000000"/>
          <w:kern w:val="0"/>
          <w:sz w:val="24"/>
        </w:rPr>
        <w:t xml:space="preserve"> Retinex </w:t>
      </w:r>
      <w:r w:rsidRPr="001D2588">
        <w:rPr>
          <w:rFonts w:hint="eastAsia"/>
          <w:color w:val="000000"/>
          <w:kern w:val="0"/>
          <w:sz w:val="24"/>
        </w:rPr>
        <w:t>图像增强算法，在有效抑制背景噪声与光照不均的同时，最大限度地保留了芯片的边缘细节特征。在目标定位与图像配准阶段，本系统</w:t>
      </w:r>
      <w:r w:rsidR="001F0A5F">
        <w:rPr>
          <w:rFonts w:hint="eastAsia"/>
          <w:color w:val="000000"/>
          <w:kern w:val="0"/>
          <w:sz w:val="24"/>
        </w:rPr>
        <w:t>采用</w:t>
      </w:r>
      <w:r w:rsidRPr="001D2588">
        <w:rPr>
          <w:rFonts w:hint="eastAsia"/>
          <w:color w:val="000000"/>
          <w:kern w:val="0"/>
          <w:sz w:val="24"/>
        </w:rPr>
        <w:t>图像金字塔与由粗到精的搜索策略，实现了高效且精确的模板匹配。针对匹配过程中残留的微小对齐误差，采用局部均值差分</w:t>
      </w:r>
      <w:r w:rsidR="001F0A5F">
        <w:rPr>
          <w:rFonts w:hint="eastAsia"/>
          <w:color w:val="000000"/>
          <w:kern w:val="0"/>
          <w:sz w:val="24"/>
        </w:rPr>
        <w:t>和连通域分析</w:t>
      </w:r>
      <w:r w:rsidRPr="001D2588">
        <w:rPr>
          <w:rFonts w:hint="eastAsia"/>
          <w:color w:val="000000"/>
          <w:kern w:val="0"/>
          <w:sz w:val="24"/>
        </w:rPr>
        <w:t>进行像素级校正与补偿；</w:t>
      </w:r>
      <w:r w:rsidR="00F85929">
        <w:rPr>
          <w:rFonts w:hint="eastAsia"/>
          <w:color w:val="000000"/>
          <w:kern w:val="0"/>
          <w:sz w:val="24"/>
        </w:rPr>
        <w:t>最后，</w:t>
      </w:r>
      <w:r w:rsidR="00045D83">
        <w:rPr>
          <w:rFonts w:hint="eastAsia"/>
          <w:color w:val="000000"/>
          <w:kern w:val="0"/>
          <w:sz w:val="24"/>
        </w:rPr>
        <w:t>通过</w:t>
      </w:r>
      <w:r w:rsidRPr="001D2588">
        <w:rPr>
          <w:rFonts w:hint="eastAsia"/>
          <w:color w:val="000000"/>
          <w:kern w:val="0"/>
          <w:sz w:val="24"/>
        </w:rPr>
        <w:t>连通域分析精确提取疑似缺陷区域，并结合形态学特征分类策略完成最终缺陷的判定与筛选。</w:t>
      </w:r>
      <w:r w:rsidR="00210095" w:rsidRPr="001D2588">
        <w:rPr>
          <w:rFonts w:hint="eastAsia"/>
          <w:color w:val="000000"/>
          <w:kern w:val="0"/>
          <w:sz w:val="24"/>
        </w:rPr>
        <w:t>在系统工程实现中综合运用了多线程并行计算、多尺度处理等优化策略，并遵循了界面与核心算法解耦的设计架构，显著提升了系统的运算效率与稳定性。</w:t>
      </w:r>
    </w:p>
    <w:p w14:paraId="6DD57CD6" w14:textId="78D816C7" w:rsidR="001D5E36" w:rsidRPr="00C448D4" w:rsidRDefault="001D2588" w:rsidP="001D2588">
      <w:pPr>
        <w:pStyle w:val="21"/>
        <w:spacing w:line="400" w:lineRule="exact"/>
        <w:ind w:firstLineChars="200" w:firstLine="480"/>
        <w:jc w:val="left"/>
        <w:rPr>
          <w:sz w:val="24"/>
        </w:rPr>
      </w:pPr>
      <w:r w:rsidRPr="001D2588">
        <w:rPr>
          <w:rFonts w:hint="eastAsia"/>
          <w:color w:val="000000"/>
          <w:kern w:val="0"/>
          <w:sz w:val="24"/>
        </w:rPr>
        <w:t>本系统采用</w:t>
      </w:r>
      <w:r w:rsidRPr="001D2588">
        <w:rPr>
          <w:rFonts w:hint="eastAsia"/>
          <w:color w:val="000000"/>
          <w:kern w:val="0"/>
          <w:sz w:val="24"/>
        </w:rPr>
        <w:t xml:space="preserve"> C++ </w:t>
      </w:r>
      <w:r w:rsidRPr="001D2588">
        <w:rPr>
          <w:rFonts w:hint="eastAsia"/>
          <w:color w:val="000000"/>
          <w:kern w:val="0"/>
          <w:sz w:val="24"/>
        </w:rPr>
        <w:t>语言联合</w:t>
      </w:r>
      <w:r w:rsidRPr="001D2588">
        <w:rPr>
          <w:rFonts w:hint="eastAsia"/>
          <w:color w:val="000000"/>
          <w:kern w:val="0"/>
          <w:sz w:val="24"/>
        </w:rPr>
        <w:t xml:space="preserve"> Qt </w:t>
      </w:r>
      <w:r w:rsidRPr="001D2588">
        <w:rPr>
          <w:rFonts w:hint="eastAsia"/>
          <w:color w:val="000000"/>
          <w:kern w:val="0"/>
          <w:sz w:val="24"/>
        </w:rPr>
        <w:t>框架</w:t>
      </w:r>
      <w:r w:rsidR="00F85929">
        <w:rPr>
          <w:rFonts w:hint="eastAsia"/>
          <w:color w:val="000000"/>
          <w:kern w:val="0"/>
          <w:sz w:val="24"/>
        </w:rPr>
        <w:t>实现</w:t>
      </w:r>
      <w:r w:rsidRPr="001D2588">
        <w:rPr>
          <w:rFonts w:hint="eastAsia"/>
          <w:color w:val="000000"/>
          <w:kern w:val="0"/>
          <w:sz w:val="24"/>
        </w:rPr>
        <w:t>，实验结果表明，该系统能够快速、稳定地完成芯片表面缺陷的自动化检测任务，具备较强的工程实用价值与应用前景。</w:t>
      </w:r>
    </w:p>
    <w:p w14:paraId="32230D63" w14:textId="77777777" w:rsidR="001D5E36" w:rsidRDefault="001D5E36" w:rsidP="001D5E36">
      <w:pPr>
        <w:spacing w:line="400" w:lineRule="exact"/>
        <w:rPr>
          <w:sz w:val="24"/>
        </w:rPr>
      </w:pPr>
    </w:p>
    <w:p w14:paraId="05C55B52" w14:textId="3CF2A851"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r w:rsidR="00045D83">
        <w:rPr>
          <w:rFonts w:hint="eastAsia"/>
          <w:color w:val="000000"/>
          <w:sz w:val="24"/>
        </w:rPr>
        <w:t>，大津法</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02DCEE63" w14:textId="77777777" w:rsidR="001D5E36" w:rsidRDefault="001D5E36" w:rsidP="001D5E36">
      <w:pPr>
        <w:spacing w:line="400" w:lineRule="exact"/>
      </w:pPr>
    </w:p>
    <w:p w14:paraId="756DFD12" w14:textId="77777777" w:rsidR="00B751D4" w:rsidRPr="00B751D4" w:rsidRDefault="00B751D4" w:rsidP="00B751D4"/>
    <w:p w14:paraId="6C62714E" w14:textId="77777777" w:rsidR="00B751D4" w:rsidRPr="00B751D4" w:rsidRDefault="00B751D4" w:rsidP="00B751D4"/>
    <w:p w14:paraId="30ADE525" w14:textId="77777777" w:rsidR="00B751D4" w:rsidRDefault="00B751D4" w:rsidP="008F0CAC">
      <w:pPr>
        <w:ind w:right="840"/>
      </w:pPr>
    </w:p>
    <w:p w14:paraId="23DF335E" w14:textId="77777777" w:rsidR="008F0CAC" w:rsidRDefault="008F0CAC" w:rsidP="008F0CAC">
      <w:pPr>
        <w:ind w:right="840"/>
      </w:pPr>
    </w:p>
    <w:p w14:paraId="21E533C0" w14:textId="77777777" w:rsidR="00B751D4" w:rsidRDefault="00B751D4" w:rsidP="00B751D4"/>
    <w:p w14:paraId="34919686" w14:textId="77777777" w:rsidR="00AE1595" w:rsidRDefault="00AE1595" w:rsidP="00B751D4"/>
    <w:p w14:paraId="45A133A3" w14:textId="77777777" w:rsidR="00AE1595" w:rsidRDefault="00AE1595" w:rsidP="00B751D4"/>
    <w:p w14:paraId="7165ADEA" w14:textId="77777777" w:rsidR="00AE1595" w:rsidRPr="00B751D4" w:rsidRDefault="00AE1595" w:rsidP="00B751D4"/>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663589"/>
      <w:r w:rsidRPr="001D5E36">
        <w:rPr>
          <w:rFonts w:ascii="Times New Roman" w:hAnsi="Times New Roman" w:cs="Times New Roman"/>
          <w:b/>
          <w:bCs/>
          <w:noProof/>
          <w:color w:val="auto"/>
          <w:sz w:val="20"/>
          <w:szCs w:val="44"/>
        </w:rPr>
        <w:lastRenderedPageBreak/>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7D992B32" w14:textId="321EDD10" w:rsidR="00DF0FF0" w:rsidRPr="00DF0FF0" w:rsidRDefault="001D5E36" w:rsidP="00DF0FF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DF0FF0" w:rsidRPr="00DF0FF0">
        <w:rPr>
          <w:color w:val="000000"/>
          <w:sz w:val="24"/>
        </w:rPr>
        <w:t>Surface quality validation constitutes a critical bottleneck in contemporary integrated circuit packaging and testing protocols. As semiconductor manufacturing topologies scale in complexity, the inherent latency and unreliability of manual visual screening fail to satisfy high-throughput production paradigms. Driven by industrial mandates for lightweight deployment, stringent real-time execution, and constrained computational overhead, this research architectures an automated, vision-based defect inspection framework for chip surfaces.</w:t>
      </w:r>
    </w:p>
    <w:p w14:paraId="4117A9EE" w14:textId="36F63C40" w:rsidR="00DF0FF0" w:rsidRPr="00DF0FF0" w:rsidRDefault="00DF0FF0" w:rsidP="00DF0FF0">
      <w:pPr>
        <w:spacing w:line="400" w:lineRule="exact"/>
        <w:ind w:firstLineChars="200" w:firstLine="480"/>
        <w:rPr>
          <w:color w:val="000000"/>
          <w:sz w:val="24"/>
        </w:rPr>
      </w:pPr>
      <w:r w:rsidRPr="00DF0FF0">
        <w:rPr>
          <w:color w:val="000000"/>
          <w:sz w:val="24"/>
        </w:rPr>
        <w:t>Optical acquisition within shop-floor environments exhibits intrinsic vulnerability to illumination drift and stochastic noise. To mitigate these physical artifacts, the preprocessing pipeline integrates Gaussian smoothing with Retinex-based photometric enhancement, successfully isolating high-frequency edge features from non-uniform background interference. Subsequent spatial registration leverages a hierarchical image pyramid coupled with a coarse-to-fine heuristic, optimizing template matching convergence. Residual spatial offsets are systematically rectified via local mean difference mapping and Connected Component Labeling (CCL), enforcing pixel-level alignment constraints. Defect isolation is executed through secondary CCL topological parsing, parameterized by morphological criteria to filter spurious anomalies and assert final quality classifications. Architecturally, the mathematical algorithmic core is strictly decoupled from the interactive frontend. Concurrency models and multi-scale matrix operations are deployed to maximize computational throughput and execution robustness.</w:t>
      </w:r>
    </w:p>
    <w:p w14:paraId="13974DDE" w14:textId="10EFD5F8" w:rsidR="00045D83" w:rsidRDefault="00DF0FF0" w:rsidP="00DF0FF0">
      <w:pPr>
        <w:spacing w:line="400" w:lineRule="exact"/>
        <w:ind w:firstLineChars="200" w:firstLine="480"/>
        <w:rPr>
          <w:color w:val="000000"/>
          <w:sz w:val="24"/>
        </w:rPr>
      </w:pPr>
      <w:r w:rsidRPr="00DF0FF0">
        <w:rPr>
          <w:color w:val="000000"/>
          <w:sz w:val="24"/>
        </w:rPr>
        <w:t>Engineered natively in C++ utilizing the Qt cross-platform ecosystem, the resulting software avoids heavy external vision library dependencies. Empirical validation confirms the platform's capacity to execute automated defect screening with high determinism, offering a scalable and self-contained engineering paradigm for semiconductor quality assurance infrastructure.</w:t>
      </w:r>
    </w:p>
    <w:p w14:paraId="3ECB7C47" w14:textId="77777777" w:rsidR="00045D83" w:rsidRDefault="00045D83" w:rsidP="00045D83">
      <w:pPr>
        <w:spacing w:line="400" w:lineRule="exact"/>
        <w:ind w:firstLineChars="200" w:firstLine="480"/>
        <w:rPr>
          <w:color w:val="000000"/>
          <w:sz w:val="24"/>
        </w:rPr>
      </w:pPr>
    </w:p>
    <w:p w14:paraId="2D725ECC" w14:textId="36F2D343" w:rsidR="001D5E36" w:rsidRDefault="001D5E36" w:rsidP="00AE1595">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r w:rsidR="00045D83">
        <w:rPr>
          <w:rFonts w:hint="eastAsia"/>
          <w:sz w:val="24"/>
        </w:rPr>
        <w:t>,</w:t>
      </w:r>
      <w:r w:rsidR="00045D83" w:rsidRPr="00045D83">
        <w:t xml:space="preserve"> </w:t>
      </w:r>
      <w:r w:rsidR="00045D83" w:rsidRPr="00045D83">
        <w:rPr>
          <w:sz w:val="24"/>
        </w:rPr>
        <w:t>Otsu method</w:t>
      </w:r>
    </w:p>
    <w:p w14:paraId="6E298FA1" w14:textId="77777777" w:rsidR="00E831EC" w:rsidRDefault="001D5E36" w:rsidP="00B751D4">
      <w:pPr>
        <w:pStyle w:val="1"/>
        <w:pageBreakBefore/>
        <w:spacing w:before="360" w:after="360" w:line="400" w:lineRule="exact"/>
        <w:jc w:val="center"/>
        <w:rPr>
          <w:rFonts w:hint="eastAsia"/>
          <w:noProof/>
        </w:rPr>
      </w:pPr>
      <w:bookmarkStart w:id="5" w:name="_Toc229663590"/>
      <w:r w:rsidRPr="00AB4D66">
        <w:rPr>
          <w:rFonts w:ascii="宋体" w:eastAsia="宋体" w:hAnsi="宋体"/>
          <w:b/>
          <w:bCs/>
          <w:color w:val="auto"/>
          <w:sz w:val="32"/>
          <w:szCs w:val="32"/>
        </w:rPr>
        <w:lastRenderedPageBreak/>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Pr>
          <w:rFonts w:ascii="宋体" w:eastAsia="宋体" w:hAnsi="宋体"/>
          <w:b/>
          <w:bCs/>
          <w:sz w:val="32"/>
          <w:szCs w:val="32"/>
        </w:rPr>
        <w:fldChar w:fldCharType="separate"/>
      </w:r>
    </w:p>
    <w:p w14:paraId="60E32DD8" w14:textId="1F64E859"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8" w:history="1">
        <w:r w:rsidRPr="00813C1D">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_Toc229663588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w:t>
        </w:r>
        <w:r>
          <w:rPr>
            <w:rFonts w:hint="eastAsia"/>
            <w:noProof/>
            <w:webHidden/>
          </w:rPr>
          <w:fldChar w:fldCharType="end"/>
        </w:r>
      </w:hyperlink>
    </w:p>
    <w:p w14:paraId="0662A731" w14:textId="5DF9DEB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9" w:history="1">
        <w:r w:rsidRPr="00813C1D">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_Toc229663589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w:t>
        </w:r>
        <w:r>
          <w:rPr>
            <w:rFonts w:hint="eastAsia"/>
            <w:noProof/>
            <w:webHidden/>
          </w:rPr>
          <w:fldChar w:fldCharType="end"/>
        </w:r>
      </w:hyperlink>
    </w:p>
    <w:p w14:paraId="11B4AF9C" w14:textId="36E2757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0" w:history="1">
        <w:r w:rsidRPr="00813C1D">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III</w:t>
        </w:r>
        <w:r>
          <w:rPr>
            <w:rFonts w:hint="eastAsia"/>
            <w:noProof/>
            <w:webHidden/>
          </w:rPr>
          <w:fldChar w:fldCharType="end"/>
        </w:r>
      </w:hyperlink>
    </w:p>
    <w:p w14:paraId="5BC1BEF9" w14:textId="26C55AC0"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1" w:history="1">
        <w:r w:rsidRPr="00813C1D">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w:t>
        </w:r>
        <w:r>
          <w:rPr>
            <w:rFonts w:hint="eastAsia"/>
            <w:noProof/>
            <w:webHidden/>
          </w:rPr>
          <w:fldChar w:fldCharType="end"/>
        </w:r>
      </w:hyperlink>
    </w:p>
    <w:p w14:paraId="32C8455A" w14:textId="0DEFEFCB"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2" w:history="1">
        <w:r w:rsidRPr="00E831EC">
          <w:rPr>
            <w:rStyle w:val="af9"/>
            <w:rFonts w:ascii="宋体" w:hAnsi="宋体"/>
            <w:b w:val="0"/>
            <w:bCs w:val="0"/>
            <w:noProof/>
          </w:rPr>
          <w:t>1.1 研究背景</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w:t>
        </w:r>
        <w:r w:rsidRPr="00E831EC">
          <w:rPr>
            <w:rFonts w:hint="eastAsia"/>
            <w:b w:val="0"/>
            <w:bCs w:val="0"/>
            <w:noProof/>
            <w:webHidden/>
          </w:rPr>
          <w:fldChar w:fldCharType="end"/>
        </w:r>
      </w:hyperlink>
    </w:p>
    <w:p w14:paraId="481960F1" w14:textId="518D47A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3" w:history="1">
        <w:r w:rsidRPr="00E831EC">
          <w:rPr>
            <w:rStyle w:val="af9"/>
            <w:rFonts w:ascii="宋体" w:hAnsi="宋体"/>
            <w:b w:val="0"/>
            <w:bCs w:val="0"/>
            <w:noProof/>
          </w:rPr>
          <w:t>1.2 国内外研究现状</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w:t>
        </w:r>
        <w:r w:rsidRPr="00E831EC">
          <w:rPr>
            <w:rFonts w:hint="eastAsia"/>
            <w:b w:val="0"/>
            <w:bCs w:val="0"/>
            <w:noProof/>
            <w:webHidden/>
          </w:rPr>
          <w:fldChar w:fldCharType="end"/>
        </w:r>
      </w:hyperlink>
    </w:p>
    <w:p w14:paraId="10A8CFD3" w14:textId="53DB5BB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4" w:history="1">
        <w:r w:rsidRPr="00E831EC">
          <w:rPr>
            <w:rStyle w:val="af9"/>
            <w:rFonts w:ascii="宋体" w:hAnsi="宋体"/>
            <w:b w:val="0"/>
            <w:bCs w:val="0"/>
            <w:noProof/>
          </w:rPr>
          <w:t>1.3 研究目的及意义</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w:t>
        </w:r>
        <w:r w:rsidRPr="00E831EC">
          <w:rPr>
            <w:rFonts w:hint="eastAsia"/>
            <w:b w:val="0"/>
            <w:bCs w:val="0"/>
            <w:noProof/>
            <w:webHidden/>
          </w:rPr>
          <w:fldChar w:fldCharType="end"/>
        </w:r>
      </w:hyperlink>
    </w:p>
    <w:p w14:paraId="37399610" w14:textId="09F17A8D"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5" w:history="1">
        <w:r w:rsidRPr="00813C1D">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4</w:t>
        </w:r>
        <w:r>
          <w:rPr>
            <w:rFonts w:hint="eastAsia"/>
            <w:noProof/>
            <w:webHidden/>
          </w:rPr>
          <w:fldChar w:fldCharType="end"/>
        </w:r>
      </w:hyperlink>
    </w:p>
    <w:p w14:paraId="373EB76F" w14:textId="37B3876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6" w:history="1">
        <w:r w:rsidRPr="00E831EC">
          <w:rPr>
            <w:rStyle w:val="af9"/>
            <w:rFonts w:ascii="宋体" w:hAnsi="宋体"/>
            <w:b w:val="0"/>
            <w:bCs w:val="0"/>
            <w:noProof/>
          </w:rPr>
          <w:t>2.1 概述</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7C0FEC12" w14:textId="29DCDBC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7" w:history="1">
        <w:r w:rsidRPr="00E831EC">
          <w:rPr>
            <w:rStyle w:val="af9"/>
            <w:rFonts w:ascii="宋体" w:hAnsi="宋体"/>
            <w:b w:val="0"/>
            <w:bCs w:val="0"/>
            <w:noProof/>
          </w:rPr>
          <w:t>2.2 图像处理底层数学模型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_Toc229663597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09E06B13" w14:textId="758ED0B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8" w:history="1">
        <w:r w:rsidRPr="00E831EC">
          <w:rPr>
            <w:rStyle w:val="af9"/>
            <w:rFonts w:ascii="宋体" w:hAnsi="宋体"/>
            <w:b w:val="0"/>
            <w:bCs w:val="0"/>
            <w:noProof/>
          </w:rPr>
          <w:t>2.3 高斯平滑滤波</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5</w:t>
        </w:r>
        <w:r w:rsidRPr="00E831EC">
          <w:rPr>
            <w:rFonts w:hint="eastAsia"/>
            <w:b w:val="0"/>
            <w:bCs w:val="0"/>
            <w:noProof/>
            <w:webHidden/>
          </w:rPr>
          <w:fldChar w:fldCharType="end"/>
        </w:r>
      </w:hyperlink>
    </w:p>
    <w:p w14:paraId="01786730" w14:textId="050CBB5D"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9" w:history="1">
        <w:r w:rsidRPr="00E831EC">
          <w:rPr>
            <w:rStyle w:val="af9"/>
            <w:rFonts w:ascii="宋体" w:hAnsi="宋体"/>
            <w:b w:val="0"/>
            <w:bCs w:val="0"/>
            <w:noProof/>
            <w:lang w:val="zh-CN"/>
          </w:rPr>
          <w:t>2.4 大津法</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031B4128" w14:textId="7453D69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0" w:history="1">
        <w:r w:rsidRPr="00E831EC">
          <w:rPr>
            <w:rStyle w:val="af9"/>
            <w:rFonts w:ascii="宋体" w:hAnsi="宋体"/>
            <w:b w:val="0"/>
            <w:bCs w:val="0"/>
            <w:noProof/>
          </w:rPr>
          <w:t>2.5 连通域分析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479F4F28" w14:textId="54B83505"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01" w:history="1">
        <w:r w:rsidRPr="00813C1D">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_Toc229663601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8</w:t>
        </w:r>
        <w:r>
          <w:rPr>
            <w:rFonts w:hint="eastAsia"/>
            <w:noProof/>
            <w:webHidden/>
          </w:rPr>
          <w:fldChar w:fldCharType="end"/>
        </w:r>
      </w:hyperlink>
    </w:p>
    <w:p w14:paraId="45AC9CA4" w14:textId="0301621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2" w:history="1">
        <w:r w:rsidRPr="00E831EC">
          <w:rPr>
            <w:rStyle w:val="af9"/>
            <w:rFonts w:ascii="宋体" w:hAnsi="宋体"/>
            <w:b w:val="0"/>
            <w:bCs w:val="0"/>
            <w:noProof/>
          </w:rPr>
          <w:t>3.1 需求分析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8</w:t>
        </w:r>
        <w:r w:rsidRPr="00E831EC">
          <w:rPr>
            <w:rFonts w:hint="eastAsia"/>
            <w:b w:val="0"/>
            <w:bCs w:val="0"/>
            <w:noProof/>
            <w:webHidden/>
          </w:rPr>
          <w:fldChar w:fldCharType="end"/>
        </w:r>
      </w:hyperlink>
    </w:p>
    <w:p w14:paraId="0A020869" w14:textId="11B0D7F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3" w:history="1">
        <w:r w:rsidRPr="00E831EC">
          <w:rPr>
            <w:rStyle w:val="af9"/>
            <w:rFonts w:ascii="宋体" w:hAnsi="宋体"/>
            <w:noProof/>
          </w:rPr>
          <w:t>3.1.1 设计目标</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8</w:t>
        </w:r>
        <w:r w:rsidRPr="00E831EC">
          <w:rPr>
            <w:rFonts w:hint="eastAsia"/>
            <w:noProof/>
            <w:webHidden/>
          </w:rPr>
          <w:fldChar w:fldCharType="end"/>
        </w:r>
      </w:hyperlink>
    </w:p>
    <w:p w14:paraId="0B096CE7" w14:textId="75A0102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4" w:history="1">
        <w:r w:rsidRPr="00E831EC">
          <w:rPr>
            <w:rStyle w:val="af9"/>
            <w:rFonts w:ascii="宋体" w:hAnsi="宋体"/>
            <w:noProof/>
          </w:rPr>
          <w:t>3.1.2 设计原则</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03A39BB6" w14:textId="27B42631"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5" w:history="1">
        <w:r w:rsidRPr="00E831EC">
          <w:rPr>
            <w:rStyle w:val="af9"/>
            <w:rFonts w:ascii="宋体" w:hAnsi="宋体"/>
            <w:b w:val="0"/>
            <w:bCs w:val="0"/>
            <w:noProof/>
          </w:rPr>
          <w:t>3.2 系统可行性分析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_Toc229663605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9</w:t>
        </w:r>
        <w:r w:rsidRPr="00E831EC">
          <w:rPr>
            <w:rFonts w:hint="eastAsia"/>
            <w:b w:val="0"/>
            <w:bCs w:val="0"/>
            <w:noProof/>
            <w:webHidden/>
          </w:rPr>
          <w:fldChar w:fldCharType="end"/>
        </w:r>
      </w:hyperlink>
    </w:p>
    <w:p w14:paraId="369934AA" w14:textId="2BFD3F2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6" w:history="1">
        <w:r w:rsidRPr="00E831EC">
          <w:rPr>
            <w:rStyle w:val="af9"/>
            <w:rFonts w:ascii="宋体" w:hAnsi="宋体"/>
            <w:noProof/>
          </w:rPr>
          <w:t>3.2.1 技术可行性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_Toc229663606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2E86234B" w14:textId="419BE9D3"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7" w:history="1">
        <w:r w:rsidRPr="00E831EC">
          <w:rPr>
            <w:rStyle w:val="af9"/>
            <w:rFonts w:ascii="宋体" w:hAnsi="宋体"/>
            <w:noProof/>
          </w:rPr>
          <w:t>3.2.2 经济可行性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6B04BD4D" w14:textId="3AAEB7B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8" w:history="1">
        <w:r w:rsidRPr="00E831EC">
          <w:rPr>
            <w:rStyle w:val="af9"/>
            <w:rFonts w:ascii="宋体" w:hAnsi="宋体"/>
            <w:noProof/>
          </w:rPr>
          <w:t>3.2.3 操作可行性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2FDF10A2" w14:textId="7FB312BB" w:rsid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9" w:history="1">
        <w:r w:rsidRPr="00E831EC">
          <w:rPr>
            <w:rStyle w:val="af9"/>
            <w:rFonts w:ascii="宋体" w:hAnsi="宋体"/>
            <w:b w:val="0"/>
            <w:bCs w:val="0"/>
            <w:noProof/>
          </w:rPr>
          <w:t>3.3 运行需求</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10</w:t>
        </w:r>
        <w:r w:rsidRPr="00E831EC">
          <w:rPr>
            <w:rFonts w:hint="eastAsia"/>
            <w:b w:val="0"/>
            <w:bCs w:val="0"/>
            <w:noProof/>
            <w:webHidden/>
          </w:rPr>
          <w:fldChar w:fldCharType="end"/>
        </w:r>
      </w:hyperlink>
    </w:p>
    <w:p w14:paraId="1B8DF2CB" w14:textId="53766CE1"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0" w:history="1">
        <w:r w:rsidRPr="00813C1D">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12</w:t>
        </w:r>
        <w:r>
          <w:rPr>
            <w:rFonts w:hint="eastAsia"/>
            <w:noProof/>
            <w:webHidden/>
          </w:rPr>
          <w:fldChar w:fldCharType="end"/>
        </w:r>
      </w:hyperlink>
    </w:p>
    <w:p w14:paraId="2FA8045A" w14:textId="5454911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1" w:history="1">
        <w:r w:rsidRPr="00E831EC">
          <w:rPr>
            <w:rStyle w:val="af9"/>
            <w:rFonts w:ascii="宋体" w:hAnsi="宋体"/>
            <w:b w:val="0"/>
            <w:bCs w:val="0"/>
            <w:noProof/>
          </w:rPr>
          <w:t>4.1 系统整体架构设计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_Toc229663611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12</w:t>
        </w:r>
        <w:r w:rsidRPr="00E831EC">
          <w:rPr>
            <w:rFonts w:hint="eastAsia"/>
            <w:b w:val="0"/>
            <w:bCs w:val="0"/>
            <w:noProof/>
            <w:webHidden/>
          </w:rPr>
          <w:fldChar w:fldCharType="end"/>
        </w:r>
      </w:hyperlink>
    </w:p>
    <w:p w14:paraId="5BBBC9C9" w14:textId="050A2C2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2" w:history="1">
        <w:r w:rsidRPr="00E831EC">
          <w:rPr>
            <w:rStyle w:val="af9"/>
            <w:rFonts w:ascii="宋体" w:hAnsi="宋体"/>
            <w:b w:val="0"/>
            <w:bCs w:val="0"/>
            <w:noProof/>
          </w:rPr>
          <w:t>4.2 系统功能模块设计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13</w:t>
        </w:r>
        <w:r w:rsidRPr="00E831EC">
          <w:rPr>
            <w:rFonts w:hint="eastAsia"/>
            <w:b w:val="0"/>
            <w:bCs w:val="0"/>
            <w:noProof/>
            <w:webHidden/>
          </w:rPr>
          <w:fldChar w:fldCharType="end"/>
        </w:r>
      </w:hyperlink>
    </w:p>
    <w:p w14:paraId="4E38FCBC" w14:textId="2AEC920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3" w:history="1">
        <w:r w:rsidRPr="00E831EC">
          <w:rPr>
            <w:rStyle w:val="af9"/>
            <w:rFonts w:ascii="宋体" w:hAnsi="宋体"/>
            <w:b w:val="0"/>
            <w:bCs w:val="0"/>
            <w:noProof/>
          </w:rPr>
          <w:t>4.3 系统核心类与运行机制设计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14</w:t>
        </w:r>
        <w:r w:rsidRPr="00E831EC">
          <w:rPr>
            <w:rFonts w:hint="eastAsia"/>
            <w:b w:val="0"/>
            <w:bCs w:val="0"/>
            <w:noProof/>
            <w:webHidden/>
          </w:rPr>
          <w:fldChar w:fldCharType="end"/>
        </w:r>
      </w:hyperlink>
    </w:p>
    <w:p w14:paraId="7B449488" w14:textId="439D401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4" w:history="1">
        <w:r w:rsidRPr="00E831EC">
          <w:rPr>
            <w:rStyle w:val="af9"/>
            <w:rFonts w:ascii="宋体" w:hAnsi="宋体"/>
            <w:noProof/>
          </w:rPr>
          <w:t>4.3.1 用户交互与调度机制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11031640" w14:textId="171CA50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5" w:history="1">
        <w:r w:rsidRPr="00E831EC">
          <w:rPr>
            <w:rStyle w:val="af9"/>
            <w:rFonts w:ascii="宋体" w:hAnsi="宋体"/>
            <w:noProof/>
          </w:rPr>
          <w:t>4.3.2 核心算法与数据处理机制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3E795E01" w14:textId="5FD5358C"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6" w:history="1">
        <w:r w:rsidRPr="00E831EC">
          <w:rPr>
            <w:rStyle w:val="af9"/>
            <w:rFonts w:ascii="宋体" w:hAnsi="宋体"/>
            <w:b w:val="0"/>
            <w:bCs w:val="0"/>
            <w:noProof/>
          </w:rPr>
          <w:t>4.4 系统界面结构设计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15</w:t>
        </w:r>
        <w:r w:rsidRPr="00E831EC">
          <w:rPr>
            <w:rFonts w:hint="eastAsia"/>
            <w:b w:val="0"/>
            <w:bCs w:val="0"/>
            <w:noProof/>
            <w:webHidden/>
          </w:rPr>
          <w:fldChar w:fldCharType="end"/>
        </w:r>
      </w:hyperlink>
    </w:p>
    <w:p w14:paraId="51183483" w14:textId="56DC3262"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7" w:history="1">
        <w:r w:rsidRPr="00813C1D">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17</w:t>
        </w:r>
        <w:r>
          <w:rPr>
            <w:rFonts w:hint="eastAsia"/>
            <w:noProof/>
            <w:webHidden/>
          </w:rPr>
          <w:fldChar w:fldCharType="end"/>
        </w:r>
      </w:hyperlink>
    </w:p>
    <w:p w14:paraId="28A371DD" w14:textId="56D7B70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8" w:history="1">
        <w:r w:rsidRPr="00E831EC">
          <w:rPr>
            <w:rStyle w:val="af9"/>
            <w:rFonts w:ascii="宋体" w:hAnsi="宋体"/>
            <w:b w:val="0"/>
            <w:bCs w:val="0"/>
            <w:noProof/>
          </w:rPr>
          <w:t>5.1 文件导入</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17</w:t>
        </w:r>
        <w:r w:rsidRPr="00E831EC">
          <w:rPr>
            <w:rFonts w:hint="eastAsia"/>
            <w:b w:val="0"/>
            <w:bCs w:val="0"/>
            <w:noProof/>
            <w:webHidden/>
          </w:rPr>
          <w:fldChar w:fldCharType="end"/>
        </w:r>
      </w:hyperlink>
    </w:p>
    <w:p w14:paraId="2153F0D2" w14:textId="409DD5F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9" w:history="1">
        <w:r w:rsidRPr="00E831EC">
          <w:rPr>
            <w:rStyle w:val="af9"/>
            <w:rFonts w:ascii="宋体" w:hAnsi="宋体"/>
            <w:noProof/>
          </w:rPr>
          <w:t>5.1.1 功能概述</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2C4A7158" w14:textId="02406A7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0" w:history="1">
        <w:r w:rsidRPr="00E831EC">
          <w:rPr>
            <w:rStyle w:val="af9"/>
            <w:rFonts w:ascii="宋体" w:hAnsi="宋体"/>
            <w:noProof/>
          </w:rPr>
          <w:t>5.1.2 图像导入与渲染流程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_Toc229663620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3EEB1AA1" w14:textId="6CB9F522"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1" w:history="1">
        <w:r w:rsidRPr="00E831EC">
          <w:rPr>
            <w:rStyle w:val="af9"/>
            <w:rFonts w:ascii="宋体" w:hAnsi="宋体"/>
            <w:noProof/>
          </w:rPr>
          <w:t>5.1.3 界面展示与检测流程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18</w:t>
        </w:r>
        <w:r w:rsidRPr="00E831EC">
          <w:rPr>
            <w:rFonts w:hint="eastAsia"/>
            <w:noProof/>
            <w:webHidden/>
          </w:rPr>
          <w:fldChar w:fldCharType="end"/>
        </w:r>
      </w:hyperlink>
    </w:p>
    <w:p w14:paraId="5C696E46" w14:textId="3295B8D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2" w:history="1">
        <w:r w:rsidRPr="00E831EC">
          <w:rPr>
            <w:rStyle w:val="af9"/>
            <w:rFonts w:ascii="宋体" w:hAnsi="宋体"/>
            <w:b w:val="0"/>
            <w:bCs w:val="0"/>
            <w:noProof/>
          </w:rPr>
          <w:t>5.2 模板匹配</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19</w:t>
        </w:r>
        <w:r w:rsidRPr="00E831EC">
          <w:rPr>
            <w:rFonts w:hint="eastAsia"/>
            <w:b w:val="0"/>
            <w:bCs w:val="0"/>
            <w:noProof/>
            <w:webHidden/>
          </w:rPr>
          <w:fldChar w:fldCharType="end"/>
        </w:r>
      </w:hyperlink>
    </w:p>
    <w:p w14:paraId="53B860D3" w14:textId="7AF1898E"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3" w:history="1">
        <w:r w:rsidRPr="00E831EC">
          <w:rPr>
            <w:rStyle w:val="af9"/>
            <w:rFonts w:ascii="宋体" w:hAnsi="宋体"/>
            <w:noProof/>
          </w:rPr>
          <w:t>5.2.1 双边滤波</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19</w:t>
        </w:r>
        <w:r w:rsidRPr="00E831EC">
          <w:rPr>
            <w:rFonts w:hint="eastAsia"/>
            <w:noProof/>
            <w:webHidden/>
          </w:rPr>
          <w:fldChar w:fldCharType="end"/>
        </w:r>
      </w:hyperlink>
    </w:p>
    <w:p w14:paraId="63675FFB" w14:textId="10AE38A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4" w:history="1">
        <w:r w:rsidRPr="00E831EC">
          <w:rPr>
            <w:rStyle w:val="af9"/>
            <w:rFonts w:ascii="宋体" w:hAnsi="宋体"/>
            <w:noProof/>
          </w:rPr>
          <w:t>5.2.2 Retinex增强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21</w:t>
        </w:r>
        <w:r w:rsidRPr="00E831EC">
          <w:rPr>
            <w:rFonts w:hint="eastAsia"/>
            <w:noProof/>
            <w:webHidden/>
          </w:rPr>
          <w:fldChar w:fldCharType="end"/>
        </w:r>
      </w:hyperlink>
    </w:p>
    <w:p w14:paraId="0FDA1E84" w14:textId="7DC9650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5" w:history="1">
        <w:r w:rsidRPr="00E831EC">
          <w:rPr>
            <w:rStyle w:val="af9"/>
            <w:rFonts w:ascii="宋体" w:hAnsi="宋体"/>
            <w:noProof/>
          </w:rPr>
          <w:t>5.2.3 图像金字塔</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23</w:t>
        </w:r>
        <w:r w:rsidRPr="00E831EC">
          <w:rPr>
            <w:rFonts w:hint="eastAsia"/>
            <w:noProof/>
            <w:webHidden/>
          </w:rPr>
          <w:fldChar w:fldCharType="end"/>
        </w:r>
      </w:hyperlink>
    </w:p>
    <w:p w14:paraId="3DD16ADF" w14:textId="08E39C6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6" w:history="1">
        <w:r w:rsidRPr="00E831EC">
          <w:rPr>
            <w:rStyle w:val="af9"/>
            <w:rFonts w:ascii="宋体" w:hAnsi="宋体"/>
            <w:b w:val="0"/>
            <w:bCs w:val="0"/>
            <w:noProof/>
          </w:rPr>
          <w:t>5.3 特征提取</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24</w:t>
        </w:r>
        <w:r w:rsidRPr="00E831EC">
          <w:rPr>
            <w:rFonts w:hint="eastAsia"/>
            <w:b w:val="0"/>
            <w:bCs w:val="0"/>
            <w:noProof/>
            <w:webHidden/>
          </w:rPr>
          <w:fldChar w:fldCharType="end"/>
        </w:r>
      </w:hyperlink>
    </w:p>
    <w:p w14:paraId="25FDBA57" w14:textId="02A7C4F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7" w:history="1">
        <w:r w:rsidRPr="00E831EC">
          <w:rPr>
            <w:rStyle w:val="af9"/>
            <w:rFonts w:ascii="宋体" w:hAnsi="宋体"/>
            <w:noProof/>
          </w:rPr>
          <w:t>5.3.1阈值分割</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24</w:t>
        </w:r>
        <w:r w:rsidRPr="00E831EC">
          <w:rPr>
            <w:rFonts w:hint="eastAsia"/>
            <w:noProof/>
            <w:webHidden/>
          </w:rPr>
          <w:fldChar w:fldCharType="end"/>
        </w:r>
      </w:hyperlink>
    </w:p>
    <w:p w14:paraId="11E26078" w14:textId="17B97A39"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8" w:history="1">
        <w:r w:rsidRPr="00E831EC">
          <w:rPr>
            <w:rStyle w:val="af9"/>
            <w:rFonts w:ascii="宋体" w:hAnsi="宋体"/>
            <w:noProof/>
          </w:rPr>
          <w:t>5.3.3 连通域分析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25</w:t>
        </w:r>
        <w:r w:rsidRPr="00E831EC">
          <w:rPr>
            <w:rFonts w:hint="eastAsia"/>
            <w:noProof/>
            <w:webHidden/>
          </w:rPr>
          <w:fldChar w:fldCharType="end"/>
        </w:r>
      </w:hyperlink>
    </w:p>
    <w:p w14:paraId="349B8C4C" w14:textId="41ED9E6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9" w:history="1">
        <w:r w:rsidRPr="00E831EC">
          <w:rPr>
            <w:rStyle w:val="af9"/>
            <w:rFonts w:ascii="宋体" w:hAnsi="宋体"/>
            <w:noProof/>
          </w:rPr>
          <w:t>5.3.3 图像差分</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28</w:t>
        </w:r>
        <w:r w:rsidRPr="00E831EC">
          <w:rPr>
            <w:rFonts w:hint="eastAsia"/>
            <w:noProof/>
            <w:webHidden/>
          </w:rPr>
          <w:fldChar w:fldCharType="end"/>
        </w:r>
      </w:hyperlink>
    </w:p>
    <w:p w14:paraId="4E621BFF" w14:textId="1E47E1A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0" w:history="1">
        <w:r w:rsidRPr="00E831EC">
          <w:rPr>
            <w:rStyle w:val="af9"/>
            <w:rFonts w:ascii="宋体" w:hAnsi="宋体"/>
            <w:b w:val="0"/>
            <w:bCs w:val="0"/>
            <w:noProof/>
          </w:rPr>
          <w:t>5.4 缺陷检测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29</w:t>
        </w:r>
        <w:r w:rsidRPr="00E831EC">
          <w:rPr>
            <w:rFonts w:hint="eastAsia"/>
            <w:b w:val="0"/>
            <w:bCs w:val="0"/>
            <w:noProof/>
            <w:webHidden/>
          </w:rPr>
          <w:fldChar w:fldCharType="end"/>
        </w:r>
      </w:hyperlink>
    </w:p>
    <w:p w14:paraId="24D8DE0E" w14:textId="21B1579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1" w:history="1">
        <w:r w:rsidRPr="00E831EC">
          <w:rPr>
            <w:rStyle w:val="af9"/>
            <w:rFonts w:ascii="宋体" w:hAnsi="宋体"/>
            <w:noProof/>
          </w:rPr>
          <w:t>5.4.1 特征分类</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29</w:t>
        </w:r>
        <w:r w:rsidRPr="00E831EC">
          <w:rPr>
            <w:rFonts w:hint="eastAsia"/>
            <w:noProof/>
            <w:webHidden/>
          </w:rPr>
          <w:fldChar w:fldCharType="end"/>
        </w:r>
      </w:hyperlink>
    </w:p>
    <w:p w14:paraId="2ECB7F73" w14:textId="3F9C73F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2" w:history="1">
        <w:r w:rsidRPr="00E831EC">
          <w:rPr>
            <w:rStyle w:val="af9"/>
            <w:rFonts w:ascii="宋体" w:hAnsi="宋体"/>
            <w:noProof/>
          </w:rPr>
          <w:t>5.4.2 全局分析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_Toc229663632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30</w:t>
        </w:r>
        <w:r w:rsidRPr="00E831EC">
          <w:rPr>
            <w:rFonts w:hint="eastAsia"/>
            <w:noProof/>
            <w:webHidden/>
          </w:rPr>
          <w:fldChar w:fldCharType="end"/>
        </w:r>
      </w:hyperlink>
    </w:p>
    <w:p w14:paraId="4FE539BD" w14:textId="16A214B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3" w:history="1">
        <w:r w:rsidRPr="00E831EC">
          <w:rPr>
            <w:rStyle w:val="af9"/>
            <w:rFonts w:ascii="宋体" w:hAnsi="宋体"/>
            <w:noProof/>
          </w:rPr>
          <w:t>5.4.3 可视化结果输出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31</w:t>
        </w:r>
        <w:r w:rsidRPr="00E831EC">
          <w:rPr>
            <w:rFonts w:hint="eastAsia"/>
            <w:noProof/>
            <w:webHidden/>
          </w:rPr>
          <w:fldChar w:fldCharType="end"/>
        </w:r>
      </w:hyperlink>
    </w:p>
    <w:p w14:paraId="27E4F522" w14:textId="5C8F7EB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4" w:history="1">
        <w:r w:rsidRPr="00E831EC">
          <w:rPr>
            <w:rStyle w:val="af9"/>
            <w:rFonts w:ascii="宋体" w:hAnsi="宋体"/>
            <w:b w:val="0"/>
            <w:bCs w:val="0"/>
            <w:noProof/>
          </w:rPr>
          <w:t>5.5 结果展示及导出</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31</w:t>
        </w:r>
        <w:r w:rsidRPr="00E831EC">
          <w:rPr>
            <w:rFonts w:hint="eastAsia"/>
            <w:b w:val="0"/>
            <w:bCs w:val="0"/>
            <w:noProof/>
            <w:webHidden/>
          </w:rPr>
          <w:fldChar w:fldCharType="end"/>
        </w:r>
      </w:hyperlink>
    </w:p>
    <w:p w14:paraId="159CDB4B" w14:textId="7DFA641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5" w:history="1">
        <w:r w:rsidRPr="00813C1D">
          <w:rPr>
            <w:rStyle w:val="af9"/>
            <w:rFonts w:ascii="宋体" w:hAnsi="宋体"/>
            <w:bCs/>
            <w:noProof/>
          </w:rPr>
          <w:t>6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33</w:t>
        </w:r>
        <w:r>
          <w:rPr>
            <w:rFonts w:hint="eastAsia"/>
            <w:noProof/>
            <w:webHidden/>
          </w:rPr>
          <w:fldChar w:fldCharType="end"/>
        </w:r>
      </w:hyperlink>
    </w:p>
    <w:p w14:paraId="3D9579BA" w14:textId="00E13F6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6" w:history="1">
        <w:r w:rsidRPr="00813C1D">
          <w:rPr>
            <w:rStyle w:val="af9"/>
            <w:rFonts w:ascii="宋体" w:hAnsi="宋体"/>
            <w:bCs/>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_Toc229663636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34</w:t>
        </w:r>
        <w:r>
          <w:rPr>
            <w:rFonts w:hint="eastAsia"/>
            <w:noProof/>
            <w:webHidden/>
          </w:rPr>
          <w:fldChar w:fldCharType="end"/>
        </w:r>
      </w:hyperlink>
    </w:p>
    <w:p w14:paraId="2A6BB83A" w14:textId="2C811BD6"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7" w:history="1">
        <w:r w:rsidRPr="00813C1D">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35</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sz w:val="28"/>
          <w:szCs w:val="28"/>
        </w:rPr>
        <w:sectPr w:rsidR="006D026A" w:rsidSect="007A289D">
          <w:headerReference w:type="even" r:id="rId11"/>
          <w:headerReference w:type="default" r:id="rId12"/>
          <w:footerReference w:type="default" r:id="rId13"/>
          <w:footnotePr>
            <w:numFmt w:val="decimalEnclosedCircleChinese"/>
            <w:numRestart w:val="eachPage"/>
          </w:footnotePr>
          <w:pgSz w:w="11906" w:h="16838"/>
          <w:pgMar w:top="1701" w:right="1418" w:bottom="1361" w:left="1418" w:header="1134" w:footer="1134" w:gutter="0"/>
          <w:pgNumType w:fmt="upperRoman" w:start="1"/>
          <w:cols w:space="720"/>
          <w:docGrid w:type="linesAndChar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663591"/>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229663592"/>
      <w:bookmarkStart w:id="13" w:name="_Toc19481366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2"/>
      <w:r w:rsidRPr="00BA26F2">
        <w:rPr>
          <w:rFonts w:ascii="宋体" w:eastAsia="宋体" w:hAnsi="宋体"/>
          <w:b/>
          <w:color w:val="000000"/>
          <w:sz w:val="28"/>
          <w:szCs w:val="28"/>
        </w:rPr>
        <w:t xml:space="preserve"> </w:t>
      </w:r>
      <w:bookmarkEnd w:id="10"/>
      <w:bookmarkEnd w:id="11"/>
      <w:bookmarkEnd w:id="13"/>
    </w:p>
    <w:p w14:paraId="193AB6FC" w14:textId="3786DED9" w:rsidR="00F345BF" w:rsidRPr="00F345BF" w:rsidRDefault="00F345BF" w:rsidP="00F345BF">
      <w:pPr>
        <w:spacing w:line="400" w:lineRule="exact"/>
        <w:ind w:firstLineChars="200" w:firstLine="480"/>
        <w:rPr>
          <w:rFonts w:ascii="宋体" w:hAnsi="宋体" w:hint="eastAsia"/>
          <w:color w:val="000000"/>
          <w:sz w:val="24"/>
        </w:rPr>
      </w:pPr>
      <w:bookmarkStart w:id="14" w:name="_Toc135622318"/>
      <w:bookmarkStart w:id="15" w:name="_Toc133657214"/>
      <w:bookmarkStart w:id="16" w:name="_Toc194813668"/>
      <w:r w:rsidRPr="00F345BF">
        <w:rPr>
          <w:rFonts w:ascii="宋体" w:hAnsi="宋体" w:hint="eastAsia"/>
          <w:color w:val="000000"/>
          <w:sz w:val="24"/>
        </w:rPr>
        <w:t>现代信息技术的基础离不开集成电路与半导体产业，而在芯片的制造与封装等环节中，像硅片表面的划痕、污渍，还有引脚变形等一系列微小缺陷，会把芯片的良率以及整个系统的可靠性给直接影响到；所以说，在半导体生产线上，缺陷检测早就变成了一道不可或缺的关键工序。另外，随着芯片制程工艺得到了不断的精进，对产能的要求也相应提高了，以前那种靠人拿着显微镜去检查的传统方式，因为检测效率偏低，加上人容易受主观疲劳影响，已经没法把现代工业的生产需求给完全满足了；这时候，基于机器视觉的自动光学检测技术，凭借着不需要接触、精度很高并且能实现自动化的特点，慢慢把人工给取代了，成为了目前控制芯片质量的一个主流手段。</w:t>
      </w:r>
    </w:p>
    <w:p w14:paraId="6A89C41A" w14:textId="3BECD1C1" w:rsidR="00F345BF" w:rsidRPr="00F345BF" w:rsidRDefault="00F345BF" w:rsidP="00F345BF">
      <w:pPr>
        <w:spacing w:line="400" w:lineRule="exact"/>
        <w:ind w:firstLineChars="200" w:firstLine="480"/>
        <w:rPr>
          <w:rFonts w:ascii="宋体" w:hAnsi="宋体" w:hint="eastAsia"/>
          <w:color w:val="000000"/>
          <w:sz w:val="24"/>
        </w:rPr>
      </w:pPr>
      <w:r w:rsidRPr="00F345BF">
        <w:rPr>
          <w:rFonts w:ascii="宋体" w:hAnsi="宋体" w:hint="eastAsia"/>
          <w:color w:val="000000"/>
          <w:sz w:val="24"/>
        </w:rPr>
        <w:t>就目前来看，不管是工业界还是学术界，在搭建视觉检测系统的时候，普遍会去依赖那些成熟的商业视觉软件，或者是像OpenCV这种大型的开源计算机视觉库；虽说这种开发模式能把系统的研发周期给有效缩短，但是在实际的工程落地过程当中，也暴露出了一些局限性。一方面，大型开源视觉库为了把不同领域的通用性都照顾到，在内部封装了极其庞杂的算法模块，这就导致了它的依赖库体积非常大，如果把它用到资源有限的边缘计算设备或者轻量化的嵌入式系统上，往往会出现内存占用偏高，以及运行过于冗余的问题；另一方面，过度去依赖这种已经封装好的算法“黑盒”，会让开发者很难针对那些特定的芯片缺陷特征，去进行底层算子级别的精细化内存调度和优化，这就或多或少地把检测软件核心逻辑的自主可控性给限制住了。</w:t>
      </w:r>
    </w:p>
    <w:p w14:paraId="7BEC6459" w14:textId="77777777" w:rsidR="00F345BF" w:rsidRDefault="00F345BF" w:rsidP="00F345BF">
      <w:pPr>
        <w:spacing w:line="400" w:lineRule="exact"/>
        <w:ind w:firstLineChars="200" w:firstLine="480"/>
        <w:rPr>
          <w:rFonts w:ascii="宋体" w:hAnsi="宋体" w:hint="eastAsia"/>
          <w:color w:val="000000"/>
          <w:sz w:val="24"/>
        </w:rPr>
      </w:pPr>
      <w:r w:rsidRPr="00F345BF">
        <w:rPr>
          <w:rFonts w:ascii="宋体" w:hAnsi="宋体" w:hint="eastAsia"/>
          <w:color w:val="000000"/>
          <w:sz w:val="24"/>
        </w:rPr>
        <w:t>为了把前面提到的这些工程痛点给解决掉，去开发出一款足够轻量化、底层逻辑透明并且能实现自主可控的芯片缺陷检测系统，就具有了比较强的实际意义；因此，本课题没有去采用那种直接调用第三方通用视觉库的常规方案，而是从图像处理的底层数学原理出发，利用C++语言，再结合上自己定义的底层矩阵数据结构，把图像处理核心模块的开发给独立完成了。整个系统通过自己去实现高斯平滑、Sobel边缘提取、拉普拉斯锐化等关键的算法，同时结合着Qt框架把前端交互给构建了起来，目的就是为了搭建出一套底层逻辑很清晰、运行起来效率很高，并且完全摆脱了外部视觉库依赖的轻量级检测平台；这样一来，这不仅是对机器视觉核心算法在工程化实现上的一次实践探索，也为工业现场那些受限环境下的缺陷检测软件开发，提供到了一种切实可行的技术思路。</w:t>
      </w:r>
    </w:p>
    <w:p w14:paraId="4C1D4435" w14:textId="6D32E345" w:rsidR="00F345BF" w:rsidRPr="00F345BF" w:rsidRDefault="00F345BF" w:rsidP="00F345BF">
      <w:pPr>
        <w:pStyle w:val="2"/>
        <w:spacing w:before="240" w:after="240"/>
        <w:jc w:val="left"/>
        <w:rPr>
          <w:rFonts w:ascii="宋体" w:eastAsia="宋体" w:hAnsi="宋体" w:hint="eastAsia"/>
          <w:b/>
          <w:bCs/>
          <w:color w:val="auto"/>
          <w:sz w:val="28"/>
          <w:szCs w:val="28"/>
        </w:rPr>
      </w:pPr>
      <w:bookmarkStart w:id="17" w:name="_Toc229663593"/>
      <w:r w:rsidRPr="00F345BF">
        <w:rPr>
          <w:rFonts w:ascii="宋体" w:eastAsia="宋体" w:hAnsi="宋体" w:hint="eastAsia"/>
          <w:b/>
          <w:bCs/>
          <w:color w:val="auto"/>
          <w:sz w:val="28"/>
          <w:szCs w:val="28"/>
        </w:rPr>
        <w:lastRenderedPageBreak/>
        <w:t>1.2 国内外研究现状</w:t>
      </w:r>
      <w:bookmarkEnd w:id="17"/>
    </w:p>
    <w:bookmarkEnd w:id="14"/>
    <w:bookmarkEnd w:id="15"/>
    <w:bookmarkEnd w:id="16"/>
    <w:p w14:paraId="22045F4B" w14:textId="624AFB6E" w:rsidR="00294E67" w:rsidRPr="00294E67" w:rsidRDefault="00294E67" w:rsidP="00294E67">
      <w:pPr>
        <w:spacing w:line="400" w:lineRule="exact"/>
        <w:ind w:firstLine="420"/>
        <w:rPr>
          <w:rFonts w:ascii="宋体" w:hAnsi="宋体" w:hint="eastAsia"/>
          <w:color w:val="000000"/>
          <w:sz w:val="24"/>
        </w:rPr>
      </w:pPr>
      <w:r w:rsidRPr="00294E67">
        <w:rPr>
          <w:rFonts w:ascii="宋体" w:hAnsi="宋体" w:hint="eastAsia"/>
          <w:color w:val="000000"/>
          <w:sz w:val="24"/>
        </w:rPr>
        <w:t>芯片表面缺陷检测是半导体制造与封装环节中把控产品良率的核心工序。国外在此领域起步较早，早期多依赖传统机器视觉及图像处理算法提取缺陷特征。Shankar等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_Ref227758541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率先探索了半导体晶圆表面缺陷的自动化检测，奠定该领域机器视觉应用基础；Tsai等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_Ref227758612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[2]</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则基于各向异性扩散等数学算法，实现了复杂纹理下太阳能硅片微裂纹的有效提取。此类基于空域或频域的传统算法具备良好的可解释性与稳定性。近年来，随着算力的增长，国外相关研究逐渐转向深度学习领域，通过引入卷积神经网络来应对工业场景下复杂、非结构化特征的提取挑战</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_Ref227758631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[3]</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w:t>
      </w:r>
    </w:p>
    <w:p w14:paraId="53EF10A4" w14:textId="2143D91A" w:rsidR="00294E67" w:rsidRPr="00294E67" w:rsidRDefault="00294E67" w:rsidP="00294E67">
      <w:pPr>
        <w:spacing w:line="400" w:lineRule="exact"/>
        <w:ind w:firstLine="420"/>
        <w:rPr>
          <w:rFonts w:ascii="宋体" w:hAnsi="宋体" w:hint="eastAsia"/>
          <w:color w:val="000000"/>
          <w:sz w:val="24"/>
        </w:rPr>
      </w:pPr>
      <w:r w:rsidRPr="00294E67">
        <w:rPr>
          <w:rFonts w:ascii="宋体" w:hAnsi="宋体" w:hint="eastAsia"/>
          <w:color w:val="000000"/>
          <w:sz w:val="24"/>
        </w:rPr>
        <w:t>国内芯片及电子元器件缺陷检测研究虽起步稍晚但进展迅速，现阶段呈现出深度学习与传统图像处理技术并行的态势。在深度学习应用层面，学者针对具体场景不断优化模型：如李克等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_Ref227758647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[13]</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改进U-Net网络用于X射线下的焊缝气泡检测；朱红艳等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_Ref227758690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[14]</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与孙志超等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_Ref229214283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[16]</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分别引入可变形卷积、多尺度融合及伸缩式特征金字塔，以改善复杂背景下PCB微小缺陷的检测精度。然而，受限于高算力开销、样本依赖及工业现场面临的“黑盒”不可控属性，传统图像处理技术仍具不可替代的优势。郑安义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_Ref227758704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[4]</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专门针对芯片表面气泡设计了视觉算法；张立国等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_Ref227758722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[5]</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、张鼎恒等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_Ref227758730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[6]</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开发了针对电路板及裸板焊盘的缺陷提取系统；龚宇奇</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_Ref227758741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[9]</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改进中值滤波以增强玻璃缺陷特征；王海涛等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_Ref227758753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[15]</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则探索了基于GMR传感器的检测新方案。在宏观综述与定位匹配方面，杨思念等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_Ref229214320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[17]</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指出机器视觉正逐步取代人工目检；Hanlin等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_Ref229214346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[18]</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的分区增强匹配算法提升了局部特征匹配鲁棒性；金贺楠</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_Ref229214364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[19]</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的SOP芯片引脚检测系统为规则几何形态视觉分析提供了工程实践参考；王平与白秀玲</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_Ref229214384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[20]</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通过优化模板匹配策略，进一步兼顾了缺陷定位的精度与实时性。上述文献印证了：面向特定工业场景自主优化图像算子，仍是平衡轻量化与高精度检测的核心路径。</w:t>
      </w:r>
    </w:p>
    <w:p w14:paraId="5D978A53" w14:textId="19706C05" w:rsidR="00294E67" w:rsidRPr="00294E67" w:rsidRDefault="00294E67" w:rsidP="00294E67">
      <w:pPr>
        <w:spacing w:line="400" w:lineRule="exact"/>
        <w:ind w:firstLine="420"/>
        <w:rPr>
          <w:rFonts w:ascii="宋体" w:hAnsi="宋体" w:hint="eastAsia"/>
          <w:color w:val="000000"/>
          <w:sz w:val="24"/>
        </w:rPr>
      </w:pPr>
      <w:r w:rsidRPr="00294E67">
        <w:rPr>
          <w:rFonts w:ascii="宋体" w:hAnsi="宋体" w:hint="eastAsia"/>
          <w:color w:val="000000"/>
          <w:sz w:val="24"/>
        </w:rPr>
        <w:t>针对工业现场对实时性及算力消耗的严苛标准，国内部分研究着手将视觉算法部署至异构硬件层面，以规避操作系统的冗余开销。利用FPGA或ZYNQ等平台进行图像实时采集与算子加速成为重要方向。冯天桥等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_Ref227758766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[7]</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、杨斌等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_Ref227758774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[11]</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先后设计出基于FPGA的目标检测与采集系统；李庆春等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_Ref227758785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[8]</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验证了ZYNQ平台的远程采集能力；何聪等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_Ref227758794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[12]</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通过硬件逻辑直接实现了自适应直方图均衡化。在系统工程部署与软硬件协同环节，核心检测算法与前端交互框架的融合亦受到关注。例如，宁晓龙等</w:t>
      </w:r>
      <w:r w:rsidR="005B3B4A" w:rsidRPr="005B3B4A">
        <w:rPr>
          <w:rFonts w:ascii="宋体" w:hAnsi="宋体" w:hint="eastAsia"/>
          <w:color w:val="000000"/>
          <w:sz w:val="24"/>
          <w:vertAlign w:val="superscript"/>
        </w:rPr>
        <w:fldChar w:fldCharType="begin"/>
      </w:r>
      <w:r w:rsidR="005B3B4A" w:rsidRPr="005B3B4A">
        <w:rPr>
          <w:rFonts w:ascii="宋体" w:hAnsi="宋体" w:hint="eastAsia"/>
          <w:color w:val="000000"/>
          <w:sz w:val="24"/>
          <w:vertAlign w:val="superscript"/>
        </w:rPr>
        <w:instrText xml:space="preserve"> REF _Ref227758809 \r \h </w:instrText>
      </w:r>
      <w:r w:rsidR="005B3B4A">
        <w:rPr>
          <w:rFonts w:ascii="宋体" w:hAnsi="宋体" w:hint="eastAsia"/>
          <w:color w:val="000000"/>
          <w:sz w:val="24"/>
          <w:vertAlign w:val="superscript"/>
        </w:rPr>
        <w:instrText xml:space="preserve"> \* MERGEFORMAT </w:instrText>
      </w:r>
      <w:r w:rsidR="005B3B4A" w:rsidRPr="005B3B4A">
        <w:rPr>
          <w:rFonts w:ascii="宋体" w:hAnsi="宋体" w:hint="eastAsia"/>
          <w:color w:val="000000"/>
          <w:sz w:val="24"/>
          <w:vertAlign w:val="superscript"/>
        </w:rPr>
      </w:r>
      <w:r w:rsidR="005B3B4A" w:rsidRPr="005B3B4A">
        <w:rPr>
          <w:rFonts w:ascii="宋体" w:hAnsi="宋体" w:hint="eastAsia"/>
          <w:color w:val="000000"/>
          <w:sz w:val="24"/>
          <w:vertAlign w:val="superscript"/>
        </w:rPr>
        <w:fldChar w:fldCharType="separate"/>
      </w:r>
      <w:r w:rsidR="005B3B4A" w:rsidRPr="005B3B4A">
        <w:rPr>
          <w:rFonts w:ascii="宋体" w:hAnsi="宋体" w:hint="eastAsia"/>
          <w:color w:val="000000"/>
          <w:sz w:val="24"/>
          <w:vertAlign w:val="superscript"/>
        </w:rPr>
        <w:t>[10]</w:t>
      </w:r>
      <w:r w:rsidR="005B3B4A" w:rsidRPr="005B3B4A">
        <w:rPr>
          <w:rFonts w:ascii="宋体" w:hAnsi="宋体" w:hint="eastAsia"/>
          <w:color w:val="000000"/>
          <w:sz w:val="24"/>
          <w:vertAlign w:val="superscript"/>
        </w:rPr>
        <w:fldChar w:fldCharType="end"/>
      </w:r>
      <w:r w:rsidRPr="00294E67">
        <w:rPr>
          <w:rFonts w:ascii="宋体" w:hAnsi="宋体" w:hint="eastAsia"/>
          <w:color w:val="000000"/>
          <w:sz w:val="24"/>
        </w:rPr>
        <w:t>开发了基于Zynq与Qt架构的视频采集及边缘检测系统，充分验证了Qt跨平台框架在工业视觉交互领域的可靠性与工程价值。</w:t>
      </w:r>
    </w:p>
    <w:p w14:paraId="09B6ADA3" w14:textId="19A26D91" w:rsidR="001D5E36" w:rsidRPr="003745D1" w:rsidRDefault="00294E67" w:rsidP="00294E67">
      <w:pPr>
        <w:spacing w:line="400" w:lineRule="exact"/>
        <w:ind w:firstLine="420"/>
        <w:rPr>
          <w:rFonts w:ascii="宋体" w:hAnsi="宋体" w:hint="eastAsia"/>
          <w:color w:val="000000"/>
          <w:sz w:val="24"/>
        </w:rPr>
      </w:pPr>
      <w:r w:rsidRPr="00294E67">
        <w:rPr>
          <w:rFonts w:ascii="宋体" w:hAnsi="宋体" w:hint="eastAsia"/>
          <w:color w:val="000000"/>
          <w:sz w:val="24"/>
        </w:rPr>
        <w:t>综合国内外研究现状可知，深度学习与硬件加速技术虽为当前视觉检测领域的研究热点，但实际工业部署对软件系统的轻量化与核心算法的自主可控性提出了更高要求。过度依赖庞大的第三方开源视觉库，在受限工业环境中易导致软件运行冗杂、跨平台移植困难等工程瓶颈。因此，剥离冗余的高层接口，直接重构图像平滑、边缘检测等核心</w:t>
      </w:r>
      <w:r w:rsidRPr="00294E67">
        <w:rPr>
          <w:rFonts w:ascii="宋体" w:hAnsi="宋体" w:hint="eastAsia"/>
          <w:color w:val="000000"/>
          <w:sz w:val="24"/>
        </w:rPr>
        <w:lastRenderedPageBreak/>
        <w:t>算子的数学逻辑，并辅以Qt等成熟框架构建轻量级前端交互系统，成为兼顾执行效率与软件控制权的有效技术路线。这种立足于算法逻辑推演与核心矩阵运算的开发思路，高度契合当前工业缺陷检测软件追求极致轻量化及核心技术自主可控的行业发展趋势。</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663594"/>
      <w:r w:rsidRPr="00BA26F2">
        <w:rPr>
          <w:rFonts w:ascii="宋体" w:eastAsia="宋体" w:hAnsi="宋体" w:hint="eastAsia"/>
          <w:b/>
          <w:bCs/>
          <w:color w:val="auto"/>
          <w:sz w:val="28"/>
          <w:szCs w:val="28"/>
        </w:rPr>
        <w:t>1.3 研究目的及意义</w:t>
      </w:r>
      <w:bookmarkEnd w:id="18"/>
    </w:p>
    <w:p w14:paraId="7C28A4EE" w14:textId="588DF10C" w:rsidR="00DF0FF0" w:rsidRPr="00DF0FF0" w:rsidRDefault="001D5E36" w:rsidP="00DF0FF0">
      <w:pPr>
        <w:spacing w:line="400" w:lineRule="exact"/>
        <w:rPr>
          <w:rFonts w:ascii="宋体" w:hAnsi="宋体"/>
          <w:sz w:val="24"/>
          <w:lang w:val="zh-CN"/>
        </w:rPr>
      </w:pPr>
      <w:r>
        <w:rPr>
          <w:lang w:val="zh-CN"/>
        </w:rPr>
        <w:tab/>
      </w:r>
      <w:r w:rsidR="00DF0FF0" w:rsidRPr="00DF0FF0">
        <w:rPr>
          <w:rFonts w:ascii="宋体" w:hAnsi="宋体" w:hint="eastAsia"/>
          <w:sz w:val="24"/>
          <w:lang w:val="zh-CN"/>
        </w:rPr>
        <w:t>晶圆制造及后续封装工序面临严苛的良率管控压力。硅基表面的物理划痕、异物沾污乃至封装管脚的几何形变，均对集成电路的最终电气特性及寿命周期构成直接威胁。为阻断不合格品的工序流转，构筑定位精准且运算高效的视觉检测架构，已成为半导体装备研发领域的共识。</w:t>
      </w:r>
    </w:p>
    <w:p w14:paraId="0A91B999" w14:textId="605E631E" w:rsidR="00DF0FF0" w:rsidRPr="00DF0FF0" w:rsidRDefault="00DF0FF0" w:rsidP="00DF0FF0">
      <w:pPr>
        <w:spacing w:line="400" w:lineRule="exact"/>
        <w:ind w:firstLine="420"/>
        <w:rPr>
          <w:rFonts w:ascii="宋体" w:hAnsi="宋体"/>
          <w:sz w:val="24"/>
          <w:lang w:val="zh-CN"/>
        </w:rPr>
      </w:pPr>
      <w:r w:rsidRPr="00DF0FF0">
        <w:rPr>
          <w:rFonts w:ascii="宋体" w:hAnsi="宋体" w:hint="eastAsia"/>
          <w:sz w:val="24"/>
          <w:lang w:val="zh-CN"/>
        </w:rPr>
        <w:t>针对受限计算节点下的产线部署规范，本课题建立了一套核心逻辑解耦的轻便型检测管线。算法构建未依赖高度封装的第三方组件，而是依托定制化的矩阵调度机制承载图像计算流。系统内部推演并重构了高斯滤波、Sobel梯度提取及连通域解析等关键空域算子。该设计有效剥离了外部生态引入的计算冗余，提升了特征定位及量化过程的执行确定性与工程安全基线。</w:t>
      </w:r>
    </w:p>
    <w:p w14:paraId="2C9A8FF4" w14:textId="7F21762E" w:rsidR="00DF0FF0" w:rsidRPr="00DF0FF0" w:rsidRDefault="00DF0FF0" w:rsidP="00DF0FF0">
      <w:pPr>
        <w:spacing w:line="400" w:lineRule="exact"/>
        <w:ind w:firstLine="420"/>
        <w:rPr>
          <w:rFonts w:ascii="宋体" w:hAnsi="宋体"/>
          <w:sz w:val="24"/>
          <w:lang w:val="zh-CN"/>
        </w:rPr>
      </w:pPr>
      <w:r w:rsidRPr="00DF0FF0">
        <w:rPr>
          <w:rFonts w:ascii="宋体" w:hAnsi="宋体" w:hint="eastAsia"/>
          <w:sz w:val="24"/>
          <w:lang w:val="zh-CN"/>
        </w:rPr>
        <w:t>从学术探索与工程实践的交叉视角审视，本研究的开发链条贯穿了视觉算子的数学抽象、离散数据的内存规划，以及Qt图形引擎的跨平台部署。这一系统构建过程，实质上是对机器视觉基础理论与工业级软件架构规范的深度融合验证。</w:t>
      </w:r>
    </w:p>
    <w:p w14:paraId="6DEC782A" w14:textId="7F4F294A" w:rsidR="00006FA1" w:rsidRDefault="00DF0FF0" w:rsidP="00DF0FF0">
      <w:pPr>
        <w:spacing w:line="400" w:lineRule="exact"/>
        <w:ind w:firstLine="420"/>
        <w:rPr>
          <w:rFonts w:ascii="宋体" w:hAnsi="宋体" w:hint="eastAsia"/>
          <w:sz w:val="24"/>
          <w:lang w:val="zh-CN"/>
        </w:rPr>
      </w:pPr>
      <w:r w:rsidRPr="00DF0FF0">
        <w:rPr>
          <w:rFonts w:ascii="宋体" w:hAnsi="宋体" w:hint="eastAsia"/>
          <w:sz w:val="24"/>
          <w:lang w:val="zh-CN"/>
        </w:rPr>
        <w:t>整体论证的轻量化视觉检测方案，在保障数据处理透明度与执行效率的前提下，紧密贴合当前制造现场对边缘计算软件的实际期许。其算法架构与运行机制，为半导体缺陷的自动化定性与定量分析提供了具备参考价值的技术依据。</w:t>
      </w:r>
    </w:p>
    <w:p w14:paraId="17BEFB4E" w14:textId="281DCD10"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663595"/>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663596"/>
      <w:r w:rsidRPr="00BA26F2">
        <w:rPr>
          <w:rFonts w:ascii="宋体" w:eastAsia="宋体" w:hAnsi="宋体" w:hint="eastAsia"/>
          <w:b/>
          <w:bCs/>
          <w:color w:val="auto"/>
          <w:sz w:val="28"/>
          <w:szCs w:val="28"/>
        </w:rPr>
        <w:t>2.1 概述</w:t>
      </w:r>
      <w:bookmarkEnd w:id="20"/>
    </w:p>
    <w:p w14:paraId="6850DC95" w14:textId="52E2F003" w:rsidR="00DF0FF0" w:rsidRPr="00DF0FF0" w:rsidRDefault="001D5E36" w:rsidP="00DF0FF0">
      <w:pPr>
        <w:spacing w:line="400" w:lineRule="exact"/>
        <w:rPr>
          <w:rFonts w:ascii="宋体" w:hAnsi="宋体"/>
          <w:sz w:val="24"/>
          <w:lang w:val="zh-CN"/>
        </w:rPr>
      </w:pPr>
      <w:r>
        <w:rPr>
          <w:lang w:val="zh-CN"/>
        </w:rPr>
        <w:tab/>
      </w:r>
      <w:r w:rsidR="00DF0FF0" w:rsidRPr="00DF0FF0">
        <w:rPr>
          <w:rFonts w:ascii="宋体" w:hAnsi="宋体" w:hint="eastAsia"/>
          <w:sz w:val="24"/>
          <w:lang w:val="zh-CN"/>
        </w:rPr>
        <w:t>芯片缺陷检测是一项综合了图像采集、数值计算及人机界面的系统工程。考虑到实际工业节点对软件运行开销的限制，本研究的底层实现未依赖常规的庞大视觉组件库。整个图像矩阵的内存管理与处理管线，均基于基础的离散数学模型进行手工重构。这种开发模式不仅契合了轻量化的软件部署需求，也体现了对视觉算法基础逻辑的系统性验证。</w:t>
      </w:r>
    </w:p>
    <w:p w14:paraId="466C748A" w14:textId="070DAC02" w:rsidR="001D5E36" w:rsidRDefault="00DF0FF0" w:rsidP="00DF0FF0">
      <w:pPr>
        <w:spacing w:line="400" w:lineRule="exact"/>
        <w:ind w:firstLine="420"/>
        <w:rPr>
          <w:rFonts w:ascii="宋体" w:hAnsi="宋体" w:hint="eastAsia"/>
          <w:sz w:val="24"/>
          <w:lang w:val="zh-CN"/>
        </w:rPr>
      </w:pPr>
      <w:r w:rsidRPr="00DF0FF0">
        <w:rPr>
          <w:rFonts w:ascii="宋体" w:hAnsi="宋体" w:hint="eastAsia"/>
          <w:sz w:val="24"/>
          <w:lang w:val="zh-CN"/>
        </w:rPr>
        <w:t>针对上述设计思路，本章集中梳理系统构建背后的理论依据。论述起点设定为二维离散卷积的数值推演。随后，具体剖析高斯平滑滤波、大津法（Otsu）阈值分割以及连通域标记等关键空域算子的数学机制。核心算法底层逻辑的明确，将为后续各个功能模块的C++编码落地与整个系统的联调测试提供直接的技术支撑。</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663597"/>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3B3C1653"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sidR="001D2588">
        <w:rPr>
          <w:rFonts w:ascii="宋体" w:hAnsi="宋体" w:hint="eastAsia"/>
          <w:sz w:val="24"/>
          <w:lang w:val="zh-CN"/>
        </w:rPr>
        <w:t>如式</w:t>
      </w:r>
      <w:r w:rsidR="001D2588" w:rsidRPr="00A43AB7">
        <w:rPr>
          <w:sz w:val="24"/>
          <w:lang w:val="zh-CN"/>
        </w:rPr>
        <w:t>(2.</w:t>
      </w:r>
      <w:r w:rsidR="00AE1595" w:rsidRPr="00A43AB7">
        <w:rPr>
          <w:sz w:val="24"/>
          <w:lang w:val="zh-CN"/>
        </w:rPr>
        <w:t>1</w:t>
      </w:r>
      <w:r w:rsidR="001D2588" w:rsidRPr="00A43AB7">
        <w:rPr>
          <w:sz w:val="24"/>
          <w:lang w:val="zh-CN"/>
        </w:rPr>
        <w:t>)</w:t>
      </w:r>
      <w:r w:rsidR="001D2588">
        <w:rPr>
          <w:rFonts w:ascii="宋体" w:hAnsi="宋体" w:hint="eastAsia"/>
          <w:sz w:val="24"/>
          <w:lang w:val="zh-CN"/>
        </w:rPr>
        <w:t>所示</w:t>
      </w:r>
      <w:r w:rsidRPr="003745D1">
        <w:rPr>
          <w:rFonts w:ascii="宋体" w:hAnsi="宋体" w:hint="eastAsia"/>
          <w:sz w:val="24"/>
          <w:lang w:val="zh-CN"/>
        </w:rPr>
        <w:t>：</w:t>
      </w:r>
    </w:p>
    <w:p w14:paraId="01E2E644" w14:textId="7AA786F8" w:rsidR="001D5E36" w:rsidRPr="003745D1" w:rsidRDefault="00000000" w:rsidP="00914335">
      <w:pPr>
        <w:ind w:firstLine="270"/>
        <w:jc w:val="center"/>
        <w:rPr>
          <w:rFonts w:ascii="宋体" w:hAnsi="宋体" w:hint="eastAsia"/>
          <w:sz w:val="24"/>
          <w:lang w:val="zh-CN"/>
        </w:rPr>
      </w:pPr>
      <m:oMathPara>
        <m:oMath>
          <m:eqArr>
            <m:eqArrPr>
              <m:maxDist m:val="1"/>
              <m:ctrlPr>
                <w:rPr>
                  <w:rFonts w:ascii="Cambria Math" w:hAnsi="Cambria Math"/>
                  <w:i/>
                  <w:sz w:val="24"/>
                  <w:lang w:val="zh-CN"/>
                </w:rPr>
              </m:ctrlPr>
            </m:eqArrPr>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ctrlPr>
                    <w:rPr>
                      <w:rFonts w:ascii="Cambria Math" w:hAnsi="Cambria Math"/>
                      <w:i/>
                      <w:sz w:val="24"/>
                      <w:lang w:val="zh-CN"/>
                    </w:rPr>
                  </m:ctrlPr>
                </m:e>
              </m:nary>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2.1</m:t>
                  </m:r>
                </m:e>
              </m:d>
            </m:e>
          </m:eqArr>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w:t>
      </w:r>
      <w:r w:rsidRPr="00A43AB7">
        <w:rPr>
          <w:sz w:val="24"/>
          <w:lang w:val="zh-CN"/>
        </w:rPr>
        <w:t>2.</w:t>
      </w:r>
      <w:r w:rsidR="00DA30C4" w:rsidRPr="00A43AB7">
        <w:rPr>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4A4F41F">
            <wp:extent cx="4589010" cy="3489960"/>
            <wp:effectExtent l="0" t="0" r="254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4300" cy="3509193"/>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w:t>
      </w:r>
      <w:r w:rsidRPr="00A43AB7">
        <w:rPr>
          <w:szCs w:val="21"/>
          <w:lang w:val="zh-CN"/>
        </w:rPr>
        <w:t>2.</w:t>
      </w:r>
      <w:r w:rsidR="00DA30C4" w:rsidRPr="00A43AB7">
        <w:rPr>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663598"/>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703E67D1" w:rsidR="00E34991" w:rsidRDefault="00E34991" w:rsidP="00FC6290">
      <w:pPr>
        <w:spacing w:line="400" w:lineRule="exact"/>
        <w:ind w:firstLine="420"/>
        <w:rPr>
          <w:rFonts w:ascii="宋体" w:hAnsi="宋体" w:hint="eastAsia"/>
          <w:sz w:val="24"/>
        </w:rPr>
      </w:pPr>
      <w:r w:rsidRPr="00E34991">
        <w:rPr>
          <w:rFonts w:ascii="宋体" w:hAnsi="宋体" w:hint="eastAsia"/>
          <w:sz w:val="24"/>
        </w:rPr>
        <w:t>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w:t>
      </w:r>
      <w:r w:rsidR="001D2588" w:rsidRPr="00A43AB7">
        <w:rPr>
          <w:sz w:val="24"/>
        </w:rPr>
        <w:t>(2.</w:t>
      </w:r>
      <w:r w:rsidR="00A13B7D" w:rsidRPr="00A43AB7">
        <w:rPr>
          <w:sz w:val="24"/>
        </w:rPr>
        <w:t>2</w:t>
      </w:r>
      <w:r w:rsidR="001D2588" w:rsidRPr="00A43AB7">
        <w:rPr>
          <w:sz w:val="24"/>
        </w:rPr>
        <w:t>)</w:t>
      </w:r>
      <w:r w:rsidRPr="00E34991">
        <w:rPr>
          <w:rFonts w:ascii="宋体" w:hAnsi="宋体" w:hint="eastAsia"/>
          <w:sz w:val="24"/>
        </w:rPr>
        <w:t>：</w:t>
      </w:r>
    </w:p>
    <w:p w14:paraId="09189FD6" w14:textId="4EEA8FFB" w:rsidR="00E34991" w:rsidRPr="00E34991" w:rsidRDefault="00000000" w:rsidP="00E34991">
      <w:pPr>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G</m:t>
              </m:r>
              <m:d>
                <m:dPr>
                  <m:ctrlPr>
                    <w:rPr>
                      <w:rFonts w:ascii="Cambria Math" w:hAnsi="Cambria Math"/>
                      <w:sz w:val="24"/>
                    </w:rPr>
                  </m:ctrlPr>
                </m:dPr>
                <m:e>
                  <m:r>
                    <w:rPr>
                      <w:rFonts w:ascii="Cambria Math" w:hAnsi="Cambria Math"/>
                      <w:sz w:val="24"/>
                    </w:rPr>
                    <m:t>x,y</m:t>
                  </m:r>
                  <m:ctrlPr>
                    <w:rPr>
                      <w:rFonts w:ascii="Cambria Math" w:hAnsi="Cambria Math"/>
                      <w:i/>
                      <w:sz w:val="24"/>
                    </w:rPr>
                  </m:ctrlP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ctrlPr>
                            <w:rPr>
                              <w:rFonts w:ascii="Cambria Math" w:hAnsi="Cambria Math"/>
                              <w:sz w:val="24"/>
                            </w:rPr>
                          </m:ctrlP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up>
              </m:sSup>
              <m:r>
                <w:rPr>
                  <w:rFonts w:ascii="Cambria Math" w:hAnsi="Cambria Math"/>
                  <w:sz w:val="24"/>
                </w:rPr>
                <m:t>#</m:t>
              </m:r>
              <m:d>
                <m:dPr>
                  <m:ctrlPr>
                    <w:rPr>
                      <w:rFonts w:ascii="Cambria Math" w:hAnsi="Cambria Math"/>
                      <w:i/>
                      <w:sz w:val="24"/>
                    </w:rPr>
                  </m:ctrlPr>
                </m:dPr>
                <m:e>
                  <m:r>
                    <w:rPr>
                      <w:rFonts w:ascii="Cambria Math" w:hAnsi="Cambria Math"/>
                      <w:sz w:val="24"/>
                    </w:rPr>
                    <m:t>2.2</m:t>
                  </m:r>
                </m:e>
              </m:d>
            </m:e>
          </m:eqArr>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6BF214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A43AB7">
        <w:rPr>
          <w:sz w:val="24"/>
        </w:rPr>
        <w:t>(0,0)</w:t>
      </w:r>
      <w:r w:rsidRPr="006F1BDC">
        <w:rPr>
          <w:rFonts w:ascii="宋体" w:hAnsi="宋体" w:hint="eastAsia"/>
          <w:sz w:val="24"/>
        </w:rPr>
        <w:t>，计算坐标从</w:t>
      </w:r>
      <w:r w:rsidRPr="00A43AB7">
        <w:rPr>
          <w:sz w:val="24"/>
        </w:rPr>
        <w:t>(−1,−1)</w:t>
      </w:r>
      <w:r w:rsidRPr="006F1BDC">
        <w:rPr>
          <w:rFonts w:ascii="宋体" w:hAnsi="宋体" w:hint="eastAsia"/>
          <w:sz w:val="24"/>
        </w:rPr>
        <w:t>到</w:t>
      </w:r>
      <w:r w:rsidRPr="00A43AB7">
        <w:rPr>
          <w:sz w:val="24"/>
        </w:rPr>
        <w:t>(1,1)</w:t>
      </w:r>
      <w:r w:rsidRPr="006F1BDC">
        <w:rPr>
          <w:rFonts w:ascii="宋体" w:hAnsi="宋体" w:hint="eastAsia"/>
          <w:sz w:val="24"/>
        </w:rPr>
        <w:t>各个位置的高斯函数值。</w:t>
      </w:r>
    </w:p>
    <w:p w14:paraId="4EA34C93" w14:textId="064D7A1B"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w:t>
      </w:r>
      <w:r w:rsidRPr="006F1BDC">
        <w:rPr>
          <w:rFonts w:ascii="宋体" w:hAnsi="宋体" w:hint="eastAsia"/>
          <w:sz w:val="24"/>
        </w:rPr>
        <w:lastRenderedPageBreak/>
        <w:t>除以所有元素之和，使得高斯核矩阵内所有权值的总和严格等于1。其离散化与归一化后的权值计算公式为</w:t>
      </w:r>
      <w:r w:rsidR="00915723">
        <w:rPr>
          <w:rFonts w:ascii="宋体" w:hAnsi="宋体" w:hint="eastAsia"/>
          <w:sz w:val="24"/>
        </w:rPr>
        <w:t>式</w:t>
      </w:r>
      <w:r w:rsidR="00915723" w:rsidRPr="00A43AB7">
        <w:rPr>
          <w:sz w:val="24"/>
        </w:rPr>
        <w:t>(2.</w:t>
      </w:r>
      <w:r w:rsidR="00A13B7D" w:rsidRPr="00A43AB7">
        <w:rPr>
          <w:sz w:val="24"/>
        </w:rPr>
        <w:t>3</w:t>
      </w:r>
      <w:r w:rsidR="00915723" w:rsidRPr="00A43AB7">
        <w:rPr>
          <w:sz w:val="24"/>
        </w:rPr>
        <w:t>)</w:t>
      </w:r>
      <w:r w:rsidRPr="006F1BDC">
        <w:rPr>
          <w:rFonts w:ascii="宋体" w:hAnsi="宋体" w:hint="eastAsia"/>
          <w:sz w:val="24"/>
        </w:rPr>
        <w:t>：</w:t>
      </w:r>
    </w:p>
    <w:p w14:paraId="7CCE63E3" w14:textId="1789BBA6" w:rsidR="001D5E36" w:rsidRDefault="00000000" w:rsidP="001F0A5F">
      <w:pPr>
        <w:ind w:firstLineChars="200" w:firstLine="480"/>
        <w:jc w:val="center"/>
        <w:rPr>
          <w:rFonts w:ascii="宋体" w:hAnsi="宋体" w:hint="eastAsia"/>
          <w:sz w:val="24"/>
          <w:lang w:val="zh-CN"/>
        </w:rPr>
      </w:pPr>
      <m:oMathPara>
        <m:oMath>
          <m:eqArr>
            <m:eqArrPr>
              <m:maxDist m:val="1"/>
              <m:ctrlPr>
                <w:rPr>
                  <w:rFonts w:ascii="Cambria Math" w:hAnsi="Cambria Math"/>
                  <w:sz w:val="24"/>
                  <w:lang w:val="zh-CN"/>
                </w:rPr>
              </m:ctrlPr>
            </m:eqArrPr>
            <m:e>
              <m:r>
                <m:rPr>
                  <m:sty m:val="p"/>
                </m:rPr>
                <w:rPr>
                  <w:rFonts w:ascii="Cambria Math" w:hAnsi="Cambria Math"/>
                  <w:sz w:val="24"/>
                  <w:lang w:val="zh-CN"/>
                </w:rPr>
                <m:t>K</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i,j</m:t>
                              </m:r>
                              <m:ctrlPr>
                                <w:rPr>
                                  <w:rFonts w:ascii="Cambria Math" w:hAnsi="Cambria Math"/>
                                  <w:i/>
                                  <w:sz w:val="24"/>
                                  <w:lang w:val="zh-CN"/>
                                </w:rPr>
                              </m:ctrlPr>
                            </m:e>
                          </m:d>
                          <m:ctrlPr>
                            <w:rPr>
                              <w:rFonts w:ascii="Cambria Math" w:hAnsi="Cambria Math"/>
                              <w:i/>
                              <w:sz w:val="24"/>
                              <w:lang w:val="zh-CN"/>
                            </w:rPr>
                          </m:ctrlPr>
                        </m:e>
                      </m:nary>
                    </m:e>
                  </m:nary>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2.3</m:t>
                  </m:r>
                </m:e>
              </m:d>
              <m:ctrlPr>
                <w:rPr>
                  <w:rFonts w:ascii="Cambria Math" w:hAnsi="Cambria Math"/>
                  <w:i/>
                  <w:sz w:val="24"/>
                  <w:lang w:val="zh-CN"/>
                </w:rPr>
              </m:ctrlPr>
            </m:e>
          </m:eqArr>
        </m:oMath>
      </m:oMathPara>
    </w:p>
    <w:p w14:paraId="7C4226A0" w14:textId="40869527"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3" w:name="_Toc229663599"/>
      <w:r w:rsidRPr="00BA26F2">
        <w:rPr>
          <w:rFonts w:ascii="宋体" w:eastAsia="宋体" w:hAnsi="宋体" w:hint="eastAsia"/>
          <w:b/>
          <w:bCs/>
          <w:color w:val="auto"/>
          <w:sz w:val="28"/>
          <w:szCs w:val="28"/>
          <w:lang w:val="zh-CN"/>
        </w:rPr>
        <w:t>2.</w:t>
      </w:r>
      <w:r w:rsidR="001F0A5F">
        <w:rPr>
          <w:rFonts w:ascii="宋体" w:eastAsia="宋体" w:hAnsi="宋体" w:hint="eastAsia"/>
          <w:b/>
          <w:bCs/>
          <w:color w:val="auto"/>
          <w:sz w:val="28"/>
          <w:szCs w:val="28"/>
          <w:lang w:val="zh-CN"/>
        </w:rPr>
        <w:t>4</w:t>
      </w:r>
      <w:r w:rsidRPr="00BA26F2">
        <w:rPr>
          <w:rFonts w:ascii="宋体" w:eastAsia="宋体" w:hAnsi="宋体" w:hint="eastAsia"/>
          <w:b/>
          <w:bCs/>
          <w:color w:val="auto"/>
          <w:sz w:val="28"/>
          <w:szCs w:val="28"/>
          <w:lang w:val="zh-CN"/>
        </w:rPr>
        <w:t xml:space="preserve"> 大津法</w:t>
      </w:r>
      <w:bookmarkEnd w:id="23"/>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2A1F1C29"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00915723">
        <w:rPr>
          <w:rFonts w:ascii="宋体" w:hAnsi="宋体" w:hint="eastAsia"/>
          <w:sz w:val="24"/>
          <w:lang w:val="zh-CN"/>
        </w:rPr>
        <w:t>计算公式见式</w:t>
      </w:r>
      <w:r w:rsidR="00915723" w:rsidRPr="00A43AB7">
        <w:rPr>
          <w:sz w:val="24"/>
          <w:lang w:val="zh-CN"/>
        </w:rPr>
        <w:t>(2.</w:t>
      </w:r>
      <w:r w:rsidR="00A13B7D" w:rsidRPr="00A43AB7">
        <w:rPr>
          <w:sz w:val="24"/>
          <w:lang w:val="zh-CN"/>
        </w:rPr>
        <w:t>4</w:t>
      </w:r>
      <w:r w:rsidR="00915723" w:rsidRPr="00A43AB7">
        <w:rPr>
          <w:sz w:val="24"/>
          <w:lang w:val="zh-CN"/>
        </w:rPr>
        <w:t>)</w:t>
      </w:r>
      <w:r w:rsidRPr="006F1BDC">
        <w:rPr>
          <w:rFonts w:ascii="宋体" w:hAnsi="宋体" w:hint="eastAsia"/>
          <w:sz w:val="24"/>
          <w:lang w:val="zh-CN"/>
        </w:rPr>
        <w:t>：</w:t>
      </w:r>
    </w:p>
    <w:p w14:paraId="323DD128" w14:textId="7EA61E1B" w:rsidR="004B4BFA" w:rsidRP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i/>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2.4</m:t>
                  </m:r>
                </m:e>
              </m:d>
            </m:e>
          </m:eqArr>
        </m:oMath>
      </m:oMathPara>
    </w:p>
    <w:p w14:paraId="354E8881" w14:textId="10D02B2B"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00915723">
        <w:rPr>
          <w:rFonts w:ascii="宋体" w:hAnsi="宋体" w:hint="eastAsia"/>
          <w:sz w:val="24"/>
          <w:lang w:val="zh-CN"/>
        </w:rPr>
        <w:t>见式</w:t>
      </w:r>
      <w:r w:rsidR="00915723" w:rsidRPr="00A43AB7">
        <w:rPr>
          <w:sz w:val="24"/>
          <w:lang w:val="zh-CN"/>
        </w:rPr>
        <w:t>(2.</w:t>
      </w:r>
      <w:r w:rsidR="00A13B7D" w:rsidRPr="00A43AB7">
        <w:rPr>
          <w:sz w:val="24"/>
          <w:lang w:val="zh-CN"/>
        </w:rPr>
        <w:t>5</w:t>
      </w:r>
      <w:r w:rsidR="00915723" w:rsidRPr="00A43AB7">
        <w:rPr>
          <w:sz w:val="24"/>
          <w:lang w:val="zh-CN"/>
        </w:rPr>
        <w:t>)</w:t>
      </w:r>
      <w:r w:rsidRPr="004B4BFA">
        <w:rPr>
          <w:rFonts w:ascii="宋体" w:hAnsi="宋体" w:hint="eastAsia"/>
          <w:sz w:val="24"/>
          <w:lang w:val="zh-CN"/>
        </w:rPr>
        <w:t>：</w:t>
      </w:r>
    </w:p>
    <w:p w14:paraId="6CAB1534" w14:textId="3ACE3DBD" w:rsid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2.5</m:t>
                  </m:r>
                </m:e>
              </m:d>
              <m:ctrlPr>
                <w:rPr>
                  <w:rFonts w:ascii="Cambria Math" w:hAnsi="Cambria Math"/>
                  <w:i/>
                  <w:sz w:val="24"/>
                  <w:lang w:val="zh-CN"/>
                </w:rPr>
              </m:ctrlPr>
            </m:e>
          </m:eqArr>
        </m:oMath>
      </m:oMathPara>
    </w:p>
    <w:p w14:paraId="188DB45F" w14:textId="00672C68"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w:t>
      </w:r>
      <w:r w:rsidR="00915723">
        <w:rPr>
          <w:rFonts w:ascii="宋体" w:hAnsi="宋体" w:hint="eastAsia"/>
          <w:sz w:val="24"/>
          <w:lang w:val="zh-CN"/>
        </w:rPr>
        <w:t>式</w:t>
      </w:r>
      <w:r w:rsidR="00915723" w:rsidRPr="00A43AB7">
        <w:rPr>
          <w:sz w:val="24"/>
          <w:lang w:val="zh-CN"/>
        </w:rPr>
        <w:t>(2.</w:t>
      </w:r>
      <w:r w:rsidR="00A13B7D" w:rsidRPr="00A43AB7">
        <w:rPr>
          <w:sz w:val="24"/>
          <w:lang w:val="zh-CN"/>
        </w:rPr>
        <w:t>6</w:t>
      </w:r>
      <w:r w:rsidR="00915723" w:rsidRPr="00A43AB7">
        <w:rPr>
          <w:sz w:val="24"/>
          <w:lang w:val="zh-CN"/>
        </w:rPr>
        <w:t>)</w:t>
      </w:r>
      <w:r w:rsidR="0012149F" w:rsidRPr="0012149F">
        <w:rPr>
          <w:rFonts w:ascii="宋体" w:hAnsi="宋体" w:hint="eastAsia"/>
          <w:sz w:val="24"/>
          <w:lang w:val="zh-CN"/>
        </w:rPr>
        <w:t>：</w:t>
      </w:r>
    </w:p>
    <w:p w14:paraId="61EA23DF" w14:textId="153134BA" w:rsidR="007945CC" w:rsidRDefault="00000000" w:rsidP="007945CC">
      <w:pPr>
        <w:jc w:val="center"/>
        <w:rPr>
          <w:rFonts w:ascii="宋体" w:hAnsi="宋体" w:hint="eastAsia"/>
          <w:sz w:val="24"/>
          <w:lang w:val="zh-CN"/>
        </w:rPr>
      </w:pPr>
      <m:oMathPara>
        <m:oMath>
          <m:eqArr>
            <m:eqArrPr>
              <m:maxDist m:val="1"/>
              <m:ctrlPr>
                <w:rPr>
                  <w:rFonts w:ascii="Cambria Math" w:hAnsi="Cambria Math"/>
                  <w:i/>
                  <w:sz w:val="24"/>
                  <w:lang w:val="zh-CN"/>
                </w:rPr>
              </m:ctrlPr>
            </m:eqArrPr>
            <m:e>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2.6</m:t>
                  </m:r>
                </m:e>
              </m:d>
            </m:e>
          </m:eqArr>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7145AED6" w14:textId="1E3AA220" w:rsidR="00DA30C4" w:rsidRPr="00BA26F2" w:rsidRDefault="00DA30C4" w:rsidP="00BA26F2">
      <w:pPr>
        <w:pStyle w:val="2"/>
        <w:spacing w:before="240" w:after="240"/>
        <w:jc w:val="left"/>
        <w:rPr>
          <w:rFonts w:ascii="宋体" w:eastAsia="宋体" w:hAnsi="宋体" w:hint="eastAsia"/>
          <w:b/>
          <w:bCs/>
          <w:color w:val="auto"/>
          <w:sz w:val="28"/>
          <w:szCs w:val="28"/>
        </w:rPr>
      </w:pPr>
      <w:bookmarkStart w:id="24" w:name="_Toc229663600"/>
      <w:r w:rsidRPr="00BA26F2">
        <w:rPr>
          <w:rFonts w:ascii="宋体" w:eastAsia="宋体" w:hAnsi="宋体" w:hint="eastAsia"/>
          <w:b/>
          <w:bCs/>
          <w:color w:val="auto"/>
          <w:sz w:val="28"/>
          <w:szCs w:val="28"/>
        </w:rPr>
        <w:t>2.</w:t>
      </w:r>
      <w:r w:rsidR="001F0A5F">
        <w:rPr>
          <w:rFonts w:ascii="宋体" w:eastAsia="宋体" w:hAnsi="宋体" w:hint="eastAsia"/>
          <w:b/>
          <w:bCs/>
          <w:color w:val="auto"/>
          <w:sz w:val="28"/>
          <w:szCs w:val="28"/>
        </w:rPr>
        <w:t>5</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4"/>
    </w:p>
    <w:p w14:paraId="1F977DB2" w14:textId="2BD3842A" w:rsidR="00341EB4"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A43AB7">
        <w:rPr>
          <w:sz w:val="24"/>
        </w:rPr>
        <w:t>（</w:t>
      </w:r>
      <w:r w:rsidRPr="00A43AB7">
        <w:rPr>
          <w:sz w:val="24"/>
        </w:rPr>
        <w:t>Neighborhood</w:t>
      </w:r>
      <w:r w:rsidRPr="00A43AB7">
        <w:rPr>
          <w:sz w:val="24"/>
        </w:rPr>
        <w:t>）</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A43AB7">
        <w:rPr>
          <w:sz w:val="24"/>
        </w:rPr>
        <w:t>（</w:t>
      </w:r>
      <w:r w:rsidRPr="00A43AB7">
        <w:rPr>
          <w:sz w:val="24"/>
        </w:rPr>
        <w:t>4-Connectivity</w:t>
      </w:r>
      <w:r w:rsidRPr="00A43AB7">
        <w:rPr>
          <w:sz w:val="24"/>
        </w:rPr>
        <w:t>）</w:t>
      </w:r>
      <w:r w:rsidRPr="006F1BDC">
        <w:rPr>
          <w:rFonts w:ascii="宋体" w:hAnsi="宋体" w:hint="eastAsia"/>
          <w:sz w:val="24"/>
        </w:rPr>
        <w:t>与八连通</w:t>
      </w:r>
      <w:r w:rsidRPr="00A43AB7">
        <w:rPr>
          <w:sz w:val="24"/>
        </w:rPr>
        <w:t>（</w:t>
      </w:r>
      <w:r w:rsidRPr="00A43AB7">
        <w:rPr>
          <w:sz w:val="24"/>
        </w:rPr>
        <w:t>8-Connectivity</w:t>
      </w:r>
      <w:r w:rsidRPr="00A43AB7">
        <w:rPr>
          <w:sz w:val="24"/>
        </w:rPr>
        <w:t>）</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r w:rsidR="00915723">
        <w:rPr>
          <w:rFonts w:ascii="宋体" w:hAnsi="宋体" w:hint="eastAsia"/>
          <w:sz w:val="24"/>
        </w:rPr>
        <w:t>式</w:t>
      </w:r>
      <w:r w:rsidR="00915723" w:rsidRPr="00A43AB7">
        <w:rPr>
          <w:sz w:val="24"/>
        </w:rPr>
        <w:t>(2.</w:t>
      </w:r>
      <w:r w:rsidR="00A13B7D" w:rsidRPr="00A43AB7">
        <w:rPr>
          <w:sz w:val="24"/>
        </w:rPr>
        <w:t>7</w:t>
      </w:r>
      <w:r w:rsidR="00915723" w:rsidRPr="00A43AB7">
        <w:rPr>
          <w:sz w:val="24"/>
        </w:rPr>
        <w:t>)</w:t>
      </w:r>
      <w:r w:rsidRPr="006F1BDC">
        <w:rPr>
          <w:rFonts w:ascii="宋体" w:hAnsi="宋体" w:hint="eastAsia"/>
          <w:sz w:val="24"/>
        </w:rPr>
        <w:t>：</w:t>
      </w:r>
    </w:p>
    <w:p w14:paraId="2BB25DE3" w14:textId="43081798" w:rsidR="00A13B7D" w:rsidRPr="006F1BDC" w:rsidRDefault="00000000" w:rsidP="00A13B7D">
      <w:pPr>
        <w:spacing w:line="400" w:lineRule="exact"/>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2.7</m:t>
                  </m:r>
                </m:e>
              </m:d>
            </m:e>
          </m:eqArr>
        </m:oMath>
      </m:oMathPara>
    </w:p>
    <w:p w14:paraId="3DECE5C6" w14:textId="32902184"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oMath>
      <w:r w:rsidRPr="006F1BDC">
        <w:rPr>
          <w:rFonts w:ascii="宋体" w:hAnsi="宋体" w:hint="eastAsia"/>
          <w:sz w:val="24"/>
        </w:rPr>
        <w:t>表示为</w:t>
      </w:r>
      <w:r w:rsidR="00915723">
        <w:rPr>
          <w:rFonts w:ascii="宋体" w:hAnsi="宋体" w:hint="eastAsia"/>
          <w:sz w:val="24"/>
        </w:rPr>
        <w:t>式</w:t>
      </w:r>
      <w:r w:rsidR="00915723" w:rsidRPr="00A43AB7">
        <w:rPr>
          <w:sz w:val="24"/>
        </w:rPr>
        <w:t>(2.</w:t>
      </w:r>
      <w:r w:rsidR="00A13B7D" w:rsidRPr="00A43AB7">
        <w:rPr>
          <w:sz w:val="24"/>
        </w:rPr>
        <w:t>8</w:t>
      </w:r>
      <w:r w:rsidR="00915723" w:rsidRPr="00A43AB7">
        <w:rPr>
          <w:sz w:val="24"/>
        </w:rPr>
        <w:t>)</w:t>
      </w:r>
      <w:r w:rsidRPr="00341EB4">
        <w:rPr>
          <w:rFonts w:ascii="宋体" w:hAnsi="宋体" w:hint="eastAsia"/>
          <w:sz w:val="24"/>
        </w:rPr>
        <w:t>：</w:t>
      </w:r>
    </w:p>
    <w:p w14:paraId="2A632B2A" w14:textId="17AE7E00" w:rsidR="00341EB4" w:rsidRPr="00341EB4" w:rsidRDefault="00000000" w:rsidP="00341EB4">
      <w:pPr>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2.8</m:t>
                  </m:r>
                </m:e>
              </m:d>
            </m:e>
          </m:eqArr>
        </m:oMath>
      </m:oMathPara>
    </w:p>
    <w:p w14:paraId="5E0F2AB9" w14:textId="444D5D26" w:rsidR="00DF0FF0" w:rsidRPr="00DF0FF0" w:rsidRDefault="00DA30C4" w:rsidP="00DF0FF0">
      <w:pPr>
        <w:spacing w:line="400" w:lineRule="exact"/>
        <w:rPr>
          <w:rFonts w:ascii="宋体" w:hAnsi="宋体"/>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芯片</w:t>
      </w:r>
      <w:r w:rsidR="00DF0FF0" w:rsidRPr="00DF0FF0">
        <w:rPr>
          <w:rFonts w:ascii="宋体" w:hAnsi="宋体" w:hint="eastAsia"/>
          <w:sz w:val="24"/>
        </w:rPr>
        <w:t>针对芯片表面划痕与细微裂纹常呈现的倾斜或对角空间分布特征，常规的四连通邻域法则容易导致连续缺陷的断裂误判。为保障目标拓扑结构的完整性，底层矩阵遍历统一划定为八连通判定准则。具体工程编码阶段，系统采用两遍扫描（Two-Pass）与并查集相协同的连通域标记策略。</w:t>
      </w:r>
    </w:p>
    <w:p w14:paraId="609EFDFF" w14:textId="3AA7C16D" w:rsidR="00DF0FF0" w:rsidRPr="00DF0FF0" w:rsidRDefault="00DF0FF0" w:rsidP="00DF0FF0">
      <w:pPr>
        <w:spacing w:line="400" w:lineRule="exact"/>
        <w:ind w:firstLine="420"/>
        <w:rPr>
          <w:rFonts w:ascii="宋体" w:hAnsi="宋体"/>
          <w:sz w:val="24"/>
        </w:rPr>
      </w:pPr>
      <w:r w:rsidRPr="00DF0FF0">
        <w:rPr>
          <w:rFonts w:ascii="宋体" w:hAnsi="宋体" w:hint="eastAsia"/>
          <w:sz w:val="24"/>
        </w:rPr>
        <w:t>首次矩阵扫描按行推进。锁定前景像素后，程序会回溯其左上、正上、右上及正左四个已访问位置。当邻域均处于无标记状态时，直接赋予当前坐标一个自增的新序号；反之，则继承邻域内的最小标号，并同步利用一维数组记录各个局部标记间的等价连通关系。</w:t>
      </w:r>
    </w:p>
    <w:p w14:paraId="38B55609" w14:textId="6C7CC10F" w:rsidR="00341EB4" w:rsidRPr="006F1BDC" w:rsidRDefault="00DF0FF0" w:rsidP="00DF0FF0">
      <w:pPr>
        <w:spacing w:line="400" w:lineRule="exact"/>
        <w:ind w:firstLine="420"/>
        <w:rPr>
          <w:rFonts w:ascii="宋体" w:hAnsi="宋体" w:hint="eastAsia"/>
          <w:sz w:val="24"/>
        </w:rPr>
      </w:pPr>
      <w:r w:rsidRPr="00DF0FF0">
        <w:rPr>
          <w:rFonts w:ascii="宋体" w:hAnsi="宋体" w:hint="eastAsia"/>
          <w:sz w:val="24"/>
        </w:rPr>
        <w:t>首轮遍历会不可避免地导致同一个连续缺陷实体附带多个不同的临时标签。针对这一冗余现象，算法引入并查集的路径压缩机制，精准溯源并锁定各个等价集合的唯一根节点。在二次扫描期间，程序直接读取等价映射表，将图像矩阵中遗留的局部编号全部更新为对应的根节点序号。通过上述纯内存层面的指针与数组操作，系统高效闭环了各个独立缺陷区域的精准分割。</w:t>
      </w:r>
    </w:p>
    <w:p w14:paraId="4883B3A6" w14:textId="14F0C320"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r w:rsidR="00915723">
        <w:rPr>
          <w:rFonts w:ascii="宋体" w:hAnsi="宋体" w:hint="eastAsia"/>
          <w:sz w:val="24"/>
        </w:rPr>
        <w:t>式</w:t>
      </w:r>
      <w:r w:rsidR="00915723" w:rsidRPr="00A43AB7">
        <w:rPr>
          <w:sz w:val="24"/>
        </w:rPr>
        <w:t>(2.</w:t>
      </w:r>
      <w:r w:rsidR="00A13B7D" w:rsidRPr="00A43AB7">
        <w:rPr>
          <w:sz w:val="24"/>
        </w:rPr>
        <w:t>9</w:t>
      </w:r>
      <w:r w:rsidR="00915723" w:rsidRPr="00A43AB7">
        <w:rPr>
          <w:sz w:val="24"/>
        </w:rPr>
        <w:t>)</w:t>
      </w:r>
      <w:r w:rsidRPr="006F1BDC">
        <w:rPr>
          <w:rFonts w:ascii="宋体" w:hAnsi="宋体" w:hint="eastAsia"/>
          <w:sz w:val="24"/>
        </w:rPr>
        <w:t>：</w:t>
      </w:r>
    </w:p>
    <w:p w14:paraId="0A8E8D90" w14:textId="2DC522E5" w:rsidR="00341EB4" w:rsidRDefault="00000000" w:rsidP="00341EB4">
      <w:pPr>
        <w:ind w:firstLine="420"/>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2.9</m:t>
                  </m:r>
                </m:e>
              </m:d>
            </m:e>
          </m:eqArr>
        </m:oMath>
      </m:oMathPara>
    </w:p>
    <w:p w14:paraId="2ADBA937" w14:textId="7C75D07D"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r w:rsidR="00915723">
        <w:rPr>
          <w:rFonts w:ascii="宋体" w:hAnsi="宋体" w:hint="eastAsia"/>
          <w:sz w:val="24"/>
        </w:rPr>
        <w:t>式</w:t>
      </w:r>
      <w:r w:rsidR="00915723" w:rsidRPr="00A43AB7">
        <w:rPr>
          <w:sz w:val="24"/>
        </w:rPr>
        <w:t>(2.1</w:t>
      </w:r>
      <w:r w:rsidR="00A13B7D" w:rsidRPr="00A43AB7">
        <w:rPr>
          <w:sz w:val="24"/>
        </w:rPr>
        <w:t>0</w:t>
      </w:r>
      <w:r w:rsidR="00915723" w:rsidRPr="00A43AB7">
        <w:rPr>
          <w:sz w:val="24"/>
        </w:rPr>
        <w:t>)</w:t>
      </w:r>
      <w:r w:rsidR="00A13B7D">
        <w:rPr>
          <w:rFonts w:ascii="宋体" w:hAnsi="宋体" w:hint="eastAsia"/>
          <w:sz w:val="24"/>
        </w:rPr>
        <w:t>和式</w:t>
      </w:r>
      <w:r w:rsidR="00A13B7D" w:rsidRPr="00A43AB7">
        <w:rPr>
          <w:sz w:val="24"/>
        </w:rPr>
        <w:t>(2.11)</w:t>
      </w:r>
      <w:r w:rsidR="00A13B7D">
        <w:rPr>
          <w:rFonts w:ascii="宋体" w:hAnsi="宋体" w:hint="eastAsia"/>
          <w:sz w:val="24"/>
        </w:rPr>
        <w:t>。</w:t>
      </w:r>
    </w:p>
    <w:p w14:paraId="4A8B37FF" w14:textId="274BDA4F"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d>
                <m:dPr>
                  <m:ctrlPr>
                    <w:rPr>
                      <w:rFonts w:ascii="Cambria Math" w:hAnsi="Cambria Math"/>
                      <w:sz w:val="24"/>
                    </w:rPr>
                  </m:ctrlPr>
                </m:dPr>
                <m:e>
                  <m:r>
                    <m:rPr>
                      <m:sty m:val="p"/>
                    </m:rPr>
                    <w:rPr>
                      <w:rFonts w:ascii="Cambria Math" w:hAnsi="Cambria Math"/>
                      <w:sz w:val="24"/>
                    </w:rPr>
                    <m:t>2.10</m:t>
                  </m:r>
                </m:e>
              </m:d>
              <m:ctrlPr>
                <w:rPr>
                  <w:rFonts w:ascii="Cambria Math" w:hAnsi="Cambria Math"/>
                  <w:i/>
                  <w:sz w:val="24"/>
                </w:rPr>
              </m:ctrlPr>
            </m:e>
          </m:eqArr>
        </m:oMath>
      </m:oMathPara>
    </w:p>
    <w:p w14:paraId="50698AA1" w14:textId="577FE7B9"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d>
                <m:dPr>
                  <m:begChr m:val="（"/>
                  <m:endChr m:val="）"/>
                  <m:ctrlPr>
                    <w:rPr>
                      <w:rFonts w:ascii="Cambria Math" w:hAnsi="Cambria Math"/>
                      <w:sz w:val="24"/>
                    </w:rPr>
                  </m:ctrlPr>
                </m:dPr>
                <m:e>
                  <m:r>
                    <w:rPr>
                      <w:rFonts w:ascii="Cambria Math" w:hAnsi="Cambria Math"/>
                      <w:sz w:val="24"/>
                    </w:rPr>
                    <m:t>2.11</m:t>
                  </m:r>
                </m:e>
              </m:d>
              <m:ctrlPr>
                <w:rPr>
                  <w:rFonts w:ascii="Cambria Math" w:hAnsi="Cambria Math"/>
                  <w:i/>
                  <w:sz w:val="24"/>
                </w:rPr>
              </m:ctrlPr>
            </m:e>
          </m:eqArr>
        </m:oMath>
      </m:oMathPara>
    </w:p>
    <w:p w14:paraId="4A57D707" w14:textId="73E9BF89" w:rsidR="001406E8" w:rsidRPr="006F1BDC" w:rsidRDefault="001406E8" w:rsidP="006F1BDC">
      <w:pPr>
        <w:spacing w:line="400" w:lineRule="exact"/>
        <w:rPr>
          <w:rFonts w:ascii="宋体" w:hAnsi="宋体" w:hint="eastAsia"/>
          <w:sz w:val="24"/>
        </w:rPr>
      </w:pPr>
      <w:r>
        <w:rPr>
          <w:rFonts w:ascii="宋体" w:hAnsi="宋体"/>
          <w:sz w:val="24"/>
        </w:rPr>
        <w:tab/>
      </w:r>
      <w:r w:rsidR="001F1A99" w:rsidRPr="001F1A99">
        <w:rPr>
          <w:rFonts w:ascii="宋体" w:hAnsi="宋体"/>
          <w:sz w:val="24"/>
        </w:rPr>
        <w:t>在</w:t>
      </w:r>
      <w:r w:rsidR="001F1A99" w:rsidRPr="00A43AB7">
        <w:rPr>
          <w:sz w:val="24"/>
        </w:rPr>
        <w:t>C++</w:t>
      </w:r>
      <w:r w:rsidR="001F1A99" w:rsidRPr="001F1A99">
        <w:rPr>
          <w:rFonts w:ascii="宋体" w:hAnsi="宋体"/>
          <w:sz w:val="24"/>
        </w:rPr>
        <w:t>底层工程实现中，传统基于深度优先搜索</w:t>
      </w:r>
      <w:r w:rsidR="001F1A99" w:rsidRPr="00A43AB7">
        <w:rPr>
          <w:sz w:val="24"/>
        </w:rPr>
        <w:t>（</w:t>
      </w:r>
      <w:r w:rsidR="001F1A99" w:rsidRPr="00A43AB7">
        <w:rPr>
          <w:sz w:val="24"/>
        </w:rPr>
        <w:t>DFS</w:t>
      </w:r>
      <w:r w:rsidR="001F1A99" w:rsidRPr="00A43AB7">
        <w:rPr>
          <w:sz w:val="24"/>
        </w:rPr>
        <w:t>）</w:t>
      </w:r>
      <w:r w:rsidR="001F1A99" w:rsidRPr="001F1A99">
        <w:rPr>
          <w:rFonts w:ascii="宋体" w:hAnsi="宋体"/>
          <w:sz w:val="24"/>
        </w:rPr>
        <w:t>的递归连通域标记算法在处理大尺度缺陷图像时，面临着较高的线程栈溢出风险。针对这一工程瓶颈，本系统引入了基于并查集机制的两遍扫描法</w:t>
      </w:r>
      <w:r w:rsidR="001F1A99" w:rsidRPr="00A43AB7">
        <w:rPr>
          <w:sz w:val="24"/>
        </w:rPr>
        <w:t>（</w:t>
      </w:r>
      <w:r w:rsidR="001F1A99" w:rsidRPr="00A43AB7">
        <w:rPr>
          <w:sz w:val="24"/>
        </w:rPr>
        <w:t>Two-Pass</w:t>
      </w:r>
      <w:r w:rsidR="001F1A99" w:rsidRPr="00A43AB7">
        <w:rPr>
          <w:sz w:val="24"/>
        </w:rPr>
        <w:t>）</w:t>
      </w:r>
      <w:r w:rsidR="001F1A99" w:rsidRPr="001F1A99">
        <w:rPr>
          <w:rFonts w:ascii="宋体" w:hAnsi="宋体"/>
          <w:sz w:val="24"/>
        </w:rPr>
        <w:t>。该算法利用一维数组维护等价类关系，有效规避了深层递归调用，通过两次线性内存遍历即可完成复杂空间拓扑关系的解析。最后，系统将计算所得的各独立连通域面积与设定的真实缺陷面积阈值进行比对，以滤除残留的微小背景噪点，并将提取出的有效缺陷坐标数据跨层传递至Qt前端模块，完成最终的图形化渲染与预警。</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5" w:name="_Toc229663601"/>
      <w:r w:rsidRPr="00735F19">
        <w:rPr>
          <w:rFonts w:ascii="宋体" w:eastAsia="宋体" w:hAnsi="宋体" w:hint="eastAsia"/>
          <w:b/>
          <w:bCs/>
          <w:color w:val="auto"/>
          <w:sz w:val="30"/>
          <w:szCs w:val="30"/>
        </w:rPr>
        <w:lastRenderedPageBreak/>
        <w:t>3 系统需求分析</w:t>
      </w:r>
      <w:bookmarkEnd w:id="25"/>
    </w:p>
    <w:p w14:paraId="610247C5" w14:textId="1755EBB6" w:rsidR="00E7155F" w:rsidRPr="00E7155F" w:rsidRDefault="00E7155F" w:rsidP="006F1BDC">
      <w:pPr>
        <w:spacing w:line="400" w:lineRule="exact"/>
        <w:rPr>
          <w:sz w:val="24"/>
        </w:rPr>
      </w:pPr>
      <w:r>
        <w:tab/>
      </w:r>
      <w:r w:rsidR="00784318" w:rsidRPr="00784318">
        <w:rPr>
          <w:sz w:val="24"/>
        </w:rPr>
        <w:t>软件工程的实施必须以确切的应用场景为先导。针对半导体封装环节的实际质检诉求，本章直接切入缺陷检测系统的前期剖析与评估阶段。具体工作聚焦于划定代码落地的功能与非功能边界，明确软硬件运行规范，并对</w:t>
      </w:r>
      <w:r w:rsidR="00784318" w:rsidRPr="00784318">
        <w:rPr>
          <w:sz w:val="24"/>
        </w:rPr>
        <w:t>“</w:t>
      </w:r>
      <w:r w:rsidR="00784318" w:rsidRPr="00784318">
        <w:rPr>
          <w:sz w:val="24"/>
        </w:rPr>
        <w:t>底层算法重构</w:t>
      </w:r>
      <w:r w:rsidR="00784318" w:rsidRPr="00784318">
        <w:rPr>
          <w:sz w:val="24"/>
        </w:rPr>
        <w:t>”</w:t>
      </w:r>
      <w:r w:rsidR="00784318" w:rsidRPr="00784318">
        <w:rPr>
          <w:sz w:val="24"/>
        </w:rPr>
        <w:t>这一核心技术路线展开可行性推演。上述基础性的需求界定，是后续统筹软件架构及编写核心模块的必要前提。</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6" w:name="_Toc229663602"/>
      <w:r w:rsidRPr="00BA26F2">
        <w:rPr>
          <w:rFonts w:ascii="宋体" w:eastAsia="宋体" w:hAnsi="宋体" w:hint="eastAsia"/>
          <w:b/>
          <w:bCs/>
          <w:color w:val="auto"/>
          <w:sz w:val="28"/>
          <w:szCs w:val="28"/>
        </w:rPr>
        <w:t>3.1 需求分析</w:t>
      </w:r>
      <w:bookmarkEnd w:id="26"/>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7" w:name="_Toc229663603"/>
      <w:r w:rsidRPr="00BA26F2">
        <w:rPr>
          <w:rFonts w:ascii="宋体" w:eastAsia="宋体" w:hAnsi="宋体" w:hint="eastAsia"/>
          <w:b/>
          <w:bCs/>
          <w:color w:val="auto"/>
          <w:sz w:val="24"/>
          <w:szCs w:val="24"/>
        </w:rPr>
        <w:t>3.1.1 设计目标</w:t>
      </w:r>
      <w:bookmarkEnd w:id="27"/>
    </w:p>
    <w:p w14:paraId="14EEE72D" w14:textId="77777777" w:rsidR="001F1A99" w:rsidRDefault="00E7155F" w:rsidP="001F1A99">
      <w:pPr>
        <w:spacing w:line="400" w:lineRule="exact"/>
        <w:rPr>
          <w:rFonts w:ascii="宋体" w:hAnsi="宋体" w:hint="eastAsia"/>
          <w:sz w:val="24"/>
        </w:rPr>
      </w:pPr>
      <w:r>
        <w:tab/>
      </w:r>
      <w:r w:rsidR="001F1A99" w:rsidRPr="001F1A99">
        <w:rPr>
          <w:rFonts w:ascii="宋体" w:hAnsi="宋体"/>
          <w:sz w:val="24"/>
        </w:rPr>
        <w:t>开发这个系统的主要目的，是去打造一套把图像处理、特征提取以及交互展示结合到一起的芯片缺陷检测软件，具体会实现下面几个核心的功能：</w:t>
      </w:r>
    </w:p>
    <w:p w14:paraId="2F9A7DAB"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第一点，在图像数据的接入和管理上，系统能把工业相机采集到的那些常见格式图片（比如</w:t>
      </w:r>
      <w:r w:rsidRPr="00A43AB7">
        <w:rPr>
          <w:sz w:val="24"/>
        </w:rPr>
        <w:t>BMP</w:t>
      </w:r>
      <w:r w:rsidRPr="00A43AB7">
        <w:rPr>
          <w:sz w:val="24"/>
        </w:rPr>
        <w:t>、</w:t>
      </w:r>
      <w:r w:rsidRPr="00A43AB7">
        <w:rPr>
          <w:sz w:val="24"/>
        </w:rPr>
        <w:t>JPG</w:t>
      </w:r>
      <w:r w:rsidRPr="00A43AB7">
        <w:rPr>
          <w:sz w:val="24"/>
        </w:rPr>
        <w:t>、</w:t>
      </w:r>
      <w:r w:rsidRPr="00A43AB7">
        <w:rPr>
          <w:sz w:val="24"/>
        </w:rPr>
        <w:t>PNG</w:t>
      </w:r>
      <w:r w:rsidRPr="001F1A99">
        <w:rPr>
          <w:rFonts w:ascii="宋体" w:hAnsi="宋体"/>
          <w:sz w:val="24"/>
        </w:rPr>
        <w:t>这些）导入进来，不仅支持文件一张一张地加载，也支持批量的读取，从而确保了图像的矩阵数据能够在系统内部被妥善地组织起来并安全地传递下去；</w:t>
      </w:r>
    </w:p>
    <w:p w14:paraId="48618F23"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二点，关于图像的预处理与特征增强，提供了平滑滤波和锐化处理的手段，这能把工厂实际环境下光学采集时产生的那些随机噪点给有效地压制住，同时还会把表面划痕或者引脚变形这种细小缺陷的边缘轮廓给强化出来，进而为后面的图像分割环节准备好了质量更高的输入素材；</w:t>
      </w:r>
    </w:p>
    <w:p w14:paraId="0C833B3D"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三点，在自适应的缺陷分割方面，它具备依靠全局灰度统计特点来进行自适应阈值分割的能力，可以很好地克服掉实际生产线上因为打光不均匀、或者是光源亮度下降等环境因素造成的干扰，精准地把可能存在缺陷的区域从芯片正常的背景当中给剥离出来；</w:t>
      </w:r>
    </w:p>
    <w:p w14:paraId="30CB29DF"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四点，为了做好特征的量化和目标提取，系统构建出了一套完整的缺陷形态学处理加上连通域分析的流程，能把图片上那些极微小的粉尘噪点给精确剔除掉，准确算出来每一个真正缺陷的面积参数，并且提取出它们对应的空间位置坐标；</w:t>
      </w:r>
    </w:p>
    <w:p w14:paraId="3906FFD7"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第五个方面，针对人机交互与参数的配置，搭建了一个直观又方便使用的图形用户界面，支持对图像进行放大缩小以及平移这些操作，还能把处理后的结果给实时地呈现出来；</w:t>
      </w:r>
    </w:p>
    <w:p w14:paraId="74FD0425" w14:textId="65DBB6F7" w:rsidR="00E7155F" w:rsidRPr="006F1BDC" w:rsidRDefault="001F1A99" w:rsidP="001F1A99">
      <w:pPr>
        <w:spacing w:line="400" w:lineRule="exact"/>
        <w:ind w:firstLine="420"/>
        <w:rPr>
          <w:rFonts w:ascii="宋体" w:hAnsi="宋体" w:hint="eastAsia"/>
          <w:sz w:val="24"/>
        </w:rPr>
      </w:pPr>
      <w:r w:rsidRPr="001F1A99">
        <w:rPr>
          <w:rFonts w:ascii="宋体" w:hAnsi="宋体"/>
          <w:sz w:val="24"/>
        </w:rPr>
        <w:t>第六个方面，涉及到判定结果的输出和展示，它会根据刚才算出的缺陷特征，再去结合预先设定好的公差标准，去自动判断并显示这块芯片目前的检测结果到底是合格还是不合格</w:t>
      </w:r>
      <w:r w:rsidRPr="00A43AB7">
        <w:rPr>
          <w:sz w:val="24"/>
        </w:rPr>
        <w:t>（</w:t>
      </w:r>
      <w:r w:rsidRPr="00A43AB7">
        <w:rPr>
          <w:sz w:val="24"/>
        </w:rPr>
        <w:t>OK / NG</w:t>
      </w:r>
      <w:r w:rsidRPr="00A43AB7">
        <w:rPr>
          <w:sz w:val="24"/>
        </w:rPr>
        <w:t>）</w:t>
      </w:r>
      <w:r w:rsidRPr="001F1A99">
        <w:rPr>
          <w:rFonts w:ascii="宋体" w:hAnsi="宋体"/>
          <w:sz w:val="24"/>
        </w:rPr>
        <w:t>，而且还会直接在原图上用彩色的框线把缺陷的具体位置给清晰地</w:t>
      </w:r>
      <w:r w:rsidRPr="001F1A99">
        <w:rPr>
          <w:rFonts w:ascii="宋体" w:hAnsi="宋体"/>
          <w:sz w:val="24"/>
        </w:rPr>
        <w:lastRenderedPageBreak/>
        <w:t>标定出来。</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663604"/>
      <w:r w:rsidRPr="00BA26F2">
        <w:rPr>
          <w:rFonts w:ascii="宋体" w:eastAsia="宋体" w:hAnsi="宋体" w:hint="eastAsia"/>
          <w:b/>
          <w:bCs/>
          <w:color w:val="auto"/>
          <w:sz w:val="24"/>
          <w:szCs w:val="24"/>
        </w:rPr>
        <w:t>3.1.2 设计原则</w:t>
      </w:r>
      <w:bookmarkEnd w:id="28"/>
    </w:p>
    <w:p w14:paraId="371EF5E3" w14:textId="77777777" w:rsidR="00A43762" w:rsidRDefault="00E7155F" w:rsidP="00A43762">
      <w:pPr>
        <w:spacing w:line="400" w:lineRule="exact"/>
        <w:rPr>
          <w:rFonts w:ascii="宋体" w:hAnsi="宋体" w:hint="eastAsia"/>
          <w:sz w:val="24"/>
        </w:rPr>
      </w:pPr>
      <w:r>
        <w:tab/>
      </w:r>
      <w:r w:rsidR="00A43762" w:rsidRPr="00A43762">
        <w:rPr>
          <w:rFonts w:ascii="宋体" w:hAnsi="宋体"/>
          <w:sz w:val="24"/>
        </w:rPr>
        <w:t>为了让缺陷检测软件在工厂实地应用时，能完全满足高效、可靠以及好用的要求，系统的总体设计遵循了下面这四个基本原则：</w:t>
      </w:r>
    </w:p>
    <w:p w14:paraId="67B1D43B"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在模块化架构方面，把整个系统的逻辑清晰地划分成了界面展示、图像解析还有核心算法处理这几个模块，各个模块之间会通过标准化的接口去交换传递数据，这样不仅能把代码的耦合度给有效地降下来，也方便了后续对算法进行迭代升级以及对系统的整体维护；</w:t>
      </w:r>
    </w:p>
    <w:p w14:paraId="3003977A"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点，为了确保核心算法的稳定和准确，考虑到半导体硅片本身的表面容易反光，再加上现场环境里存在的各种噪声干扰，专门去优化了预处理与形态学的算法逻辑，从而保证系统在碰到不同批次和不同光照条件的检测场景时，都能把检测的精度保持在一个稳定的水平，并且严格控制住误报与漏检的情况；</w:t>
      </w:r>
    </w:p>
    <w:p w14:paraId="486DEDE5"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三点，因为工业流水线对检测的节奏速度有着严格的限制，为了做到高效运转和实时响应，系统在设计时把优化的重点放在了矩阵运算的耗时以及内存的调度机制上，以此来保证能够快速处理那些高分辨率的图片，并确保界面操作顺畅无卡顿，还能把最终的检测结果给实时输出出来；</w:t>
      </w:r>
    </w:p>
    <w:p w14:paraId="05C4F77D" w14:textId="696AFCB7" w:rsidR="00E7155F" w:rsidRPr="006F1BDC" w:rsidRDefault="00A43762" w:rsidP="00A43762">
      <w:pPr>
        <w:spacing w:line="400" w:lineRule="exact"/>
        <w:ind w:firstLine="420"/>
        <w:rPr>
          <w:rFonts w:ascii="宋体" w:hAnsi="宋体" w:hint="eastAsia"/>
          <w:sz w:val="24"/>
        </w:rPr>
      </w:pPr>
      <w:r w:rsidRPr="00A43762">
        <w:rPr>
          <w:rFonts w:ascii="宋体" w:hAnsi="宋体"/>
          <w:sz w:val="24"/>
        </w:rPr>
        <w:t>第四点，在界面的设计上非常贴合一线操作工人的日常习惯，提供了直观的视觉层级和操作上的引导，把那些极具复杂性的算法逻辑都放到了后台去静默运行，前端页面只保留了那些关键并且很容易看懂的调节参数，进而把整个系统的操作门槛给大幅度降低了。</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29" w:name="_Toc229663605"/>
      <w:r w:rsidRPr="00BA26F2">
        <w:rPr>
          <w:rFonts w:ascii="宋体" w:eastAsia="宋体" w:hAnsi="宋体" w:hint="eastAsia"/>
          <w:b/>
          <w:bCs/>
          <w:color w:val="auto"/>
          <w:sz w:val="28"/>
          <w:szCs w:val="28"/>
        </w:rPr>
        <w:t>3.2 系统可行性分析</w:t>
      </w:r>
      <w:bookmarkEnd w:id="29"/>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0" w:name="_Toc229663606"/>
      <w:r w:rsidRPr="00BA26F2">
        <w:rPr>
          <w:rFonts w:ascii="宋体" w:eastAsia="宋体" w:hAnsi="宋体" w:hint="eastAsia"/>
          <w:b/>
          <w:bCs/>
          <w:color w:val="auto"/>
          <w:sz w:val="24"/>
          <w:szCs w:val="24"/>
        </w:rPr>
        <w:t>3.2.1 技术可行性</w:t>
      </w:r>
      <w:bookmarkEnd w:id="30"/>
    </w:p>
    <w:p w14:paraId="4A453F71"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第一个方面是算法非常成熟，这个系统里用到的一些核心计算方法（像高斯平滑滤波、</w:t>
      </w:r>
      <w:r w:rsidR="00A43762" w:rsidRPr="00A43AB7">
        <w:rPr>
          <w:sz w:val="24"/>
        </w:rPr>
        <w:t>Sobel</w:t>
      </w:r>
      <w:r w:rsidR="00A43762" w:rsidRPr="00A43762">
        <w:rPr>
          <w:rFonts w:ascii="宋体" w:hAnsi="宋体"/>
          <w:sz w:val="24"/>
        </w:rPr>
        <w:t>边缘提取、大津法自适应阈值分割、形态学运算还有连通域分析这些）都是处理数字图片和做机器视觉的老牌经典手段，它们都有着特别扎实的数学理论做支撑，而且在工厂里做平面的缺陷检查以及提取轮廓这些事情上，已经用过几十年的时间了，早就经历过各种实际操作的反复检验，这就说明把它们应用在这里，不管是从理论上看还是从技术路线上看都是完全成型的；</w:t>
      </w:r>
    </w:p>
    <w:p w14:paraId="19307752"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个方面在于开发环境和框架的支持很到位，系统最底层的算法逻辑是用标准C++语言去编写的，而前端那个交互界面用到了Qt这个能跨平台开发的框架，因为C++语言在管理内存还有运行速度上有极大的优势，能顺利地把高分辨率工业图片带来的一大堆矩阵运算给处理掉，同时Qt框架又能提供非常稳定的图形显示部件和信息传递机</w:t>
      </w:r>
      <w:r w:rsidRPr="00A43762">
        <w:rPr>
          <w:rFonts w:ascii="宋体" w:hAnsi="宋体"/>
          <w:sz w:val="24"/>
        </w:rPr>
        <w:lastRenderedPageBreak/>
        <w:t>制，把这两种技术凑到一起，正是现在工业圈子里开发高性能视觉检测软件的主流做法，所以说开发技术绝对是可行的；</w:t>
      </w:r>
    </w:p>
    <w:p w14:paraId="7C9AA8DF" w14:textId="6D498E7B" w:rsidR="00AB1407" w:rsidRPr="00AB1407" w:rsidRDefault="00A43762" w:rsidP="00A43762">
      <w:pPr>
        <w:spacing w:line="400" w:lineRule="exact"/>
        <w:ind w:firstLine="420"/>
      </w:pPr>
      <w:r w:rsidRPr="00A43762">
        <w:rPr>
          <w:rFonts w:ascii="宋体" w:hAnsi="宋体"/>
          <w:sz w:val="24"/>
        </w:rPr>
        <w:t>第三个方面体现在数据的兼容以及平台移植会很方便，它把核心的算法部分和外部的系统界面分得特别开，并且设定了十分规范的数据对接标准，这样系统不仅能顺利读懂</w:t>
      </w:r>
      <w:r w:rsidRPr="00A43AB7">
        <w:rPr>
          <w:sz w:val="24"/>
        </w:rPr>
        <w:t>BMP</w:t>
      </w:r>
      <w:r w:rsidRPr="00A43AB7">
        <w:rPr>
          <w:sz w:val="24"/>
        </w:rPr>
        <w:t>、</w:t>
      </w:r>
      <w:r w:rsidRPr="00A43AB7">
        <w:rPr>
          <w:sz w:val="24"/>
        </w:rPr>
        <w:t>PNG</w:t>
      </w:r>
      <w:r w:rsidRPr="00A43762">
        <w:rPr>
          <w:rFonts w:ascii="宋体" w:hAnsi="宋体"/>
          <w:sz w:val="24"/>
        </w:rPr>
        <w:t>还有</w:t>
      </w:r>
      <w:r w:rsidRPr="00A43AB7">
        <w:rPr>
          <w:sz w:val="24"/>
        </w:rPr>
        <w:t>JPG</w:t>
      </w:r>
      <w:r w:rsidRPr="00A43762">
        <w:rPr>
          <w:rFonts w:ascii="宋体" w:hAnsi="宋体"/>
          <w:sz w:val="24"/>
        </w:rPr>
        <w:t>这些很常见的工业图片格式，另外也多亏了最核心的代码是严格按照标准</w:t>
      </w:r>
      <w:r w:rsidRPr="00A43AB7">
        <w:rPr>
          <w:sz w:val="24"/>
        </w:rPr>
        <w:t>C++</w:t>
      </w:r>
      <w:r w:rsidRPr="00A43762">
        <w:rPr>
          <w:rFonts w:ascii="宋体" w:hAnsi="宋体"/>
          <w:sz w:val="24"/>
        </w:rPr>
        <w:t>去开发的，这让系统具备了极其优秀的跨平台编译能力，不论是想把它安装到</w:t>
      </w:r>
      <w:r w:rsidRPr="00A43AB7">
        <w:rPr>
          <w:sz w:val="24"/>
        </w:rPr>
        <w:t>Windows</w:t>
      </w:r>
      <w:r w:rsidRPr="00A43762">
        <w:rPr>
          <w:rFonts w:ascii="宋体" w:hAnsi="宋体"/>
          <w:sz w:val="24"/>
        </w:rPr>
        <w:t>系统的工业电脑上，还是部署到基于</w:t>
      </w:r>
      <w:r w:rsidRPr="00A43AB7">
        <w:rPr>
          <w:sz w:val="24"/>
        </w:rPr>
        <w:t>Linux</w:t>
      </w:r>
      <w:r w:rsidRPr="00A43762">
        <w:rPr>
          <w:rFonts w:ascii="宋体" w:hAnsi="宋体"/>
          <w:sz w:val="24"/>
        </w:rPr>
        <w:t>的边缘计算设备里，都能很灵活地去完成。</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663607"/>
      <w:r w:rsidRPr="00BA26F2">
        <w:rPr>
          <w:rFonts w:ascii="宋体" w:eastAsia="宋体" w:hAnsi="宋体" w:hint="eastAsia"/>
          <w:b/>
          <w:bCs/>
          <w:color w:val="auto"/>
          <w:sz w:val="24"/>
          <w:szCs w:val="24"/>
        </w:rPr>
        <w:t>3.2.2 经济可行性</w:t>
      </w:r>
      <w:bookmarkEnd w:id="31"/>
    </w:p>
    <w:p w14:paraId="09041A12"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第一个方面是把部署和授权的成本给有效地控制住了，因为系统最核心的图像处理模块完全是靠自主研发做出来的，所以在工厂实际进行部署的时候，就不需要再给像</w:t>
      </w:r>
      <w:r w:rsidR="00A43762" w:rsidRPr="00A43AB7">
        <w:rPr>
          <w:sz w:val="24"/>
        </w:rPr>
        <w:t>Halcon</w:t>
      </w:r>
      <w:r w:rsidR="00A43762" w:rsidRPr="00A43762">
        <w:rPr>
          <w:rFonts w:ascii="宋体" w:hAnsi="宋体"/>
          <w:sz w:val="24"/>
        </w:rPr>
        <w:t>或者</w:t>
      </w:r>
      <w:r w:rsidR="00A43762" w:rsidRPr="00A43AB7">
        <w:rPr>
          <w:sz w:val="24"/>
        </w:rPr>
        <w:t>VisionPro</w:t>
      </w:r>
      <w:r w:rsidR="00A43762" w:rsidRPr="00A43762">
        <w:rPr>
          <w:rFonts w:ascii="宋体" w:hAnsi="宋体"/>
          <w:sz w:val="24"/>
        </w:rPr>
        <w:t>那些第三方的商业视觉软件去交一大笔昂贵的运行环境授权费了；另外，通过对算法进行优化，把系统运行时的资源消耗也给大幅度降下来了，这样哪怕是那些普通的常规工业电脑也能完全带得动它，根本用不着再去花大价钱买什么高端的计算硬件，进而就把企业最开始投进去的资金以及后期的日常运营成本都给大幅度削减了；</w:t>
      </w:r>
    </w:p>
    <w:p w14:paraId="14DDC855" w14:textId="5A730142" w:rsidR="00AB1407" w:rsidRPr="006F1BDC" w:rsidRDefault="00A43762" w:rsidP="00A43762">
      <w:pPr>
        <w:spacing w:line="400" w:lineRule="exact"/>
        <w:ind w:firstLine="420"/>
        <w:rPr>
          <w:rFonts w:ascii="宋体" w:hAnsi="宋体" w:hint="eastAsia"/>
          <w:sz w:val="24"/>
        </w:rPr>
      </w:pPr>
      <w:r w:rsidRPr="00A43762">
        <w:rPr>
          <w:rFonts w:ascii="宋体" w:hAnsi="宋体"/>
          <w:sz w:val="24"/>
        </w:rPr>
        <w:t>第二个方面体现在产业替代以及带来的市场价值上，就现在的行业大环境来看，半导体的制造还有检测设备都在加快实现国产化的步伐，在这样的大背景下，像这种既具备极高性价比，又完全拥有自主知识产权的缺陷检测软件，在市场上肯定会有着非常广泛且迫切的需求，可以说这个系统其实就是提供了一个既省钱又高效的视觉检测替代办法，如果有那些中小型芯片封装企业想要把自动化的质检水平给提上去，把这个系统用起来就能带来十分明显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663608"/>
      <w:r w:rsidRPr="00BA26F2">
        <w:rPr>
          <w:rFonts w:ascii="宋体" w:eastAsia="宋体" w:hAnsi="宋体" w:hint="eastAsia"/>
          <w:b/>
          <w:bCs/>
          <w:color w:val="auto"/>
          <w:sz w:val="24"/>
          <w:szCs w:val="24"/>
        </w:rPr>
        <w:t>3.2.3 操作可行性</w:t>
      </w:r>
      <w:bookmarkEnd w:id="32"/>
    </w:p>
    <w:p w14:paraId="2DDFF346" w14:textId="32531118" w:rsidR="00AB1407" w:rsidRPr="006F1BDC" w:rsidRDefault="00A43762" w:rsidP="006F1BDC">
      <w:pPr>
        <w:spacing w:line="400" w:lineRule="exact"/>
        <w:ind w:firstLine="420"/>
        <w:rPr>
          <w:rFonts w:ascii="宋体" w:hAnsi="宋体" w:hint="eastAsia"/>
          <w:sz w:val="24"/>
        </w:rPr>
      </w:pPr>
      <w:r w:rsidRPr="00A43762">
        <w:rPr>
          <w:rFonts w:ascii="宋体" w:hAnsi="宋体"/>
          <w:sz w:val="24"/>
        </w:rPr>
        <w:t>在交互设计上做到了直观且合乎规范，系统的前端运用了图形化界面的设计，把整体布局顺应着主流工业软件的习惯，合理地分成了文件管理栏、图像展示主区域、参数配置侧边栏以及分析结果区；另外，把核心的检测流程都做成了直观可见的控制按钮，这样哪怕是没有专业开发经验的人员，经过简单的培训之后也能熟练地把系统操作起来，从而把工业现场需要人工介入的难度给有效地降下来了。</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3" w:name="_Toc229663609"/>
      <w:r w:rsidRPr="00BA26F2">
        <w:rPr>
          <w:rFonts w:ascii="宋体" w:eastAsia="宋体" w:hAnsi="宋体" w:hint="eastAsia"/>
          <w:b/>
          <w:bCs/>
          <w:color w:val="auto"/>
          <w:sz w:val="28"/>
          <w:szCs w:val="28"/>
        </w:rPr>
        <w:t>3.3 运行需求</w:t>
      </w:r>
      <w:bookmarkEnd w:id="33"/>
    </w:p>
    <w:p w14:paraId="586C454B" w14:textId="16314E1C"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A43AB7">
        <w:rPr>
          <w:sz w:val="24"/>
        </w:rPr>
        <w:t>Ubuntu 20.04 LTS</w:t>
      </w:r>
      <w:r w:rsidRPr="006F1BDC">
        <w:rPr>
          <w:rFonts w:ascii="宋体" w:hAnsi="宋体" w:hint="eastAsia"/>
          <w:sz w:val="24"/>
        </w:rPr>
        <w:t xml:space="preserve"> 或 </w:t>
      </w:r>
      <w:r w:rsidRPr="00A43AB7">
        <w:rPr>
          <w:sz w:val="24"/>
        </w:rPr>
        <w:t>Windows 10/11</w:t>
      </w:r>
      <w:r w:rsidRPr="006F1BDC">
        <w:rPr>
          <w:rFonts w:ascii="宋体" w:hAnsi="宋体" w:hint="eastAsia"/>
          <w:sz w:val="24"/>
        </w:rPr>
        <w:t xml:space="preserve"> (</w:t>
      </w:r>
      <w:r w:rsidRPr="00A43AB7">
        <w:rPr>
          <w:sz w:val="24"/>
        </w:rPr>
        <w:t>64</w:t>
      </w:r>
      <w:r w:rsidRPr="006F1BDC">
        <w:rPr>
          <w:rFonts w:ascii="宋体" w:hAnsi="宋体" w:hint="eastAsia"/>
          <w:sz w:val="24"/>
        </w:rPr>
        <w:t>位)</w:t>
      </w:r>
    </w:p>
    <w:p w14:paraId="2C9E5397" w14:textId="0C3F59BB" w:rsidR="00AB1407" w:rsidRPr="006F1BDC" w:rsidRDefault="00AB1407" w:rsidP="006F1BDC">
      <w:pPr>
        <w:spacing w:line="400" w:lineRule="exact"/>
        <w:rPr>
          <w:rFonts w:ascii="宋体" w:hAnsi="宋体" w:hint="eastAsia"/>
          <w:sz w:val="24"/>
        </w:rPr>
      </w:pPr>
      <w:r w:rsidRPr="006F1BDC">
        <w:rPr>
          <w:rFonts w:ascii="宋体" w:hAnsi="宋体"/>
          <w:sz w:val="24"/>
        </w:rPr>
        <w:tab/>
      </w:r>
      <w:r w:rsidRPr="006F1BDC">
        <w:rPr>
          <w:rFonts w:ascii="宋体" w:hAnsi="宋体" w:hint="eastAsia"/>
          <w:sz w:val="24"/>
        </w:rPr>
        <w:t>2.</w:t>
      </w:r>
      <w:r w:rsidRPr="00A43AB7">
        <w:rPr>
          <w:sz w:val="24"/>
        </w:rPr>
        <w:t>CPU</w:t>
      </w:r>
      <w:r w:rsidR="00871D95" w:rsidRPr="006F1BDC">
        <w:rPr>
          <w:rFonts w:ascii="宋体" w:hAnsi="宋体" w:hint="eastAsia"/>
          <w:sz w:val="24"/>
        </w:rPr>
        <w:t xml:space="preserve">: </w:t>
      </w:r>
      <w:r w:rsidRPr="006F1BDC">
        <w:rPr>
          <w:rFonts w:ascii="宋体" w:hAnsi="宋体" w:hint="eastAsia"/>
          <w:sz w:val="24"/>
        </w:rPr>
        <w:t>多核处理器(</w:t>
      </w:r>
      <w:r w:rsidRPr="00A43AB7">
        <w:rPr>
          <w:sz w:val="24"/>
        </w:rPr>
        <w:t>≥4</w:t>
      </w:r>
      <w:r w:rsidRPr="006F1BDC">
        <w:rPr>
          <w:rFonts w:ascii="宋体" w:hAnsi="宋体" w:hint="eastAsia"/>
          <w:sz w:val="24"/>
        </w:rPr>
        <w:t xml:space="preserve"> 核，主频</w:t>
      </w:r>
      <w:r w:rsidRPr="00A43AB7">
        <w:rPr>
          <w:sz w:val="24"/>
        </w:rPr>
        <w:t>≥3.0GHz</w:t>
      </w:r>
      <w:r w:rsidRPr="006F1BDC">
        <w:rPr>
          <w:rFonts w:ascii="宋体" w:hAnsi="宋体" w:hint="eastAsia"/>
          <w:sz w:val="24"/>
        </w:rPr>
        <w:t>)</w:t>
      </w:r>
    </w:p>
    <w:p w14:paraId="376ED88B" w14:textId="5073256D"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lastRenderedPageBreak/>
        <w:t>3.内存:</w:t>
      </w:r>
      <w:r w:rsidR="00871D95" w:rsidRPr="006F1BDC">
        <w:rPr>
          <w:rFonts w:ascii="宋体" w:hAnsi="宋体" w:hint="eastAsia"/>
          <w:sz w:val="24"/>
        </w:rPr>
        <w:t xml:space="preserve"> </w:t>
      </w:r>
      <w:r w:rsidR="00871D95" w:rsidRPr="00A43AB7">
        <w:rPr>
          <w:sz w:val="24"/>
        </w:rPr>
        <w:t xml:space="preserve">4 </w:t>
      </w:r>
      <w:r w:rsidRPr="00A43AB7">
        <w:rPr>
          <w:sz w:val="24"/>
        </w:rPr>
        <w:t>GB</w:t>
      </w:r>
      <w:r w:rsidRPr="006F1BDC">
        <w:rPr>
          <w:rFonts w:ascii="宋体" w:hAnsi="宋体" w:hint="eastAsia"/>
          <w:sz w:val="24"/>
        </w:rPr>
        <w:t xml:space="preserve"> 及以上</w:t>
      </w:r>
    </w:p>
    <w:p w14:paraId="585113A0" w14:textId="29EE606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A43AB7">
        <w:rPr>
          <w:sz w:val="24"/>
        </w:rPr>
        <w:t>Qt</w:t>
      </w:r>
      <w:r w:rsidR="00584CA4" w:rsidRPr="006F1BDC">
        <w:rPr>
          <w:rFonts w:ascii="宋体" w:hAnsi="宋体" w:hint="eastAsia"/>
          <w:sz w:val="24"/>
        </w:rPr>
        <w:t>库</w:t>
      </w:r>
      <w:r w:rsidR="00871D95" w:rsidRPr="006F1BDC">
        <w:rPr>
          <w:rFonts w:ascii="宋体" w:hAnsi="宋体" w:hint="eastAsia"/>
          <w:sz w:val="24"/>
        </w:rPr>
        <w:t>:</w:t>
      </w:r>
      <w:r w:rsidR="00871D95" w:rsidRPr="00A43AB7">
        <w:rPr>
          <w:sz w:val="24"/>
        </w:rPr>
        <w:t xml:space="preserve"> Qt6 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hint="eastAsia"/>
          <w:sz w:val="24"/>
        </w:rPr>
      </w:pPr>
      <w:r w:rsidRPr="006F1BDC">
        <w:rPr>
          <w:rFonts w:ascii="宋体" w:hAnsi="宋体"/>
          <w:sz w:val="24"/>
        </w:rPr>
        <w:tab/>
      </w:r>
      <w:r w:rsidRPr="006F1BDC">
        <w:rPr>
          <w:rFonts w:ascii="宋体" w:hAnsi="宋体"/>
          <w:sz w:val="24"/>
        </w:rPr>
        <w:tab/>
      </w:r>
      <w:r w:rsidRPr="00A43AB7">
        <w:rPr>
          <w:sz w:val="24"/>
        </w:rPr>
        <w:t>C++</w:t>
      </w:r>
      <w:r w:rsidRPr="006F1BDC">
        <w:rPr>
          <w:rFonts w:ascii="宋体" w:hAnsi="宋体" w:hint="eastAsia"/>
          <w:sz w:val="24"/>
        </w:rPr>
        <w:t xml:space="preserve">标准库: </w:t>
      </w:r>
      <w:r w:rsidRPr="00A43AB7">
        <w:rPr>
          <w:sz w:val="24"/>
        </w:rPr>
        <w:t>C++11</w:t>
      </w:r>
      <w:r w:rsidRPr="006F1BDC">
        <w:rPr>
          <w:rFonts w:ascii="宋体" w:hAnsi="宋体" w:hint="eastAsia"/>
          <w:sz w:val="24"/>
        </w:rPr>
        <w:t xml:space="preserve">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4" w:name="_Toc229663610"/>
      <w:r w:rsidRPr="00735F19">
        <w:rPr>
          <w:rFonts w:ascii="宋体" w:eastAsia="宋体" w:hAnsi="宋体" w:hint="eastAsia"/>
          <w:b/>
          <w:bCs/>
          <w:color w:val="auto"/>
          <w:sz w:val="30"/>
          <w:szCs w:val="30"/>
        </w:rPr>
        <w:lastRenderedPageBreak/>
        <w:t>4 系统总体设计</w:t>
      </w:r>
      <w:bookmarkEnd w:id="34"/>
    </w:p>
    <w:p w14:paraId="2C8E5900" w14:textId="2A4E4EC9" w:rsidR="00E262D1" w:rsidRPr="00BA26F2" w:rsidRDefault="00E262D1" w:rsidP="00BA26F2">
      <w:pPr>
        <w:pStyle w:val="2"/>
        <w:spacing w:before="240" w:after="240"/>
        <w:jc w:val="left"/>
        <w:rPr>
          <w:rFonts w:ascii="宋体" w:eastAsia="宋体" w:hAnsi="宋体" w:hint="eastAsia"/>
          <w:b/>
          <w:bCs/>
          <w:color w:val="auto"/>
          <w:sz w:val="28"/>
          <w:szCs w:val="28"/>
        </w:rPr>
      </w:pPr>
      <w:bookmarkStart w:id="35" w:name="_Toc229663611"/>
      <w:r w:rsidRPr="00BA26F2">
        <w:rPr>
          <w:rFonts w:ascii="宋体" w:eastAsia="宋体" w:hAnsi="宋体" w:hint="eastAsia"/>
          <w:b/>
          <w:bCs/>
          <w:color w:val="auto"/>
          <w:sz w:val="28"/>
          <w:szCs w:val="28"/>
        </w:rPr>
        <w:t>4.</w:t>
      </w:r>
      <w:r w:rsidR="00F036E1">
        <w:rPr>
          <w:rFonts w:ascii="宋体" w:eastAsia="宋体" w:hAnsi="宋体" w:hint="eastAsia"/>
          <w:b/>
          <w:bCs/>
          <w:color w:val="auto"/>
          <w:sz w:val="28"/>
          <w:szCs w:val="28"/>
        </w:rPr>
        <w:t>1</w:t>
      </w:r>
      <w:r w:rsidRPr="00BA26F2">
        <w:rPr>
          <w:rFonts w:ascii="宋体" w:eastAsia="宋体" w:hAnsi="宋体" w:hint="eastAsia"/>
          <w:b/>
          <w:bCs/>
          <w:color w:val="auto"/>
          <w:sz w:val="28"/>
          <w:szCs w:val="28"/>
        </w:rPr>
        <w:t xml:space="preserve"> 系统</w:t>
      </w:r>
      <w:r w:rsidR="00FB4096">
        <w:rPr>
          <w:rFonts w:ascii="宋体" w:eastAsia="宋体" w:hAnsi="宋体" w:hint="eastAsia"/>
          <w:b/>
          <w:bCs/>
          <w:color w:val="auto"/>
          <w:sz w:val="28"/>
          <w:szCs w:val="28"/>
        </w:rPr>
        <w:t>整体架构设计</w:t>
      </w:r>
      <w:bookmarkEnd w:id="35"/>
    </w:p>
    <w:p w14:paraId="2BA41305" w14:textId="591AD50F" w:rsidR="00FB4096" w:rsidRDefault="0089554C" w:rsidP="00FB4096">
      <w:pPr>
        <w:spacing w:line="400" w:lineRule="exact"/>
        <w:rPr>
          <w:sz w:val="24"/>
        </w:rPr>
      </w:pPr>
      <w:r>
        <w:tab/>
      </w:r>
      <w:r w:rsidR="00FB4096" w:rsidRPr="00FB4096">
        <w:rPr>
          <w:rFonts w:hint="eastAsia"/>
          <w:sz w:val="24"/>
        </w:rPr>
        <w:t>本芯片缺陷检测系统在架构设计上遵循“高内聚、低耦合”的软件工程原则，采用分层架构模式进行整体设计。系统自上而下主要分为表示层（</w:t>
      </w:r>
      <w:r w:rsidR="00FB4096" w:rsidRPr="00FB4096">
        <w:rPr>
          <w:rFonts w:hint="eastAsia"/>
          <w:sz w:val="24"/>
        </w:rPr>
        <w:t>UI</w:t>
      </w:r>
      <w:r w:rsidR="00FB4096" w:rsidRPr="00FB4096">
        <w:rPr>
          <w:rFonts w:hint="eastAsia"/>
          <w:sz w:val="24"/>
        </w:rPr>
        <w:t>层）、业务逻辑层与算法数据层。</w:t>
      </w:r>
      <w:r w:rsidR="00F036E1">
        <w:rPr>
          <w:rFonts w:hint="eastAsia"/>
          <w:sz w:val="24"/>
        </w:rPr>
        <w:t>如图</w:t>
      </w:r>
      <w:r w:rsidR="00F036E1">
        <w:rPr>
          <w:rFonts w:hint="eastAsia"/>
          <w:sz w:val="24"/>
        </w:rPr>
        <w:t>4.1</w:t>
      </w:r>
      <w:r w:rsidR="00F036E1">
        <w:rPr>
          <w:rFonts w:hint="eastAsia"/>
          <w:sz w:val="24"/>
        </w:rPr>
        <w:t>所示。</w:t>
      </w:r>
    </w:p>
    <w:p w14:paraId="7D83F792" w14:textId="28EFBA80" w:rsidR="00F036E1" w:rsidRDefault="00F036E1" w:rsidP="00F036E1">
      <w:pPr>
        <w:jc w:val="center"/>
        <w:rPr>
          <w:sz w:val="24"/>
        </w:rPr>
      </w:pPr>
      <w:r>
        <w:rPr>
          <w:noProof/>
          <w:sz w:val="24"/>
          <w14:ligatures w14:val="standardContextual"/>
        </w:rPr>
        <w:drawing>
          <wp:inline distT="0" distB="0" distL="0" distR="0" wp14:anchorId="0FD28EBA" wp14:editId="4207E5CB">
            <wp:extent cx="3851068" cy="3913909"/>
            <wp:effectExtent l="0" t="0" r="0" b="0"/>
            <wp:docPr id="20752064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06481" name="图片 2075206481"/>
                    <pic:cNvPicPr/>
                  </pic:nvPicPr>
                  <pic:blipFill>
                    <a:blip r:embed="rId15">
                      <a:extLst>
                        <a:ext uri="{28A0092B-C50C-407E-A947-70E740481C1C}">
                          <a14:useLocalDpi xmlns:a14="http://schemas.microsoft.com/office/drawing/2010/main" val="0"/>
                        </a:ext>
                      </a:extLst>
                    </a:blip>
                    <a:stretch>
                      <a:fillRect/>
                    </a:stretch>
                  </pic:blipFill>
                  <pic:spPr>
                    <a:xfrm>
                      <a:off x="0" y="0"/>
                      <a:ext cx="3880651" cy="3943975"/>
                    </a:xfrm>
                    <a:prstGeom prst="rect">
                      <a:avLst/>
                    </a:prstGeom>
                  </pic:spPr>
                </pic:pic>
              </a:graphicData>
            </a:graphic>
          </wp:inline>
        </w:drawing>
      </w:r>
    </w:p>
    <w:p w14:paraId="7D030299" w14:textId="7BFE3E68" w:rsidR="00F036E1" w:rsidRPr="00F036E1" w:rsidRDefault="00F036E1" w:rsidP="00F036E1">
      <w:pPr>
        <w:jc w:val="center"/>
        <w:rPr>
          <w:szCs w:val="21"/>
        </w:rPr>
      </w:pPr>
      <w:r w:rsidRPr="00F036E1">
        <w:rPr>
          <w:rFonts w:hint="eastAsia"/>
          <w:szCs w:val="21"/>
        </w:rPr>
        <w:t>图</w:t>
      </w:r>
      <w:r w:rsidRPr="00F036E1">
        <w:rPr>
          <w:rFonts w:hint="eastAsia"/>
          <w:szCs w:val="21"/>
        </w:rPr>
        <w:t xml:space="preserve">4.1 </w:t>
      </w:r>
      <w:r w:rsidRPr="00F036E1">
        <w:rPr>
          <w:rFonts w:hint="eastAsia"/>
          <w:szCs w:val="21"/>
        </w:rPr>
        <w:t>系统整体架构</w:t>
      </w:r>
    </w:p>
    <w:p w14:paraId="22713237" w14:textId="43945881" w:rsidR="00784318" w:rsidRPr="00784318" w:rsidRDefault="00FB4096" w:rsidP="00784318">
      <w:pPr>
        <w:spacing w:line="400" w:lineRule="exact"/>
        <w:ind w:firstLine="420"/>
        <w:rPr>
          <w:rFonts w:hint="eastAsia"/>
          <w:sz w:val="24"/>
        </w:rPr>
      </w:pPr>
      <w:r>
        <w:rPr>
          <w:rFonts w:hint="eastAsia"/>
          <w:sz w:val="24"/>
        </w:rPr>
        <w:t>1.</w:t>
      </w:r>
      <w:r w:rsidR="00784318" w:rsidRPr="00784318">
        <w:rPr>
          <w:rFonts w:hint="eastAsia"/>
          <w:sz w:val="24"/>
        </w:rPr>
        <w:t>表示层：构筑前端交互接口。该域主要承载源图像矩阵的屏幕空间映射、检测阈值的动态写入，以及最终缺陷坐标的可视化锚定。</w:t>
      </w:r>
    </w:p>
    <w:p w14:paraId="78DCC294" w14:textId="7023335E" w:rsidR="00784318" w:rsidRPr="00784318" w:rsidRDefault="00784318" w:rsidP="00784318">
      <w:pPr>
        <w:spacing w:line="400" w:lineRule="exact"/>
        <w:ind w:firstLine="420"/>
        <w:rPr>
          <w:rFonts w:hint="eastAsia"/>
          <w:sz w:val="24"/>
        </w:rPr>
      </w:pPr>
      <w:r>
        <w:rPr>
          <w:rFonts w:hint="eastAsia"/>
          <w:sz w:val="24"/>
        </w:rPr>
        <w:t>2.</w:t>
      </w:r>
      <w:r w:rsidRPr="00784318">
        <w:rPr>
          <w:rFonts w:hint="eastAsia"/>
          <w:sz w:val="24"/>
        </w:rPr>
        <w:t>业务逻辑层：主导全局任务分发与状态机流转。模块内部部署并发管线，强制剥离高耗时的矩阵计算流。该机制彻底阻断了底层密集型运算对</w:t>
      </w:r>
      <w:r w:rsidRPr="00784318">
        <w:rPr>
          <w:rFonts w:hint="eastAsia"/>
          <w:sz w:val="24"/>
        </w:rPr>
        <w:t>UI</w:t>
      </w:r>
      <w:r w:rsidRPr="00784318">
        <w:rPr>
          <w:rFonts w:hint="eastAsia"/>
          <w:sz w:val="24"/>
        </w:rPr>
        <w:t>渲染线程的挤占，实现高频操作与后台计算的底层解耦。</w:t>
      </w:r>
    </w:p>
    <w:p w14:paraId="4A8AFDCC" w14:textId="15DDAE50" w:rsidR="00784318" w:rsidRPr="00784318" w:rsidRDefault="00784318" w:rsidP="00784318">
      <w:pPr>
        <w:spacing w:line="400" w:lineRule="exact"/>
        <w:ind w:firstLine="420"/>
        <w:rPr>
          <w:sz w:val="24"/>
        </w:rPr>
      </w:pPr>
      <w:r>
        <w:rPr>
          <w:rFonts w:hint="eastAsia"/>
          <w:sz w:val="24"/>
        </w:rPr>
        <w:t>3.</w:t>
      </w:r>
      <w:r w:rsidRPr="00784318">
        <w:rPr>
          <w:rFonts w:hint="eastAsia"/>
          <w:sz w:val="24"/>
        </w:rPr>
        <w:t>算法数据层：沉淀核心视觉算子与像素级推演逻辑。内部严格封装空域滤波、梯度寻边、形态学拓扑分析等纯</w:t>
      </w:r>
      <w:r w:rsidRPr="00784318">
        <w:rPr>
          <w:rFonts w:hint="eastAsia"/>
          <w:sz w:val="24"/>
        </w:rPr>
        <w:t>C++</w:t>
      </w:r>
      <w:r w:rsidRPr="00784318">
        <w:rPr>
          <w:rFonts w:hint="eastAsia"/>
          <w:sz w:val="24"/>
        </w:rPr>
        <w:t>底层算法体，不掺杂任何图形框架依赖。</w:t>
      </w:r>
    </w:p>
    <w:p w14:paraId="7D626125" w14:textId="136C649D" w:rsidR="003E07A1" w:rsidRPr="003E07A1" w:rsidRDefault="00784318" w:rsidP="00784318">
      <w:pPr>
        <w:spacing w:line="400" w:lineRule="exact"/>
        <w:ind w:firstLine="420"/>
        <w:rPr>
          <w:rFonts w:ascii="宋体" w:hAnsi="宋体" w:hint="eastAsia"/>
          <w:szCs w:val="21"/>
        </w:rPr>
      </w:pPr>
      <w:r w:rsidRPr="00784318">
        <w:rPr>
          <w:rFonts w:hint="eastAsia"/>
          <w:sz w:val="24"/>
        </w:rPr>
        <w:t>这种垂直分层的架构模式，确立了严密的模块调用边界。在规避代码高度耦合的同时，为核心检测逻辑的独立抽离与跨平台跨设备移植提供了确切的工程便利。</w:t>
      </w:r>
    </w:p>
    <w:p w14:paraId="7B16940E" w14:textId="4181AD9B" w:rsidR="003D55BD" w:rsidRDefault="009C062C" w:rsidP="00C66ED5">
      <w:pPr>
        <w:pStyle w:val="2"/>
        <w:spacing w:before="240" w:after="240" w:line="400" w:lineRule="exact"/>
        <w:jc w:val="left"/>
        <w:rPr>
          <w:rFonts w:ascii="宋体" w:eastAsia="宋体" w:hAnsi="宋体" w:hint="eastAsia"/>
          <w:b/>
          <w:bCs/>
          <w:color w:val="auto"/>
          <w:sz w:val="28"/>
          <w:szCs w:val="28"/>
        </w:rPr>
      </w:pPr>
      <w:bookmarkStart w:id="36" w:name="_Toc229663612"/>
      <w:r w:rsidRPr="00C66ED5">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2</w:t>
      </w:r>
      <w:r w:rsidRPr="00C66ED5">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功能模块设计</w:t>
      </w:r>
      <w:bookmarkEnd w:id="36"/>
    </w:p>
    <w:p w14:paraId="1702E632" w14:textId="79DA2DAB" w:rsidR="00F036E1" w:rsidRDefault="00F036E1" w:rsidP="00F036E1">
      <w:pPr>
        <w:spacing w:line="400" w:lineRule="exact"/>
        <w:rPr>
          <w:rFonts w:ascii="宋体" w:hAnsi="宋体" w:hint="eastAsia"/>
          <w:sz w:val="24"/>
        </w:rPr>
      </w:pPr>
      <w:r>
        <w:tab/>
      </w:r>
      <w:r w:rsidRPr="00F036E1">
        <w:rPr>
          <w:rFonts w:ascii="宋体" w:hAnsi="宋体"/>
          <w:sz w:val="24"/>
        </w:rPr>
        <w:t>根据前期的需求分析与芯片缺陷检测的实际作业流程，本系统主要划分为五个核心功能模块：文件导入、预处理与模板匹配、连通域分析、缺陷分析以及结果输出。系统主要功能模块如图4.</w:t>
      </w:r>
      <w:r>
        <w:rPr>
          <w:rFonts w:ascii="宋体" w:hAnsi="宋体" w:hint="eastAsia"/>
          <w:sz w:val="24"/>
        </w:rPr>
        <w:t>2</w:t>
      </w:r>
      <w:r w:rsidRPr="00F036E1">
        <w:rPr>
          <w:rFonts w:ascii="宋体" w:hAnsi="宋体"/>
          <w:sz w:val="24"/>
        </w:rPr>
        <w:t>所示。</w:t>
      </w:r>
    </w:p>
    <w:p w14:paraId="7BC974EE" w14:textId="1D5918B2" w:rsidR="00F036E1" w:rsidRDefault="00E831EC" w:rsidP="00F036E1">
      <w:pPr>
        <w:jc w:val="center"/>
        <w:rPr>
          <w:rFonts w:ascii="宋体" w:hAnsi="宋体" w:hint="eastAsia"/>
          <w:sz w:val="24"/>
        </w:rPr>
      </w:pPr>
      <w:r>
        <w:rPr>
          <w:rFonts w:ascii="宋体" w:hAnsi="宋体" w:hint="eastAsia"/>
          <w:noProof/>
          <w:sz w:val="24"/>
          <w14:ligatures w14:val="standardContextual"/>
        </w:rPr>
        <w:drawing>
          <wp:inline distT="0" distB="0" distL="0" distR="0" wp14:anchorId="7E15361C" wp14:editId="09239E01">
            <wp:extent cx="5759450" cy="2736215"/>
            <wp:effectExtent l="0" t="0" r="0" b="6985"/>
            <wp:docPr id="1260288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8874" name="图片 126028874"/>
                    <pic:cNvPicPr/>
                  </pic:nvPicPr>
                  <pic:blipFill>
                    <a:blip r:embed="rId16">
                      <a:extLst>
                        <a:ext uri="{28A0092B-C50C-407E-A947-70E740481C1C}">
                          <a14:useLocalDpi xmlns:a14="http://schemas.microsoft.com/office/drawing/2010/main" val="0"/>
                        </a:ext>
                      </a:extLst>
                    </a:blip>
                    <a:stretch>
                      <a:fillRect/>
                    </a:stretch>
                  </pic:blipFill>
                  <pic:spPr>
                    <a:xfrm>
                      <a:off x="0" y="0"/>
                      <a:ext cx="5759450" cy="2736215"/>
                    </a:xfrm>
                    <a:prstGeom prst="rect">
                      <a:avLst/>
                    </a:prstGeom>
                  </pic:spPr>
                </pic:pic>
              </a:graphicData>
            </a:graphic>
          </wp:inline>
        </w:drawing>
      </w:r>
    </w:p>
    <w:p w14:paraId="19E41D78" w14:textId="474D706D" w:rsidR="00F036E1" w:rsidRPr="00F036E1" w:rsidRDefault="00F036E1" w:rsidP="00F036E1">
      <w:pPr>
        <w:jc w:val="center"/>
        <w:rPr>
          <w:rFonts w:ascii="宋体" w:hAnsi="宋体" w:hint="eastAsia"/>
          <w:szCs w:val="21"/>
        </w:rPr>
      </w:pPr>
      <w:r w:rsidRPr="00F036E1">
        <w:rPr>
          <w:rFonts w:ascii="宋体" w:hAnsi="宋体" w:hint="eastAsia"/>
          <w:szCs w:val="21"/>
        </w:rPr>
        <w:t>图4.2 系统功能模块</w:t>
      </w:r>
    </w:p>
    <w:p w14:paraId="494B1036" w14:textId="4694EE4C" w:rsidR="00F036E1" w:rsidRPr="00F036E1" w:rsidRDefault="00F036E1" w:rsidP="00F036E1">
      <w:pPr>
        <w:spacing w:line="400" w:lineRule="exact"/>
        <w:ind w:firstLine="420"/>
        <w:rPr>
          <w:rFonts w:ascii="宋体" w:hAnsi="宋体" w:hint="eastAsia"/>
          <w:sz w:val="24"/>
        </w:rPr>
      </w:pPr>
      <w:r>
        <w:rPr>
          <w:rFonts w:ascii="宋体" w:hAnsi="宋体" w:hint="eastAsia"/>
          <w:sz w:val="24"/>
        </w:rPr>
        <w:t>1.</w:t>
      </w:r>
      <w:r w:rsidRPr="00F036E1">
        <w:rPr>
          <w:rFonts w:ascii="宋体" w:hAnsi="宋体" w:hint="eastAsia"/>
          <w:sz w:val="24"/>
        </w:rPr>
        <w:t>文件导入与管理模块：系统支持标准工业图像格式文件的读取与解析。用户可通过图形界面的文件选择器批量导入待检测的芯片图像，并将其加载至主渲染视图中。为了规范数据管理，系统推荐采用层次化的文件夹结构，将样本分为</w:t>
      </w:r>
      <w:r w:rsidRPr="00A43AB7">
        <w:rPr>
          <w:sz w:val="24"/>
        </w:rPr>
        <w:t>defect</w:t>
      </w:r>
      <w:r w:rsidRPr="00F036E1">
        <w:rPr>
          <w:rFonts w:ascii="宋体" w:hAnsi="宋体" w:hint="eastAsia"/>
          <w:sz w:val="24"/>
        </w:rPr>
        <w:t>（缺陷图像集）和</w:t>
      </w:r>
      <w:r w:rsidRPr="00A43AB7">
        <w:rPr>
          <w:sz w:val="24"/>
        </w:rPr>
        <w:t>standard</w:t>
      </w:r>
      <w:r w:rsidRPr="00F036E1">
        <w:rPr>
          <w:rFonts w:ascii="宋体" w:hAnsi="宋体" w:hint="eastAsia"/>
          <w:sz w:val="24"/>
        </w:rPr>
        <w:t>（标准模板图像）两大类。</w:t>
      </w:r>
    </w:p>
    <w:p w14:paraId="73E65B2F" w14:textId="1A0837D3" w:rsidR="00F036E1" w:rsidRPr="00F036E1" w:rsidRDefault="00F036E1" w:rsidP="00F036E1">
      <w:pPr>
        <w:spacing w:line="400" w:lineRule="exact"/>
        <w:ind w:firstLine="420"/>
        <w:rPr>
          <w:rFonts w:ascii="宋体" w:hAnsi="宋体" w:hint="eastAsia"/>
          <w:sz w:val="24"/>
        </w:rPr>
      </w:pPr>
      <w:r>
        <w:rPr>
          <w:rFonts w:ascii="宋体" w:hAnsi="宋体" w:hint="eastAsia"/>
          <w:sz w:val="24"/>
        </w:rPr>
        <w:t>2.</w:t>
      </w:r>
      <w:r w:rsidRPr="00F036E1">
        <w:rPr>
          <w:rFonts w:ascii="宋体" w:hAnsi="宋体" w:hint="eastAsia"/>
          <w:sz w:val="24"/>
        </w:rPr>
        <w:t>预处理与模板匹配模块：该模块集成了多尺度的图像预处理工具。针对不同的光照环境和图像噪声，用户可自主配置双边滤波、高斯滤波、</w:t>
      </w:r>
      <w:r w:rsidRPr="00A43AB7">
        <w:rPr>
          <w:sz w:val="24"/>
        </w:rPr>
        <w:t>Retinex</w:t>
      </w:r>
      <w:r w:rsidRPr="00F036E1">
        <w:rPr>
          <w:rFonts w:ascii="宋体" w:hAnsi="宋体" w:hint="eastAsia"/>
          <w:sz w:val="24"/>
        </w:rPr>
        <w:t>光照补偿及图像锐化等操作。系统通过构建图像金字塔实现多分辨率下的快速模板定位。</w:t>
      </w:r>
    </w:p>
    <w:p w14:paraId="5D22B4BF" w14:textId="33627794" w:rsidR="00F036E1" w:rsidRPr="00F036E1" w:rsidRDefault="00F036E1" w:rsidP="00F036E1">
      <w:pPr>
        <w:spacing w:line="400" w:lineRule="exact"/>
        <w:ind w:firstLine="420"/>
        <w:rPr>
          <w:rFonts w:ascii="宋体" w:hAnsi="宋体" w:hint="eastAsia"/>
          <w:sz w:val="24"/>
        </w:rPr>
      </w:pPr>
      <w:r>
        <w:rPr>
          <w:rFonts w:ascii="宋体" w:hAnsi="宋体" w:hint="eastAsia"/>
          <w:sz w:val="24"/>
        </w:rPr>
        <w:t>3.前景提取</w:t>
      </w:r>
      <w:r w:rsidRPr="00F036E1">
        <w:rPr>
          <w:rFonts w:ascii="宋体" w:hAnsi="宋体" w:hint="eastAsia"/>
          <w:sz w:val="24"/>
        </w:rPr>
        <w:t>模块：提供从图像二值化到目标提取的完整流程。系统在执行阈值分割前背景分离后，利用连通域分析算法计算各个独立像素块的拓扑结构。该模块能够有效滤除背景噪声，将离散的异常区域封装为独立的候选目标，并提取其几何特征参数。</w:t>
      </w:r>
    </w:p>
    <w:p w14:paraId="4F04584A" w14:textId="760B4B56" w:rsidR="00F036E1" w:rsidRPr="00F036E1" w:rsidRDefault="00F036E1" w:rsidP="00F036E1">
      <w:pPr>
        <w:spacing w:line="400" w:lineRule="exact"/>
        <w:ind w:firstLine="420"/>
        <w:rPr>
          <w:rFonts w:ascii="宋体" w:hAnsi="宋体" w:hint="eastAsia"/>
          <w:sz w:val="24"/>
        </w:rPr>
      </w:pPr>
      <w:r>
        <w:rPr>
          <w:rFonts w:ascii="宋体" w:hAnsi="宋体" w:hint="eastAsia"/>
          <w:sz w:val="24"/>
        </w:rPr>
        <w:t>4.</w:t>
      </w:r>
      <w:r w:rsidRPr="00F036E1">
        <w:rPr>
          <w:rFonts w:ascii="宋体" w:hAnsi="宋体" w:hint="eastAsia"/>
          <w:sz w:val="24"/>
        </w:rPr>
        <w:t>缺陷分析决策模块：作为系统的核心判别模块，主要负责从底层特征数据到高层业务逻辑的映射。系统依据连通域的多维形态学特征（如长宽比、面积、紧凑度等）执行分类器判定，识别出划痕、崩边等具体缺陷类型，并评估整体良率。检测完成后，前端界面将同步渲染缺陷标识框，实现结果的实时可视化反馈。</w:t>
      </w:r>
    </w:p>
    <w:p w14:paraId="2EC75719" w14:textId="3BACA16C" w:rsidR="00F036E1" w:rsidRDefault="00F036E1" w:rsidP="00F036E1">
      <w:pPr>
        <w:spacing w:line="400" w:lineRule="exact"/>
        <w:ind w:firstLine="420"/>
        <w:rPr>
          <w:rFonts w:ascii="宋体" w:hAnsi="宋体" w:hint="eastAsia"/>
          <w:sz w:val="24"/>
        </w:rPr>
      </w:pPr>
      <w:r>
        <w:rPr>
          <w:rFonts w:ascii="宋体" w:hAnsi="宋体" w:hint="eastAsia"/>
          <w:sz w:val="24"/>
        </w:rPr>
        <w:t>5.</w:t>
      </w:r>
      <w:r w:rsidRPr="00F036E1">
        <w:rPr>
          <w:rFonts w:ascii="宋体" w:hAnsi="宋体" w:hint="eastAsia"/>
          <w:sz w:val="24"/>
        </w:rPr>
        <w:t>结果输出模块：支持将检测结果、缺陷类型及统计数据结构化导出</w:t>
      </w:r>
      <w:r>
        <w:rPr>
          <w:rFonts w:ascii="宋体" w:hAnsi="宋体" w:hint="eastAsia"/>
          <w:sz w:val="24"/>
        </w:rPr>
        <w:t>。</w:t>
      </w:r>
    </w:p>
    <w:p w14:paraId="5D473696" w14:textId="0871A130" w:rsidR="00F036E1" w:rsidRPr="00F036E1" w:rsidRDefault="00F036E1" w:rsidP="00F036E1">
      <w:pPr>
        <w:pStyle w:val="2"/>
        <w:spacing w:before="240" w:after="240" w:line="400" w:lineRule="exact"/>
        <w:jc w:val="left"/>
        <w:rPr>
          <w:rFonts w:ascii="宋体" w:eastAsia="宋体" w:hAnsi="宋体" w:hint="eastAsia"/>
          <w:b/>
          <w:bCs/>
          <w:color w:val="auto"/>
          <w:sz w:val="28"/>
          <w:szCs w:val="28"/>
        </w:rPr>
      </w:pPr>
      <w:bookmarkStart w:id="37" w:name="_Toc229663613"/>
      <w:r w:rsidRPr="00F036E1">
        <w:rPr>
          <w:rFonts w:ascii="宋体" w:eastAsia="宋体" w:hAnsi="宋体" w:hint="eastAsia"/>
          <w:b/>
          <w:bCs/>
          <w:color w:val="auto"/>
          <w:sz w:val="28"/>
          <w:szCs w:val="28"/>
        </w:rPr>
        <w:lastRenderedPageBreak/>
        <w:t xml:space="preserve">4.3 </w:t>
      </w:r>
      <w:r w:rsidRPr="00F036E1">
        <w:rPr>
          <w:rFonts w:ascii="宋体" w:eastAsia="宋体" w:hAnsi="宋体"/>
          <w:b/>
          <w:bCs/>
          <w:color w:val="auto"/>
          <w:sz w:val="28"/>
          <w:szCs w:val="28"/>
        </w:rPr>
        <w:t>系统核心类与运行机制设计</w:t>
      </w:r>
      <w:bookmarkEnd w:id="37"/>
    </w:p>
    <w:p w14:paraId="496342B2" w14:textId="0037385C" w:rsidR="00F036E1" w:rsidRPr="00F036E1" w:rsidRDefault="00F036E1" w:rsidP="00F036E1">
      <w:pPr>
        <w:spacing w:line="400" w:lineRule="exact"/>
        <w:rPr>
          <w:sz w:val="24"/>
        </w:rPr>
      </w:pPr>
      <w:r>
        <w:tab/>
      </w:r>
      <w:r w:rsidRPr="00F036E1">
        <w:rPr>
          <w:sz w:val="24"/>
        </w:rPr>
        <w:t>为确保操作员在产线环境下能够获得流畅的人机交互体验，同时保证底层视觉算法的高效执行，本系统对核心处理类和并发机制进行了专门设计。</w:t>
      </w:r>
    </w:p>
    <w:p w14:paraId="2F7368A6" w14:textId="77777777" w:rsidR="00F036E1" w:rsidRPr="00F036E1" w:rsidRDefault="00F036E1" w:rsidP="00F036E1">
      <w:pPr>
        <w:pStyle w:val="3"/>
        <w:spacing w:before="120" w:after="120" w:line="400" w:lineRule="exact"/>
        <w:jc w:val="left"/>
        <w:rPr>
          <w:rFonts w:ascii="宋体" w:eastAsia="宋体" w:hAnsi="宋体" w:hint="eastAsia"/>
          <w:b/>
          <w:bCs/>
          <w:color w:val="auto"/>
          <w:sz w:val="24"/>
          <w:szCs w:val="24"/>
        </w:rPr>
      </w:pPr>
      <w:bookmarkStart w:id="38" w:name="_Toc229663614"/>
      <w:r w:rsidRPr="00F036E1">
        <w:rPr>
          <w:rFonts w:ascii="宋体" w:eastAsia="宋体" w:hAnsi="宋体" w:hint="eastAsia"/>
          <w:b/>
          <w:bCs/>
          <w:color w:val="auto"/>
          <w:sz w:val="24"/>
          <w:szCs w:val="24"/>
        </w:rPr>
        <w:t>4.3.1 用户交互与调度机制</w:t>
      </w:r>
      <w:bookmarkEnd w:id="38"/>
    </w:p>
    <w:p w14:paraId="376F26E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第一点，关于主窗口控制类</w:t>
      </w:r>
      <w:r w:rsidRPr="00A43AB7">
        <w:rPr>
          <w:sz w:val="24"/>
        </w:rPr>
        <w:t>（</w:t>
      </w:r>
      <w:r w:rsidRPr="00A43AB7">
        <w:rPr>
          <w:sz w:val="24"/>
        </w:rPr>
        <w:t>MainWindow</w:t>
      </w:r>
      <w:r w:rsidRPr="00A43AB7">
        <w:rPr>
          <w:sz w:val="24"/>
        </w:rPr>
        <w:t>）</w:t>
      </w:r>
      <w:r w:rsidRPr="00A43762">
        <w:rPr>
          <w:rFonts w:ascii="宋体" w:hAnsi="宋体"/>
          <w:sz w:val="24"/>
        </w:rPr>
        <w:t>，它主要是当作系统展示画面的核心地带，直接从</w:t>
      </w:r>
      <w:r w:rsidRPr="00A43AB7">
        <w:rPr>
          <w:sz w:val="24"/>
        </w:rPr>
        <w:t>Qt</w:t>
      </w:r>
      <w:r w:rsidRPr="00A43762">
        <w:rPr>
          <w:rFonts w:ascii="宋体" w:hAnsi="宋体"/>
          <w:sz w:val="24"/>
        </w:rPr>
        <w:t>框架里的</w:t>
      </w:r>
      <w:r w:rsidRPr="00A43AB7">
        <w:rPr>
          <w:sz w:val="24"/>
        </w:rPr>
        <w:t>QMainWindow</w:t>
      </w:r>
      <w:r w:rsidRPr="00A43762">
        <w:rPr>
          <w:rFonts w:ascii="宋体" w:hAnsi="宋体"/>
          <w:sz w:val="24"/>
        </w:rPr>
        <w:t>类继承过来；它发挥的作用涵盖了去搭建各类看得见的界面部件（像菜单栏、状态栏以及图像显示窗口），还要负责把用户交互产生的指令给顺利传递下去，并且把检测得出的结果给解析好再呈现出来；等接收到检测已经做完的信号之后，这个类就会去把那些加了具体说明标记的图片，还有到底合不合格（</w:t>
      </w:r>
      <w:r w:rsidRPr="00A43AB7">
        <w:rPr>
          <w:sz w:val="24"/>
        </w:rPr>
        <w:t>OK/NG</w:t>
      </w:r>
      <w:r w:rsidRPr="00A43762">
        <w:rPr>
          <w:rFonts w:ascii="宋体" w:hAnsi="宋体"/>
          <w:sz w:val="24"/>
        </w:rPr>
        <w:t>）的判定状态，都非常稳妥地更新到前端页面上；</w:t>
      </w:r>
    </w:p>
    <w:p w14:paraId="0415480B" w14:textId="3C5C181F" w:rsidR="00F036E1" w:rsidRPr="00F036E1" w:rsidRDefault="00A43762" w:rsidP="00A43762">
      <w:pPr>
        <w:spacing w:line="400" w:lineRule="exact"/>
        <w:ind w:firstLine="420"/>
        <w:rPr>
          <w:rFonts w:ascii="宋体" w:hAnsi="宋体" w:hint="eastAsia"/>
          <w:sz w:val="24"/>
        </w:rPr>
      </w:pPr>
      <w:r w:rsidRPr="00A43762">
        <w:rPr>
          <w:rFonts w:ascii="宋体" w:hAnsi="宋体"/>
          <w:sz w:val="24"/>
        </w:rPr>
        <w:t>第二点，针对并发处理线程类（</w:t>
      </w:r>
      <w:r w:rsidRPr="00A43AB7">
        <w:rPr>
          <w:sz w:val="24"/>
        </w:rPr>
        <w:t>ProcessingThread</w:t>
      </w:r>
      <w:r w:rsidRPr="00A43762">
        <w:rPr>
          <w:rFonts w:ascii="宋体" w:hAnsi="宋体"/>
          <w:sz w:val="24"/>
        </w:rPr>
        <w:t>），系统特意引入了</w:t>
      </w:r>
      <w:r w:rsidRPr="00A43AB7">
        <w:rPr>
          <w:sz w:val="24"/>
        </w:rPr>
        <w:t>QThread</w:t>
      </w:r>
      <w:r w:rsidRPr="00A43762">
        <w:rPr>
          <w:rFonts w:ascii="宋体" w:hAnsi="宋体"/>
          <w:sz w:val="24"/>
        </w:rPr>
        <w:t>机制，是为了去解决那些极其复杂的视觉计算步骤容易把主线程给完全卡住的麻烦；只要用户下达了开始检测的命令，主线程就会把图像矩阵的相关引用给转交到子线程的手里；接着这个类就会在系统后台独立地去调用检测算法，等所有步骤都运算完以后，再利用Qt特有的跨越线程发送信号的手段，把打包封装好的结果数据（</w:t>
      </w:r>
      <w:r w:rsidRPr="00A43AB7">
        <w:rPr>
          <w:sz w:val="24"/>
        </w:rPr>
        <w:t>DetectResult</w:t>
      </w:r>
      <w:r w:rsidRPr="00A43762">
        <w:rPr>
          <w:rFonts w:ascii="宋体" w:hAnsi="宋体"/>
          <w:sz w:val="24"/>
        </w:rPr>
        <w:t>）给安全地传送回主窗口那里，通过这种做法就能极其有效地把软件界面突然卡死不动的现象给彻底规避掉了</w:t>
      </w:r>
      <w:r w:rsidR="00F036E1" w:rsidRPr="00F036E1">
        <w:rPr>
          <w:rFonts w:ascii="宋体" w:hAnsi="宋体" w:hint="eastAsia"/>
          <w:sz w:val="24"/>
        </w:rPr>
        <w:t>。</w:t>
      </w:r>
    </w:p>
    <w:p w14:paraId="3F798CA3" w14:textId="77777777" w:rsidR="00F036E1" w:rsidRPr="00F036E1" w:rsidRDefault="00F036E1" w:rsidP="00F036E1">
      <w:pPr>
        <w:pStyle w:val="3"/>
        <w:spacing w:before="120" w:after="120"/>
        <w:jc w:val="left"/>
        <w:rPr>
          <w:rFonts w:ascii="宋体" w:eastAsia="宋体" w:hAnsi="宋体" w:hint="eastAsia"/>
          <w:b/>
          <w:bCs/>
          <w:color w:val="auto"/>
          <w:sz w:val="24"/>
          <w:szCs w:val="24"/>
        </w:rPr>
      </w:pPr>
      <w:bookmarkStart w:id="39" w:name="_Toc229663615"/>
      <w:r w:rsidRPr="00F036E1">
        <w:rPr>
          <w:rFonts w:ascii="宋体" w:eastAsia="宋体" w:hAnsi="宋体" w:hint="eastAsia"/>
          <w:b/>
          <w:bCs/>
          <w:color w:val="auto"/>
          <w:sz w:val="24"/>
          <w:szCs w:val="24"/>
        </w:rPr>
        <w:t>4.3.2 核心算法与数据处理机制</w:t>
      </w:r>
      <w:bookmarkEnd w:id="39"/>
    </w:p>
    <w:p w14:paraId="17DF940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第一点，关于缺陷分析逻辑类（</w:t>
      </w:r>
      <w:r w:rsidRPr="00A43AB7">
        <w:rPr>
          <w:sz w:val="24"/>
        </w:rPr>
        <w:t>DefectAlgorithm</w:t>
      </w:r>
      <w:r w:rsidRPr="00A43762">
        <w:rPr>
          <w:rFonts w:ascii="宋体" w:hAnsi="宋体"/>
          <w:sz w:val="24"/>
        </w:rPr>
        <w:t>），这个类专门采用了一种没有状态设定的设计方式，主要是去充当整个图像处理运转流程的指挥调度员；一方面，它会把图像对齐、连通域提取、算一算形态学特征以及依靠专家决策树去分类这些本来各自独立的操作步骤，都给顺畅地串联到一起；另一方面，它能靠着一个统一的数据传输载体去跑通所有的流程，这样就把多线程运行环境底下常常容易产生的数据争抢冲突，还有那些完全没必要的内存深层次拷贝所带来的性能消耗，都给极其有效地减少了；</w:t>
      </w:r>
    </w:p>
    <w:p w14:paraId="59BB72C2" w14:textId="3FBB84B9" w:rsidR="009C062C" w:rsidRPr="00CE399C" w:rsidRDefault="00A43762" w:rsidP="00A43762">
      <w:pPr>
        <w:spacing w:line="400" w:lineRule="exact"/>
        <w:ind w:firstLine="420"/>
        <w:rPr>
          <w:rFonts w:ascii="宋体" w:hAnsi="宋体" w:hint="eastAsia"/>
          <w:sz w:val="24"/>
        </w:rPr>
      </w:pPr>
      <w:r w:rsidRPr="00A43762">
        <w:rPr>
          <w:rFonts w:ascii="宋体" w:hAnsi="宋体"/>
          <w:sz w:val="24"/>
        </w:rPr>
        <w:t>第二点，针对底层的图像处理类（</w:t>
      </w:r>
      <w:r w:rsidRPr="00A43AB7">
        <w:rPr>
          <w:sz w:val="24"/>
        </w:rPr>
        <w:t>PixelProcessor</w:t>
      </w:r>
      <w:r w:rsidRPr="00A43762">
        <w:rPr>
          <w:rFonts w:ascii="宋体" w:hAnsi="宋体"/>
          <w:sz w:val="24"/>
        </w:rPr>
        <w:t>），它主要是把那些专门对像素矩阵去做空间或者频域操作的基础计算接口都给整体打包封装了起来；这里面具体涵盖了高斯平滑滤波、</w:t>
      </w:r>
      <w:r w:rsidRPr="00A43AB7">
        <w:rPr>
          <w:sz w:val="24"/>
        </w:rPr>
        <w:t>Retinex</w:t>
      </w:r>
      <w:r w:rsidRPr="00A43762">
        <w:rPr>
          <w:rFonts w:ascii="宋体" w:hAnsi="宋体"/>
          <w:sz w:val="24"/>
        </w:rPr>
        <w:t>光照均值化、非常快速的</w:t>
      </w:r>
      <w:r w:rsidRPr="00A43AB7">
        <w:rPr>
          <w:sz w:val="24"/>
        </w:rPr>
        <w:t>Sobel</w:t>
      </w:r>
      <w:r w:rsidRPr="00A43762">
        <w:rPr>
          <w:rFonts w:ascii="宋体" w:hAnsi="宋体"/>
          <w:sz w:val="24"/>
        </w:rPr>
        <w:t>边缘提取，以及自适应的局部阈值分割这些极为实用的方法；另外在具体的代码落地细节上，这个模块还巧妙地把内存指针偏移与循环展开这类的底层代码优化策略给结合了进去，进而把那些基础计算方法实际跑起来的执行效率给大幅度地提升了。</w:t>
      </w:r>
    </w:p>
    <w:p w14:paraId="781D7034" w14:textId="7F2A33C3" w:rsidR="00A13B7D" w:rsidRPr="00BA26F2" w:rsidRDefault="00A13B7D" w:rsidP="00A13B7D">
      <w:pPr>
        <w:pStyle w:val="2"/>
        <w:spacing w:before="240" w:after="240"/>
        <w:jc w:val="left"/>
        <w:rPr>
          <w:rFonts w:ascii="宋体" w:eastAsia="宋体" w:hAnsi="宋体" w:hint="eastAsia"/>
          <w:b/>
          <w:bCs/>
          <w:color w:val="auto"/>
          <w:sz w:val="28"/>
          <w:szCs w:val="28"/>
        </w:rPr>
      </w:pPr>
      <w:bookmarkStart w:id="40" w:name="_Toc229663616"/>
      <w:r w:rsidRPr="00BA26F2">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4</w:t>
      </w:r>
      <w:r w:rsidRPr="00BA26F2">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界面结构设计</w:t>
      </w:r>
      <w:bookmarkEnd w:id="40"/>
    </w:p>
    <w:p w14:paraId="1C6668AA" w14:textId="03183FCB" w:rsidR="00A13B7D" w:rsidRPr="00915723" w:rsidRDefault="00A13B7D" w:rsidP="00A13B7D">
      <w:pPr>
        <w:spacing w:line="400" w:lineRule="exact"/>
        <w:rPr>
          <w:rFonts w:ascii="宋体" w:hAnsi="宋体" w:hint="eastAsia"/>
          <w:noProof/>
          <w:sz w:val="24"/>
          <w14:ligatures w14:val="standardContextual"/>
        </w:rPr>
      </w:pPr>
      <w:r>
        <w:rPr>
          <w:noProof/>
          <w14:ligatures w14:val="standardContextual"/>
        </w:rPr>
        <w:tab/>
      </w:r>
      <w:r w:rsidR="00F036E1" w:rsidRPr="00F036E1">
        <w:rPr>
          <w:rFonts w:ascii="宋体" w:hAnsi="宋体"/>
          <w:noProof/>
          <w:sz w:val="24"/>
          <w14:ligatures w14:val="standardContextual"/>
        </w:rPr>
        <w:t>为了提升缺陷检测系统的易用性与操作效率，界面设计遵循了可见性、操作一致性及状态及时反馈的原则。前端页面整体布局规划如图</w:t>
      </w:r>
      <w:r w:rsidR="00F036E1" w:rsidRPr="00A43AB7">
        <w:rPr>
          <w:noProof/>
          <w:sz w:val="24"/>
          <w14:ligatures w14:val="standardContextual"/>
        </w:rPr>
        <w:t>4.3</w:t>
      </w:r>
      <w:r w:rsidR="00F036E1" w:rsidRPr="00F036E1">
        <w:rPr>
          <w:rFonts w:ascii="宋体" w:hAnsi="宋体"/>
          <w:noProof/>
          <w:sz w:val="24"/>
          <w14:ligatures w14:val="standardContextual"/>
        </w:rPr>
        <w:t>所示。</w:t>
      </w:r>
    </w:p>
    <w:p w14:paraId="55F820D1" w14:textId="1D7977AE" w:rsidR="00C4285D" w:rsidRDefault="00CE399C" w:rsidP="00CE399C">
      <w:pPr>
        <w:jc w:val="center"/>
      </w:pPr>
      <w:r>
        <w:rPr>
          <w:noProof/>
          <w14:ligatures w14:val="standardContextual"/>
        </w:rPr>
        <w:drawing>
          <wp:inline distT="0" distB="0" distL="0" distR="0" wp14:anchorId="57F0FE64" wp14:editId="494C5EE8">
            <wp:extent cx="3552017" cy="2500746"/>
            <wp:effectExtent l="0" t="0" r="0" b="0"/>
            <wp:docPr id="59387018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70181" name="图片 593870181"/>
                    <pic:cNvPicPr/>
                  </pic:nvPicPr>
                  <pic:blipFill>
                    <a:blip r:embed="rId17">
                      <a:extLst>
                        <a:ext uri="{28A0092B-C50C-407E-A947-70E740481C1C}">
                          <a14:useLocalDpi xmlns:a14="http://schemas.microsoft.com/office/drawing/2010/main" val="0"/>
                        </a:ext>
                      </a:extLst>
                    </a:blip>
                    <a:stretch>
                      <a:fillRect/>
                    </a:stretch>
                  </pic:blipFill>
                  <pic:spPr>
                    <a:xfrm>
                      <a:off x="0" y="0"/>
                      <a:ext cx="3552017" cy="2500746"/>
                    </a:xfrm>
                    <a:prstGeom prst="rect">
                      <a:avLst/>
                    </a:prstGeom>
                  </pic:spPr>
                </pic:pic>
              </a:graphicData>
            </a:graphic>
          </wp:inline>
        </w:drawing>
      </w:r>
    </w:p>
    <w:p w14:paraId="19C0AAC6" w14:textId="116DBB41" w:rsidR="00CE399C" w:rsidRPr="00CE399C" w:rsidRDefault="00CE399C" w:rsidP="00CE399C">
      <w:pPr>
        <w:jc w:val="center"/>
        <w:rPr>
          <w:rFonts w:ascii="宋体" w:hAnsi="宋体" w:hint="eastAsia"/>
        </w:rPr>
      </w:pPr>
      <w:r w:rsidRPr="00CE399C">
        <w:rPr>
          <w:rFonts w:ascii="宋体" w:hAnsi="宋体" w:hint="eastAsia"/>
        </w:rPr>
        <w:t>图</w:t>
      </w:r>
      <w:r w:rsidRPr="00A43AB7">
        <w:t>4.3</w:t>
      </w:r>
      <w:r w:rsidRPr="00CE399C">
        <w:rPr>
          <w:rFonts w:ascii="宋体" w:hAnsi="宋体" w:hint="eastAsia"/>
        </w:rPr>
        <w:t xml:space="preserve"> 界面设计</w:t>
      </w:r>
    </w:p>
    <w:p w14:paraId="0F4E0D44" w14:textId="27FCCC63" w:rsidR="00CE399C" w:rsidRPr="00CE399C" w:rsidRDefault="00CE399C" w:rsidP="00CE399C">
      <w:pPr>
        <w:spacing w:line="400" w:lineRule="exact"/>
        <w:rPr>
          <w:rFonts w:ascii="宋体" w:hAnsi="宋体" w:hint="eastAsia"/>
          <w:sz w:val="24"/>
        </w:rPr>
      </w:pPr>
      <w:r>
        <w:tab/>
      </w:r>
      <w:r w:rsidRPr="00CE399C">
        <w:rPr>
          <w:rFonts w:ascii="宋体" w:hAnsi="宋体" w:hint="eastAsia"/>
          <w:sz w:val="24"/>
        </w:rPr>
        <w:t>1.菜单栏与工具栏：采用分组设计，包含文件系统操作（导入/导出）、预处理工具、模板匹配、连通域提取及缺陷分析等核心功能项，功能层级清晰，便于用户快速调用。</w:t>
      </w:r>
    </w:p>
    <w:p w14:paraId="405FAB31" w14:textId="26B33377"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2.核心可视化视窗：占据界面主体的图像渲染区。除了实时展示当前处理状态外，还支持鼠标滚轮缩放、中键视角拖动及快捷键翻页等高级交互功能，方便用户对微小缺陷进行局部细节审查。</w:t>
      </w:r>
    </w:p>
    <w:p w14:paraId="30B3458C" w14:textId="758510BB"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3.操作回滚机制（撤销功能）：系统内部维护了历史状态栈，当用户进行误操作时，可通过撤销按钮快速回滚至上一级有效状态。</w:t>
      </w:r>
    </w:p>
    <w:p w14:paraId="0ADE7542" w14:textId="5F5F48EA"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4.属性检视面板：动态显示当前工作区图像的元数据，包括分辨率尺寸、色彩通道数、位深度等。</w:t>
      </w:r>
    </w:p>
    <w:p w14:paraId="56E80322" w14:textId="194497B1"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5.状态监控栏：位于界面</w:t>
      </w:r>
      <w:r>
        <w:rPr>
          <w:rFonts w:ascii="宋体" w:hAnsi="宋体" w:hint="eastAsia"/>
          <w:sz w:val="24"/>
        </w:rPr>
        <w:t>右部</w:t>
      </w:r>
      <w:r w:rsidRPr="00CE399C">
        <w:rPr>
          <w:rFonts w:ascii="宋体" w:hAnsi="宋体" w:hint="eastAsia"/>
          <w:sz w:val="24"/>
        </w:rPr>
        <w:t>，实时滚动显示系统当前执行的任务流转状态和最终的 OK/NG 判定结果。</w:t>
      </w:r>
    </w:p>
    <w:p w14:paraId="4812CEB2" w14:textId="07ACC107" w:rsidR="00CE399C" w:rsidRDefault="00CE399C" w:rsidP="00CE399C">
      <w:pPr>
        <w:spacing w:line="400" w:lineRule="exact"/>
        <w:ind w:firstLine="420"/>
        <w:rPr>
          <w:rFonts w:ascii="宋体" w:hAnsi="宋体" w:hint="eastAsia"/>
          <w:sz w:val="24"/>
        </w:rPr>
      </w:pPr>
      <w:r w:rsidRPr="00CE399C">
        <w:rPr>
          <w:rFonts w:ascii="宋体" w:hAnsi="宋体"/>
          <w:sz w:val="24"/>
        </w:rPr>
        <w:t>配合上述功能，系统推荐在本地部署如下的工程文件目录结构（如图</w:t>
      </w:r>
      <w:r w:rsidRPr="00A43AB7">
        <w:rPr>
          <w:sz w:val="24"/>
        </w:rPr>
        <w:t>4.4</w:t>
      </w:r>
      <w:r w:rsidRPr="00CE399C">
        <w:rPr>
          <w:rFonts w:ascii="宋体" w:hAnsi="宋体"/>
          <w:sz w:val="24"/>
        </w:rPr>
        <w:t>），以保障数据读写路径的一致性。</w:t>
      </w:r>
    </w:p>
    <w:p w14:paraId="4F01D10D" w14:textId="02215C6E" w:rsidR="00CE399C" w:rsidRDefault="00CE399C" w:rsidP="00CE399C">
      <w:pPr>
        <w:ind w:firstLine="420"/>
        <w:jc w:val="center"/>
        <w:rPr>
          <w:rFonts w:ascii="宋体" w:hAnsi="宋体" w:hint="eastAsia"/>
          <w:sz w:val="24"/>
        </w:rPr>
      </w:pPr>
      <w:r>
        <w:rPr>
          <w:rFonts w:ascii="宋体" w:hAnsi="宋体" w:hint="eastAsia"/>
          <w:noProof/>
          <w:sz w:val="24"/>
          <w14:ligatures w14:val="standardContextual"/>
        </w:rPr>
        <w:lastRenderedPageBreak/>
        <w:drawing>
          <wp:inline distT="0" distB="0" distL="0" distR="0" wp14:anchorId="54E39FEE" wp14:editId="5493E887">
            <wp:extent cx="4450038" cy="1787236"/>
            <wp:effectExtent l="0" t="0" r="8255" b="3810"/>
            <wp:docPr id="30270725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07254" name="图片 302707254"/>
                    <pic:cNvPicPr/>
                  </pic:nvPicPr>
                  <pic:blipFill>
                    <a:blip r:embed="rId18">
                      <a:extLst>
                        <a:ext uri="{28A0092B-C50C-407E-A947-70E740481C1C}">
                          <a14:useLocalDpi xmlns:a14="http://schemas.microsoft.com/office/drawing/2010/main" val="0"/>
                        </a:ext>
                      </a:extLst>
                    </a:blip>
                    <a:stretch>
                      <a:fillRect/>
                    </a:stretch>
                  </pic:blipFill>
                  <pic:spPr>
                    <a:xfrm>
                      <a:off x="0" y="0"/>
                      <a:ext cx="4450038" cy="1787236"/>
                    </a:xfrm>
                    <a:prstGeom prst="rect">
                      <a:avLst/>
                    </a:prstGeom>
                  </pic:spPr>
                </pic:pic>
              </a:graphicData>
            </a:graphic>
          </wp:inline>
        </w:drawing>
      </w:r>
    </w:p>
    <w:p w14:paraId="1DA50F84" w14:textId="6B0B3D43" w:rsidR="00CE399C" w:rsidRPr="00CE399C" w:rsidRDefault="00CE399C" w:rsidP="00CE399C">
      <w:pPr>
        <w:ind w:firstLine="420"/>
        <w:jc w:val="center"/>
        <w:rPr>
          <w:rFonts w:ascii="宋体" w:hAnsi="宋体" w:hint="eastAsia"/>
          <w:szCs w:val="21"/>
        </w:rPr>
      </w:pPr>
      <w:r w:rsidRPr="00CE399C">
        <w:rPr>
          <w:rFonts w:ascii="宋体" w:hAnsi="宋体" w:hint="eastAsia"/>
          <w:szCs w:val="21"/>
        </w:rPr>
        <w:t>图</w:t>
      </w:r>
      <w:r w:rsidRPr="00A43AB7">
        <w:rPr>
          <w:szCs w:val="21"/>
        </w:rPr>
        <w:t>4.4</w:t>
      </w:r>
      <w:r w:rsidRPr="00CE399C">
        <w:rPr>
          <w:rFonts w:ascii="宋体" w:hAnsi="宋体" w:hint="eastAsia"/>
          <w:szCs w:val="21"/>
        </w:rPr>
        <w:t xml:space="preserve"> 文件目录结构</w:t>
      </w: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41" w:name="_Toc229663617"/>
      <w:r w:rsidRPr="00735F19">
        <w:rPr>
          <w:rFonts w:ascii="宋体" w:eastAsia="宋体" w:hAnsi="宋体" w:hint="eastAsia"/>
          <w:b/>
          <w:bCs/>
          <w:color w:val="auto"/>
          <w:sz w:val="30"/>
          <w:szCs w:val="30"/>
        </w:rPr>
        <w:lastRenderedPageBreak/>
        <w:t>5 系统详细设计及编码</w:t>
      </w:r>
      <w:bookmarkEnd w:id="41"/>
    </w:p>
    <w:p w14:paraId="7E43B215" w14:textId="04DF9CB3"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w:t>
      </w:r>
      <w:r w:rsidR="003A3A63">
        <w:rPr>
          <w:rFonts w:hint="eastAsia"/>
          <w:sz w:val="24"/>
        </w:rPr>
        <w:t>前景提取</w:t>
      </w:r>
      <w:r w:rsidRPr="006F1BDC">
        <w:rPr>
          <w:rFonts w:hint="eastAsia"/>
          <w:sz w:val="24"/>
        </w:rPr>
        <w:t>和结果导出。</w:t>
      </w:r>
    </w:p>
    <w:p w14:paraId="206EF469" w14:textId="0D4628B9" w:rsidR="008705EC" w:rsidRPr="00BA26F2" w:rsidRDefault="008705EC" w:rsidP="00BA26F2">
      <w:pPr>
        <w:pStyle w:val="2"/>
        <w:spacing w:before="240" w:after="240"/>
        <w:jc w:val="left"/>
        <w:rPr>
          <w:rFonts w:ascii="宋体" w:eastAsia="宋体" w:hAnsi="宋体" w:hint="eastAsia"/>
          <w:b/>
          <w:bCs/>
          <w:color w:val="auto"/>
          <w:sz w:val="28"/>
          <w:szCs w:val="28"/>
        </w:rPr>
      </w:pPr>
      <w:bookmarkStart w:id="42" w:name="_Toc229663618"/>
      <w:r w:rsidRPr="00BA26F2">
        <w:rPr>
          <w:rFonts w:ascii="宋体" w:eastAsia="宋体" w:hAnsi="宋体" w:hint="eastAsia"/>
          <w:b/>
          <w:bCs/>
          <w:color w:val="auto"/>
          <w:sz w:val="28"/>
          <w:szCs w:val="28"/>
        </w:rPr>
        <w:t>5.1 文件导入</w:t>
      </w:r>
      <w:bookmarkEnd w:id="42"/>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3" w:name="_Toc229663619"/>
      <w:r w:rsidRPr="00BA26F2">
        <w:rPr>
          <w:rFonts w:ascii="宋体" w:eastAsia="宋体" w:hAnsi="宋体" w:hint="eastAsia"/>
          <w:b/>
          <w:bCs/>
          <w:color w:val="auto"/>
          <w:sz w:val="28"/>
          <w:szCs w:val="28"/>
        </w:rPr>
        <w:t>5.1.1 功能概述</w:t>
      </w:r>
      <w:bookmarkEnd w:id="43"/>
    </w:p>
    <w:p w14:paraId="1A400BEB" w14:textId="42F39B7F"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1D5B89ED"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1.多格式兼容与解析： 支持工业视觉领域主流的</w:t>
      </w:r>
      <w:r w:rsidRPr="00A43AB7">
        <w:rPr>
          <w:sz w:val="24"/>
        </w:rPr>
        <w:t>BMP</w:t>
      </w:r>
      <w:r w:rsidRPr="00A43AB7">
        <w:rPr>
          <w:sz w:val="24"/>
        </w:rPr>
        <w:t>、</w:t>
      </w:r>
      <w:r w:rsidRPr="00A43AB7">
        <w:rPr>
          <w:sz w:val="24"/>
        </w:rPr>
        <w:t>PNG</w:t>
      </w:r>
      <w:r w:rsidRPr="00A43AB7">
        <w:rPr>
          <w:sz w:val="24"/>
        </w:rPr>
        <w:t>、</w:t>
      </w:r>
      <w:r w:rsidRPr="00A43AB7">
        <w:rPr>
          <w:sz w:val="24"/>
        </w:rPr>
        <w:t>JPG</w:t>
      </w:r>
      <w:r w:rsidRPr="006F1BDC">
        <w:rPr>
          <w:rFonts w:ascii="宋体" w:hAnsi="宋体" w:hint="eastAsia"/>
          <w:sz w:val="24"/>
        </w:rPr>
        <w:t>等标准二维图像格式的读取与加载。</w:t>
      </w:r>
    </w:p>
    <w:p w14:paraId="4C68EED4" w14:textId="2434A88C"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1CE2DA9D" w14:textId="47BE200A" w:rsidR="008705EC" w:rsidRPr="008C3633" w:rsidRDefault="008705EC" w:rsidP="008C3633">
      <w:pPr>
        <w:spacing w:line="400" w:lineRule="exact"/>
        <w:ind w:firstLine="420"/>
        <w:rPr>
          <w:rFonts w:ascii="宋体" w:hAnsi="宋体" w:hint="eastAsia"/>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4" w:name="_Toc229663620"/>
      <w:r w:rsidRPr="00BA26F2">
        <w:rPr>
          <w:rFonts w:ascii="宋体" w:eastAsia="宋体" w:hAnsi="宋体" w:hint="eastAsia"/>
          <w:b/>
          <w:bCs/>
          <w:color w:val="auto"/>
          <w:sz w:val="24"/>
          <w:szCs w:val="24"/>
        </w:rPr>
        <w:t>5.1.2 图像导入与渲染流程</w:t>
      </w:r>
      <w:bookmarkEnd w:id="44"/>
    </w:p>
    <w:p w14:paraId="2A5BA814" w14:textId="77777777"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系统启动并完成主线程初始化后，用户可通过主界面菜单栏或快捷工具栏触发图像导入流程。具体交互与处理逻辑如下：</w:t>
      </w:r>
    </w:p>
    <w:p w14:paraId="0BCE9F9A" w14:textId="4CCFC3E3"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 xml:space="preserve">首先，用户点击“文件”菜单下的“打开图像”选项，系统前端将调用 </w:t>
      </w:r>
      <w:r w:rsidRPr="00A43AB7">
        <w:rPr>
          <w:sz w:val="24"/>
        </w:rPr>
        <w:t>Qt</w:t>
      </w:r>
      <w:r w:rsidRPr="006F1BDC">
        <w:rPr>
          <w:rFonts w:ascii="宋体" w:hAnsi="宋体" w:hint="eastAsia"/>
          <w:sz w:val="24"/>
        </w:rPr>
        <w:t xml:space="preserve"> 框架的 </w:t>
      </w:r>
      <w:r w:rsidRPr="00A43AB7">
        <w:rPr>
          <w:sz w:val="24"/>
        </w:rPr>
        <w:t>QFileDialog</w:t>
      </w:r>
      <w:r w:rsidRPr="006F1BDC">
        <w:rPr>
          <w:rFonts w:ascii="宋体" w:hAnsi="宋体" w:hint="eastAsia"/>
          <w:sz w:val="24"/>
        </w:rPr>
        <w:t xml:space="preserve"> 标准文件对话框。为保证数据合规性，对话框内预设了严格的格式过滤器，仅允许展示和选中受支持的图像格式后缀文件，从而在入口处拦截非预期的文件类型。</w:t>
      </w:r>
    </w:p>
    <w:p w14:paraId="08CE48AA" w14:textId="0736A304" w:rsidR="00A86436" w:rsidRDefault="008705EC" w:rsidP="008C3633">
      <w:pPr>
        <w:spacing w:line="400" w:lineRule="exact"/>
        <w:ind w:firstLine="420"/>
        <w:rPr>
          <w:rFonts w:ascii="宋体" w:hAnsi="宋体" w:hint="eastAsia"/>
          <w:sz w:val="24"/>
        </w:rPr>
      </w:pPr>
      <w:r w:rsidRPr="006F1BDC">
        <w:rPr>
          <w:rFonts w:ascii="宋体" w:hAnsi="宋体" w:hint="eastAsia"/>
          <w:sz w:val="24"/>
        </w:rPr>
        <w:t>当用户完成文件选择后，系统进入加载与渲染阶段。前端利用</w:t>
      </w:r>
      <w:r w:rsidRPr="00A43AB7">
        <w:rPr>
          <w:sz w:val="24"/>
        </w:rPr>
        <w:t xml:space="preserve"> Qt</w:t>
      </w:r>
      <w:r w:rsidRPr="006F1BDC">
        <w:rPr>
          <w:rFonts w:ascii="宋体" w:hAnsi="宋体" w:hint="eastAsia"/>
          <w:sz w:val="24"/>
        </w:rPr>
        <w:t xml:space="preserve"> 的绘图机制（如 </w:t>
      </w:r>
      <w:r w:rsidRPr="00A43AB7">
        <w:rPr>
          <w:sz w:val="24"/>
        </w:rPr>
        <w:t>QImage</w:t>
      </w:r>
      <w:r w:rsidRPr="006F1BDC">
        <w:rPr>
          <w:rFonts w:ascii="宋体" w:hAnsi="宋体" w:hint="eastAsia"/>
          <w:sz w:val="24"/>
        </w:rPr>
        <w:t xml:space="preserve"> 或</w:t>
      </w:r>
      <w:r w:rsidRPr="00A43AB7">
        <w:rPr>
          <w:sz w:val="24"/>
        </w:rPr>
        <w:t xml:space="preserve"> QPixmap</w:t>
      </w:r>
      <w:r w:rsidRPr="006F1BDC">
        <w:rPr>
          <w:rFonts w:ascii="宋体" w:hAnsi="宋体" w:hint="eastAsia"/>
          <w:sz w:val="24"/>
        </w:rPr>
        <w:t>）将图像快速加载至主渲染视图（</w:t>
      </w:r>
      <w:r w:rsidRPr="00A43AB7">
        <w:rPr>
          <w:sz w:val="24"/>
        </w:rPr>
        <w:t>Graphics View</w:t>
      </w:r>
      <w:r w:rsidRPr="006F1BDC">
        <w:rPr>
          <w:rFonts w:ascii="宋体" w:hAnsi="宋体" w:hint="eastAsia"/>
          <w:sz w:val="24"/>
        </w:rPr>
        <w:t>）中。在此过程中，按通道读取像素灰度值，并依据图像的宽高信息，为其动态分配内存池空间，实例化为后续算法调用的矩阵对象。</w:t>
      </w:r>
      <w:r w:rsidR="00A86436">
        <w:rPr>
          <w:rFonts w:ascii="宋体" w:hAnsi="宋体" w:hint="eastAsia"/>
          <w:sz w:val="24"/>
        </w:rPr>
        <w:t>导入流程如图</w:t>
      </w:r>
      <w:r w:rsidR="00A86436" w:rsidRPr="00A43AB7">
        <w:rPr>
          <w:sz w:val="24"/>
        </w:rPr>
        <w:t>5.1</w:t>
      </w:r>
      <w:r w:rsidR="00A86436">
        <w:rPr>
          <w:rFonts w:ascii="宋体" w:hAnsi="宋体" w:hint="eastAsia"/>
          <w:sz w:val="24"/>
        </w:rPr>
        <w:t>。</w:t>
      </w:r>
    </w:p>
    <w:p w14:paraId="06B92E43" w14:textId="5D0908D8" w:rsidR="00A86436" w:rsidRDefault="00A86436" w:rsidP="003E07A1">
      <w:pPr>
        <w:jc w:val="center"/>
        <w:rPr>
          <w:rFonts w:ascii="宋体" w:hAnsi="宋体" w:hint="eastAsia"/>
          <w:sz w:val="24"/>
        </w:rPr>
      </w:pPr>
      <w:r>
        <w:rPr>
          <w:rFonts w:ascii="宋体" w:hAnsi="宋体"/>
          <w:noProof/>
          <w:sz w:val="24"/>
          <w14:ligatures w14:val="standardContextual"/>
        </w:rPr>
        <w:lastRenderedPageBreak/>
        <w:drawing>
          <wp:inline distT="0" distB="0" distL="0" distR="0" wp14:anchorId="3EA53F2E" wp14:editId="573BB6B7">
            <wp:extent cx="5158740" cy="1351396"/>
            <wp:effectExtent l="0" t="0" r="3810" b="1270"/>
            <wp:docPr id="90481288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2880" name="图片 904812880"/>
                    <pic:cNvPicPr/>
                  </pic:nvPicPr>
                  <pic:blipFill>
                    <a:blip r:embed="rId19">
                      <a:extLst>
                        <a:ext uri="{28A0092B-C50C-407E-A947-70E740481C1C}">
                          <a14:useLocalDpi xmlns:a14="http://schemas.microsoft.com/office/drawing/2010/main" val="0"/>
                        </a:ext>
                      </a:extLst>
                    </a:blip>
                    <a:stretch>
                      <a:fillRect/>
                    </a:stretch>
                  </pic:blipFill>
                  <pic:spPr>
                    <a:xfrm>
                      <a:off x="0" y="0"/>
                      <a:ext cx="5177324" cy="1356264"/>
                    </a:xfrm>
                    <a:prstGeom prst="rect">
                      <a:avLst/>
                    </a:prstGeom>
                  </pic:spPr>
                </pic:pic>
              </a:graphicData>
            </a:graphic>
          </wp:inline>
        </w:drawing>
      </w:r>
    </w:p>
    <w:p w14:paraId="170A8054" w14:textId="614C6EFC" w:rsidR="00A86436" w:rsidRPr="00A86436" w:rsidRDefault="00A86436" w:rsidP="00A86436">
      <w:pPr>
        <w:spacing w:line="400" w:lineRule="exact"/>
        <w:ind w:firstLine="420"/>
        <w:jc w:val="center"/>
        <w:rPr>
          <w:rFonts w:ascii="宋体" w:hAnsi="宋体" w:hint="eastAsia"/>
          <w:szCs w:val="21"/>
        </w:rPr>
      </w:pPr>
      <w:r w:rsidRPr="00A86436">
        <w:rPr>
          <w:rFonts w:ascii="宋体" w:hAnsi="宋体" w:hint="eastAsia"/>
          <w:szCs w:val="21"/>
        </w:rPr>
        <w:t>图</w:t>
      </w:r>
      <w:r w:rsidRPr="00A43AB7">
        <w:rPr>
          <w:szCs w:val="21"/>
        </w:rPr>
        <w:t>5.1</w:t>
      </w:r>
      <w:r w:rsidRPr="00A86436">
        <w:rPr>
          <w:rFonts w:ascii="宋体" w:hAnsi="宋体" w:hint="eastAsia"/>
          <w:szCs w:val="21"/>
        </w:rPr>
        <w:t xml:space="preserve"> </w:t>
      </w:r>
      <w:r w:rsidRPr="00A86436">
        <w:rPr>
          <w:rFonts w:ascii="宋体" w:hAnsi="宋体"/>
          <w:szCs w:val="21"/>
        </w:rPr>
        <w:t>文件导入</w:t>
      </w:r>
    </w:p>
    <w:p w14:paraId="03BDD223" w14:textId="5F41178B" w:rsidR="008705EC" w:rsidRDefault="008705EC" w:rsidP="006F1BDC">
      <w:pPr>
        <w:spacing w:line="400" w:lineRule="exact"/>
        <w:ind w:firstLine="420"/>
        <w:rPr>
          <w:rFonts w:ascii="宋体" w:hAnsi="宋体" w:hint="eastAsia"/>
          <w:sz w:val="24"/>
        </w:rPr>
      </w:pPr>
      <w:r w:rsidRPr="006F1BDC">
        <w:rPr>
          <w:rFonts w:ascii="宋体" w:hAnsi="宋体"/>
          <w:sz w:val="24"/>
        </w:rPr>
        <w:t>在可视化窗口成功加载图像后，用户可通过鼠标操作与图像进行深度交互。例如，利用鼠标滚轮可对局部微小缺陷区域进行缩放，按住鼠标左键可对超出视窗范围的高分辨率图像进行自由平移。同时，系统界面的状态栏与侧边属性面板会实时同步更新当前图像的元数据，包括当前图像的色彩空间、分辨率尺寸（宽×高）为用户后续观察细节提供直观的物理参数参考。</w:t>
      </w:r>
    </w:p>
    <w:p w14:paraId="64067C06" w14:textId="09B3C536" w:rsidR="008C3633" w:rsidRPr="008C3633" w:rsidRDefault="008C3633" w:rsidP="008C3633">
      <w:pPr>
        <w:pStyle w:val="3"/>
        <w:spacing w:before="120" w:after="120"/>
        <w:jc w:val="left"/>
        <w:rPr>
          <w:rFonts w:ascii="宋体" w:eastAsia="宋体" w:hAnsi="宋体" w:hint="eastAsia"/>
          <w:b/>
          <w:bCs/>
          <w:color w:val="auto"/>
          <w:sz w:val="24"/>
          <w:szCs w:val="24"/>
        </w:rPr>
      </w:pPr>
      <w:bookmarkStart w:id="45" w:name="_Toc229663621"/>
      <w:r w:rsidRPr="008C3633">
        <w:rPr>
          <w:rFonts w:ascii="宋体" w:eastAsia="宋体" w:hAnsi="宋体" w:hint="eastAsia"/>
          <w:b/>
          <w:bCs/>
          <w:color w:val="auto"/>
          <w:sz w:val="24"/>
          <w:szCs w:val="24"/>
        </w:rPr>
        <w:t>5.1.3 界面展示</w:t>
      </w:r>
      <w:r>
        <w:rPr>
          <w:rFonts w:ascii="宋体" w:eastAsia="宋体" w:hAnsi="宋体" w:hint="eastAsia"/>
          <w:b/>
          <w:bCs/>
          <w:color w:val="auto"/>
          <w:sz w:val="24"/>
          <w:szCs w:val="24"/>
        </w:rPr>
        <w:t>与检测流程</w:t>
      </w:r>
      <w:bookmarkEnd w:id="45"/>
    </w:p>
    <w:p w14:paraId="09D28ABA" w14:textId="25CF01F5" w:rsidR="008C3633" w:rsidRPr="008C3633" w:rsidRDefault="008C3633" w:rsidP="008C3633">
      <w:pPr>
        <w:spacing w:line="400" w:lineRule="exact"/>
        <w:rPr>
          <w:rFonts w:ascii="宋体" w:hAnsi="宋体" w:hint="eastAsia"/>
          <w:sz w:val="24"/>
        </w:rPr>
      </w:pPr>
      <w:r>
        <w:tab/>
      </w:r>
      <w:r w:rsidRPr="008C3633">
        <w:rPr>
          <w:rFonts w:ascii="宋体" w:hAnsi="宋体" w:hint="eastAsia"/>
          <w:sz w:val="24"/>
        </w:rPr>
        <w:t>首先，点击“打开”按钮后会自动进入到项目路径。如图</w:t>
      </w:r>
      <w:r w:rsidRPr="00A43AB7">
        <w:rPr>
          <w:sz w:val="24"/>
        </w:rPr>
        <w:t>5.2</w:t>
      </w:r>
      <w:r w:rsidRPr="008C3633">
        <w:rPr>
          <w:rFonts w:ascii="宋体" w:hAnsi="宋体" w:hint="eastAsia"/>
          <w:sz w:val="24"/>
        </w:rPr>
        <w:t>所示。</w:t>
      </w:r>
    </w:p>
    <w:p w14:paraId="093437F8" w14:textId="0BD42859" w:rsidR="008C3633" w:rsidRDefault="008C3633" w:rsidP="008C3633">
      <w:pPr>
        <w:jc w:val="center"/>
      </w:pPr>
      <w:r w:rsidRPr="00563939">
        <w:rPr>
          <w:noProof/>
        </w:rPr>
        <w:drawing>
          <wp:inline distT="0" distB="0" distL="0" distR="0" wp14:anchorId="651C92B4" wp14:editId="3D67EDD2">
            <wp:extent cx="5029200" cy="4043529"/>
            <wp:effectExtent l="0" t="0" r="0" b="0"/>
            <wp:docPr id="174676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20">
                      <a:extLst>
                        <a:ext uri="{28A0092B-C50C-407E-A947-70E740481C1C}">
                          <a14:useLocalDpi xmlns:a14="http://schemas.microsoft.com/office/drawing/2010/main" val="0"/>
                        </a:ext>
                      </a:extLst>
                    </a:blip>
                    <a:stretch>
                      <a:fillRect/>
                    </a:stretch>
                  </pic:blipFill>
                  <pic:spPr>
                    <a:xfrm>
                      <a:off x="0" y="0"/>
                      <a:ext cx="5037261" cy="4050010"/>
                    </a:xfrm>
                    <a:prstGeom prst="rect">
                      <a:avLst/>
                    </a:prstGeom>
                  </pic:spPr>
                </pic:pic>
              </a:graphicData>
            </a:graphic>
          </wp:inline>
        </w:drawing>
      </w:r>
    </w:p>
    <w:p w14:paraId="60B63A5A" w14:textId="203F8332" w:rsidR="008C3633" w:rsidRDefault="008C3633" w:rsidP="008C3633">
      <w:pPr>
        <w:jc w:val="center"/>
      </w:pPr>
      <w:r>
        <w:rPr>
          <w:rFonts w:hint="eastAsia"/>
        </w:rPr>
        <w:t>图</w:t>
      </w:r>
      <w:r>
        <w:rPr>
          <w:rFonts w:hint="eastAsia"/>
        </w:rPr>
        <w:t xml:space="preserve">5.2 </w:t>
      </w:r>
      <w:r>
        <w:rPr>
          <w:rFonts w:hint="eastAsia"/>
        </w:rPr>
        <w:t>导入图像</w:t>
      </w:r>
    </w:p>
    <w:p w14:paraId="6959B2AC" w14:textId="77777777" w:rsidR="008C3633" w:rsidRDefault="008C3633" w:rsidP="008C3633">
      <w:pPr>
        <w:spacing w:line="400" w:lineRule="exact"/>
        <w:rPr>
          <w:sz w:val="24"/>
        </w:rPr>
      </w:pPr>
      <w:r>
        <w:tab/>
      </w:r>
      <w:r w:rsidRPr="00407CE7">
        <w:rPr>
          <w:rFonts w:hint="eastAsia"/>
          <w:sz w:val="24"/>
        </w:rPr>
        <w:t>支持图像拖动，缩放等功能，也可以点击右下角“下一张”或左下角“上一张”快速查看图像。在此之后，在“缺陷检测”按钮处可以依次点击“模板匹配”</w:t>
      </w:r>
      <w:r>
        <w:rPr>
          <w:rFonts w:hint="eastAsia"/>
          <w:sz w:val="24"/>
        </w:rPr>
        <w:t>、</w:t>
      </w:r>
      <w:r w:rsidRPr="00407CE7">
        <w:rPr>
          <w:rFonts w:hint="eastAsia"/>
          <w:sz w:val="24"/>
        </w:rPr>
        <w:t xml:space="preserve"> </w:t>
      </w:r>
      <w:r w:rsidRPr="00407CE7">
        <w:rPr>
          <w:rFonts w:hint="eastAsia"/>
          <w:sz w:val="24"/>
        </w:rPr>
        <w:t>“阈值分</w:t>
      </w:r>
      <w:r w:rsidRPr="00407CE7">
        <w:rPr>
          <w:rFonts w:hint="eastAsia"/>
          <w:sz w:val="24"/>
        </w:rPr>
        <w:lastRenderedPageBreak/>
        <w:t>割”</w:t>
      </w:r>
      <w:r>
        <w:rPr>
          <w:rFonts w:hint="eastAsia"/>
          <w:sz w:val="24"/>
        </w:rPr>
        <w:t>、</w:t>
      </w:r>
      <w:r w:rsidRPr="00407CE7">
        <w:rPr>
          <w:rFonts w:hint="eastAsia"/>
          <w:sz w:val="24"/>
        </w:rPr>
        <w:t>“连通域分析”</w:t>
      </w:r>
      <w:r>
        <w:rPr>
          <w:rFonts w:hint="eastAsia"/>
          <w:sz w:val="24"/>
        </w:rPr>
        <w:t>、</w:t>
      </w:r>
      <w:r w:rsidRPr="00407CE7">
        <w:rPr>
          <w:rFonts w:hint="eastAsia"/>
          <w:sz w:val="24"/>
        </w:rPr>
        <w:t>“图像差分”</w:t>
      </w:r>
      <w:r>
        <w:rPr>
          <w:rFonts w:hint="eastAsia"/>
          <w:sz w:val="24"/>
        </w:rPr>
        <w:t>、再次连通域分析</w:t>
      </w:r>
      <w:r w:rsidRPr="00407CE7">
        <w:rPr>
          <w:rFonts w:hint="eastAsia"/>
          <w:sz w:val="24"/>
        </w:rPr>
        <w:t>和“缺陷分析”</w:t>
      </w:r>
      <w:r>
        <w:rPr>
          <w:rFonts w:hint="eastAsia"/>
          <w:sz w:val="24"/>
        </w:rPr>
        <w:t>。</w:t>
      </w:r>
    </w:p>
    <w:p w14:paraId="312865C0" w14:textId="4FF074B3" w:rsidR="008C3633" w:rsidRDefault="008C3633" w:rsidP="008C3633">
      <w:pPr>
        <w:spacing w:line="400" w:lineRule="exact"/>
        <w:ind w:firstLine="420"/>
        <w:rPr>
          <w:sz w:val="24"/>
        </w:rPr>
      </w:pPr>
      <w:r>
        <w:rPr>
          <w:rFonts w:hint="eastAsia"/>
          <w:sz w:val="24"/>
        </w:rPr>
        <w:t>检测算法流程图如图</w:t>
      </w:r>
      <w:r>
        <w:rPr>
          <w:rFonts w:hint="eastAsia"/>
          <w:sz w:val="24"/>
        </w:rPr>
        <w:t>5.3</w:t>
      </w:r>
      <w:r>
        <w:rPr>
          <w:rFonts w:hint="eastAsia"/>
          <w:sz w:val="24"/>
        </w:rPr>
        <w:t>所示。</w:t>
      </w:r>
    </w:p>
    <w:p w14:paraId="45559A0E" w14:textId="7D33C890" w:rsidR="008C3633" w:rsidRDefault="008C3633" w:rsidP="008C3633">
      <w:pPr>
        <w:jc w:val="center"/>
      </w:pPr>
      <w:r>
        <w:rPr>
          <w:rFonts w:hint="eastAsia"/>
          <w:noProof/>
          <w:sz w:val="24"/>
          <w14:ligatures w14:val="standardContextual"/>
        </w:rPr>
        <w:drawing>
          <wp:inline distT="0" distB="0" distL="0" distR="0" wp14:anchorId="46A23279" wp14:editId="57773707">
            <wp:extent cx="5093009" cy="1420091"/>
            <wp:effectExtent l="0" t="0" r="0" b="8890"/>
            <wp:docPr id="21355455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5834" name="图片 1038795834"/>
                    <pic:cNvPicPr/>
                  </pic:nvPicPr>
                  <pic:blipFill>
                    <a:blip r:embed="rId21">
                      <a:extLst>
                        <a:ext uri="{28A0092B-C50C-407E-A947-70E740481C1C}">
                          <a14:useLocalDpi xmlns:a14="http://schemas.microsoft.com/office/drawing/2010/main" val="0"/>
                        </a:ext>
                      </a:extLst>
                    </a:blip>
                    <a:stretch>
                      <a:fillRect/>
                    </a:stretch>
                  </pic:blipFill>
                  <pic:spPr>
                    <a:xfrm>
                      <a:off x="0" y="0"/>
                      <a:ext cx="5142366" cy="1433853"/>
                    </a:xfrm>
                    <a:prstGeom prst="rect">
                      <a:avLst/>
                    </a:prstGeom>
                  </pic:spPr>
                </pic:pic>
              </a:graphicData>
            </a:graphic>
          </wp:inline>
        </w:drawing>
      </w:r>
    </w:p>
    <w:p w14:paraId="662C5875" w14:textId="1DD3D56E" w:rsidR="008C3633" w:rsidRPr="008C3633" w:rsidRDefault="008C3633" w:rsidP="008C3633">
      <w:pPr>
        <w:jc w:val="center"/>
      </w:pPr>
      <w:r>
        <w:rPr>
          <w:rFonts w:hint="eastAsia"/>
        </w:rPr>
        <w:t>图</w:t>
      </w:r>
      <w:r>
        <w:rPr>
          <w:rFonts w:hint="eastAsia"/>
        </w:rPr>
        <w:t xml:space="preserve">5.3 </w:t>
      </w:r>
      <w:r>
        <w:rPr>
          <w:rFonts w:hint="eastAsia"/>
        </w:rPr>
        <w:t>检测流程</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6" w:name="_Toc229663622"/>
      <w:r w:rsidRPr="00BA26F2">
        <w:rPr>
          <w:rFonts w:ascii="宋体" w:eastAsia="宋体" w:hAnsi="宋体" w:hint="eastAsia"/>
          <w:b/>
          <w:bCs/>
          <w:color w:val="auto"/>
          <w:sz w:val="28"/>
          <w:szCs w:val="28"/>
        </w:rPr>
        <w:t>5.2 模板匹配</w:t>
      </w:r>
      <w:bookmarkEnd w:id="46"/>
    </w:p>
    <w:p w14:paraId="62CBBD32" w14:textId="4CCDC4DE"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w:t>
      </w:r>
      <w:r w:rsidR="00BC358A">
        <w:rPr>
          <w:rFonts w:hint="eastAsia"/>
          <w:sz w:val="24"/>
        </w:rPr>
        <w:t>、</w:t>
      </w:r>
      <w:r w:rsidR="00690837" w:rsidRPr="006F1BDC">
        <w:rPr>
          <w:rFonts w:hint="eastAsia"/>
          <w:sz w:val="24"/>
        </w:rPr>
        <w:t>图像金字塔步骤，目的是初步实现芯片定位和预处理，减少光照、噪声等因素的干扰。</w:t>
      </w:r>
    </w:p>
    <w:p w14:paraId="5A6DEB1B" w14:textId="2EE41478" w:rsidR="008705EC" w:rsidRPr="00BA26F2" w:rsidRDefault="008705EC" w:rsidP="003745D1">
      <w:pPr>
        <w:pStyle w:val="3"/>
        <w:spacing w:before="120" w:after="120"/>
        <w:jc w:val="left"/>
        <w:rPr>
          <w:rFonts w:ascii="宋体" w:eastAsia="宋体" w:hAnsi="宋体" w:hint="eastAsia"/>
          <w:b/>
          <w:bCs/>
          <w:color w:val="auto"/>
          <w:sz w:val="24"/>
          <w:szCs w:val="24"/>
        </w:rPr>
      </w:pPr>
      <w:bookmarkStart w:id="47" w:name="_Toc229663623"/>
      <w:r w:rsidRPr="00BA26F2">
        <w:rPr>
          <w:rFonts w:ascii="宋体" w:eastAsia="宋体" w:hAnsi="宋体" w:hint="eastAsia"/>
          <w:b/>
          <w:bCs/>
          <w:color w:val="auto"/>
          <w:sz w:val="24"/>
          <w:szCs w:val="24"/>
        </w:rPr>
        <w:t xml:space="preserve">5.2.1 </w:t>
      </w:r>
      <w:r w:rsidR="00A86436">
        <w:rPr>
          <w:rFonts w:ascii="宋体" w:eastAsia="宋体" w:hAnsi="宋体" w:hint="eastAsia"/>
          <w:b/>
          <w:bCs/>
          <w:color w:val="auto"/>
          <w:sz w:val="24"/>
          <w:szCs w:val="24"/>
        </w:rPr>
        <w:t>双边滤波</w:t>
      </w:r>
      <w:bookmarkEnd w:id="47"/>
    </w:p>
    <w:p w14:paraId="0F811864" w14:textId="1DFDEB6C" w:rsidR="00784318" w:rsidRPr="00784318" w:rsidRDefault="00784318" w:rsidP="00784318">
      <w:pPr>
        <w:spacing w:line="400" w:lineRule="exact"/>
        <w:ind w:firstLine="420"/>
        <w:rPr>
          <w:rFonts w:ascii="宋体" w:hAnsi="宋体"/>
          <w:sz w:val="24"/>
        </w:rPr>
      </w:pPr>
      <w:r w:rsidRPr="00784318">
        <w:rPr>
          <w:rFonts w:ascii="宋体" w:hAnsi="宋体" w:hint="eastAsia"/>
          <w:sz w:val="24"/>
        </w:rPr>
        <w:t>常规的线性平滑算子（如高斯滤波）主要依赖像素的空间几何距离来分配权重，在抑制随机干扰时常伴随图像高频细节退化的固有缺陷。考虑到芯片表面的微小划痕与局部崩边在图像矩阵中恰好表现为剧烈的高频阶跃信号，若在预处理阶段直接沿用线性平滑，极易导致关键的物理缺陷被当作噪声抹平，进而从源头上拉低系统的定位精度。</w:t>
      </w:r>
    </w:p>
    <w:p w14:paraId="75C07F0E" w14:textId="4320540A" w:rsidR="00784318" w:rsidRPr="00784318" w:rsidRDefault="00784318" w:rsidP="00784318">
      <w:pPr>
        <w:spacing w:line="400" w:lineRule="exact"/>
        <w:ind w:firstLine="420"/>
        <w:rPr>
          <w:rFonts w:ascii="宋体" w:hAnsi="宋体"/>
          <w:sz w:val="24"/>
        </w:rPr>
      </w:pPr>
      <w:r w:rsidRPr="00784318">
        <w:rPr>
          <w:rFonts w:ascii="宋体" w:hAnsi="宋体" w:hint="eastAsia"/>
          <w:sz w:val="24"/>
        </w:rPr>
        <w:t>为规避上述工程隐患，本系统确立了以双边滤波（Bilateral Filtering）为主的非线性降噪路线。该算子的底层机制打破了单一的空间距离权重逻辑，将像素点的灰度相似度同步纳入卷积核的计算范畴。当滤波窗口遍历芯片平坦背景时，由于局部灰度波动微弱，算法会自适应赋予较高的权重系数执行深度平滑；而一旦检测核滑过缺陷边缘等像素剧变区域，由灰度差值触发的惩罚机制将迅速压低邻接权重。</w:t>
      </w:r>
    </w:p>
    <w:p w14:paraId="6A3E7C61" w14:textId="39F3D949" w:rsidR="00BA7F04" w:rsidRDefault="00784318" w:rsidP="00784318">
      <w:pPr>
        <w:spacing w:line="400" w:lineRule="exact"/>
        <w:ind w:firstLine="420"/>
        <w:rPr>
          <w:rFonts w:ascii="宋体" w:hAnsi="宋体" w:hint="eastAsia"/>
          <w:sz w:val="24"/>
        </w:rPr>
      </w:pPr>
      <w:r w:rsidRPr="00784318">
        <w:rPr>
          <w:rFonts w:ascii="宋体" w:hAnsi="宋体" w:hint="eastAsia"/>
          <w:sz w:val="24"/>
        </w:rPr>
        <w:t>这种基于“空间-灰度”双重约束的运算策略，从根本上阻断了边缘两侧像素的越界融合。在实际的模块联调中，该算法不仅大幅衰减了光学采集带来的背景杂波，更以极高的保真度保留了细小缺陷的轮廓特征。这种高质量的前端像素处理，为后续的背景差分、形态学分割及坐标提取扫清了底层数据干扰，构筑了更为稳健的检测基线。</w:t>
      </w:r>
      <w:r w:rsidR="00690837" w:rsidRPr="006F1BDC">
        <w:rPr>
          <w:rFonts w:ascii="宋体" w:hAnsi="宋体" w:hint="eastAsia"/>
          <w:sz w:val="24"/>
        </w:rPr>
        <w:t>以下是</w:t>
      </w:r>
      <w:r w:rsidR="00F31E62" w:rsidRPr="006F1BDC">
        <w:rPr>
          <w:rFonts w:ascii="宋体" w:hAnsi="宋体" w:hint="eastAsia"/>
          <w:sz w:val="24"/>
        </w:rPr>
        <w:t>核心代码。</w:t>
      </w:r>
    </w:p>
    <w:p w14:paraId="206928D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Algorithm</w:t>
      </w:r>
      <w:r w:rsidRPr="00ED3000">
        <w:rPr>
          <w:rFonts w:ascii="宋体" w:eastAsia="宋体" w:hAnsi="宋体" w:cs="Courier New"/>
          <w:color w:val="666600"/>
        </w:rPr>
        <w:t>:</w:t>
      </w:r>
      <w:r w:rsidRPr="00ED3000">
        <w:rPr>
          <w:rFonts w:ascii="宋体" w:eastAsia="宋体" w:hAnsi="宋体" w:cs="Courier New"/>
          <w:color w:val="000000"/>
        </w:rPr>
        <w:t xml:space="preserve"> twoWayFilter</w:t>
      </w:r>
    </w:p>
    <w:p w14:paraId="7D50C1A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Input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输入灰度图像</w:t>
      </w:r>
      <w:r w:rsidRPr="00ED3000">
        <w:rPr>
          <w:rFonts w:ascii="宋体" w:eastAsia="宋体" w:hAnsi="宋体" w:cs="Courier New"/>
          <w:color w:val="000000"/>
        </w:rPr>
        <w:t xml:space="preserve"> I</w:t>
      </w:r>
      <w:r w:rsidRPr="00ED3000">
        <w:rPr>
          <w:rFonts w:ascii="宋体" w:eastAsia="宋体" w:hAnsi="宋体" w:cs="Courier New"/>
          <w:color w:val="666600"/>
        </w:rPr>
        <w:t>，窗口半径</w:t>
      </w:r>
      <w:r w:rsidRPr="00ED3000">
        <w:rPr>
          <w:rFonts w:ascii="宋体" w:eastAsia="宋体" w:hAnsi="宋体" w:cs="Courier New"/>
          <w:color w:val="000000"/>
        </w:rPr>
        <w:t xml:space="preserve"> R</w:t>
      </w:r>
      <w:r w:rsidRPr="00ED3000">
        <w:rPr>
          <w:rFonts w:ascii="宋体" w:eastAsia="宋体" w:hAnsi="宋体" w:cs="Courier New"/>
          <w:color w:val="666600"/>
        </w:rPr>
        <w:t>，空间域标准差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，值域标准差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p>
    <w:p w14:paraId="1F1A4FEF" w14:textId="36D07210"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Output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降噪后的边缘保留图像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4F7958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1：预计算 Domain (空间域) 权重矩阵</w:t>
      </w:r>
    </w:p>
    <w:p w14:paraId="7D503CD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初始化空间权重矩阵</w:t>
      </w:r>
      <w:r w:rsidRPr="00ED3000">
        <w:rPr>
          <w:rFonts w:ascii="宋体" w:eastAsia="宋体" w:hAnsi="宋体" w:cs="Courier New"/>
          <w:color w:val="000000"/>
        </w:rPr>
        <w:t xml:space="preserve"> G_space</w:t>
      </w:r>
      <w:r w:rsidRPr="00ED3000">
        <w:rPr>
          <w:rFonts w:ascii="宋体" w:eastAsia="宋体" w:hAnsi="宋体" w:cs="Courier New"/>
          <w:color w:val="666600"/>
        </w:rPr>
        <w:t>，大小为</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p>
    <w:p w14:paraId="0A3AB6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lastRenderedPageBreak/>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097682B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22827D81"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计算几何距离</w:t>
      </w:r>
      <w:r w:rsidRPr="00ED3000">
        <w:rPr>
          <w:rFonts w:ascii="宋体" w:eastAsia="宋体" w:hAnsi="宋体" w:cs="Courier New"/>
          <w:color w:val="000000"/>
        </w:rPr>
        <w:t xml:space="preserve"> d </w:t>
      </w:r>
      <w:r w:rsidRPr="00ED3000">
        <w:rPr>
          <w:rFonts w:ascii="宋体" w:eastAsia="宋体" w:hAnsi="宋体" w:cs="Courier New"/>
          <w:color w:val="666600"/>
        </w:rPr>
        <w:t>=</w:t>
      </w:r>
      <w:r w:rsidRPr="00ED3000">
        <w:rPr>
          <w:rFonts w:ascii="宋体" w:eastAsia="宋体" w:hAnsi="宋体" w:cs="Courier New"/>
          <w:color w:val="000000"/>
        </w:rPr>
        <w:t xml:space="preserve"> sqrt</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0315867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5</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000000"/>
        </w:rPr>
        <w:t>d</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高斯函数</w:t>
      </w:r>
    </w:p>
    <w:p w14:paraId="6BD483C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6E9DA7B" w14:textId="3DC499A5"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6F8E1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2：空间与值域联合降噪遍历</w:t>
      </w:r>
    </w:p>
    <w:p w14:paraId="16AA769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获取图像宽度</w:t>
      </w:r>
      <w:r w:rsidRPr="00ED3000">
        <w:rPr>
          <w:rFonts w:ascii="宋体" w:eastAsia="宋体" w:hAnsi="宋体" w:cs="Courier New"/>
          <w:color w:val="000000"/>
        </w:rPr>
        <w:t xml:space="preserve"> W </w:t>
      </w:r>
      <w:r w:rsidRPr="00ED3000">
        <w:rPr>
          <w:rFonts w:ascii="宋体" w:eastAsia="宋体" w:hAnsi="宋体" w:cs="Courier New"/>
          <w:color w:val="666600"/>
        </w:rPr>
        <w:t>和高度</w:t>
      </w:r>
      <w:r w:rsidRPr="00ED3000">
        <w:rPr>
          <w:rFonts w:ascii="宋体" w:eastAsia="宋体" w:hAnsi="宋体" w:cs="Courier New"/>
          <w:color w:val="000000"/>
        </w:rPr>
        <w:t xml:space="preserve"> H</w:t>
      </w:r>
      <w:r w:rsidRPr="00ED3000">
        <w:rPr>
          <w:rFonts w:ascii="宋体" w:eastAsia="宋体" w:hAnsi="宋体" w:cs="Courier New"/>
          <w:color w:val="666600"/>
        </w:rPr>
        <w:t>，初始化结果图像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2494A38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H </w:t>
      </w:r>
      <w:r w:rsidRPr="00ED3000">
        <w:rPr>
          <w:rFonts w:ascii="宋体" w:eastAsia="宋体" w:hAnsi="宋体" w:cs="Courier New"/>
          <w:color w:val="000088"/>
        </w:rPr>
        <w:t>do</w:t>
      </w:r>
    </w:p>
    <w:p w14:paraId="7553152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W </w:t>
      </w:r>
      <w:r w:rsidRPr="00ED3000">
        <w:rPr>
          <w:rFonts w:ascii="宋体" w:eastAsia="宋体" w:hAnsi="宋体" w:cs="Courier New"/>
          <w:color w:val="000088"/>
        </w:rPr>
        <w:t>do</w:t>
      </w:r>
    </w:p>
    <w:p w14:paraId="0F5ED3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11</w:t>
      </w:r>
      <w:r w:rsidRPr="00ED3000">
        <w:rPr>
          <w:rFonts w:ascii="宋体" w:eastAsia="宋体" w:hAnsi="宋体" w:cs="Courier New"/>
          <w:color w:val="666600"/>
        </w:rPr>
        <w:t>:</w:t>
      </w:r>
      <w:r w:rsidRPr="00ED3000">
        <w:rPr>
          <w:rFonts w:ascii="宋体" w:eastAsia="宋体" w:hAnsi="宋体" w:cs="Courier New"/>
          <w:color w:val="000000"/>
        </w:rPr>
        <w:t xml:space="preserve">        I_center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当前中心像素灰度值</w:t>
      </w:r>
    </w:p>
    <w:p w14:paraId="43E101A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初始化累加权重</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r w:rsidRPr="00ED3000">
        <w:rPr>
          <w:rFonts w:ascii="宋体" w:eastAsia="宋体" w:hAnsi="宋体" w:cs="Courier New"/>
          <w:color w:val="666600"/>
        </w:rPr>
        <w:t>，累加像素值</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p>
    <w:p w14:paraId="2A08C7A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13</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2DDFE15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遍历 (2R+1)×(2R+1) 局部邻域 Ω</w:t>
      </w:r>
    </w:p>
    <w:p w14:paraId="00D42B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66A63030"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10937C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边界安全检查，跳过越界像素</w:t>
      </w:r>
    </w:p>
    <w:p w14:paraId="05184DF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如果</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越界，则</w:t>
      </w:r>
      <w:r w:rsidRPr="00ED3000">
        <w:rPr>
          <w:rFonts w:ascii="宋体" w:eastAsia="宋体" w:hAnsi="宋体" w:cs="Courier New"/>
          <w:color w:val="000000"/>
        </w:rPr>
        <w:t xml:space="preserve"> </w:t>
      </w:r>
      <w:r w:rsidRPr="00ED3000">
        <w:rPr>
          <w:rFonts w:ascii="宋体" w:eastAsia="宋体" w:hAnsi="宋体" w:cs="Courier New"/>
          <w:color w:val="000088"/>
        </w:rPr>
        <w:t>continue</w:t>
      </w:r>
    </w:p>
    <w:p w14:paraId="1074C33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19</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6A71184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20</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邻域像素灰度值</w:t>
      </w:r>
    </w:p>
    <w:p w14:paraId="0FBE123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21</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9CDDC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 联合滤波核心 ---</w:t>
      </w:r>
    </w:p>
    <w:p w14:paraId="399C012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a. 获取空间权重 (Domain Weight)：只看距离，不看颜色</w:t>
      </w:r>
    </w:p>
    <w:p w14:paraId="30E62CB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24</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dy_n</w:t>
      </w:r>
      <w:r w:rsidRPr="00ED3000">
        <w:rPr>
          <w:rFonts w:ascii="宋体" w:eastAsia="宋体" w:hAnsi="宋体" w:cs="Courier New"/>
          <w:color w:val="666600"/>
        </w:rPr>
        <w:t>]</w:t>
      </w:r>
    </w:p>
    <w:p w14:paraId="094E044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25</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1107008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b. 计算值域权重 (Range Weight)：只看颜色差，不看距离</w:t>
      </w:r>
    </w:p>
    <w:p w14:paraId="54ACABC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对颜色差异大的像素（边缘）给予低权重，从而保留边缘</w:t>
      </w:r>
    </w:p>
    <w:p w14:paraId="7F472F4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Diff</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I_center</w:t>
      </w:r>
    </w:p>
    <w:p w14:paraId="68EEDC1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29</w:t>
      </w:r>
      <w:r w:rsidRPr="00ED3000">
        <w:rPr>
          <w:rFonts w:ascii="宋体" w:eastAsia="宋体" w:hAnsi="宋体" w:cs="Courier New"/>
          <w:color w:val="666600"/>
        </w:rPr>
        <w:t>:</w:t>
      </w:r>
      <w:r w:rsidRPr="00ED3000">
        <w:rPr>
          <w:rFonts w:ascii="宋体" w:eastAsia="宋体" w:hAnsi="宋体" w:cs="Courier New"/>
          <w:color w:val="000000"/>
        </w:rPr>
        <w:t xml:space="preserve">                W_range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660066"/>
        </w:rPr>
        <w:t>Diff</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2E7F2C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30</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5FD9823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c. 计算总权重并累加</w:t>
      </w:r>
    </w:p>
    <w:p w14:paraId="366609B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32</w:t>
      </w:r>
      <w:r w:rsidRPr="00ED3000">
        <w:rPr>
          <w:rFonts w:ascii="宋体" w:eastAsia="宋体" w:hAnsi="宋体" w:cs="Courier New"/>
          <w:color w:val="666600"/>
        </w:rPr>
        <w:t>:</w:t>
      </w:r>
      <w:r w:rsidRPr="00ED3000">
        <w:rPr>
          <w:rFonts w:ascii="宋体" w:eastAsia="宋体" w:hAnsi="宋体" w:cs="Courier New"/>
          <w:color w:val="000000"/>
        </w:rPr>
        <w:t xml:space="preserve">                W_total </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W_range</w:t>
      </w:r>
    </w:p>
    <w:p w14:paraId="038EB99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W_total</w:t>
      </w:r>
    </w:p>
    <w:p w14:paraId="1572E47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W_total </w:t>
      </w:r>
      <w:r w:rsidRPr="00ED3000">
        <w:rPr>
          <w:rFonts w:ascii="宋体" w:eastAsia="宋体" w:hAnsi="宋体" w:cs="Courier New"/>
          <w:color w:val="666600"/>
        </w:rPr>
        <w:t>×</w:t>
      </w:r>
      <w:r w:rsidRPr="00ED3000">
        <w:rPr>
          <w:rFonts w:ascii="宋体" w:eastAsia="宋体" w:hAnsi="宋体" w:cs="Courier New"/>
          <w:color w:val="000000"/>
        </w:rPr>
        <w:t xml:space="preserve"> I_neighbor</w:t>
      </w:r>
      <w:r w:rsidRPr="00ED3000">
        <w:rPr>
          <w:rFonts w:ascii="宋体" w:eastAsia="宋体" w:hAnsi="宋体" w:cs="Courier New"/>
          <w:color w:val="666600"/>
        </w:rPr>
        <w:t>)</w:t>
      </w:r>
    </w:p>
    <w:p w14:paraId="73B2B64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2A081CA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4048E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37</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13980A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阶段 3：归一化输出</w:t>
      </w:r>
    </w:p>
    <w:p w14:paraId="1609BCD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Result</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p>
    <w:p w14:paraId="0E9D8D9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BE2E419" w14:textId="79D9BE93"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2DBC16D" w14:textId="57A4FB3B"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return</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66D48D72" w14:textId="7D39F5EB" w:rsidR="009F674B" w:rsidRPr="00FC6290" w:rsidRDefault="009F674B" w:rsidP="00FC6290">
      <w:pPr>
        <w:spacing w:line="400" w:lineRule="exact"/>
        <w:ind w:firstLine="420"/>
        <w:rPr>
          <w:sz w:val="24"/>
        </w:rPr>
      </w:pPr>
      <w:r w:rsidRPr="00EC3B3F">
        <w:rPr>
          <w:rFonts w:hint="eastAsia"/>
          <w:sz w:val="24"/>
        </w:rPr>
        <w:t>主要参数说明：</w:t>
      </w:r>
    </w:p>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0000DB75"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s</m:t>
                    </m:r>
                  </m:sub>
                </m:sSub>
              </m:oMath>
            </m:oMathPara>
          </w:p>
        </w:tc>
        <w:tc>
          <w:tcPr>
            <w:tcW w:w="4644" w:type="dxa"/>
            <w:vAlign w:val="center"/>
          </w:tcPr>
          <w:p w14:paraId="47DB07C5" w14:textId="54C4F395" w:rsidR="009F674B" w:rsidRPr="00EC3B3F" w:rsidRDefault="003E07A1" w:rsidP="009F674B">
            <w:pPr>
              <w:jc w:val="center"/>
              <w:rPr>
                <w:rFonts w:ascii="宋体" w:hAnsi="宋体" w:cs="Courier New" w:hint="eastAsia"/>
                <w:kern w:val="0"/>
                <w:sz w:val="24"/>
              </w:rPr>
            </w:pPr>
            <w:r w:rsidRPr="003E07A1">
              <w:rPr>
                <w:rFonts w:ascii="宋体" w:hAnsi="宋体" w:cs="Courier New"/>
                <w:kern w:val="0"/>
                <w:sz w:val="24"/>
              </w:rPr>
              <w:t>平滑的空间范围，类似于高斯滤波。越大，参与平滑的邻域越广，图像整体越模糊。</w:t>
            </w:r>
          </w:p>
        </w:tc>
      </w:tr>
      <w:tr w:rsidR="009F674B" w14:paraId="7E740342" w14:textId="250FF9A0" w:rsidTr="00091185">
        <w:trPr>
          <w:trHeight w:val="744"/>
          <w:jc w:val="center"/>
        </w:trPr>
        <w:tc>
          <w:tcPr>
            <w:tcW w:w="4440" w:type="dxa"/>
            <w:vAlign w:val="center"/>
          </w:tcPr>
          <w:p w14:paraId="69B2765F" w14:textId="7C0AD5EE"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r</m:t>
                    </m:r>
                  </m:sub>
                </m:sSub>
              </m:oMath>
            </m:oMathPara>
          </w:p>
        </w:tc>
        <w:tc>
          <w:tcPr>
            <w:tcW w:w="4644" w:type="dxa"/>
            <w:vAlign w:val="center"/>
          </w:tcPr>
          <w:p w14:paraId="70E824EC" w14:textId="11D0D251" w:rsidR="009F674B" w:rsidRPr="00EC3B3F" w:rsidRDefault="003E07A1" w:rsidP="00091185">
            <w:pPr>
              <w:jc w:val="center"/>
              <w:rPr>
                <w:rFonts w:ascii="宋体" w:hAnsi="宋体" w:cs="Courier New" w:hint="eastAsia"/>
                <w:kern w:val="0"/>
                <w:sz w:val="24"/>
              </w:rPr>
            </w:pPr>
            <w:r w:rsidRPr="003E07A1">
              <w:rPr>
                <w:rFonts w:ascii="宋体" w:hAnsi="宋体" w:cs="Courier New"/>
                <w:kern w:val="0"/>
                <w:sz w:val="24"/>
              </w:rPr>
              <w:t>滤波器对灰度差异的“宽容度”</w:t>
            </w:r>
            <w:r>
              <w:rPr>
                <w:rFonts w:ascii="宋体" w:hAnsi="宋体" w:cs="Courier New"/>
                <w:kern w:val="0"/>
                <w:sz w:val="24"/>
              </w:rPr>
              <w:t>。</w:t>
            </w:r>
            <w:r w:rsidRPr="003E07A1">
              <w:rPr>
                <w:rFonts w:ascii="宋体" w:hAnsi="宋体" w:cs="Courier New"/>
                <w:kern w:val="0"/>
                <w:sz w:val="24"/>
              </w:rPr>
              <w:t>滤波器对边缘越敏感，边缘保留效果越好，但降噪能力变弱；越大，双边滤波将退化为普通的高斯滤波。</w:t>
            </w:r>
          </w:p>
        </w:tc>
      </w:tr>
    </w:tbl>
    <w:p w14:paraId="3189D9D3" w14:textId="1C573778" w:rsidR="00ED3000" w:rsidRDefault="00ED3000" w:rsidP="00451388">
      <w:pPr>
        <w:rPr>
          <w:rFonts w:ascii="宋体" w:hAnsi="宋体" w:hint="eastAsia"/>
          <w:sz w:val="24"/>
        </w:rPr>
      </w:pPr>
      <w:r>
        <w:rPr>
          <w:rFonts w:ascii="宋体" w:hAnsi="宋体"/>
          <w:sz w:val="24"/>
        </w:rPr>
        <w:tab/>
      </w: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8" w:name="_Toc229663624"/>
      <w:r w:rsidRPr="003745D1">
        <w:rPr>
          <w:rFonts w:ascii="宋体" w:eastAsia="宋体" w:hAnsi="宋体" w:hint="eastAsia"/>
          <w:b/>
          <w:bCs/>
          <w:color w:val="auto"/>
          <w:sz w:val="24"/>
          <w:szCs w:val="24"/>
        </w:rPr>
        <w:t>5.2.2 Retinex增强</w:t>
      </w:r>
      <w:bookmarkEnd w:id="48"/>
    </w:p>
    <w:p w14:paraId="1970F175" w14:textId="712110AC" w:rsidR="00784318" w:rsidRPr="00784318" w:rsidRDefault="00784318" w:rsidP="00784318">
      <w:pPr>
        <w:spacing w:line="400" w:lineRule="exact"/>
        <w:ind w:firstLine="420"/>
        <w:rPr>
          <w:rFonts w:ascii="宋体" w:hAnsi="宋体"/>
          <w:sz w:val="24"/>
        </w:rPr>
      </w:pPr>
      <w:r w:rsidRPr="00784318">
        <w:rPr>
          <w:rFonts w:ascii="宋体" w:hAnsi="宋体" w:hint="eastAsia"/>
          <w:sz w:val="24"/>
        </w:rPr>
        <w:t>根据颜色恒常性理论，一幅图像可以被拆分为环境光照和物体表面反射两个独立分量。针对工业现场光照不足导致暗部细节丢失的问题，本系统利用单尺度</w:t>
      </w:r>
      <w:r w:rsidRPr="00784318">
        <w:rPr>
          <w:sz w:val="24"/>
        </w:rPr>
        <w:t>Retinex</w:t>
      </w:r>
      <w:r w:rsidRPr="00784318">
        <w:rPr>
          <w:sz w:val="24"/>
        </w:rPr>
        <w:t>（</w:t>
      </w:r>
      <w:r w:rsidRPr="00784318">
        <w:rPr>
          <w:sz w:val="24"/>
        </w:rPr>
        <w:t>SSR</w:t>
      </w:r>
      <w:r w:rsidRPr="00784318">
        <w:rPr>
          <w:sz w:val="24"/>
        </w:rPr>
        <w:t>）</w:t>
      </w:r>
      <w:r w:rsidRPr="00784318">
        <w:rPr>
          <w:rFonts w:ascii="宋体" w:hAnsi="宋体" w:hint="eastAsia"/>
          <w:sz w:val="24"/>
        </w:rPr>
        <w:t>算法对原始图像进行了亮度增强与底层细节恢复。</w:t>
      </w:r>
    </w:p>
    <w:p w14:paraId="1F055A47" w14:textId="61D57446" w:rsidR="00784318" w:rsidRPr="00784318" w:rsidRDefault="00784318" w:rsidP="00784318">
      <w:pPr>
        <w:spacing w:line="400" w:lineRule="exact"/>
        <w:ind w:firstLine="420"/>
        <w:rPr>
          <w:rFonts w:ascii="宋体" w:hAnsi="宋体"/>
          <w:sz w:val="24"/>
        </w:rPr>
      </w:pPr>
      <w:r w:rsidRPr="00784318">
        <w:rPr>
          <w:rFonts w:ascii="宋体" w:hAnsi="宋体" w:hint="eastAsia"/>
          <w:sz w:val="24"/>
        </w:rPr>
        <w:t>具体编码实现中，程序会对传入的灰度矩阵执行一次全局遍历，预先计算并保存积分图数据。在随后的滤波窗口滑动阶段，借助这张积分图，任意尺寸邻域内的像素求和操作都被简化为了直接查表和三次基础加减法。这种“空间换时间”的数据存储方式，使得局部均值的求解时间被严格控制在常数级别</w:t>
      </w:r>
      <w:r w:rsidRPr="00784318">
        <w:rPr>
          <w:sz w:val="24"/>
        </w:rPr>
        <w:t>O(1)</w:t>
      </w:r>
      <w:r w:rsidRPr="00784318">
        <w:rPr>
          <w:rFonts w:ascii="宋体" w:hAnsi="宋体" w:hint="eastAsia"/>
          <w:sz w:val="24"/>
        </w:rPr>
        <w:t>。计算所得的局部均值，在算法逻辑中就直接作为当前位置光照分量 L 的近似估计值。</w:t>
      </w:r>
    </w:p>
    <w:p w14:paraId="5F8E7D50" w14:textId="6472EE8C" w:rsidR="00784318" w:rsidRPr="00784318" w:rsidRDefault="00784318" w:rsidP="00784318">
      <w:pPr>
        <w:spacing w:line="400" w:lineRule="exact"/>
        <w:ind w:firstLine="420"/>
        <w:rPr>
          <w:rFonts w:ascii="宋体" w:hAnsi="宋体"/>
          <w:sz w:val="24"/>
        </w:rPr>
      </w:pPr>
      <w:r w:rsidRPr="00784318">
        <w:rPr>
          <w:rFonts w:ascii="宋体" w:hAnsi="宋体" w:hint="eastAsia"/>
          <w:sz w:val="24"/>
        </w:rPr>
        <w:t>为了模拟人眼对光线的非线性感知，代码紧接着将中心像素的原始灰度</w:t>
      </w:r>
      <w:r w:rsidRPr="00784318">
        <w:rPr>
          <w:rFonts w:ascii="宋体" w:hAnsi="宋体"/>
          <w:sz w:val="24"/>
        </w:rPr>
        <w:t>S</w:t>
      </w:r>
      <w:r w:rsidRPr="00784318">
        <w:rPr>
          <w:rFonts w:ascii="宋体" w:hAnsi="宋体" w:hint="eastAsia"/>
          <w:sz w:val="24"/>
        </w:rPr>
        <w:t>与估算出的照度</w:t>
      </w:r>
      <w:r w:rsidRPr="00784318">
        <w:rPr>
          <w:rFonts w:ascii="宋体" w:hAnsi="宋体"/>
          <w:sz w:val="24"/>
        </w:rPr>
        <w:t>L</w:t>
      </w:r>
      <w:r w:rsidRPr="00784318">
        <w:rPr>
          <w:rFonts w:ascii="宋体" w:hAnsi="宋体" w:hint="eastAsia"/>
          <w:sz w:val="24"/>
        </w:rPr>
        <w:t>转换到对数空间执行作差运算（即</w:t>
      </w:r>
      <w:r w:rsidRPr="00784318">
        <w:rPr>
          <w:sz w:val="24"/>
        </w:rPr>
        <w:t>log(S)−log(L)</w:t>
      </w:r>
      <w:r w:rsidRPr="00784318">
        <w:rPr>
          <w:sz w:val="24"/>
        </w:rPr>
        <w:t>）</w:t>
      </w:r>
      <w:r w:rsidRPr="00784318">
        <w:rPr>
          <w:rFonts w:ascii="宋体" w:hAnsi="宋体" w:hint="eastAsia"/>
          <w:sz w:val="24"/>
        </w:rPr>
        <w:t>。通过这一步数学转换，系统能够有效剔除外部光照条件带来的乘性干扰，成功分离出真正代表芯片表面缺陷和纹理的反射率数据</w:t>
      </w:r>
      <w:r w:rsidRPr="00784318">
        <w:rPr>
          <w:rFonts w:ascii="宋体" w:hAnsi="宋体"/>
          <w:sz w:val="24"/>
        </w:rPr>
        <w:t xml:space="preserve"> R</w:t>
      </w:r>
      <w:r w:rsidRPr="00784318">
        <w:rPr>
          <w:rFonts w:ascii="宋体" w:hAnsi="宋体" w:hint="eastAsia"/>
          <w:sz w:val="24"/>
        </w:rPr>
        <w:t>。</w:t>
      </w:r>
    </w:p>
    <w:p w14:paraId="63A03F1A" w14:textId="1B75E34C" w:rsidR="00BC358A" w:rsidRDefault="00784318" w:rsidP="00784318">
      <w:pPr>
        <w:spacing w:line="400" w:lineRule="exact"/>
        <w:ind w:firstLine="420"/>
        <w:rPr>
          <w:rFonts w:ascii="宋体" w:hAnsi="宋体" w:hint="eastAsia"/>
          <w:sz w:val="24"/>
        </w:rPr>
      </w:pPr>
      <w:r w:rsidRPr="00784318">
        <w:rPr>
          <w:rFonts w:ascii="宋体" w:hAnsi="宋体" w:hint="eastAsia"/>
          <w:sz w:val="24"/>
        </w:rPr>
        <w:t>考虑到对数域解算出的 R 矩阵通常包含负数，且数值跨度较窄，无法直接用于屏幕显示。因此，在处理函数的末尾阶段，系统会扫描全局的最大与最小值，利用线性拉伸公式将所有的浮点数据强制归一化到</w:t>
      </w:r>
      <w:r w:rsidRPr="00784318">
        <w:rPr>
          <w:sz w:val="24"/>
        </w:rPr>
        <w:t>0~255</w:t>
      </w:r>
      <w:r w:rsidRPr="00784318">
        <w:rPr>
          <w:rFonts w:ascii="宋体" w:hAnsi="宋体" w:hint="eastAsia"/>
          <w:sz w:val="24"/>
        </w:rPr>
        <w:t>的标准灰阶区间。从实际的运行表现来看，这套引入了积分图加速的增强模块，不仅清晰地还原了芯片暗部的微小划痕，也很好地兼顾了高分辨率图片的处理速度。</w:t>
      </w:r>
    </w:p>
    <w:p w14:paraId="49BDEC01" w14:textId="2A1ADD15" w:rsidR="00091185" w:rsidRPr="00FC6290" w:rsidRDefault="00091185" w:rsidP="00FC6290">
      <w:pPr>
        <w:spacing w:line="400" w:lineRule="exact"/>
        <w:ind w:firstLine="420"/>
        <w:rPr>
          <w:rFonts w:ascii="宋体" w:hAnsi="宋体" w:hint="eastAsia"/>
          <w:sz w:val="24"/>
        </w:rPr>
      </w:pPr>
      <w:r w:rsidRPr="00EC3B3F">
        <w:rPr>
          <w:rFonts w:ascii="宋体" w:hAnsi="宋体"/>
          <w:sz w:val="24"/>
        </w:rPr>
        <w:t>核心伪代码如下。</w:t>
      </w: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421452C7" w14:textId="0C0FEF7D"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lastRenderedPageBreak/>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695601B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4DED8FC6"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650A549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500C7A84" w14:textId="7ABE035D" w:rsidR="00BA7F04" w:rsidRPr="00FC6290" w:rsidRDefault="00BA7F0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62632F98" w14:textId="696A15F1" w:rsidR="008D7AB2" w:rsidRPr="00FC6290" w:rsidRDefault="00451388" w:rsidP="00FC6290">
      <w:pPr>
        <w:spacing w:line="400" w:lineRule="exact"/>
        <w:rPr>
          <w:rFonts w:ascii="宋体" w:hAnsi="宋体" w:hint="eastAsia"/>
          <w:sz w:val="24"/>
        </w:rPr>
      </w:pPr>
      <w:r w:rsidRPr="00EC3B3F">
        <w:rPr>
          <w:rFonts w:ascii="宋体" w:hAnsi="宋体"/>
          <w:sz w:val="24"/>
        </w:rPr>
        <w:lastRenderedPageBreak/>
        <w:tab/>
      </w:r>
      <w:r w:rsidRPr="00EC3B3F">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642D667F" w14:textId="77777777" w:rsidTr="008A2F91">
        <w:tc>
          <w:tcPr>
            <w:tcW w:w="4530" w:type="dxa"/>
          </w:tcPr>
          <w:p w14:paraId="6F8D700A" w14:textId="77777777" w:rsidR="008A2F91" w:rsidRDefault="008A2F91" w:rsidP="00BF5912">
            <w:pPr>
              <w:rPr>
                <w:sz w:val="24"/>
              </w:rPr>
            </w:pPr>
            <w:r w:rsidRPr="008A2F91">
              <w:rPr>
                <w:rFonts w:hint="eastAsia"/>
                <w:noProof/>
                <w:sz w:val="24"/>
                <w14:ligatures w14:val="standardContextual"/>
              </w:rPr>
              <w:drawing>
                <wp:inline distT="0" distB="0" distL="0" distR="0" wp14:anchorId="3CC1F632" wp14:editId="780EB0C1">
                  <wp:extent cx="2700000" cy="3070800"/>
                  <wp:effectExtent l="0" t="0" r="5715" b="0"/>
                  <wp:docPr id="10982988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98822" name="图片 10982988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6D270323" w14:textId="5FAD3F2E" w:rsidR="008A2F91" w:rsidRPr="008A2F91" w:rsidRDefault="008A2F91" w:rsidP="008A2F91">
            <w:pPr>
              <w:jc w:val="center"/>
              <w:rPr>
                <w:szCs w:val="21"/>
              </w:rPr>
            </w:pPr>
            <w:r w:rsidRPr="008A2F91">
              <w:rPr>
                <w:rFonts w:hint="eastAsia"/>
                <w:szCs w:val="21"/>
              </w:rPr>
              <w:t>(a)</w:t>
            </w:r>
            <w:r w:rsidRPr="008A2F91">
              <w:rPr>
                <w:rFonts w:hint="eastAsia"/>
                <w:szCs w:val="21"/>
              </w:rPr>
              <w:t>处理前</w:t>
            </w:r>
          </w:p>
        </w:tc>
        <w:tc>
          <w:tcPr>
            <w:tcW w:w="4530" w:type="dxa"/>
          </w:tcPr>
          <w:p w14:paraId="7438247A" w14:textId="77777777" w:rsidR="008A2F91" w:rsidRDefault="008A2F91" w:rsidP="00BF5912">
            <w:pPr>
              <w:rPr>
                <w:sz w:val="24"/>
              </w:rPr>
            </w:pPr>
            <w:r w:rsidRPr="008A2F91">
              <w:rPr>
                <w:rFonts w:hint="eastAsia"/>
                <w:noProof/>
                <w:sz w:val="24"/>
                <w14:ligatures w14:val="standardContextual"/>
              </w:rPr>
              <w:drawing>
                <wp:inline distT="0" distB="0" distL="0" distR="0" wp14:anchorId="2F95C373" wp14:editId="1F77DEFB">
                  <wp:extent cx="2700000" cy="3070800"/>
                  <wp:effectExtent l="0" t="0" r="5715" b="0"/>
                  <wp:docPr id="61894429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4292" name="图片 6189442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0CB05805" w14:textId="7784533F" w:rsidR="008A2F91" w:rsidRPr="008A2F91" w:rsidRDefault="008A2F91" w:rsidP="008A2F91">
            <w:pPr>
              <w:jc w:val="center"/>
              <w:rPr>
                <w:szCs w:val="21"/>
              </w:rPr>
            </w:pPr>
            <w:r w:rsidRPr="008A2F91">
              <w:rPr>
                <w:rFonts w:hint="eastAsia"/>
                <w:szCs w:val="21"/>
              </w:rPr>
              <w:t>(b)</w:t>
            </w:r>
            <w:r w:rsidRPr="008A2F91">
              <w:rPr>
                <w:rFonts w:hint="eastAsia"/>
                <w:szCs w:val="21"/>
              </w:rPr>
              <w:t>处理后</w:t>
            </w:r>
          </w:p>
        </w:tc>
      </w:tr>
    </w:tbl>
    <w:p w14:paraId="47B99987" w14:textId="625C8767" w:rsidR="008D7AB2" w:rsidRPr="00A43AB7" w:rsidRDefault="008A2F91" w:rsidP="008A2F91">
      <w:pPr>
        <w:jc w:val="center"/>
        <w:rPr>
          <w:szCs w:val="21"/>
        </w:rPr>
      </w:pPr>
      <w:r w:rsidRPr="00A43AB7">
        <w:rPr>
          <w:rFonts w:hint="eastAsia"/>
          <w:szCs w:val="21"/>
        </w:rPr>
        <w:t>图</w:t>
      </w:r>
      <w:r w:rsidRPr="00A43AB7">
        <w:rPr>
          <w:rFonts w:hint="eastAsia"/>
          <w:szCs w:val="21"/>
        </w:rPr>
        <w:t>5.5 Retinex</w:t>
      </w:r>
      <w:r w:rsidRPr="00A43AB7">
        <w:rPr>
          <w:rFonts w:hint="eastAsia"/>
          <w:szCs w:val="21"/>
        </w:rPr>
        <w:t>增强</w:t>
      </w:r>
    </w:p>
    <w:p w14:paraId="2E595F9F" w14:textId="129F2FEC" w:rsidR="00E371FA" w:rsidRPr="003745D1" w:rsidRDefault="00E371FA" w:rsidP="003745D1">
      <w:pPr>
        <w:pStyle w:val="3"/>
        <w:spacing w:before="120" w:after="120"/>
        <w:jc w:val="left"/>
        <w:rPr>
          <w:rFonts w:ascii="宋体" w:eastAsia="宋体" w:hAnsi="宋体" w:hint="eastAsia"/>
          <w:b/>
          <w:bCs/>
          <w:color w:val="auto"/>
          <w:sz w:val="24"/>
          <w:szCs w:val="24"/>
        </w:rPr>
      </w:pPr>
      <w:bookmarkStart w:id="49" w:name="_Toc229663625"/>
      <w:r w:rsidRPr="003745D1">
        <w:rPr>
          <w:rFonts w:ascii="宋体" w:eastAsia="宋体" w:hAnsi="宋体" w:hint="eastAsia"/>
          <w:b/>
          <w:bCs/>
          <w:color w:val="auto"/>
          <w:sz w:val="24"/>
          <w:szCs w:val="24"/>
        </w:rPr>
        <w:t>5.2.3 图像金字塔</w:t>
      </w:r>
      <w:bookmarkEnd w:id="49"/>
    </w:p>
    <w:p w14:paraId="6532344A" w14:textId="42A33AD1" w:rsidR="00784318" w:rsidRPr="00784318" w:rsidRDefault="00784318" w:rsidP="00784318">
      <w:pPr>
        <w:spacing w:line="400" w:lineRule="exact"/>
        <w:ind w:firstLine="420"/>
        <w:rPr>
          <w:rFonts w:ascii="宋体" w:hAnsi="宋体"/>
          <w:sz w:val="24"/>
        </w:rPr>
      </w:pPr>
      <w:r w:rsidRPr="00784318">
        <w:rPr>
          <w:rFonts w:ascii="宋体" w:hAnsi="宋体" w:hint="eastAsia"/>
          <w:sz w:val="24"/>
        </w:rPr>
        <w:t>针对高分辨率图像下全局滑动窗口计算开销过大的问题，本模块在模板匹配环节引入了多尺度金字塔架构，利用“由粗到精”的搜索路径来压缩冗余的遍历耗时。</w:t>
      </w:r>
    </w:p>
    <w:p w14:paraId="544BEC38" w14:textId="72D98371" w:rsidR="00784318" w:rsidRPr="00784318" w:rsidRDefault="00784318" w:rsidP="00784318">
      <w:pPr>
        <w:spacing w:line="400" w:lineRule="exact"/>
        <w:ind w:firstLine="420"/>
        <w:rPr>
          <w:rFonts w:ascii="宋体" w:hAnsi="宋体"/>
          <w:sz w:val="24"/>
        </w:rPr>
      </w:pPr>
      <w:r w:rsidRPr="00784318">
        <w:rPr>
          <w:rFonts w:ascii="宋体" w:hAnsi="宋体" w:hint="eastAsia"/>
          <w:sz w:val="24"/>
        </w:rPr>
        <w:t>在代码初始化阶段，程序依据隔行下采样法则，预先在内存中构建了包含原始分辨率（L0）、二分之一缩放（L1）及四分之一缩放（L2）的三阶数据金字塔。实际的定位运算直接从 L2 顶层启动。由于该层矩阵面积已被压缩至原图的十六分之一，系统能够以极小的计算代价快速扫出目标的粗略位置。</w:t>
      </w:r>
    </w:p>
    <w:p w14:paraId="6AFCE18D" w14:textId="1D9472B3" w:rsidR="00784318" w:rsidRPr="00784318" w:rsidRDefault="00784318" w:rsidP="00784318">
      <w:pPr>
        <w:spacing w:line="400" w:lineRule="exact"/>
        <w:ind w:firstLine="420"/>
        <w:rPr>
          <w:rFonts w:ascii="宋体" w:hAnsi="宋体"/>
          <w:sz w:val="24"/>
        </w:rPr>
      </w:pPr>
      <w:r w:rsidRPr="00784318">
        <w:rPr>
          <w:rFonts w:ascii="宋体" w:hAnsi="宋体" w:hint="eastAsia"/>
          <w:sz w:val="24"/>
        </w:rPr>
        <w:t>粗定位一旦完成，程序即转入逐层向下的坐标映射与微调流程。具体逻辑是：将上层锁定的坐标参数乘以尺度系数，换算至下一层特征图，并严格以此为基准，在划定的极小局部邻域内展开二次特征匹配。这种“投影-局部搜索”的迭代循环会一直推进至最底层的 L0 原始矩阵，从而确立目标像素级的精确坐标。</w:t>
      </w:r>
    </w:p>
    <w:p w14:paraId="0DC489DF" w14:textId="329B8B91" w:rsidR="004D73DC" w:rsidRDefault="00784318" w:rsidP="00784318">
      <w:pPr>
        <w:spacing w:line="400" w:lineRule="exact"/>
        <w:ind w:firstLine="420"/>
        <w:rPr>
          <w:rFonts w:ascii="宋体" w:hAnsi="宋体" w:hint="eastAsia"/>
          <w:sz w:val="24"/>
        </w:rPr>
      </w:pPr>
      <w:r w:rsidRPr="00784318">
        <w:rPr>
          <w:rFonts w:ascii="宋体" w:hAnsi="宋体" w:hint="eastAsia"/>
          <w:sz w:val="24"/>
        </w:rPr>
        <w:t>在依据该坐标执行目标矩阵块的提取与裁剪前，底层代码中专门追加了基于图像宽高的安全校验逻辑。这一步骤能够有效拦截非法的索引访问，严防内存越界引发的系统崩溃。从实际运行表现来看，这种基于尺度降维的搜索策略，在不牺牲匹配可靠性的前提下，成功将模板定位的执行周期控制在了工业实时性要求的范围内。</w:t>
      </w:r>
      <w:r w:rsidR="004D73DC">
        <w:rPr>
          <w:rFonts w:ascii="宋体" w:hAnsi="宋体"/>
          <w:sz w:val="24"/>
        </w:rPr>
        <w:t>算法原理如图</w:t>
      </w:r>
      <w:r w:rsidR="004D73DC" w:rsidRPr="00A43AB7">
        <w:rPr>
          <w:sz w:val="24"/>
        </w:rPr>
        <w:t>5.</w:t>
      </w:r>
      <w:r w:rsidR="008A2F91" w:rsidRPr="00A43AB7">
        <w:rPr>
          <w:sz w:val="24"/>
        </w:rPr>
        <w:t>6</w:t>
      </w:r>
      <w:r w:rsidR="004D73DC">
        <w:rPr>
          <w:rFonts w:ascii="宋体" w:hAnsi="宋体" w:hint="eastAsia"/>
          <w:sz w:val="24"/>
        </w:rPr>
        <w:t xml:space="preserve"> </w:t>
      </w:r>
    </w:p>
    <w:p w14:paraId="61BD227F" w14:textId="698EC33A" w:rsidR="004D73DC" w:rsidRDefault="004D73DC" w:rsidP="004D73DC">
      <w:pPr>
        <w:ind w:firstLine="420"/>
        <w:jc w:val="center"/>
        <w:rPr>
          <w:rFonts w:ascii="宋体" w:hAnsi="宋体" w:hint="eastAsia"/>
          <w:sz w:val="24"/>
        </w:rPr>
      </w:pPr>
      <w:r>
        <w:rPr>
          <w:rFonts w:ascii="宋体" w:hAnsi="宋体"/>
          <w:noProof/>
          <w:sz w:val="24"/>
          <w14:ligatures w14:val="standardContextual"/>
        </w:rPr>
        <w:lastRenderedPageBreak/>
        <w:drawing>
          <wp:inline distT="0" distB="0" distL="0" distR="0" wp14:anchorId="24E47325" wp14:editId="50CFE88D">
            <wp:extent cx="3553691" cy="2173770"/>
            <wp:effectExtent l="0" t="0" r="8890" b="0"/>
            <wp:docPr id="148649829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8298" name="图片 14864982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0474" cy="2177919"/>
                    </a:xfrm>
                    <a:prstGeom prst="rect">
                      <a:avLst/>
                    </a:prstGeom>
                  </pic:spPr>
                </pic:pic>
              </a:graphicData>
            </a:graphic>
          </wp:inline>
        </w:drawing>
      </w:r>
    </w:p>
    <w:p w14:paraId="29102F8D" w14:textId="25EEBA34" w:rsidR="00E371FA" w:rsidRDefault="004D73DC" w:rsidP="00FC6290">
      <w:pPr>
        <w:spacing w:line="400" w:lineRule="exact"/>
        <w:ind w:firstLine="420"/>
        <w:jc w:val="center"/>
        <w:rPr>
          <w:rFonts w:ascii="宋体" w:hAnsi="宋体" w:hint="eastAsia"/>
          <w:szCs w:val="21"/>
        </w:rPr>
      </w:pPr>
      <w:r w:rsidRPr="004D73DC">
        <w:rPr>
          <w:rFonts w:ascii="宋体" w:hAnsi="宋体" w:hint="eastAsia"/>
          <w:szCs w:val="21"/>
        </w:rPr>
        <w:t>图</w:t>
      </w:r>
      <w:r w:rsidRPr="00A43AB7">
        <w:rPr>
          <w:szCs w:val="21"/>
        </w:rPr>
        <w:t>5.</w:t>
      </w:r>
      <w:r w:rsidR="008A2F91" w:rsidRPr="00A43AB7">
        <w:rPr>
          <w:szCs w:val="21"/>
        </w:rPr>
        <w:t>6</w:t>
      </w:r>
      <w:r w:rsidRPr="004D73DC">
        <w:rPr>
          <w:rFonts w:ascii="宋体" w:hAnsi="宋体" w:hint="eastAsia"/>
          <w:szCs w:val="21"/>
        </w:rPr>
        <w:t xml:space="preserve"> </w:t>
      </w:r>
      <w:r w:rsidRPr="004D73DC">
        <w:rPr>
          <w:rFonts w:ascii="宋体" w:hAnsi="宋体"/>
          <w:szCs w:val="21"/>
        </w:rPr>
        <w:t>图像金字塔</w:t>
      </w:r>
    </w:p>
    <w:p w14:paraId="7AB88073" w14:textId="39073817" w:rsidR="00E831EC" w:rsidRPr="00E831EC" w:rsidRDefault="00E831EC" w:rsidP="00E831EC">
      <w:pPr>
        <w:spacing w:line="400" w:lineRule="exact"/>
        <w:ind w:firstLine="420"/>
        <w:rPr>
          <w:rFonts w:ascii="宋体" w:hAnsi="宋体" w:hint="eastAsia"/>
          <w:sz w:val="24"/>
        </w:rPr>
      </w:pPr>
      <w:r w:rsidRPr="00E831EC">
        <w:rPr>
          <w:rFonts w:ascii="宋体" w:hAnsi="宋体" w:hint="eastAsia"/>
          <w:sz w:val="24"/>
        </w:rPr>
        <w:t>算法效果如下。</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01750199" w14:textId="77777777" w:rsidTr="008A2F91">
        <w:tc>
          <w:tcPr>
            <w:tcW w:w="4530" w:type="dxa"/>
          </w:tcPr>
          <w:p w14:paraId="12CE907A" w14:textId="77777777" w:rsidR="008A2F91" w:rsidRDefault="00E831EC" w:rsidP="008A2F91">
            <w:pPr>
              <w:jc w:val="center"/>
              <w:rPr>
                <w:rFonts w:ascii="宋体" w:hAnsi="宋体" w:hint="eastAsia"/>
                <w:szCs w:val="21"/>
              </w:rPr>
            </w:pPr>
            <w:r>
              <w:rPr>
                <w:rFonts w:ascii="宋体" w:hAnsi="宋体" w:hint="eastAsia"/>
                <w:noProof/>
                <w:szCs w:val="21"/>
                <w14:ligatures w14:val="standardContextual"/>
              </w:rPr>
              <w:drawing>
                <wp:inline distT="0" distB="0" distL="0" distR="0" wp14:anchorId="3C7372B2" wp14:editId="6817D6D8">
                  <wp:extent cx="2697480" cy="3071553"/>
                  <wp:effectExtent l="0" t="0" r="7620" b="0"/>
                  <wp:docPr id="1680075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5168" name="图片 1680075168"/>
                          <pic:cNvPicPr/>
                        </pic:nvPicPr>
                        <pic:blipFill>
                          <a:blip r:embed="rId25">
                            <a:extLst>
                              <a:ext uri="{28A0092B-C50C-407E-A947-70E740481C1C}">
                                <a14:useLocalDpi xmlns:a14="http://schemas.microsoft.com/office/drawing/2010/main" val="0"/>
                              </a:ext>
                            </a:extLst>
                          </a:blip>
                          <a:stretch>
                            <a:fillRect/>
                          </a:stretch>
                        </pic:blipFill>
                        <pic:spPr>
                          <a:xfrm>
                            <a:off x="0" y="0"/>
                            <a:ext cx="2697480" cy="3071553"/>
                          </a:xfrm>
                          <a:prstGeom prst="rect">
                            <a:avLst/>
                          </a:prstGeom>
                        </pic:spPr>
                      </pic:pic>
                    </a:graphicData>
                  </a:graphic>
                </wp:inline>
              </w:drawing>
            </w:r>
          </w:p>
          <w:p w14:paraId="381E1685" w14:textId="12137568" w:rsidR="00E831EC" w:rsidRPr="008A2F91" w:rsidRDefault="00E831EC" w:rsidP="008A2F91">
            <w:pPr>
              <w:jc w:val="center"/>
              <w:rPr>
                <w:rFonts w:ascii="宋体" w:hAnsi="宋体" w:hint="eastAsia"/>
                <w:szCs w:val="21"/>
              </w:rPr>
            </w:pPr>
            <w:r w:rsidRPr="00E831EC">
              <w:rPr>
                <w:szCs w:val="21"/>
              </w:rPr>
              <w:t>(a)</w:t>
            </w:r>
            <w:r>
              <w:rPr>
                <w:rFonts w:ascii="宋体" w:hAnsi="宋体" w:hint="eastAsia"/>
                <w:szCs w:val="21"/>
              </w:rPr>
              <w:t>处理前</w:t>
            </w:r>
          </w:p>
        </w:tc>
        <w:tc>
          <w:tcPr>
            <w:tcW w:w="4530" w:type="dxa"/>
          </w:tcPr>
          <w:p w14:paraId="05B3B656" w14:textId="77777777" w:rsidR="008A2F91" w:rsidRDefault="00E831EC" w:rsidP="00E831EC">
            <w:pPr>
              <w:jc w:val="center"/>
              <w:rPr>
                <w:rFonts w:ascii="宋体" w:hAnsi="宋体" w:hint="eastAsia"/>
                <w:szCs w:val="21"/>
              </w:rPr>
            </w:pPr>
            <w:r>
              <w:rPr>
                <w:rFonts w:ascii="宋体" w:hAnsi="宋体" w:hint="eastAsia"/>
                <w:noProof/>
                <w:szCs w:val="21"/>
                <w14:ligatures w14:val="standardContextual"/>
              </w:rPr>
              <w:drawing>
                <wp:inline distT="0" distB="0" distL="0" distR="0" wp14:anchorId="2C45EB03" wp14:editId="7C5D93FA">
                  <wp:extent cx="2697480" cy="3046615"/>
                  <wp:effectExtent l="0" t="0" r="7620" b="1905"/>
                  <wp:docPr id="142609779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97792" name="图片 1426097792"/>
                          <pic:cNvPicPr/>
                        </pic:nvPicPr>
                        <pic:blipFill>
                          <a:blip r:embed="rId26">
                            <a:extLst>
                              <a:ext uri="{28A0092B-C50C-407E-A947-70E740481C1C}">
                                <a14:useLocalDpi xmlns:a14="http://schemas.microsoft.com/office/drawing/2010/main" val="0"/>
                              </a:ext>
                            </a:extLst>
                          </a:blip>
                          <a:stretch>
                            <a:fillRect/>
                          </a:stretch>
                        </pic:blipFill>
                        <pic:spPr>
                          <a:xfrm>
                            <a:off x="0" y="0"/>
                            <a:ext cx="2697480" cy="3046615"/>
                          </a:xfrm>
                          <a:prstGeom prst="rect">
                            <a:avLst/>
                          </a:prstGeom>
                        </pic:spPr>
                      </pic:pic>
                    </a:graphicData>
                  </a:graphic>
                </wp:inline>
              </w:drawing>
            </w:r>
          </w:p>
          <w:p w14:paraId="7552B84B" w14:textId="2B58DB97" w:rsidR="00E831EC" w:rsidRPr="008A2F91" w:rsidRDefault="00E831EC" w:rsidP="00E831EC">
            <w:pPr>
              <w:jc w:val="center"/>
              <w:rPr>
                <w:rFonts w:ascii="宋体" w:hAnsi="宋体" w:hint="eastAsia"/>
                <w:szCs w:val="21"/>
              </w:rPr>
            </w:pPr>
            <w:r w:rsidRPr="00E831EC">
              <w:rPr>
                <w:szCs w:val="21"/>
              </w:rPr>
              <w:t>(b)</w:t>
            </w:r>
            <w:r>
              <w:rPr>
                <w:rFonts w:ascii="宋体" w:hAnsi="宋体" w:hint="eastAsia"/>
                <w:szCs w:val="21"/>
              </w:rPr>
              <w:t>处理后</w:t>
            </w:r>
          </w:p>
        </w:tc>
      </w:tr>
    </w:tbl>
    <w:p w14:paraId="0F8AB2D2" w14:textId="4D4418C0" w:rsidR="008A2F91" w:rsidRPr="008A2F91" w:rsidRDefault="008A2F91" w:rsidP="008A2F91">
      <w:pPr>
        <w:jc w:val="center"/>
        <w:rPr>
          <w:rFonts w:ascii="宋体" w:hAnsi="宋体" w:hint="eastAsia"/>
          <w:szCs w:val="21"/>
        </w:rPr>
      </w:pPr>
      <w:r w:rsidRPr="008A2F91">
        <w:rPr>
          <w:rFonts w:ascii="宋体" w:hAnsi="宋体" w:hint="eastAsia"/>
          <w:szCs w:val="21"/>
        </w:rPr>
        <w:t>图</w:t>
      </w:r>
      <w:r w:rsidRPr="00A43AB7">
        <w:rPr>
          <w:szCs w:val="21"/>
        </w:rPr>
        <w:t>5.7</w:t>
      </w:r>
      <w:r w:rsidRPr="008A2F91">
        <w:rPr>
          <w:rFonts w:ascii="宋体" w:hAnsi="宋体" w:hint="eastAsia"/>
          <w:szCs w:val="21"/>
        </w:rPr>
        <w:t xml:space="preserve"> 图像匹配</w:t>
      </w:r>
    </w:p>
    <w:p w14:paraId="5EE34A29" w14:textId="0B0E36FF" w:rsidR="00DA05D3" w:rsidRPr="003745D1" w:rsidRDefault="00DA05D3" w:rsidP="003745D1">
      <w:pPr>
        <w:pStyle w:val="2"/>
        <w:spacing w:before="240" w:after="240"/>
        <w:jc w:val="left"/>
        <w:rPr>
          <w:rFonts w:ascii="宋体" w:eastAsia="宋体" w:hAnsi="宋体" w:hint="eastAsia"/>
          <w:b/>
          <w:bCs/>
          <w:color w:val="auto"/>
          <w:sz w:val="28"/>
          <w:szCs w:val="28"/>
        </w:rPr>
      </w:pPr>
      <w:bookmarkStart w:id="50" w:name="_Toc229663626"/>
      <w:r w:rsidRPr="003745D1">
        <w:rPr>
          <w:rFonts w:ascii="宋体" w:eastAsia="宋体" w:hAnsi="宋体" w:hint="eastAsia"/>
          <w:b/>
          <w:bCs/>
          <w:color w:val="auto"/>
          <w:sz w:val="28"/>
          <w:szCs w:val="28"/>
        </w:rPr>
        <w:t xml:space="preserve">5.3 </w:t>
      </w:r>
      <w:r w:rsidR="00F85929">
        <w:rPr>
          <w:rFonts w:ascii="宋体" w:eastAsia="宋体" w:hAnsi="宋体" w:hint="eastAsia"/>
          <w:b/>
          <w:bCs/>
          <w:color w:val="auto"/>
          <w:sz w:val="28"/>
          <w:szCs w:val="28"/>
        </w:rPr>
        <w:t>特征</w:t>
      </w:r>
      <w:r w:rsidR="004D73DC">
        <w:rPr>
          <w:rFonts w:ascii="宋体" w:eastAsia="宋体" w:hAnsi="宋体" w:hint="eastAsia"/>
          <w:b/>
          <w:bCs/>
          <w:color w:val="auto"/>
          <w:sz w:val="28"/>
          <w:szCs w:val="28"/>
        </w:rPr>
        <w:t>提取</w:t>
      </w:r>
      <w:bookmarkEnd w:id="50"/>
    </w:p>
    <w:p w14:paraId="1F5602B3" w14:textId="0D737372" w:rsidR="0034601A" w:rsidRPr="0034601A" w:rsidRDefault="00DA05D3" w:rsidP="00EC3B3F">
      <w:pPr>
        <w:spacing w:line="400" w:lineRule="exact"/>
        <w:rPr>
          <w:sz w:val="24"/>
        </w:rPr>
      </w:pPr>
      <w:r>
        <w:tab/>
      </w:r>
      <w:r w:rsidR="0034601A" w:rsidRPr="0034601A">
        <w:rPr>
          <w:rFonts w:hint="eastAsia"/>
          <w:sz w:val="24"/>
        </w:rPr>
        <w:t>该模块整体执行逻辑由</w:t>
      </w:r>
      <w:r w:rsidR="00CF44E7" w:rsidRPr="0034601A">
        <w:rPr>
          <w:rFonts w:hint="eastAsia"/>
          <w:sz w:val="24"/>
        </w:rPr>
        <w:t>阈值分割</w:t>
      </w:r>
      <w:r w:rsidR="00CF44E7">
        <w:rPr>
          <w:rFonts w:hint="eastAsia"/>
          <w:sz w:val="24"/>
        </w:rPr>
        <w:t>、连通域分析</w:t>
      </w:r>
      <w:r w:rsidR="00CF44E7" w:rsidRPr="0034601A">
        <w:rPr>
          <w:rFonts w:hint="eastAsia"/>
          <w:sz w:val="24"/>
        </w:rPr>
        <w:t>、以及</w:t>
      </w:r>
      <w:r w:rsidR="00CF44E7">
        <w:rPr>
          <w:rFonts w:hint="eastAsia"/>
          <w:sz w:val="24"/>
        </w:rPr>
        <w:t>图</w:t>
      </w:r>
      <w:r w:rsidR="0034601A" w:rsidRPr="0034601A">
        <w:rPr>
          <w:rFonts w:hint="eastAsia"/>
          <w:sz w:val="24"/>
        </w:rPr>
        <w:t>像差分承前启后的子步骤构成。</w:t>
      </w:r>
    </w:p>
    <w:p w14:paraId="7D1020BF" w14:textId="161095CE" w:rsidR="0034601A" w:rsidRPr="003745D1" w:rsidRDefault="002A2178" w:rsidP="003745D1">
      <w:pPr>
        <w:pStyle w:val="3"/>
        <w:spacing w:before="120" w:after="120"/>
        <w:jc w:val="left"/>
        <w:rPr>
          <w:rFonts w:ascii="宋体" w:eastAsia="宋体" w:hAnsi="宋体" w:hint="eastAsia"/>
          <w:b/>
          <w:bCs/>
          <w:color w:val="auto"/>
          <w:sz w:val="24"/>
          <w:szCs w:val="24"/>
        </w:rPr>
      </w:pPr>
      <w:bookmarkStart w:id="51" w:name="_Toc229663627"/>
      <w:r w:rsidRPr="003745D1">
        <w:rPr>
          <w:rFonts w:ascii="宋体" w:eastAsia="宋体" w:hAnsi="宋体" w:hint="eastAsia"/>
          <w:b/>
          <w:bCs/>
          <w:color w:val="auto"/>
          <w:sz w:val="24"/>
          <w:szCs w:val="24"/>
        </w:rPr>
        <w:t>5.3.</w:t>
      </w:r>
      <w:r w:rsidR="00CF44E7">
        <w:rPr>
          <w:rFonts w:ascii="宋体" w:eastAsia="宋体" w:hAnsi="宋体" w:hint="eastAsia"/>
          <w:b/>
          <w:bCs/>
          <w:color w:val="auto"/>
          <w:sz w:val="24"/>
          <w:szCs w:val="24"/>
        </w:rPr>
        <w:t>1</w:t>
      </w:r>
      <w:r w:rsidRPr="003745D1">
        <w:rPr>
          <w:rFonts w:ascii="宋体" w:eastAsia="宋体" w:hAnsi="宋体" w:hint="eastAsia"/>
          <w:b/>
          <w:bCs/>
          <w:color w:val="auto"/>
          <w:sz w:val="24"/>
          <w:szCs w:val="24"/>
        </w:rPr>
        <w:t>阈值分割</w:t>
      </w:r>
      <w:bookmarkEnd w:id="51"/>
    </w:p>
    <w:p w14:paraId="1D8AD669" w14:textId="24F21D0A" w:rsidR="009529BD" w:rsidRPr="009529BD" w:rsidRDefault="009529BD" w:rsidP="009529BD">
      <w:pPr>
        <w:spacing w:line="400" w:lineRule="exact"/>
        <w:ind w:firstLine="420"/>
        <w:rPr>
          <w:rFonts w:ascii="宋体" w:hAnsi="宋体"/>
          <w:sz w:val="24"/>
        </w:rPr>
      </w:pPr>
      <w:r w:rsidRPr="009529BD">
        <w:rPr>
          <w:rFonts w:ascii="宋体" w:hAnsi="宋体" w:hint="eastAsia"/>
          <w:sz w:val="24"/>
        </w:rPr>
        <w:t>针对图像的自适应二值化处理，本模块采用大津法</w:t>
      </w:r>
      <w:r w:rsidRPr="009529BD">
        <w:rPr>
          <w:sz w:val="24"/>
        </w:rPr>
        <w:t>（</w:t>
      </w:r>
      <w:r w:rsidRPr="009529BD">
        <w:rPr>
          <w:sz w:val="24"/>
        </w:rPr>
        <w:t>Otsu</w:t>
      </w:r>
      <w:r w:rsidRPr="009529BD">
        <w:rPr>
          <w:sz w:val="24"/>
        </w:rPr>
        <w:t>）</w:t>
      </w:r>
      <w:r w:rsidRPr="009529BD">
        <w:rPr>
          <w:rFonts w:ascii="宋体" w:hAnsi="宋体" w:hint="eastAsia"/>
          <w:sz w:val="24"/>
        </w:rPr>
        <w:t>来完成阈值的动态解算。在前期的数据降维环节，底层逻辑通过对 W×H 维度的像素矩阵进行单次线性遍历，统计出 0 至 255 各灰阶的像素频次，并同步转换为一维概率分布数组。这种基于直方图</w:t>
      </w:r>
      <w:r w:rsidRPr="009529BD">
        <w:rPr>
          <w:rFonts w:ascii="宋体" w:hAnsi="宋体" w:hint="eastAsia"/>
          <w:sz w:val="24"/>
        </w:rPr>
        <w:lastRenderedPageBreak/>
        <w:t>的内存预处理，直接将后续的极值搜索空间由庞大的二维图像实体，转移到了长度固定为 256 的线性结构中。</w:t>
      </w:r>
    </w:p>
    <w:p w14:paraId="0C3778CE" w14:textId="110E6FA8" w:rsidR="009529BD" w:rsidRPr="009529BD" w:rsidRDefault="009529BD" w:rsidP="009529BD">
      <w:pPr>
        <w:spacing w:line="400" w:lineRule="exact"/>
        <w:ind w:firstLine="420"/>
        <w:rPr>
          <w:rFonts w:ascii="宋体" w:hAnsi="宋体"/>
          <w:sz w:val="24"/>
        </w:rPr>
      </w:pPr>
      <w:r w:rsidRPr="009529BD">
        <w:rPr>
          <w:rFonts w:ascii="宋体" w:hAnsi="宋体" w:hint="eastAsia"/>
          <w:sz w:val="24"/>
        </w:rPr>
        <w:t xml:space="preserve">进入具体的寻优循环后，程序设定阈值游标 k 在该一维数组内逐级递增。为压减多余的运算开销，代码内部引入了增量递推机制：直接利用前一次循环的缓存数据，以常数级步长快速更新当前游标所划分出的前景与背景累积概率及均值。伴随游标的单向滑动，系统会依据 </w:t>
      </w:r>
      <w:r w:rsidRPr="009529BD">
        <w:rPr>
          <w:sz w:val="24"/>
        </w:rPr>
        <w:t>Otsu</w:t>
      </w:r>
      <w:r w:rsidRPr="009529BD">
        <w:rPr>
          <w:rFonts w:ascii="宋体" w:hAnsi="宋体" w:hint="eastAsia"/>
          <w:sz w:val="24"/>
        </w:rPr>
        <w:t xml:space="preserve"> 公式同步演算出每一轮的类间方差。该方差指标从统计学层面反映了目标与背景的灰度错位程度，方差峰值往往就对应着最理想的图像分割面。</w:t>
      </w:r>
    </w:p>
    <w:p w14:paraId="7FF4287C" w14:textId="09765032" w:rsidR="001F702C" w:rsidRPr="005C41AA" w:rsidRDefault="009529BD" w:rsidP="009529BD">
      <w:pPr>
        <w:spacing w:line="400" w:lineRule="exact"/>
        <w:ind w:firstLine="420"/>
        <w:rPr>
          <w:rFonts w:ascii="宋体" w:hAnsi="宋体" w:hint="eastAsia"/>
          <w:sz w:val="24"/>
        </w:rPr>
      </w:pPr>
      <w:r w:rsidRPr="009529BD">
        <w:rPr>
          <w:rFonts w:ascii="宋体" w:hAnsi="宋体" w:hint="eastAsia"/>
          <w:sz w:val="24"/>
        </w:rPr>
        <w:t>待这 256 次轻量级的短循环探测完毕，代码会自动拾取类间方差达到最大值时的索引序号，将其确立为当前图像的全局最优阈值 T。紧接着，依托该自适应参数对原二维像素矩阵执行最终的逻辑判断与映射，便能稳健地输出一张特征分明的二值化图像。这套纯粹依赖图像自身灰度分布属性的计算流程，在实测中表现出了对产线环境光照漂移现象的强力抗性。</w:t>
      </w:r>
    </w:p>
    <w:p w14:paraId="6F5D4047" w14:textId="6A54BE15" w:rsidR="00FD11D6" w:rsidRDefault="00CF44E7" w:rsidP="00FD11D6">
      <w:pPr>
        <w:ind w:firstLine="420"/>
        <w:rPr>
          <w:sz w:val="24"/>
        </w:rPr>
      </w:pPr>
      <w:r>
        <w:rPr>
          <w:rFonts w:hint="eastAsia"/>
          <w:sz w:val="24"/>
        </w:rPr>
        <w:t>效果如图</w:t>
      </w:r>
      <w:r>
        <w:rPr>
          <w:rFonts w:hint="eastAsia"/>
          <w:sz w:val="24"/>
        </w:rPr>
        <w:t>5.</w:t>
      </w:r>
      <w:r w:rsidR="008A2F91">
        <w:rPr>
          <w:rFonts w:hint="eastAsia"/>
          <w:sz w:val="24"/>
        </w:rPr>
        <w:t>8</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0513C9DF" w14:textId="77777777" w:rsidTr="00FD11D6">
        <w:tc>
          <w:tcPr>
            <w:tcW w:w="4530" w:type="dxa"/>
          </w:tcPr>
          <w:p w14:paraId="42FF1F21" w14:textId="056F57D8" w:rsidR="00FD11D6" w:rsidRDefault="00FD11D6" w:rsidP="006314A2">
            <w:pPr>
              <w:rPr>
                <w:sz w:val="24"/>
              </w:rPr>
            </w:pPr>
            <w:r w:rsidRPr="00FD11D6">
              <w:rPr>
                <w:rFonts w:hint="eastAsia"/>
                <w:noProof/>
                <w:sz w:val="24"/>
                <w14:ligatures w14:val="standardContextual"/>
              </w:rPr>
              <w:drawing>
                <wp:inline distT="0" distB="0" distL="0" distR="0" wp14:anchorId="6E43A347" wp14:editId="6D9B0F0A">
                  <wp:extent cx="2569204" cy="2902527"/>
                  <wp:effectExtent l="0" t="0" r="3175" b="0"/>
                  <wp:docPr id="18592803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80305" name="图片 18592803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73611" cy="2907506"/>
                          </a:xfrm>
                          <a:prstGeom prst="rect">
                            <a:avLst/>
                          </a:prstGeom>
                        </pic:spPr>
                      </pic:pic>
                    </a:graphicData>
                  </a:graphic>
                </wp:inline>
              </w:drawing>
            </w:r>
          </w:p>
          <w:p w14:paraId="6C6A23CC" w14:textId="356FECAA"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6263744D" w14:textId="77777777" w:rsidR="00FD11D6" w:rsidRDefault="00FD11D6" w:rsidP="006314A2">
            <w:pPr>
              <w:rPr>
                <w:sz w:val="24"/>
              </w:rPr>
            </w:pPr>
            <w:r w:rsidRPr="00FD11D6">
              <w:rPr>
                <w:rFonts w:hint="eastAsia"/>
                <w:noProof/>
                <w:sz w:val="24"/>
                <w14:ligatures w14:val="standardContextual"/>
              </w:rPr>
              <w:drawing>
                <wp:inline distT="0" distB="0" distL="0" distR="0" wp14:anchorId="75663DCD" wp14:editId="6E5DD469">
                  <wp:extent cx="2577465" cy="2915920"/>
                  <wp:effectExtent l="0" t="0" r="0" b="0"/>
                  <wp:docPr id="14789938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93804" name="图片 1478993804"/>
                          <pic:cNvPicPr/>
                        </pic:nvPicPr>
                        <pic:blipFill>
                          <a:blip r:embed="rId28">
                            <a:extLst>
                              <a:ext uri="{28A0092B-C50C-407E-A947-70E740481C1C}">
                                <a14:useLocalDpi xmlns:a14="http://schemas.microsoft.com/office/drawing/2010/main" val="0"/>
                              </a:ext>
                            </a:extLst>
                          </a:blip>
                          <a:stretch>
                            <a:fillRect/>
                          </a:stretch>
                        </pic:blipFill>
                        <pic:spPr>
                          <a:xfrm>
                            <a:off x="0" y="0"/>
                            <a:ext cx="2577465" cy="2915920"/>
                          </a:xfrm>
                          <a:prstGeom prst="rect">
                            <a:avLst/>
                          </a:prstGeom>
                        </pic:spPr>
                      </pic:pic>
                    </a:graphicData>
                  </a:graphic>
                </wp:inline>
              </w:drawing>
            </w:r>
          </w:p>
          <w:p w14:paraId="3EEC29FE" w14:textId="6AF73FF3"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4843C20A" w14:textId="1EC411CA" w:rsidR="00FD11D6" w:rsidRPr="00FD11D6" w:rsidRDefault="00FD11D6" w:rsidP="00FD11D6">
      <w:pPr>
        <w:jc w:val="center"/>
        <w:rPr>
          <w:rFonts w:ascii="宋体" w:hAnsi="宋体" w:hint="eastAsia"/>
          <w:szCs w:val="21"/>
        </w:rPr>
      </w:pPr>
      <w:r w:rsidRPr="00FD11D6">
        <w:rPr>
          <w:rFonts w:ascii="宋体" w:hAnsi="宋体" w:hint="eastAsia"/>
          <w:szCs w:val="21"/>
        </w:rPr>
        <w:t>图</w:t>
      </w:r>
      <w:r w:rsidRPr="00AC0E39">
        <w:rPr>
          <w:szCs w:val="21"/>
        </w:rPr>
        <w:t>5.8</w:t>
      </w:r>
      <w:r w:rsidRPr="00FD11D6">
        <w:rPr>
          <w:rFonts w:ascii="宋体" w:hAnsi="宋体" w:hint="eastAsia"/>
          <w:szCs w:val="21"/>
        </w:rPr>
        <w:t xml:space="preserve"> 阈值分割</w:t>
      </w:r>
    </w:p>
    <w:p w14:paraId="40F2BD52" w14:textId="176BF648" w:rsidR="0034601A" w:rsidRPr="003745D1" w:rsidRDefault="00F83339" w:rsidP="003745D1">
      <w:pPr>
        <w:pStyle w:val="3"/>
        <w:spacing w:before="120" w:after="120"/>
        <w:jc w:val="left"/>
        <w:rPr>
          <w:rFonts w:ascii="宋体" w:eastAsia="宋体" w:hAnsi="宋体" w:hint="eastAsia"/>
          <w:b/>
          <w:bCs/>
          <w:color w:val="auto"/>
          <w:sz w:val="24"/>
          <w:szCs w:val="24"/>
        </w:rPr>
      </w:pPr>
      <w:bookmarkStart w:id="52" w:name="_Toc229663628"/>
      <w:r w:rsidRPr="003745D1">
        <w:rPr>
          <w:rFonts w:ascii="宋体" w:eastAsia="宋体" w:hAnsi="宋体" w:hint="eastAsia"/>
          <w:b/>
          <w:bCs/>
          <w:color w:val="auto"/>
          <w:sz w:val="24"/>
          <w:szCs w:val="24"/>
        </w:rPr>
        <w:t xml:space="preserve">5.3.3 </w:t>
      </w:r>
      <w:r w:rsidR="00CF44E7">
        <w:rPr>
          <w:rFonts w:ascii="宋体" w:eastAsia="宋体" w:hAnsi="宋体" w:hint="eastAsia"/>
          <w:b/>
          <w:bCs/>
          <w:color w:val="auto"/>
          <w:sz w:val="24"/>
          <w:szCs w:val="24"/>
        </w:rPr>
        <w:t>连通域分析</w:t>
      </w:r>
      <w:bookmarkEnd w:id="52"/>
    </w:p>
    <w:p w14:paraId="241C412C" w14:textId="22422208" w:rsidR="009529BD" w:rsidRPr="009529BD" w:rsidRDefault="009529BD" w:rsidP="009529BD">
      <w:pPr>
        <w:spacing w:line="400" w:lineRule="exact"/>
        <w:ind w:firstLine="420"/>
        <w:rPr>
          <w:rFonts w:ascii="宋体" w:hAnsi="宋体"/>
          <w:sz w:val="24"/>
        </w:rPr>
      </w:pPr>
      <w:r w:rsidRPr="009529BD">
        <w:rPr>
          <w:rFonts w:ascii="宋体" w:hAnsi="宋体" w:hint="eastAsia"/>
          <w:sz w:val="24"/>
        </w:rPr>
        <w:t>拓扑特征量化前，底层的首要任务是建立独立的连通域标识矩阵。代码实现中，二维矩阵的首次扫描严格沿行主序（Row-Major）向下推进。当指针检索至前景像素时，逻辑单元会回溯其左侧与正上方的邻接状态。若这两个参考点均无标记，程序随即为当前坐标下发一个递增的新序号；若仅有一侧存在标记，则直接沿用该序号；然而，当遭遇邻域内存在多个不同标签的冲突节点时（常见于“U”型等回环拓扑结构的交汇处），算法将触发并查集（Union-Find）的合并机制，在内存的等价关系表中强制统一这些临时</w:t>
      </w:r>
      <w:r w:rsidRPr="009529BD">
        <w:rPr>
          <w:rFonts w:ascii="宋体" w:hAnsi="宋体" w:hint="eastAsia"/>
          <w:sz w:val="24"/>
        </w:rPr>
        <w:lastRenderedPageBreak/>
        <w:t>标签的根节点指向。</w:t>
      </w:r>
    </w:p>
    <w:p w14:paraId="04579E11" w14:textId="6DDD90F0" w:rsidR="009529BD" w:rsidRPr="009529BD" w:rsidRDefault="009529BD" w:rsidP="009529BD">
      <w:pPr>
        <w:spacing w:line="400" w:lineRule="exact"/>
        <w:ind w:firstLine="420"/>
        <w:rPr>
          <w:rFonts w:ascii="宋体" w:hAnsi="宋体"/>
          <w:sz w:val="24"/>
        </w:rPr>
      </w:pPr>
      <w:r w:rsidRPr="009529BD">
        <w:rPr>
          <w:rFonts w:ascii="宋体" w:hAnsi="宋体" w:hint="eastAsia"/>
          <w:sz w:val="24"/>
        </w:rPr>
        <w:t>由于单向扫描的局限性，初次遍历结束后的矩阵内部充斥着大量指向同一物理实体的冗余编号。为解除这种一对多映射，代码在两次扫描的间隙追加了路径压缩逻辑。该操作对等价树进行降维，剥离合并过程中产生的跳号现象，进而将所有临时编号重新映射为从 1 起始的连续整数序列。在二次像素遍历期间，程序直接读取这份压缩后的映射表，通过内存级的数据覆写，彻底完成全局标签矩阵的精确分割。</w:t>
      </w:r>
    </w:p>
    <w:p w14:paraId="2F243633" w14:textId="3D29EFC3" w:rsidR="009529BD" w:rsidRPr="009529BD" w:rsidRDefault="009529BD" w:rsidP="009529BD">
      <w:pPr>
        <w:spacing w:line="400" w:lineRule="exact"/>
        <w:ind w:firstLine="420"/>
        <w:rPr>
          <w:rFonts w:ascii="宋体" w:hAnsi="宋体"/>
          <w:sz w:val="24"/>
        </w:rPr>
      </w:pPr>
      <w:r w:rsidRPr="009529BD">
        <w:rPr>
          <w:rFonts w:ascii="宋体" w:hAnsi="宋体" w:hint="eastAsia"/>
          <w:sz w:val="24"/>
        </w:rPr>
        <w:t>完成矩阵分割后，真正的工程难点在于如何从错综复杂的候选区域中，精准剥离出真实的管脚缺损与表面划痕，同时抑制环境伪影。鉴于此，处理管线后段部署了多维度的形态学约束机制。程序通过一次全局矩阵轮询，利用哈希映射快速累加各个独立标识的像素集合大小，并动态迭代其最小外接矩形（Bounding Box）的边界坐标。</w:t>
      </w:r>
    </w:p>
    <w:p w14:paraId="0FFAEB6C" w14:textId="04D653B1" w:rsidR="00BC358A" w:rsidRDefault="009529BD" w:rsidP="009529BD">
      <w:pPr>
        <w:spacing w:line="400" w:lineRule="exact"/>
        <w:ind w:firstLine="420"/>
        <w:rPr>
          <w:rFonts w:ascii="宋体" w:hAnsi="宋体" w:hint="eastAsia"/>
          <w:sz w:val="24"/>
        </w:rPr>
      </w:pPr>
      <w:r w:rsidRPr="009529BD">
        <w:rPr>
          <w:rFonts w:ascii="宋体" w:hAnsi="宋体" w:hint="eastAsia"/>
          <w:sz w:val="24"/>
        </w:rPr>
        <w:t>获取上述基础几何参数后，判定逻辑开始引入工业现场的真实物理容差：直接滤除面积过小的离散高频噪点以及面积过大的误判背景；同时，针对边缘配准阶段残留的狭长误差条纹，利用严格的长宽比阈值予以剔除。经过上述几轮特征判定，系统最终只保留命中合法区间下界的缺陷 ID。底层代码随后依据这份“白名单”重写目标矩阵，将无效像素点强制置零。这种依托几何特征的提前拦截策略，成功输出了一幅仅包含高置信度缺陷特征的高纯度二值图像，从数据源头上保障了最终判定的可靠性。</w:t>
      </w:r>
    </w:p>
    <w:p w14:paraId="30AF4A95" w14:textId="2ABC2C44" w:rsidR="002A2964" w:rsidRPr="00FC6290" w:rsidRDefault="002A2964" w:rsidP="00BC358A">
      <w:pPr>
        <w:spacing w:line="400" w:lineRule="exact"/>
        <w:ind w:firstLine="420"/>
        <w:rPr>
          <w:rFonts w:ascii="宋体" w:hAnsi="宋体" w:hint="eastAsia"/>
          <w:sz w:val="24"/>
        </w:rPr>
      </w:pPr>
      <w:r w:rsidRPr="005C41AA">
        <w:rPr>
          <w:rFonts w:ascii="宋体" w:hAnsi="宋体" w:hint="eastAsia"/>
          <w:sz w:val="24"/>
        </w:rPr>
        <w:t>以下是算法伪代码：</w:t>
      </w: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189FCA3E" w14:textId="0BADA06E"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B510840"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lastRenderedPageBreak/>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45B1ED43"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31BA6BD3" w14:textId="1201821B"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446CD26F"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3DB9A08" w14:textId="05F1E10D" w:rsidR="0034601A" w:rsidRPr="00FC6290" w:rsidRDefault="002A296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05A6C022" w14:textId="300E09E1" w:rsidR="00FD11D6" w:rsidRDefault="002A2964" w:rsidP="00FD11D6">
      <w:pPr>
        <w:spacing w:line="400" w:lineRule="exact"/>
        <w:ind w:firstLine="420"/>
        <w:rPr>
          <w:rFonts w:ascii="宋体" w:hAnsi="宋体" w:hint="eastAsia"/>
          <w:sz w:val="24"/>
        </w:rPr>
      </w:pPr>
      <w:r w:rsidRPr="005C41AA">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5489558F" w14:textId="77777777" w:rsidTr="00FD11D6">
        <w:tc>
          <w:tcPr>
            <w:tcW w:w="4530" w:type="dxa"/>
          </w:tcPr>
          <w:p w14:paraId="32B9817B" w14:textId="77777777" w:rsidR="00FD11D6" w:rsidRDefault="00FD11D6" w:rsidP="00D23633">
            <w:pPr>
              <w:rPr>
                <w:rFonts w:ascii="宋体" w:hAnsi="宋体" w:hint="eastAsia"/>
                <w:sz w:val="24"/>
              </w:rPr>
            </w:pPr>
            <w:r w:rsidRPr="00FD11D6">
              <w:rPr>
                <w:rFonts w:ascii="宋体" w:hAnsi="宋体"/>
                <w:noProof/>
                <w:sz w:val="24"/>
                <w14:ligatures w14:val="standardContextual"/>
              </w:rPr>
              <w:lastRenderedPageBreak/>
              <w:drawing>
                <wp:inline distT="0" distB="0" distL="0" distR="0" wp14:anchorId="33A4396C" wp14:editId="3E3BC258">
                  <wp:extent cx="2700000" cy="3056400"/>
                  <wp:effectExtent l="0" t="0" r="5715" b="0"/>
                  <wp:docPr id="1862650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5049" name="图片 186265049"/>
                          <pic:cNvPicPr/>
                        </pic:nvPicPr>
                        <pic:blipFill>
                          <a:blip r:embed="rId29">
                            <a:extLst>
                              <a:ext uri="{28A0092B-C50C-407E-A947-70E740481C1C}">
                                <a14:useLocalDpi xmlns:a14="http://schemas.microsoft.com/office/drawing/2010/main" val="0"/>
                              </a:ext>
                            </a:extLst>
                          </a:blip>
                          <a:stretch>
                            <a:fillRect/>
                          </a:stretch>
                        </pic:blipFill>
                        <pic:spPr>
                          <a:xfrm>
                            <a:off x="0" y="0"/>
                            <a:ext cx="2700000" cy="3056400"/>
                          </a:xfrm>
                          <a:prstGeom prst="rect">
                            <a:avLst/>
                          </a:prstGeom>
                        </pic:spPr>
                      </pic:pic>
                    </a:graphicData>
                  </a:graphic>
                </wp:inline>
              </w:drawing>
            </w:r>
          </w:p>
          <w:p w14:paraId="61D581D5" w14:textId="6F9AAF3E" w:rsidR="00FD11D6" w:rsidRPr="00FD11D6" w:rsidRDefault="00FD11D6" w:rsidP="00FD11D6">
            <w:pPr>
              <w:jc w:val="center"/>
              <w:rPr>
                <w:rFonts w:ascii="宋体" w:hAnsi="宋体" w:hint="eastAsia"/>
                <w:szCs w:val="21"/>
              </w:rPr>
            </w:pPr>
            <w:r w:rsidRPr="00FD11D6">
              <w:rPr>
                <w:rFonts w:ascii="宋体" w:hAnsi="宋体" w:hint="eastAsia"/>
                <w:szCs w:val="21"/>
              </w:rPr>
              <w:t>(a)处理前</w:t>
            </w:r>
          </w:p>
        </w:tc>
        <w:tc>
          <w:tcPr>
            <w:tcW w:w="4530" w:type="dxa"/>
          </w:tcPr>
          <w:p w14:paraId="2BA7E6FD" w14:textId="77777777" w:rsidR="00FD11D6" w:rsidRDefault="00FD11D6" w:rsidP="00D23633">
            <w:pPr>
              <w:rPr>
                <w:rFonts w:ascii="宋体" w:hAnsi="宋体" w:hint="eastAsia"/>
                <w:sz w:val="24"/>
              </w:rPr>
            </w:pPr>
            <w:r w:rsidRPr="00FD11D6">
              <w:rPr>
                <w:rFonts w:ascii="宋体" w:hAnsi="宋体"/>
                <w:noProof/>
                <w:sz w:val="24"/>
                <w14:ligatures w14:val="standardContextual"/>
              </w:rPr>
              <w:drawing>
                <wp:inline distT="0" distB="0" distL="0" distR="0" wp14:anchorId="1E98123A" wp14:editId="4AFFFCA2">
                  <wp:extent cx="2700000" cy="3052800"/>
                  <wp:effectExtent l="0" t="0" r="5715" b="0"/>
                  <wp:docPr id="200958460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84608" name="图片 2009584608"/>
                          <pic:cNvPicPr/>
                        </pic:nvPicPr>
                        <pic:blipFill>
                          <a:blip r:embed="rId30">
                            <a:extLst>
                              <a:ext uri="{28A0092B-C50C-407E-A947-70E740481C1C}">
                                <a14:useLocalDpi xmlns:a14="http://schemas.microsoft.com/office/drawing/2010/main" val="0"/>
                              </a:ext>
                            </a:extLst>
                          </a:blip>
                          <a:stretch>
                            <a:fillRect/>
                          </a:stretch>
                        </pic:blipFill>
                        <pic:spPr>
                          <a:xfrm>
                            <a:off x="0" y="0"/>
                            <a:ext cx="2700000" cy="3052800"/>
                          </a:xfrm>
                          <a:prstGeom prst="rect">
                            <a:avLst/>
                          </a:prstGeom>
                        </pic:spPr>
                      </pic:pic>
                    </a:graphicData>
                  </a:graphic>
                </wp:inline>
              </w:drawing>
            </w:r>
          </w:p>
          <w:p w14:paraId="56E2C416" w14:textId="07B668BB" w:rsidR="00FD11D6" w:rsidRPr="00FD11D6" w:rsidRDefault="00FD11D6" w:rsidP="00FD11D6">
            <w:pPr>
              <w:jc w:val="center"/>
              <w:rPr>
                <w:rFonts w:ascii="宋体" w:hAnsi="宋体" w:hint="eastAsia"/>
                <w:szCs w:val="21"/>
              </w:rPr>
            </w:pPr>
            <w:r w:rsidRPr="00FD11D6">
              <w:rPr>
                <w:rFonts w:ascii="宋体" w:hAnsi="宋体" w:hint="eastAsia"/>
                <w:szCs w:val="21"/>
              </w:rPr>
              <w:t>(b)处理后</w:t>
            </w:r>
          </w:p>
        </w:tc>
      </w:tr>
    </w:tbl>
    <w:p w14:paraId="4C83A099" w14:textId="4A3991FF" w:rsidR="00FD11D6" w:rsidRPr="00FD11D6" w:rsidRDefault="00FD11D6" w:rsidP="00FD11D6">
      <w:pPr>
        <w:ind w:firstLine="420"/>
        <w:jc w:val="center"/>
        <w:rPr>
          <w:rFonts w:ascii="宋体" w:hAnsi="宋体" w:hint="eastAsia"/>
          <w:szCs w:val="21"/>
        </w:rPr>
      </w:pPr>
      <w:r w:rsidRPr="00FD11D6">
        <w:rPr>
          <w:rFonts w:ascii="宋体" w:hAnsi="宋体" w:hint="eastAsia"/>
          <w:szCs w:val="21"/>
        </w:rPr>
        <w:t>图</w:t>
      </w:r>
      <w:r w:rsidRPr="00AC0E39">
        <w:rPr>
          <w:szCs w:val="21"/>
        </w:rPr>
        <w:t>5.9</w:t>
      </w:r>
      <w:r w:rsidRPr="00FD11D6">
        <w:rPr>
          <w:rFonts w:ascii="宋体" w:hAnsi="宋体" w:hint="eastAsia"/>
          <w:szCs w:val="21"/>
        </w:rPr>
        <w:t xml:space="preserve"> 连通域分析</w:t>
      </w:r>
    </w:p>
    <w:p w14:paraId="34EABBDE" w14:textId="7A589622" w:rsidR="00CF44E7" w:rsidRPr="003745D1" w:rsidRDefault="00CF44E7" w:rsidP="00CF44E7">
      <w:pPr>
        <w:pStyle w:val="3"/>
        <w:spacing w:before="120" w:after="120"/>
        <w:jc w:val="left"/>
        <w:rPr>
          <w:rFonts w:ascii="宋体" w:eastAsia="宋体" w:hAnsi="宋体" w:hint="eastAsia"/>
          <w:b/>
          <w:bCs/>
          <w:color w:val="auto"/>
          <w:sz w:val="24"/>
          <w:szCs w:val="24"/>
        </w:rPr>
      </w:pPr>
      <w:bookmarkStart w:id="53" w:name="_Toc229663629"/>
      <w:r w:rsidRPr="003745D1">
        <w:rPr>
          <w:rFonts w:ascii="宋体" w:eastAsia="宋体" w:hAnsi="宋体" w:hint="eastAsia"/>
          <w:b/>
          <w:bCs/>
          <w:color w:val="auto"/>
          <w:sz w:val="24"/>
          <w:szCs w:val="24"/>
        </w:rPr>
        <w:t>5.3.</w:t>
      </w:r>
      <w:r w:rsidR="00AB574F">
        <w:rPr>
          <w:rFonts w:ascii="宋体" w:eastAsia="宋体" w:hAnsi="宋体" w:hint="eastAsia"/>
          <w:b/>
          <w:bCs/>
          <w:color w:val="auto"/>
          <w:sz w:val="24"/>
          <w:szCs w:val="24"/>
        </w:rPr>
        <w:t>3</w:t>
      </w:r>
      <w:r w:rsidRPr="003745D1">
        <w:rPr>
          <w:rFonts w:ascii="宋体" w:eastAsia="宋体" w:hAnsi="宋体" w:hint="eastAsia"/>
          <w:b/>
          <w:bCs/>
          <w:color w:val="auto"/>
          <w:sz w:val="24"/>
          <w:szCs w:val="24"/>
        </w:rPr>
        <w:t xml:space="preserve"> 图像差分</w:t>
      </w:r>
      <w:bookmarkEnd w:id="53"/>
    </w:p>
    <w:p w14:paraId="1A9AB971" w14:textId="2F26E10E" w:rsidR="00BC358A" w:rsidRPr="00BC358A" w:rsidRDefault="00CF44E7" w:rsidP="00BC358A">
      <w:pPr>
        <w:spacing w:line="400" w:lineRule="exact"/>
        <w:rPr>
          <w:sz w:val="24"/>
        </w:rPr>
      </w:pPr>
      <w:r>
        <w:tab/>
      </w:r>
      <w:r w:rsidR="00BC358A" w:rsidRPr="00BC358A">
        <w:rPr>
          <w:rFonts w:hint="eastAsia"/>
          <w:sz w:val="24"/>
        </w:rPr>
        <w:t>在提取异常特征时，往往需要依赖图像差分技术。但传统的绝对值差分对图像配准的精度要求过于苛刻，轻微的机械振动或亚像素级的对齐误差，都会导致芯片的正常边缘暴露出大量伪缺陷轮廓。为了解决这一痛点，提高方案在实际工程中的鲁棒性，我们采用了一种基于十字形局部均值的空间容错差分机制。</w:t>
      </w:r>
    </w:p>
    <w:p w14:paraId="0467F506" w14:textId="6F5D6A18" w:rsidR="00BC358A" w:rsidRPr="00BC358A" w:rsidRDefault="00BC358A" w:rsidP="00BC358A">
      <w:pPr>
        <w:spacing w:line="400" w:lineRule="exact"/>
        <w:ind w:firstLine="420"/>
        <w:rPr>
          <w:sz w:val="24"/>
        </w:rPr>
      </w:pPr>
      <w:r w:rsidRPr="00BC358A">
        <w:rPr>
          <w:rFonts w:hint="eastAsia"/>
          <w:sz w:val="24"/>
        </w:rPr>
        <w:t>具体处理时，算法不再直接读取单个像素的灰度去硬作差。程序在遍历有效像素区时，会提取当前像素及其上下左右组成的</w:t>
      </w:r>
      <w:r w:rsidRPr="00BC358A">
        <w:rPr>
          <w:rFonts w:hint="eastAsia"/>
          <w:sz w:val="24"/>
        </w:rPr>
        <w:t xml:space="preserve"> 5 </w:t>
      </w:r>
      <w:r w:rsidRPr="00BC358A">
        <w:rPr>
          <w:rFonts w:hint="eastAsia"/>
          <w:sz w:val="24"/>
        </w:rPr>
        <w:t>邻域（十字窗口），分别计算测试图和模板图在该局部的灰度均值。这种局部平滑的做法，相当于在作差前垫了一个微型低通滤波器，能有效“柔化”并抵消掉由于图像微小错位带来的边缘抖动。</w:t>
      </w:r>
    </w:p>
    <w:p w14:paraId="63747920" w14:textId="232F9603" w:rsidR="00CF44E7" w:rsidRPr="00FD11D6" w:rsidRDefault="00BC358A" w:rsidP="00BC358A">
      <w:pPr>
        <w:spacing w:line="400" w:lineRule="exact"/>
        <w:ind w:firstLine="420"/>
        <w:rPr>
          <w:rFonts w:ascii="宋体" w:hAnsi="宋体" w:hint="eastAsia"/>
          <w:sz w:val="24"/>
        </w:rPr>
      </w:pPr>
      <w:r w:rsidRPr="00BC358A">
        <w:rPr>
          <w:rFonts w:hint="eastAsia"/>
          <w:sz w:val="24"/>
        </w:rPr>
        <w:t>求出两者的局部均值并相减后，再通过截断函数将结果强制约束在</w:t>
      </w:r>
      <w:r w:rsidRPr="00BC358A">
        <w:rPr>
          <w:rFonts w:hint="eastAsia"/>
          <w:sz w:val="24"/>
        </w:rPr>
        <w:t xml:space="preserve"> 0~255 </w:t>
      </w:r>
      <w:r w:rsidRPr="00BC358A">
        <w:rPr>
          <w:rFonts w:hint="eastAsia"/>
          <w:sz w:val="24"/>
        </w:rPr>
        <w:t>的常规范围内。至于差分图里残存的零星微小噪点，最后只需套用一次双边滤波进行清理即可。</w:t>
      </w:r>
      <w:r w:rsidR="00CF44E7">
        <w:rPr>
          <w:rFonts w:ascii="宋体" w:hAnsi="宋体" w:hint="eastAsia"/>
          <w:sz w:val="24"/>
        </w:rPr>
        <w:t>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0"/>
      </w:tblGrid>
      <w:tr w:rsidR="00FD11D6" w14:paraId="6E93741E" w14:textId="77777777" w:rsidTr="00FD11D6">
        <w:tc>
          <w:tcPr>
            <w:tcW w:w="4530" w:type="dxa"/>
          </w:tcPr>
          <w:p w14:paraId="258F4F9E" w14:textId="77777777" w:rsidR="00FD11D6" w:rsidRDefault="00FD11D6" w:rsidP="000C7D97">
            <w:pPr>
              <w:rPr>
                <w:sz w:val="24"/>
              </w:rPr>
            </w:pPr>
            <w:r w:rsidRPr="00FD11D6">
              <w:rPr>
                <w:rFonts w:hint="eastAsia"/>
                <w:noProof/>
                <w:sz w:val="24"/>
                <w14:ligatures w14:val="standardContextual"/>
              </w:rPr>
              <w:lastRenderedPageBreak/>
              <w:drawing>
                <wp:inline distT="0" distB="0" distL="0" distR="0" wp14:anchorId="29DAA68D" wp14:editId="4434283E">
                  <wp:extent cx="2742857" cy="3095238"/>
                  <wp:effectExtent l="0" t="0" r="635" b="0"/>
                  <wp:docPr id="177857660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76601" name="图片 1778576601"/>
                          <pic:cNvPicPr/>
                        </pic:nvPicPr>
                        <pic:blipFill>
                          <a:blip r:embed="rId31">
                            <a:extLst>
                              <a:ext uri="{28A0092B-C50C-407E-A947-70E740481C1C}">
                                <a14:useLocalDpi xmlns:a14="http://schemas.microsoft.com/office/drawing/2010/main" val="0"/>
                              </a:ext>
                            </a:extLst>
                          </a:blip>
                          <a:stretch>
                            <a:fillRect/>
                          </a:stretch>
                        </pic:blipFill>
                        <pic:spPr>
                          <a:xfrm>
                            <a:off x="0" y="0"/>
                            <a:ext cx="2742857" cy="3095238"/>
                          </a:xfrm>
                          <a:prstGeom prst="rect">
                            <a:avLst/>
                          </a:prstGeom>
                        </pic:spPr>
                      </pic:pic>
                    </a:graphicData>
                  </a:graphic>
                </wp:inline>
              </w:drawing>
            </w:r>
          </w:p>
          <w:p w14:paraId="4AF9729C" w14:textId="25B25C6C"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50B21465" w14:textId="77777777" w:rsidR="00FD11D6" w:rsidRDefault="00FD11D6" w:rsidP="000C7D97">
            <w:pPr>
              <w:rPr>
                <w:sz w:val="24"/>
              </w:rPr>
            </w:pPr>
            <w:r>
              <w:rPr>
                <w:rFonts w:hint="eastAsia"/>
                <w:noProof/>
                <w:sz w:val="24"/>
                <w14:ligatures w14:val="standardContextual"/>
              </w:rPr>
              <w:drawing>
                <wp:inline distT="0" distB="0" distL="0" distR="0" wp14:anchorId="03F17F6B" wp14:editId="62B1D335">
                  <wp:extent cx="2714236" cy="3063388"/>
                  <wp:effectExtent l="0" t="0" r="0" b="3810"/>
                  <wp:docPr id="110254216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161" name="图片 1102542161"/>
                          <pic:cNvPicPr/>
                        </pic:nvPicPr>
                        <pic:blipFill>
                          <a:blip r:embed="rId32">
                            <a:extLst>
                              <a:ext uri="{28A0092B-C50C-407E-A947-70E740481C1C}">
                                <a14:useLocalDpi xmlns:a14="http://schemas.microsoft.com/office/drawing/2010/main" val="0"/>
                              </a:ext>
                            </a:extLst>
                          </a:blip>
                          <a:stretch>
                            <a:fillRect/>
                          </a:stretch>
                        </pic:blipFill>
                        <pic:spPr>
                          <a:xfrm>
                            <a:off x="0" y="0"/>
                            <a:ext cx="2714236" cy="3063388"/>
                          </a:xfrm>
                          <a:prstGeom prst="rect">
                            <a:avLst/>
                          </a:prstGeom>
                        </pic:spPr>
                      </pic:pic>
                    </a:graphicData>
                  </a:graphic>
                </wp:inline>
              </w:drawing>
            </w:r>
          </w:p>
          <w:p w14:paraId="5EAEAF99" w14:textId="10EF6CC4"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3517423B" w14:textId="670F84C5" w:rsidR="00FD11D6" w:rsidRPr="00FD11D6" w:rsidRDefault="00FD11D6" w:rsidP="00FD11D6">
      <w:pPr>
        <w:jc w:val="center"/>
        <w:rPr>
          <w:szCs w:val="21"/>
        </w:rPr>
      </w:pPr>
      <w:r w:rsidRPr="00FD11D6">
        <w:rPr>
          <w:rFonts w:hint="eastAsia"/>
          <w:szCs w:val="21"/>
        </w:rPr>
        <w:t>图</w:t>
      </w:r>
      <w:r w:rsidRPr="00FD11D6">
        <w:rPr>
          <w:rFonts w:hint="eastAsia"/>
          <w:szCs w:val="21"/>
        </w:rPr>
        <w:t xml:space="preserve">5.10 </w:t>
      </w:r>
      <w:r w:rsidRPr="00FD11D6">
        <w:rPr>
          <w:rFonts w:hint="eastAsia"/>
          <w:szCs w:val="21"/>
        </w:rPr>
        <w:t>图像差分</w:t>
      </w:r>
    </w:p>
    <w:p w14:paraId="5B1343C5" w14:textId="7E89DF14"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4" w:name="_Toc229663630"/>
      <w:r w:rsidRPr="003745D1">
        <w:rPr>
          <w:rFonts w:ascii="宋体" w:eastAsia="宋体" w:hAnsi="宋体" w:cs="Times New Roman"/>
          <w:b/>
          <w:bCs/>
          <w:color w:val="auto"/>
          <w:sz w:val="28"/>
          <w:szCs w:val="28"/>
        </w:rPr>
        <w:t>5.4 缺陷</w:t>
      </w:r>
      <w:r w:rsidR="00F85929">
        <w:rPr>
          <w:rFonts w:ascii="宋体" w:eastAsia="宋体" w:hAnsi="宋体" w:cs="Times New Roman" w:hint="eastAsia"/>
          <w:b/>
          <w:bCs/>
          <w:color w:val="auto"/>
          <w:sz w:val="28"/>
          <w:szCs w:val="28"/>
        </w:rPr>
        <w:t>检测</w:t>
      </w:r>
      <w:bookmarkEnd w:id="54"/>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5" w:name="_Toc229663631"/>
      <w:r w:rsidRPr="003745D1">
        <w:rPr>
          <w:rFonts w:ascii="宋体" w:eastAsia="宋体" w:hAnsi="宋体" w:hint="eastAsia"/>
          <w:b/>
          <w:bCs/>
          <w:color w:val="auto"/>
          <w:sz w:val="24"/>
          <w:szCs w:val="24"/>
        </w:rPr>
        <w:t>5.4.1 特征分类</w:t>
      </w:r>
      <w:bookmarkEnd w:id="55"/>
    </w:p>
    <w:p w14:paraId="49FF593E" w14:textId="67941E5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把缺陷分离出来后，下一步就是给它们“定性”分类。在这个环节，我们没有采用复杂的模型，而是基于物理常识搭建了一套轻量级的规则判定逻辑（相当于一个简单的专家决策树）。</w:t>
      </w:r>
    </w:p>
    <w:p w14:paraId="2430D031" w14:textId="2FA8DB0F"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我们在判定时主要看两个维度。第一个是边缘位置。因为芯片在晶圆切割或机械贴片时，边缘最容易受应力冲击而碎裂，所以我们在图像四周划定了一个宽度为 10 像素的“边缘警戒区”。只要缺陷的边界框碰到了这个区域，哪怕只沾到一点，也会直接被赋予最高危险等级，判定为“崩边”。</w:t>
      </w:r>
    </w:p>
    <w:p w14:paraId="11B923E1" w14:textId="3A3D2BA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如果异常点没在边缘，而是落在芯片内部的安全区域，我们就通过长宽比（</w:t>
      </w:r>
      <w:r w:rsidRPr="00AC0E39">
        <w:rPr>
          <w:sz w:val="24"/>
        </w:rPr>
        <w:t>Aspect Ratio</w:t>
      </w:r>
      <w:r w:rsidRPr="00211715">
        <w:rPr>
          <w:rFonts w:ascii="宋体" w:hAnsi="宋体" w:hint="eastAsia"/>
          <w:sz w:val="24"/>
        </w:rPr>
        <w:t>）这个形态指标来做进一步细分。当目标的长宽比超过设定的几何阈值（本项目设为 3.0）时，说明这个缺陷明显偏细长，直接归类为表面“划痕”。反之，如果长宽比相对均衡，看着像个普通的块状斑点，就统一归类为生产过程中沾上的异物或表面污损。</w:t>
      </w:r>
    </w:p>
    <w:p w14:paraId="5D5B46E1" w14:textId="06A21F39" w:rsidR="008A6B3F" w:rsidRPr="005C41AA" w:rsidRDefault="00211715" w:rsidP="00211715">
      <w:pPr>
        <w:spacing w:line="400" w:lineRule="exact"/>
        <w:ind w:firstLine="420"/>
        <w:rPr>
          <w:rFonts w:ascii="宋体" w:hAnsi="宋体" w:hint="eastAsia"/>
          <w:sz w:val="24"/>
        </w:rPr>
      </w:pPr>
      <w:r w:rsidRPr="00211715">
        <w:rPr>
          <w:rFonts w:ascii="宋体" w:hAnsi="宋体" w:hint="eastAsia"/>
          <w:sz w:val="24"/>
        </w:rPr>
        <w:t>这套基于硬阈值的判定逻辑虽然简单，但计算开销极低。它能在满足工业级实时性要求的前提下，把这几种常见缺陷又快又准地筛分出来。</w:t>
      </w:r>
      <w:r w:rsidR="008A6B3F">
        <w:rPr>
          <w:rFonts w:ascii="宋体" w:hAnsi="宋体" w:hint="eastAsia"/>
          <w:sz w:val="24"/>
        </w:rPr>
        <w:t>分类流程图如下：</w:t>
      </w:r>
    </w:p>
    <w:p w14:paraId="5F634EB5" w14:textId="6333B5F1" w:rsidR="00256F1E" w:rsidRDefault="00E52D85" w:rsidP="00E52D85">
      <w:pPr>
        <w:jc w:val="center"/>
      </w:pPr>
      <w:r>
        <w:rPr>
          <w:noProof/>
          <w14:ligatures w14:val="standardContextual"/>
        </w:rPr>
        <w:lastRenderedPageBreak/>
        <w:drawing>
          <wp:inline distT="0" distB="0" distL="0" distR="0" wp14:anchorId="51D7C4AD" wp14:editId="0429E7BE">
            <wp:extent cx="3276600" cy="3442962"/>
            <wp:effectExtent l="0" t="0" r="0" b="5715"/>
            <wp:docPr id="24046029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60299" name="图片 240460299"/>
                    <pic:cNvPicPr/>
                  </pic:nvPicPr>
                  <pic:blipFill>
                    <a:blip r:embed="rId33">
                      <a:extLst>
                        <a:ext uri="{28A0092B-C50C-407E-A947-70E740481C1C}">
                          <a14:useLocalDpi xmlns:a14="http://schemas.microsoft.com/office/drawing/2010/main" val="0"/>
                        </a:ext>
                      </a:extLst>
                    </a:blip>
                    <a:stretch>
                      <a:fillRect/>
                    </a:stretch>
                  </pic:blipFill>
                  <pic:spPr>
                    <a:xfrm>
                      <a:off x="0" y="0"/>
                      <a:ext cx="3282583" cy="3449249"/>
                    </a:xfrm>
                    <a:prstGeom prst="rect">
                      <a:avLst/>
                    </a:prstGeom>
                  </pic:spPr>
                </pic:pic>
              </a:graphicData>
            </a:graphic>
          </wp:inline>
        </w:drawing>
      </w:r>
    </w:p>
    <w:p w14:paraId="21EC512B" w14:textId="47FDDAAE" w:rsidR="00256F1E" w:rsidRPr="001B787B" w:rsidRDefault="00E52D85" w:rsidP="00E52D85">
      <w:pPr>
        <w:jc w:val="center"/>
        <w:rPr>
          <w:szCs w:val="21"/>
        </w:rPr>
      </w:pPr>
      <w:r w:rsidRPr="001B787B">
        <w:rPr>
          <w:rFonts w:hint="eastAsia"/>
          <w:szCs w:val="21"/>
        </w:rPr>
        <w:t>图</w:t>
      </w:r>
      <w:r w:rsidRPr="001B787B">
        <w:rPr>
          <w:rFonts w:hint="eastAsia"/>
          <w:szCs w:val="21"/>
        </w:rPr>
        <w:t>5.</w:t>
      </w:r>
      <w:r w:rsidR="00FD11D6">
        <w:rPr>
          <w:rFonts w:hint="eastAsia"/>
          <w:szCs w:val="21"/>
        </w:rPr>
        <w:t>11</w:t>
      </w:r>
      <w:r w:rsidRPr="001B787B">
        <w:rPr>
          <w:rFonts w:hint="eastAsia"/>
          <w:szCs w:val="21"/>
        </w:rPr>
        <w:t xml:space="preserve"> </w:t>
      </w:r>
      <w:r w:rsidRPr="001B787B">
        <w:rPr>
          <w:rFonts w:hint="eastAsia"/>
          <w:szCs w:val="21"/>
        </w:rPr>
        <w:t>特征分类流程</w:t>
      </w: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6" w:name="_Toc229663632"/>
      <w:r w:rsidRPr="003745D1">
        <w:rPr>
          <w:rFonts w:ascii="宋体" w:eastAsia="宋体" w:hAnsi="宋体" w:hint="eastAsia"/>
          <w:b/>
          <w:bCs/>
          <w:color w:val="auto"/>
          <w:sz w:val="24"/>
          <w:szCs w:val="24"/>
        </w:rPr>
        <w:t>5.4.2 全局分析</w:t>
      </w:r>
      <w:bookmarkEnd w:id="56"/>
    </w:p>
    <w:p w14:paraId="1D65E0B6" w14:textId="6BD275E1" w:rsidR="007321A8" w:rsidRPr="00256F1E" w:rsidRDefault="001B19C7" w:rsidP="001B19C7">
      <w:pPr>
        <w:spacing w:line="400" w:lineRule="exact"/>
        <w:ind w:firstLine="420"/>
      </w:pPr>
      <w:r w:rsidRPr="001B19C7">
        <w:rPr>
          <w:rFonts w:ascii="宋体" w:hAnsi="宋体"/>
          <w:sz w:val="24"/>
        </w:rPr>
        <w:t>要想把整片芯片的生产质量给全面综合地评估清楚，系统就需要从全局的角度去考虑问题，因为光靠数一数缺陷到底有几个，或者单看面积有没有超过设定的那条界线，往往没办法真正反映出工业产品到底还能不能用；第一点，为了搞定这个事情，本项目在全局判定模块当中，专门去搭建了一套模仿人工质检专家判断习惯的双轨决策模型，也就是“定性一票否决加上定量面积累加”机制；一方面，在检查遍历的时候，一旦系统察觉到了划痕或者是崩边这类破坏性的毛病，考虑到这些物理上的损伤极其容易引发芯片内部的电路彻底断掉，或者引起封装应力全部集中到一起，系统就会把面积大小这个因素给完全忽略掉，直接给出一个不合格（NG）的判决结果；另一方面，等把那些致命的损伤给排除掉以后，系统就会立刻转到定量评估的运作机制里去，算法会把累加起来的受损总面积，去跟提前设置好的容差标准（本项目给设定到了3000像素）拿来仔细比对一下；要是算出来超标了，就会被判定成不良品（NG），只有当芯片身上既找不出那些致命的结构损伤，同时表面弄脏坏掉的总面积也被牢牢地控制在安全的界线范围之内时，系统才会去下达那个最终认定为合格（OK）的指令；总的来看，把这套双轨决策的体系给用上，既照顾到了质检环节所必需的严苛程度，又保留了工程良品率该有的宽容空间，进而把一刀切算法极容易造成的过度误杀或者是漏查漏检的问题给有效地规避掉了。</w:t>
      </w:r>
    </w:p>
    <w:p w14:paraId="7154C503" w14:textId="4DE57789" w:rsidR="00256F1E" w:rsidRPr="001B787B" w:rsidRDefault="007321A8" w:rsidP="001B787B">
      <w:pPr>
        <w:pStyle w:val="3"/>
        <w:spacing w:before="120" w:after="120" w:line="400" w:lineRule="exact"/>
        <w:jc w:val="left"/>
        <w:rPr>
          <w:rFonts w:ascii="宋体" w:eastAsia="宋体" w:hAnsi="宋体" w:hint="eastAsia"/>
          <w:b/>
          <w:bCs/>
          <w:color w:val="auto"/>
          <w:sz w:val="24"/>
          <w:szCs w:val="24"/>
        </w:rPr>
      </w:pPr>
      <w:bookmarkStart w:id="57" w:name="_Toc229663633"/>
      <w:r w:rsidRPr="001B787B">
        <w:rPr>
          <w:rFonts w:ascii="宋体" w:eastAsia="宋体" w:hAnsi="宋体" w:hint="eastAsia"/>
          <w:b/>
          <w:bCs/>
          <w:color w:val="auto"/>
          <w:sz w:val="24"/>
          <w:szCs w:val="24"/>
        </w:rPr>
        <w:lastRenderedPageBreak/>
        <w:t>5.4.3 可视化结果输出</w:t>
      </w:r>
      <w:bookmarkEnd w:id="57"/>
    </w:p>
    <w:p w14:paraId="7B7DEA59" w14:textId="21DFB58B" w:rsidR="00211715" w:rsidRPr="00211715" w:rsidRDefault="007321A8" w:rsidP="00211715">
      <w:pPr>
        <w:spacing w:line="400" w:lineRule="exact"/>
        <w:rPr>
          <w:rFonts w:ascii="宋体" w:hAnsi="宋体" w:hint="eastAsia"/>
          <w:sz w:val="24"/>
        </w:rPr>
      </w:pPr>
      <w:r>
        <w:tab/>
      </w:r>
      <w:r w:rsidR="00211715" w:rsidRPr="00211715">
        <w:rPr>
          <w:rFonts w:ascii="宋体" w:hAnsi="宋体" w:hint="eastAsia"/>
          <w:sz w:val="24"/>
        </w:rPr>
        <w:t>到了最后的可视化展示阶段，我们需要把找出的缺陷直观地画在图上。因为前面的差分和特征提取都在单通道灰度图上跑的，为了能画彩色标注，程序会先把原图转换成三通道的 RGB 格式，并顺手开启画笔的抗锯齿功能，防止画出来的框有毛边。</w:t>
      </w:r>
    </w:p>
    <w:p w14:paraId="5D9F76E4" w14:textId="5A4C0F63"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接下来就是把确认好的缺陷挨个“圈”出来。为了让质检人员一眼就能看清状况，我们按严重程度做了一套直观的颜色分级：像“崩边”这种会破坏芯片结构的致命缺陷，直接用醒目的红色粗线框标出；有断路风险的“划痕”，用黄色框提示；而像表面异物这类的普通瑕疵，用常规的蓝色框圈定就行。</w:t>
      </w:r>
    </w:p>
    <w:p w14:paraId="3664E15F" w14:textId="49A0FFAA" w:rsidR="007321A8" w:rsidRPr="005C41AA" w:rsidRDefault="00211715" w:rsidP="00211715">
      <w:pPr>
        <w:spacing w:line="400" w:lineRule="exact"/>
        <w:ind w:firstLine="420"/>
        <w:rPr>
          <w:rFonts w:ascii="宋体" w:hAnsi="宋体" w:hint="eastAsia"/>
          <w:sz w:val="24"/>
        </w:rPr>
      </w:pPr>
      <w:r w:rsidRPr="00211715">
        <w:rPr>
          <w:rFonts w:ascii="宋体" w:hAnsi="宋体" w:hint="eastAsia"/>
          <w:sz w:val="24"/>
        </w:rPr>
        <w:t>在画边界框的同时，程序会根据坐标偏移，顺便在框的左上角打上对应的文字标签。这样处理完后，质检员拿到图，哪里有缺陷、是什么类型的缺陷，立刻就能一目了然。</w:t>
      </w:r>
    </w:p>
    <w:p w14:paraId="7779DD01" w14:textId="4C5DD0C4" w:rsidR="007321A8" w:rsidRDefault="007321A8" w:rsidP="005C41AA">
      <w:pPr>
        <w:spacing w:line="400" w:lineRule="exact"/>
        <w:rPr>
          <w:sz w:val="24"/>
        </w:rPr>
      </w:pPr>
      <w:r>
        <w:rPr>
          <w:sz w:val="24"/>
        </w:rPr>
        <w:tab/>
      </w:r>
      <w:r>
        <w:rPr>
          <w:rFonts w:hint="eastAsia"/>
          <w:sz w:val="24"/>
        </w:rPr>
        <w:t>以下是效果展示：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9"/>
        <w:gridCol w:w="4391"/>
      </w:tblGrid>
      <w:tr w:rsidR="00400A4E" w14:paraId="7B7B647D" w14:textId="77777777" w:rsidTr="00400A4E">
        <w:tc>
          <w:tcPr>
            <w:tcW w:w="4669" w:type="dxa"/>
          </w:tcPr>
          <w:p w14:paraId="7E0DF571" w14:textId="77777777" w:rsidR="00400A4E" w:rsidRDefault="00400A4E" w:rsidP="00391369">
            <w:pPr>
              <w:rPr>
                <w:sz w:val="24"/>
              </w:rPr>
            </w:pPr>
            <w:r w:rsidRPr="00400A4E">
              <w:rPr>
                <w:noProof/>
                <w:sz w:val="24"/>
                <w14:ligatures w14:val="standardContextual"/>
              </w:rPr>
              <w:drawing>
                <wp:inline distT="0" distB="0" distL="0" distR="0" wp14:anchorId="47CB1AA0" wp14:editId="55C958D8">
                  <wp:extent cx="2700000" cy="2876400"/>
                  <wp:effectExtent l="0" t="0" r="5715" b="635"/>
                  <wp:docPr id="10683659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948" name="图片 1068365948"/>
                          <pic:cNvPicPr/>
                        </pic:nvPicPr>
                        <pic:blipFill>
                          <a:blip r:embed="rId34">
                            <a:extLst>
                              <a:ext uri="{28A0092B-C50C-407E-A947-70E740481C1C}">
                                <a14:useLocalDpi xmlns:a14="http://schemas.microsoft.com/office/drawing/2010/main" val="0"/>
                              </a:ext>
                            </a:extLst>
                          </a:blip>
                          <a:stretch>
                            <a:fillRect/>
                          </a:stretch>
                        </pic:blipFill>
                        <pic:spPr>
                          <a:xfrm>
                            <a:off x="0" y="0"/>
                            <a:ext cx="2700000" cy="2876400"/>
                          </a:xfrm>
                          <a:prstGeom prst="rect">
                            <a:avLst/>
                          </a:prstGeom>
                        </pic:spPr>
                      </pic:pic>
                    </a:graphicData>
                  </a:graphic>
                </wp:inline>
              </w:drawing>
            </w:r>
          </w:p>
          <w:p w14:paraId="181E732A" w14:textId="12A2CC74" w:rsidR="00400A4E" w:rsidRPr="00400A4E" w:rsidRDefault="00400A4E" w:rsidP="00400A4E">
            <w:pPr>
              <w:jc w:val="center"/>
              <w:rPr>
                <w:szCs w:val="21"/>
              </w:rPr>
            </w:pPr>
            <w:r w:rsidRPr="00400A4E">
              <w:rPr>
                <w:rFonts w:hint="eastAsia"/>
                <w:szCs w:val="21"/>
              </w:rPr>
              <w:t>(a)</w:t>
            </w:r>
            <w:r w:rsidRPr="00400A4E">
              <w:rPr>
                <w:rFonts w:hint="eastAsia"/>
                <w:szCs w:val="21"/>
              </w:rPr>
              <w:t>连通域分析后</w:t>
            </w:r>
          </w:p>
        </w:tc>
        <w:tc>
          <w:tcPr>
            <w:tcW w:w="4391" w:type="dxa"/>
          </w:tcPr>
          <w:p w14:paraId="21F50F41" w14:textId="77777777" w:rsidR="00400A4E" w:rsidRDefault="00400A4E" w:rsidP="00391369">
            <w:pPr>
              <w:rPr>
                <w:sz w:val="24"/>
              </w:rPr>
            </w:pPr>
            <w:r>
              <w:rPr>
                <w:noProof/>
                <w:sz w:val="24"/>
                <w14:ligatures w14:val="standardContextual"/>
              </w:rPr>
              <w:drawing>
                <wp:inline distT="0" distB="0" distL="0" distR="0" wp14:anchorId="2341F773" wp14:editId="34BEBB56">
                  <wp:extent cx="2648320" cy="2848373"/>
                  <wp:effectExtent l="0" t="0" r="0" b="9525"/>
                  <wp:docPr id="10734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349" name="图片 107341349"/>
                          <pic:cNvPicPr/>
                        </pic:nvPicPr>
                        <pic:blipFill>
                          <a:blip r:embed="rId35">
                            <a:extLst>
                              <a:ext uri="{28A0092B-C50C-407E-A947-70E740481C1C}">
                                <a14:useLocalDpi xmlns:a14="http://schemas.microsoft.com/office/drawing/2010/main" val="0"/>
                              </a:ext>
                            </a:extLst>
                          </a:blip>
                          <a:stretch>
                            <a:fillRect/>
                          </a:stretch>
                        </pic:blipFill>
                        <pic:spPr>
                          <a:xfrm>
                            <a:off x="0" y="0"/>
                            <a:ext cx="2648320" cy="2848373"/>
                          </a:xfrm>
                          <a:prstGeom prst="rect">
                            <a:avLst/>
                          </a:prstGeom>
                        </pic:spPr>
                      </pic:pic>
                    </a:graphicData>
                  </a:graphic>
                </wp:inline>
              </w:drawing>
            </w:r>
          </w:p>
          <w:p w14:paraId="6334CBCD" w14:textId="3494249A" w:rsidR="00400A4E" w:rsidRPr="00400A4E" w:rsidRDefault="00400A4E" w:rsidP="00400A4E">
            <w:pPr>
              <w:jc w:val="center"/>
              <w:rPr>
                <w:szCs w:val="21"/>
              </w:rPr>
            </w:pPr>
            <w:r w:rsidRPr="00400A4E">
              <w:rPr>
                <w:rFonts w:hint="eastAsia"/>
                <w:szCs w:val="21"/>
              </w:rPr>
              <w:t>(b)</w:t>
            </w:r>
            <w:r w:rsidRPr="00400A4E">
              <w:rPr>
                <w:rFonts w:hint="eastAsia"/>
                <w:szCs w:val="21"/>
              </w:rPr>
              <w:t>缺陷分析后</w:t>
            </w:r>
          </w:p>
        </w:tc>
      </w:tr>
    </w:tbl>
    <w:p w14:paraId="06CF6FB1" w14:textId="68B36948" w:rsidR="00400A4E" w:rsidRPr="00400A4E" w:rsidRDefault="00400A4E" w:rsidP="00400A4E">
      <w:pPr>
        <w:jc w:val="center"/>
        <w:rPr>
          <w:szCs w:val="21"/>
        </w:rPr>
      </w:pPr>
      <w:r w:rsidRPr="00400A4E">
        <w:rPr>
          <w:rFonts w:hint="eastAsia"/>
          <w:szCs w:val="21"/>
        </w:rPr>
        <w:t>图</w:t>
      </w:r>
      <w:r w:rsidRPr="00400A4E">
        <w:rPr>
          <w:rFonts w:hint="eastAsia"/>
          <w:szCs w:val="21"/>
        </w:rPr>
        <w:t xml:space="preserve">5.12 </w:t>
      </w:r>
      <w:r w:rsidRPr="00400A4E">
        <w:rPr>
          <w:rFonts w:hint="eastAsia"/>
          <w:szCs w:val="21"/>
        </w:rPr>
        <w:t>缺陷结果</w:t>
      </w:r>
    </w:p>
    <w:p w14:paraId="1B8735EF" w14:textId="27047045" w:rsidR="007321A8" w:rsidRPr="00287977" w:rsidRDefault="008C3633" w:rsidP="00287977">
      <w:pPr>
        <w:pStyle w:val="2"/>
        <w:spacing w:before="240" w:after="240"/>
        <w:rPr>
          <w:rFonts w:ascii="宋体" w:eastAsia="宋体" w:hAnsi="宋体" w:hint="eastAsia"/>
          <w:b/>
          <w:bCs/>
          <w:color w:val="auto"/>
          <w:sz w:val="28"/>
          <w:szCs w:val="28"/>
        </w:rPr>
      </w:pPr>
      <w:bookmarkStart w:id="58" w:name="_Toc229663634"/>
      <w:r w:rsidRPr="00287977">
        <w:rPr>
          <w:rFonts w:ascii="宋体" w:eastAsia="宋体" w:hAnsi="宋体" w:hint="eastAsia"/>
          <w:b/>
          <w:bCs/>
          <w:color w:val="auto"/>
          <w:sz w:val="28"/>
          <w:szCs w:val="28"/>
        </w:rPr>
        <w:t>5.5 结果展示及导出</w:t>
      </w:r>
      <w:bookmarkEnd w:id="58"/>
    </w:p>
    <w:p w14:paraId="57A6F62E" w14:textId="2CD2927F" w:rsidR="008C3633" w:rsidRDefault="008C3633" w:rsidP="00287977">
      <w:pPr>
        <w:spacing w:line="400" w:lineRule="exact"/>
        <w:rPr>
          <w:sz w:val="24"/>
        </w:rPr>
      </w:pPr>
      <w:r>
        <w:tab/>
      </w:r>
      <w:r w:rsidRPr="00407CE7">
        <w:rPr>
          <w:rFonts w:hint="eastAsia"/>
          <w:sz w:val="24"/>
        </w:rPr>
        <w:t>在完成一系列检测流程之后，可以将检测到的缺陷图像导出，选择“另存为”即可</w:t>
      </w:r>
      <w:r>
        <w:rPr>
          <w:rFonts w:hint="eastAsia"/>
          <w:sz w:val="24"/>
        </w:rPr>
        <w:t>。也可以把检测得到的图像数据和缺陷数据一并导出。如下图所示。</w:t>
      </w:r>
    </w:p>
    <w:p w14:paraId="268673C6" w14:textId="2930F4DC" w:rsidR="008C3633" w:rsidRDefault="006E7F60" w:rsidP="006E7F60">
      <w:pPr>
        <w:jc w:val="center"/>
      </w:pPr>
      <w:r w:rsidRPr="00616B3C">
        <w:rPr>
          <w:noProof/>
        </w:rPr>
        <w:lastRenderedPageBreak/>
        <w:drawing>
          <wp:inline distT="0" distB="0" distL="0" distR="0" wp14:anchorId="562E7396" wp14:editId="0896B6A9">
            <wp:extent cx="4417519" cy="3935106"/>
            <wp:effectExtent l="0" t="0" r="2540" b="8255"/>
            <wp:docPr id="2104717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36">
                      <a:extLst>
                        <a:ext uri="{28A0092B-C50C-407E-A947-70E740481C1C}">
                          <a14:useLocalDpi xmlns:a14="http://schemas.microsoft.com/office/drawing/2010/main" val="0"/>
                        </a:ext>
                      </a:extLst>
                    </a:blip>
                    <a:stretch>
                      <a:fillRect/>
                    </a:stretch>
                  </pic:blipFill>
                  <pic:spPr>
                    <a:xfrm>
                      <a:off x="0" y="0"/>
                      <a:ext cx="4431544" cy="3947600"/>
                    </a:xfrm>
                    <a:prstGeom prst="rect">
                      <a:avLst/>
                    </a:prstGeom>
                  </pic:spPr>
                </pic:pic>
              </a:graphicData>
            </a:graphic>
          </wp:inline>
        </w:drawing>
      </w:r>
    </w:p>
    <w:p w14:paraId="69DF0EE7" w14:textId="20540F28" w:rsidR="00400A4E" w:rsidRPr="008C3633" w:rsidRDefault="00400A4E" w:rsidP="006E7F60">
      <w:pPr>
        <w:jc w:val="center"/>
      </w:pPr>
      <w:r>
        <w:rPr>
          <w:rFonts w:hint="eastAsia"/>
        </w:rPr>
        <w:t>图</w:t>
      </w:r>
      <w:r>
        <w:rPr>
          <w:rFonts w:hint="eastAsia"/>
        </w:rPr>
        <w:t xml:space="preserve">5.13 </w:t>
      </w:r>
      <w:r>
        <w:rPr>
          <w:rFonts w:hint="eastAsia"/>
        </w:rPr>
        <w:t>界面结果</w:t>
      </w:r>
    </w:p>
    <w:p w14:paraId="6B65DCF3" w14:textId="66B46ED1" w:rsidR="00563939" w:rsidRPr="00735F19" w:rsidRDefault="006E7F60" w:rsidP="00735F19">
      <w:pPr>
        <w:pStyle w:val="1"/>
        <w:pageBreakBefore/>
        <w:spacing w:before="360" w:after="360" w:line="400" w:lineRule="exact"/>
        <w:jc w:val="left"/>
        <w:rPr>
          <w:rFonts w:ascii="宋体" w:eastAsia="宋体" w:hAnsi="宋体" w:hint="eastAsia"/>
          <w:b/>
          <w:bCs/>
          <w:color w:val="auto"/>
          <w:sz w:val="30"/>
          <w:szCs w:val="30"/>
        </w:rPr>
      </w:pPr>
      <w:bookmarkStart w:id="59" w:name="_Toc229663635"/>
      <w:r>
        <w:rPr>
          <w:rFonts w:ascii="宋体" w:eastAsia="宋体" w:hAnsi="宋体" w:hint="eastAsia"/>
          <w:b/>
          <w:bCs/>
          <w:color w:val="auto"/>
          <w:sz w:val="30"/>
          <w:szCs w:val="30"/>
        </w:rPr>
        <w:lastRenderedPageBreak/>
        <w:t>6</w:t>
      </w:r>
      <w:r w:rsidR="000F4FC3" w:rsidRPr="00735F19">
        <w:rPr>
          <w:rFonts w:ascii="宋体" w:eastAsia="宋体" w:hAnsi="宋体" w:hint="eastAsia"/>
          <w:b/>
          <w:bCs/>
          <w:color w:val="auto"/>
          <w:sz w:val="30"/>
          <w:szCs w:val="30"/>
        </w:rPr>
        <w:t xml:space="preserve"> 总结与展望</w:t>
      </w:r>
      <w:bookmarkEnd w:id="59"/>
    </w:p>
    <w:p w14:paraId="3C5B3CE9" w14:textId="4749F862" w:rsidR="001B19C7" w:rsidRPr="001B19C7" w:rsidRDefault="000F4FC3" w:rsidP="001B19C7">
      <w:pPr>
        <w:spacing w:line="400" w:lineRule="exact"/>
        <w:rPr>
          <w:rFonts w:ascii="宋体" w:hAnsi="宋体" w:hint="eastAsia"/>
          <w:sz w:val="24"/>
        </w:rPr>
      </w:pPr>
      <w:r>
        <w:tab/>
      </w:r>
      <w:r w:rsidR="001B19C7" w:rsidRPr="001B19C7">
        <w:rPr>
          <w:rFonts w:ascii="宋体" w:hAnsi="宋体" w:hint="eastAsia"/>
          <w:sz w:val="24"/>
        </w:rPr>
        <w:t>针对芯片表面极其容易出现缺陷从而很难检测的这个问题，这篇论文去设计并且动手把一套建立在</w:t>
      </w:r>
      <w:r w:rsidR="001B19C7" w:rsidRPr="00AC0E39">
        <w:rPr>
          <w:sz w:val="24"/>
        </w:rPr>
        <w:t>C++</w:t>
      </w:r>
      <w:r w:rsidR="001B19C7" w:rsidRPr="001B19C7">
        <w:rPr>
          <w:rFonts w:ascii="宋体" w:hAnsi="宋体" w:hint="eastAsia"/>
          <w:sz w:val="24"/>
        </w:rPr>
        <w:t>和</w:t>
      </w:r>
      <w:r w:rsidR="001B19C7" w:rsidRPr="00AC0E39">
        <w:rPr>
          <w:sz w:val="24"/>
        </w:rPr>
        <w:t>Qt</w:t>
      </w:r>
      <w:r w:rsidR="001B19C7" w:rsidRPr="001B19C7">
        <w:rPr>
          <w:rFonts w:ascii="宋体" w:hAnsi="宋体" w:hint="eastAsia"/>
          <w:sz w:val="24"/>
        </w:rPr>
        <w:t>框架基础上的工业视觉检测系统给做了出来；在软件的整体架构设计上，系统把上下文数据传输对象（</w:t>
      </w:r>
      <w:r w:rsidR="001B19C7" w:rsidRPr="00AC0E39">
        <w:rPr>
          <w:sz w:val="24"/>
        </w:rPr>
        <w:t>DTO</w:t>
      </w:r>
      <w:r w:rsidR="001B19C7" w:rsidRPr="001B19C7">
        <w:rPr>
          <w:rFonts w:ascii="宋体" w:hAnsi="宋体" w:hint="eastAsia"/>
          <w:sz w:val="24"/>
        </w:rPr>
        <w:t>）跟信号槽多线程并发模型给融合到了一起，从而把工业级别处理过程当中必需的实时响应，以及数据流转的安全性给牢牢地保障住了；至于算法的具体实现，系统专门去搭建出了一条特别完整的视觉处理流水线，一方面，在前端把靠积分图来加速的单尺度</w:t>
      </w:r>
      <w:r w:rsidR="001B19C7" w:rsidRPr="00AC0E39">
        <w:rPr>
          <w:sz w:val="24"/>
        </w:rPr>
        <w:t>Retinex</w:t>
      </w:r>
      <w:r w:rsidR="001B19C7" w:rsidRPr="001B19C7">
        <w:rPr>
          <w:rFonts w:ascii="宋体" w:hAnsi="宋体" w:hint="eastAsia"/>
          <w:sz w:val="24"/>
        </w:rPr>
        <w:t>光照均值化、图像金字塔还有快速</w:t>
      </w:r>
      <w:r w:rsidR="001B19C7" w:rsidRPr="00AC0E39">
        <w:rPr>
          <w:sz w:val="24"/>
        </w:rPr>
        <w:t>Sobel</w:t>
      </w:r>
      <w:r w:rsidR="001B19C7" w:rsidRPr="001B19C7">
        <w:rPr>
          <w:rFonts w:ascii="宋体" w:hAnsi="宋体" w:hint="eastAsia"/>
          <w:sz w:val="24"/>
        </w:rPr>
        <w:t>算子这些方法综合运用了起来，以此来做到具有极强抗干扰能力的模板匹配，另一方面，在后端又把空间容错差分、自适应阈值分割以及靠并查集来提取连通域的技术给糅合到了一块，同时还会去结合长宽比和填充率等好几个维度的形态学特征，把专家决策树给成功地构建了出来；依靠这一系列的操作，系统成功地把缺陷的具体位置给精准找了出来，还能对像划痕、崩边或者异物这些毛病去进行定性的分类，并且完成了对全局质量的综合判断，把直观能看见的可视化结果给顺利呈现了到了界面上。</w:t>
      </w:r>
    </w:p>
    <w:p w14:paraId="1574373D" w14:textId="293F230D" w:rsidR="001B19C7" w:rsidRPr="001B19C7" w:rsidRDefault="001B19C7" w:rsidP="001B19C7">
      <w:pPr>
        <w:spacing w:line="400" w:lineRule="exact"/>
        <w:ind w:firstLine="420"/>
        <w:rPr>
          <w:rFonts w:ascii="宋体" w:hAnsi="宋体" w:hint="eastAsia"/>
          <w:sz w:val="24"/>
        </w:rPr>
      </w:pPr>
      <w:r w:rsidRPr="001B19C7">
        <w:rPr>
          <w:rFonts w:ascii="宋体" w:hAnsi="宋体" w:hint="eastAsia"/>
          <w:sz w:val="24"/>
        </w:rPr>
        <w:t>不过因为受到了时间和实验条件上的限制，这个系统以后还能从下面这三个维度去进一步做深做透：第一点，就是要去优化底层的算力，可以把</w:t>
      </w:r>
      <w:r w:rsidRPr="00AC0E39">
        <w:rPr>
          <w:sz w:val="24"/>
        </w:rPr>
        <w:t>SIMD</w:t>
      </w:r>
      <w:r w:rsidRPr="001B19C7">
        <w:rPr>
          <w:rFonts w:ascii="宋体" w:hAnsi="宋体" w:hint="eastAsia"/>
          <w:sz w:val="24"/>
        </w:rPr>
        <w:t>指令集或者是建立在</w:t>
      </w:r>
      <w:r w:rsidRPr="00AC0E39">
        <w:rPr>
          <w:sz w:val="24"/>
        </w:rPr>
        <w:t>CUDA</w:t>
      </w:r>
      <w:r w:rsidRPr="001B19C7">
        <w:rPr>
          <w:rFonts w:ascii="宋体" w:hAnsi="宋体" w:hint="eastAsia"/>
          <w:sz w:val="24"/>
        </w:rPr>
        <w:t>上的</w:t>
      </w:r>
      <w:r w:rsidRPr="00AC0E39">
        <w:rPr>
          <w:sz w:val="24"/>
        </w:rPr>
        <w:t>GPU</w:t>
      </w:r>
      <w:r w:rsidRPr="001B19C7">
        <w:rPr>
          <w:rFonts w:ascii="宋体" w:hAnsi="宋体" w:hint="eastAsia"/>
          <w:sz w:val="24"/>
        </w:rPr>
        <w:t>并行计算机制给引进来，通过这种方式把处理高分辨率图像时所消耗的算法时间给进一步压缩掉，向着极其苛刻的流水线检测节奏发起挑战；第二点，是在多维光学方面做进一步的拓展，可以去试着把多角度的结构光或者暗场照明结合进来，以此来弥补之前只用单一同轴光源带来的种种局限，从而把系统针对极其浅薄的划痕以及非常细微的坑洞去做三维特征反演的能力给大幅度提升上去；第三点，是要把人工智能的运作模式给引入进来，一点点地把依靠人工去死板调节阈值的做法给剥离掉，试着把算出的形态学特征喂给像</w:t>
      </w:r>
      <w:r w:rsidRPr="00AC0E39">
        <w:rPr>
          <w:sz w:val="24"/>
        </w:rPr>
        <w:t>SVM</w:t>
      </w:r>
      <w:r w:rsidRPr="001B19C7">
        <w:rPr>
          <w:rFonts w:ascii="宋体" w:hAnsi="宋体" w:hint="eastAsia"/>
          <w:sz w:val="24"/>
        </w:rPr>
        <w:t>这样的机器学习模型，或者干脆直接引进像</w:t>
      </w:r>
      <w:r w:rsidRPr="00AC0E39">
        <w:rPr>
          <w:sz w:val="24"/>
        </w:rPr>
        <w:t>YOLO</w:t>
      </w:r>
      <w:r w:rsidRPr="001B19C7">
        <w:rPr>
          <w:rFonts w:ascii="宋体" w:hAnsi="宋体" w:hint="eastAsia"/>
          <w:sz w:val="24"/>
        </w:rPr>
        <w:t>系列这种轻量级的深度学习网络，去把端到端的检测框架给重新构造一遍，进而赋予系统更为强大的泛化适应能力。</w:t>
      </w:r>
    </w:p>
    <w:p w14:paraId="49A56CF7" w14:textId="77554C0A" w:rsidR="000F4FC3" w:rsidRPr="000F4FC3" w:rsidRDefault="001B19C7" w:rsidP="001B19C7">
      <w:pPr>
        <w:spacing w:line="400" w:lineRule="exact"/>
        <w:ind w:firstLine="420"/>
        <w:rPr>
          <w:rFonts w:ascii="宋体" w:hAnsi="宋体" w:hint="eastAsia"/>
          <w:sz w:val="24"/>
        </w:rPr>
      </w:pPr>
      <w:r w:rsidRPr="001B19C7">
        <w:rPr>
          <w:rFonts w:ascii="宋体" w:hAnsi="宋体" w:hint="eastAsia"/>
          <w:sz w:val="24"/>
        </w:rPr>
        <w:t>经过实际的实验验证可以看出，本项目不仅逻辑考虑得极其严密，跑起来也十分稳定，算是非常圆满地把针对芯片表面缺陷做精准检测和分类的这个预期目标给达成了；可以说系统在检测的精确度、抗干扰的鲁棒性以及实际执行的效率这几方面找到了一个极好的平衡点，这就让它具备了相当高的到工业现场去落地的潜力，展现出了极为切实的现实应用价值。</w:t>
      </w: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229663636"/>
      <w:r>
        <w:rPr>
          <w:rFonts w:ascii="宋体" w:eastAsia="宋体" w:hAnsi="宋体" w:hint="eastAsia"/>
          <w:b/>
          <w:bCs/>
          <w:color w:val="auto"/>
          <w:sz w:val="32"/>
          <w:szCs w:val="32"/>
        </w:rPr>
        <w:lastRenderedPageBreak/>
        <w:t>致谢</w:t>
      </w:r>
      <w:bookmarkEnd w:id="60"/>
    </w:p>
    <w:p w14:paraId="07679004" w14:textId="67AAD01F"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同时，我要感谢陪伴我度过无数个日夜的同学和朋友们。特别感谢孟维业、马韬、周瑞，在那些为了修复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7A22DA20" w14:textId="77777777" w:rsidR="001D5E36" w:rsidRDefault="001D5E36" w:rsidP="001D5E36">
      <w:pPr>
        <w:spacing w:line="400" w:lineRule="exact"/>
        <w:rPr>
          <w:color w:val="000000"/>
          <w:sz w:val="24"/>
        </w:rPr>
        <w:sectPr w:rsidR="001D5E36" w:rsidSect="00E831EC">
          <w:headerReference w:type="even" r:id="rId37"/>
          <w:headerReference w:type="default" r:id="rId38"/>
          <w:footerReference w:type="default" r:id="rId39"/>
          <w:footnotePr>
            <w:numFmt w:val="decimalEnclosedCircleChinese"/>
            <w:numRestart w:val="eachPage"/>
          </w:footnotePr>
          <w:pgSz w:w="11906" w:h="16838"/>
          <w:pgMar w:top="1701" w:right="1418" w:bottom="1361" w:left="1418" w:header="1134" w:footer="1134" w:gutter="0"/>
          <w:pgNumType w:start="1"/>
          <w:cols w:space="720"/>
          <w:docGrid w:type="linesAndChar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1" w:name="_Toc194813675"/>
      <w:bookmarkStart w:id="62" w:name="_Toc135622405"/>
      <w:bookmarkStart w:id="63" w:name="_Toc133657262"/>
      <w:bookmarkStart w:id="64" w:name="_Toc229663637"/>
      <w:r w:rsidRPr="00735F19">
        <w:rPr>
          <w:rFonts w:ascii="宋体" w:eastAsia="宋体" w:hAnsi="宋体"/>
          <w:b/>
          <w:bCs/>
          <w:color w:val="000000"/>
          <w:sz w:val="32"/>
          <w:szCs w:val="32"/>
        </w:rPr>
        <w:lastRenderedPageBreak/>
        <w:t>参考文献</w:t>
      </w:r>
      <w:bookmarkEnd w:id="61"/>
      <w:bookmarkEnd w:id="62"/>
      <w:bookmarkEnd w:id="63"/>
      <w:bookmarkEnd w:id="64"/>
    </w:p>
    <w:p w14:paraId="2C846D0C" w14:textId="77777777" w:rsidR="001D5E36" w:rsidRPr="000B0863" w:rsidRDefault="001D5E36" w:rsidP="001D5E36">
      <w:pPr>
        <w:numPr>
          <w:ilvl w:val="0"/>
          <w:numId w:val="1"/>
        </w:numPr>
        <w:spacing w:line="400" w:lineRule="exact"/>
        <w:rPr>
          <w:sz w:val="24"/>
        </w:rPr>
      </w:pPr>
      <w:bookmarkStart w:id="65" w:name="_Ref227758541"/>
      <w:r w:rsidRPr="000B0863">
        <w:rPr>
          <w:sz w:val="24"/>
        </w:rPr>
        <w:t>N.G.Shankar,Z.W.Zhong.Defect detection on semiconductor wafer surfaces. Microelectronic Engineering,2005,77(3-4):337-346.</w:t>
      </w:r>
      <w:bookmarkEnd w:id="65"/>
    </w:p>
    <w:p w14:paraId="6F582F50" w14:textId="754CBB4F" w:rsidR="001D5E36" w:rsidRPr="000B0863" w:rsidRDefault="001D5E36" w:rsidP="001D5E36">
      <w:pPr>
        <w:numPr>
          <w:ilvl w:val="0"/>
          <w:numId w:val="1"/>
        </w:numPr>
        <w:spacing w:line="400" w:lineRule="exact"/>
        <w:rPr>
          <w:sz w:val="24"/>
        </w:rPr>
      </w:pPr>
      <w:bookmarkStart w:id="66"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66"/>
    </w:p>
    <w:p w14:paraId="251BF49E" w14:textId="77777777" w:rsidR="001D5E36" w:rsidRPr="000B0863" w:rsidRDefault="001D5E36" w:rsidP="001D5E36">
      <w:pPr>
        <w:numPr>
          <w:ilvl w:val="0"/>
          <w:numId w:val="1"/>
        </w:numPr>
        <w:spacing w:line="400" w:lineRule="exact"/>
        <w:rPr>
          <w:sz w:val="24"/>
        </w:rPr>
      </w:pPr>
      <w:bookmarkStart w:id="67" w:name="_Ref227758631"/>
      <w:r w:rsidRPr="000B0863">
        <w:rPr>
          <w:sz w:val="24"/>
        </w:rPr>
        <w:t>Saberironaghi,J.Ren,M.El-Gindy.Defect detection methods for industrial products using deep learning techniques: A review.Algorithms,2023,16(2):95.</w:t>
      </w:r>
      <w:bookmarkEnd w:id="67"/>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68" w:name="_Ref227758704"/>
      <w:r w:rsidRPr="003410B5">
        <w:rPr>
          <w:rFonts w:ascii="宋体" w:hAnsi="宋体" w:hint="eastAsia"/>
          <w:sz w:val="24"/>
        </w:rPr>
        <w:t>郑安义,曾祥进.一种检测芯片表面气泡缺陷的方法</w:t>
      </w:r>
      <w:r w:rsidRPr="001B7486">
        <w:rPr>
          <w:sz w:val="24"/>
        </w:rPr>
        <w:t>[J]</w:t>
      </w:r>
      <w:r w:rsidRPr="003410B5">
        <w:rPr>
          <w:rFonts w:ascii="宋体" w:hAnsi="宋体" w:hint="eastAsia"/>
          <w:sz w:val="24"/>
        </w:rPr>
        <w:t>.计算机应用.</w:t>
      </w:r>
      <w:r w:rsidRPr="001B7486">
        <w:rPr>
          <w:sz w:val="24"/>
        </w:rPr>
        <w:t>2021,(z1)</w:t>
      </w:r>
      <w:r w:rsidRPr="003410B5">
        <w:rPr>
          <w:rFonts w:ascii="宋体" w:hAnsi="宋体" w:hint="eastAsia"/>
          <w:sz w:val="24"/>
        </w:rPr>
        <w:t>.</w:t>
      </w:r>
      <w:bookmarkEnd w:id="68"/>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69" w:name="_Ref227758722"/>
      <w:r w:rsidRPr="003410B5">
        <w:rPr>
          <w:rFonts w:ascii="宋体" w:hAnsi="宋体" w:hint="eastAsia"/>
          <w:sz w:val="24"/>
        </w:rPr>
        <w:t>张立国,雷宣瑞,金梅等.基于图像处理的电路板缺陷检测系统设计</w:t>
      </w:r>
      <w:r w:rsidRPr="001B7486">
        <w:rPr>
          <w:sz w:val="24"/>
        </w:rPr>
        <w:t>[J]</w:t>
      </w:r>
      <w:r w:rsidRPr="003410B5">
        <w:rPr>
          <w:rFonts w:ascii="宋体" w:hAnsi="宋体" w:hint="eastAsia"/>
          <w:sz w:val="24"/>
        </w:rPr>
        <w:t>.高新技术通讯.</w:t>
      </w:r>
      <w:r w:rsidRPr="001B7486">
        <w:rPr>
          <w:sz w:val="24"/>
        </w:rPr>
        <w:t>2024,34(2):209-217</w:t>
      </w:r>
      <w:r w:rsidRPr="003410B5">
        <w:rPr>
          <w:rFonts w:ascii="宋体" w:hAnsi="宋体" w:hint="eastAsia"/>
          <w:sz w:val="24"/>
        </w:rPr>
        <w:t>.</w:t>
      </w:r>
      <w:bookmarkEnd w:id="69"/>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70" w:name="_Ref227758730"/>
      <w:r w:rsidRPr="003410B5">
        <w:rPr>
          <w:rFonts w:ascii="宋体" w:hAnsi="宋体" w:hint="eastAsia"/>
          <w:sz w:val="24"/>
        </w:rPr>
        <w:t>张鼎恒,王守银,叶世林等.基于机器视觉的</w:t>
      </w:r>
      <w:r w:rsidRPr="001B7486">
        <w:rPr>
          <w:sz w:val="24"/>
        </w:rPr>
        <w:t>PCB</w:t>
      </w:r>
      <w:r w:rsidRPr="003410B5">
        <w:rPr>
          <w:rFonts w:ascii="宋体" w:hAnsi="宋体" w:hint="eastAsia"/>
          <w:sz w:val="24"/>
        </w:rPr>
        <w:t>裸板焊盘识别与提取方法</w:t>
      </w:r>
      <w:r w:rsidRPr="001B7486">
        <w:rPr>
          <w:sz w:val="24"/>
        </w:rPr>
        <w:t>[J]</w:t>
      </w:r>
      <w:r w:rsidRPr="003410B5">
        <w:rPr>
          <w:rFonts w:ascii="宋体" w:hAnsi="宋体" w:hint="eastAsia"/>
          <w:sz w:val="24"/>
        </w:rPr>
        <w:t>.工业技术创新.</w:t>
      </w:r>
      <w:r w:rsidRPr="001B7486">
        <w:rPr>
          <w:sz w:val="24"/>
        </w:rPr>
        <w:t>2023,10(5)</w:t>
      </w:r>
      <w:r w:rsidRPr="003410B5">
        <w:rPr>
          <w:rFonts w:ascii="宋体" w:hAnsi="宋体" w:hint="eastAsia"/>
          <w:sz w:val="24"/>
        </w:rPr>
        <w:t>.</w:t>
      </w:r>
      <w:bookmarkEnd w:id="70"/>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71" w:name="_Ref227758766"/>
      <w:r w:rsidRPr="003410B5">
        <w:rPr>
          <w:rFonts w:ascii="宋体" w:hAnsi="宋体" w:hint="eastAsia"/>
          <w:sz w:val="24"/>
        </w:rPr>
        <w:t>冯天桥,毛正宇,彭祥谦.基于</w:t>
      </w:r>
      <w:r w:rsidRPr="001B7486">
        <w:rPr>
          <w:sz w:val="24"/>
        </w:rPr>
        <w:t>FPGA</w:t>
      </w:r>
      <w:r w:rsidRPr="003410B5">
        <w:rPr>
          <w:rFonts w:ascii="宋体" w:hAnsi="宋体" w:hint="eastAsia"/>
          <w:sz w:val="24"/>
        </w:rPr>
        <w:t>的实时运动目标检测系统设计</w:t>
      </w:r>
      <w:r w:rsidRPr="001B7486">
        <w:rPr>
          <w:sz w:val="24"/>
        </w:rPr>
        <w:t>[J]</w:t>
      </w:r>
      <w:r w:rsidRPr="003410B5">
        <w:rPr>
          <w:rFonts w:ascii="宋体" w:hAnsi="宋体" w:hint="eastAsia"/>
          <w:sz w:val="24"/>
        </w:rPr>
        <w:t xml:space="preserve">.电子技术应用. </w:t>
      </w:r>
      <w:r w:rsidRPr="001B7486">
        <w:rPr>
          <w:sz w:val="24"/>
        </w:rPr>
        <w:t>2023,49(6)</w:t>
      </w:r>
      <w:r w:rsidRPr="003410B5">
        <w:rPr>
          <w:rFonts w:ascii="宋体" w:hAnsi="宋体" w:hint="eastAsia"/>
          <w:sz w:val="24"/>
        </w:rPr>
        <w:t>.</w:t>
      </w:r>
      <w:bookmarkEnd w:id="71"/>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72" w:name="_Ref227758785"/>
      <w:r w:rsidRPr="003410B5">
        <w:rPr>
          <w:rFonts w:ascii="宋体" w:hAnsi="宋体" w:hint="eastAsia"/>
          <w:sz w:val="24"/>
        </w:rPr>
        <w:t>李庆春,李琦,刘彦军等.基于</w:t>
      </w:r>
      <w:r w:rsidRPr="001B7486">
        <w:rPr>
          <w:sz w:val="24"/>
        </w:rPr>
        <w:t>ZYNQ</w:t>
      </w:r>
      <w:r w:rsidRPr="003410B5">
        <w:rPr>
          <w:rFonts w:ascii="宋体" w:hAnsi="宋体" w:hint="eastAsia"/>
          <w:sz w:val="24"/>
        </w:rPr>
        <w:t>的远程图像采集系统设计</w:t>
      </w:r>
      <w:r w:rsidRPr="001B7486">
        <w:rPr>
          <w:sz w:val="24"/>
        </w:rPr>
        <w:t>[J]</w:t>
      </w:r>
      <w:r w:rsidRPr="003410B5">
        <w:rPr>
          <w:rFonts w:ascii="宋体" w:hAnsi="宋体" w:hint="eastAsia"/>
          <w:sz w:val="24"/>
        </w:rPr>
        <w:t>.计算机测量与控制.</w:t>
      </w:r>
      <w:r w:rsidRPr="001B7486">
        <w:rPr>
          <w:sz w:val="24"/>
        </w:rPr>
        <w:t>2022,30(10)</w:t>
      </w:r>
      <w:r w:rsidRPr="003410B5">
        <w:rPr>
          <w:rFonts w:ascii="宋体" w:hAnsi="宋体" w:hint="eastAsia"/>
          <w:sz w:val="24"/>
        </w:rPr>
        <w:t>.</w:t>
      </w:r>
      <w:bookmarkEnd w:id="72"/>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73" w:name="_Ref227758741"/>
      <w:r w:rsidRPr="003410B5">
        <w:rPr>
          <w:rFonts w:ascii="宋体" w:hAnsi="宋体" w:hint="eastAsia"/>
          <w:sz w:val="24"/>
        </w:rPr>
        <w:t>龚宇奇,陶金义,杨刚.基于改进中值滤波的手机玻璃缺陷图像增强方法</w:t>
      </w:r>
      <w:r w:rsidRPr="001B7486">
        <w:rPr>
          <w:sz w:val="24"/>
        </w:rPr>
        <w:t>[J]</w:t>
      </w:r>
      <w:r w:rsidRPr="003410B5">
        <w:rPr>
          <w:rFonts w:ascii="宋体" w:hAnsi="宋体" w:hint="eastAsia"/>
          <w:sz w:val="24"/>
        </w:rPr>
        <w:t>.电子技术应用.</w:t>
      </w:r>
      <w:r w:rsidRPr="001B7486">
        <w:rPr>
          <w:sz w:val="24"/>
        </w:rPr>
        <w:t>2022,48(7)</w:t>
      </w:r>
      <w:r w:rsidRPr="003410B5">
        <w:rPr>
          <w:rFonts w:ascii="宋体" w:hAnsi="宋体" w:hint="eastAsia"/>
          <w:sz w:val="24"/>
        </w:rPr>
        <w:t>.</w:t>
      </w:r>
      <w:bookmarkEnd w:id="73"/>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74" w:name="_Ref227758809"/>
      <w:r w:rsidRPr="003410B5">
        <w:rPr>
          <w:rFonts w:ascii="宋体" w:hAnsi="宋体" w:hint="eastAsia"/>
          <w:sz w:val="24"/>
        </w:rPr>
        <w:t>宁晓龙,何自利,张新宇等.基于</w:t>
      </w:r>
      <w:r w:rsidRPr="001B7486">
        <w:rPr>
          <w:sz w:val="24"/>
        </w:rPr>
        <w:t>Zynq</w:t>
      </w:r>
      <w:r w:rsidRPr="003410B5">
        <w:rPr>
          <w:rFonts w:ascii="宋体" w:hAnsi="宋体" w:hint="eastAsia"/>
          <w:sz w:val="24"/>
        </w:rPr>
        <w:t>和</w:t>
      </w:r>
      <w:r w:rsidRPr="001B7486">
        <w:rPr>
          <w:sz w:val="24"/>
        </w:rPr>
        <w:t>Qt</w:t>
      </w:r>
      <w:r w:rsidRPr="003410B5">
        <w:rPr>
          <w:rFonts w:ascii="宋体" w:hAnsi="宋体" w:hint="eastAsia"/>
          <w:sz w:val="24"/>
        </w:rPr>
        <w:t>的视频采集和图像边缘检测系统</w:t>
      </w:r>
      <w:r w:rsidRPr="001B7486">
        <w:rPr>
          <w:sz w:val="24"/>
        </w:rPr>
        <w:t>[J]</w:t>
      </w:r>
      <w:r w:rsidRPr="003410B5">
        <w:rPr>
          <w:rFonts w:ascii="宋体" w:hAnsi="宋体" w:hint="eastAsia"/>
          <w:sz w:val="24"/>
        </w:rPr>
        <w:t>.信息技术与网络安全</w:t>
      </w:r>
      <w:r w:rsidRPr="001B7486">
        <w:rPr>
          <w:sz w:val="24"/>
        </w:rPr>
        <w:t>.2019,(2)</w:t>
      </w:r>
      <w:r w:rsidRPr="003410B5">
        <w:rPr>
          <w:rFonts w:ascii="宋体" w:hAnsi="宋体" w:hint="eastAsia"/>
          <w:sz w:val="24"/>
        </w:rPr>
        <w:t>.</w:t>
      </w:r>
      <w:bookmarkEnd w:id="74"/>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75" w:name="_Ref227758774"/>
      <w:r w:rsidRPr="003410B5">
        <w:rPr>
          <w:rFonts w:ascii="宋体" w:hAnsi="宋体" w:hint="eastAsia"/>
          <w:sz w:val="24"/>
        </w:rPr>
        <w:t>杨斌,谢亮,金祥亮.基于</w:t>
      </w:r>
      <w:r w:rsidRPr="001B7486">
        <w:rPr>
          <w:sz w:val="24"/>
        </w:rPr>
        <w:t>FPGA</w:t>
      </w:r>
      <w:r w:rsidRPr="003410B5">
        <w:rPr>
          <w:rFonts w:ascii="宋体" w:hAnsi="宋体" w:hint="eastAsia"/>
          <w:sz w:val="24"/>
        </w:rPr>
        <w:t>的实时图像采集与显示系统设计</w:t>
      </w:r>
      <w:r w:rsidRPr="001B7486">
        <w:rPr>
          <w:sz w:val="24"/>
        </w:rPr>
        <w:t>[J]</w:t>
      </w:r>
      <w:r w:rsidRPr="003410B5">
        <w:rPr>
          <w:rFonts w:ascii="宋体" w:hAnsi="宋体" w:hint="eastAsia"/>
          <w:sz w:val="24"/>
        </w:rPr>
        <w:t xml:space="preserve">.中国集成电路. </w:t>
      </w:r>
      <w:r w:rsidRPr="001B7486">
        <w:rPr>
          <w:sz w:val="24"/>
        </w:rPr>
        <w:t>2021,(11)</w:t>
      </w:r>
      <w:r w:rsidRPr="003410B5">
        <w:rPr>
          <w:rFonts w:ascii="宋体" w:hAnsi="宋体" w:hint="eastAsia"/>
          <w:sz w:val="24"/>
        </w:rPr>
        <w:t>.</w:t>
      </w:r>
      <w:bookmarkEnd w:id="75"/>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76" w:name="_Ref227758794"/>
      <w:r w:rsidRPr="003410B5">
        <w:rPr>
          <w:rFonts w:ascii="宋体" w:hAnsi="宋体" w:hint="eastAsia"/>
          <w:sz w:val="24"/>
        </w:rPr>
        <w:t>何聪,胡乃瑞,李玉峰.基于</w:t>
      </w:r>
      <w:r w:rsidRPr="001B7486">
        <w:rPr>
          <w:sz w:val="24"/>
        </w:rPr>
        <w:t>FPGA</w:t>
      </w:r>
      <w:r w:rsidRPr="003410B5">
        <w:rPr>
          <w:rFonts w:ascii="宋体" w:hAnsi="宋体" w:hint="eastAsia"/>
          <w:sz w:val="24"/>
        </w:rPr>
        <w:t>的自适应直方图均衡化算法的研究与实现</w:t>
      </w:r>
      <w:r w:rsidRPr="001B7486">
        <w:rPr>
          <w:sz w:val="24"/>
        </w:rPr>
        <w:t>[J]</w:t>
      </w:r>
      <w:r w:rsidRPr="003410B5">
        <w:rPr>
          <w:rFonts w:ascii="宋体" w:hAnsi="宋体" w:hint="eastAsia"/>
          <w:sz w:val="24"/>
        </w:rPr>
        <w:t>.电子设计工程</w:t>
      </w:r>
      <w:r w:rsidRPr="001B7486">
        <w:rPr>
          <w:sz w:val="24"/>
        </w:rPr>
        <w:t>.2019,(21)</w:t>
      </w:r>
      <w:r w:rsidRPr="003410B5">
        <w:rPr>
          <w:rFonts w:ascii="宋体" w:hAnsi="宋体" w:hint="eastAsia"/>
          <w:sz w:val="24"/>
        </w:rPr>
        <w:t>.</w:t>
      </w:r>
      <w:bookmarkEnd w:id="76"/>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77" w:name="_Ref227758647"/>
      <w:r w:rsidRPr="003410B5">
        <w:rPr>
          <w:rFonts w:ascii="宋体" w:hAnsi="宋体" w:hint="eastAsia"/>
          <w:sz w:val="24"/>
        </w:rPr>
        <w:t>李克,吴忠庆,季勇等.基于</w:t>
      </w:r>
      <w:r w:rsidRPr="001B7486">
        <w:rPr>
          <w:sz w:val="24"/>
        </w:rPr>
        <w:t>U-Net</w:t>
      </w:r>
      <w:r w:rsidRPr="003410B5">
        <w:rPr>
          <w:rFonts w:ascii="宋体" w:hAnsi="宋体" w:hint="eastAsia"/>
          <w:sz w:val="24"/>
        </w:rPr>
        <w:t>芯片</w:t>
      </w:r>
      <w:r w:rsidR="005C45BC" w:rsidRPr="001B7486">
        <w:rPr>
          <w:sz w:val="24"/>
        </w:rPr>
        <w:t>X</w:t>
      </w:r>
      <w:r w:rsidRPr="003410B5">
        <w:rPr>
          <w:rFonts w:ascii="宋体" w:hAnsi="宋体" w:hint="eastAsia"/>
          <w:sz w:val="24"/>
        </w:rPr>
        <w:t>射线图像的焊缝气泡缺陷检测改进方法</w:t>
      </w:r>
      <w:r w:rsidRPr="001B7486">
        <w:rPr>
          <w:sz w:val="24"/>
        </w:rPr>
        <w:t>[J]</w:t>
      </w:r>
      <w:r w:rsidRPr="003410B5">
        <w:rPr>
          <w:rFonts w:ascii="宋体" w:hAnsi="宋体" w:hint="eastAsia"/>
          <w:sz w:val="24"/>
        </w:rPr>
        <w:t>.华中科技大学学报(自然科学版).</w:t>
      </w:r>
      <w:r w:rsidRPr="001B7486">
        <w:rPr>
          <w:sz w:val="24"/>
        </w:rPr>
        <w:t>2022,50(6)</w:t>
      </w:r>
      <w:r w:rsidRPr="003410B5">
        <w:rPr>
          <w:rFonts w:ascii="宋体" w:hAnsi="宋体" w:hint="eastAsia"/>
          <w:sz w:val="24"/>
        </w:rPr>
        <w:t>.</w:t>
      </w:r>
      <w:bookmarkEnd w:id="77"/>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78" w:name="_Ref227758690"/>
      <w:r w:rsidRPr="003410B5">
        <w:rPr>
          <w:rFonts w:ascii="宋体" w:hAnsi="宋体" w:hint="eastAsia"/>
          <w:sz w:val="24"/>
        </w:rPr>
        <w:t>朱红艳,李泽平,赵勇等.基于多尺度融合和可变形卷积的</w:t>
      </w:r>
      <w:r w:rsidRPr="001B7486">
        <w:rPr>
          <w:sz w:val="24"/>
        </w:rPr>
        <w:t>PCB</w:t>
      </w:r>
      <w:r w:rsidRPr="003410B5">
        <w:rPr>
          <w:rFonts w:ascii="宋体" w:hAnsi="宋体" w:hint="eastAsia"/>
          <w:sz w:val="24"/>
        </w:rPr>
        <w:t>缺陷检测算法</w:t>
      </w:r>
      <w:r w:rsidRPr="001B7486">
        <w:rPr>
          <w:sz w:val="24"/>
        </w:rPr>
        <w:t>[J]</w:t>
      </w:r>
      <w:r w:rsidRPr="003410B5">
        <w:rPr>
          <w:rFonts w:ascii="宋体" w:hAnsi="宋体" w:hint="eastAsia"/>
          <w:sz w:val="24"/>
        </w:rPr>
        <w:t>.计算机工程与设计.</w:t>
      </w:r>
      <w:r w:rsidRPr="001B7486">
        <w:rPr>
          <w:sz w:val="24"/>
        </w:rPr>
        <w:t>2022,43(8)</w:t>
      </w:r>
      <w:r w:rsidRPr="003410B5">
        <w:rPr>
          <w:rFonts w:ascii="宋体" w:hAnsi="宋体" w:hint="eastAsia"/>
          <w:sz w:val="24"/>
        </w:rPr>
        <w:t>.</w:t>
      </w:r>
      <w:bookmarkEnd w:id="78"/>
    </w:p>
    <w:p w14:paraId="21A4B790" w14:textId="77777777" w:rsidR="001D5E36" w:rsidRDefault="001D5E36" w:rsidP="001D5E36">
      <w:pPr>
        <w:numPr>
          <w:ilvl w:val="0"/>
          <w:numId w:val="1"/>
        </w:numPr>
        <w:spacing w:line="400" w:lineRule="exact"/>
        <w:rPr>
          <w:rFonts w:ascii="宋体" w:hAnsi="宋体" w:hint="eastAsia"/>
          <w:sz w:val="24"/>
        </w:rPr>
      </w:pPr>
      <w:bookmarkStart w:id="79" w:name="_Ref227758753"/>
      <w:r w:rsidRPr="003410B5">
        <w:rPr>
          <w:rFonts w:ascii="宋体" w:hAnsi="宋体" w:hint="eastAsia"/>
          <w:sz w:val="24"/>
        </w:rPr>
        <w:t>王海涛,林永泉,陶伟华等.基于</w:t>
      </w:r>
      <w:r w:rsidRPr="001B7486">
        <w:rPr>
          <w:sz w:val="24"/>
        </w:rPr>
        <w:t>GMR</w:t>
      </w:r>
      <w:r w:rsidRPr="003410B5">
        <w:rPr>
          <w:rFonts w:ascii="宋体" w:hAnsi="宋体" w:hint="eastAsia"/>
          <w:sz w:val="24"/>
        </w:rPr>
        <w:t>传感器的国产伏锡芯片表面缺陷检测系统设计</w:t>
      </w:r>
      <w:r w:rsidRPr="001B7486">
        <w:rPr>
          <w:sz w:val="24"/>
        </w:rPr>
        <w:t>[J]</w:t>
      </w:r>
      <w:r w:rsidRPr="003410B5">
        <w:rPr>
          <w:rFonts w:ascii="宋体" w:hAnsi="宋体" w:hint="eastAsia"/>
          <w:sz w:val="24"/>
        </w:rPr>
        <w:t>.计算机测量与控制,</w:t>
      </w:r>
      <w:r w:rsidRPr="008D089D">
        <w:rPr>
          <w:sz w:val="24"/>
        </w:rPr>
        <w:t>2025,33(2):23-30,70</w:t>
      </w:r>
      <w:r w:rsidRPr="003410B5">
        <w:rPr>
          <w:rFonts w:ascii="宋体" w:hAnsi="宋体" w:hint="eastAsia"/>
          <w:sz w:val="24"/>
        </w:rPr>
        <w:t>.</w:t>
      </w:r>
      <w:bookmarkEnd w:id="79"/>
    </w:p>
    <w:p w14:paraId="1F94B3A1" w14:textId="5D571264" w:rsidR="00BB315D" w:rsidRPr="008D089D" w:rsidRDefault="00BB315D" w:rsidP="001D5E36">
      <w:pPr>
        <w:numPr>
          <w:ilvl w:val="0"/>
          <w:numId w:val="1"/>
        </w:numPr>
        <w:spacing w:line="400" w:lineRule="exact"/>
        <w:rPr>
          <w:sz w:val="24"/>
        </w:rPr>
      </w:pPr>
      <w:bookmarkStart w:id="80" w:name="_Ref229214283"/>
      <w:r w:rsidRPr="00BB315D">
        <w:rPr>
          <w:rFonts w:ascii="宋体" w:hAnsi="宋体"/>
          <w:sz w:val="24"/>
        </w:rPr>
        <w:t>孙志超,博王,张晓玲.基于可变形残差卷积与伸缩式特征金字塔算法的</w:t>
      </w:r>
      <w:r w:rsidRPr="008D089D">
        <w:rPr>
          <w:sz w:val="24"/>
        </w:rPr>
        <w:t>PCB</w:t>
      </w:r>
      <w:r w:rsidRPr="00BB315D">
        <w:rPr>
          <w:rFonts w:ascii="宋体" w:hAnsi="宋体"/>
          <w:sz w:val="24"/>
        </w:rPr>
        <w:t>缺陷检测</w:t>
      </w:r>
      <w:r w:rsidRPr="008D089D">
        <w:rPr>
          <w:sz w:val="24"/>
        </w:rPr>
        <w:t>[J].Telecommunication Engineering,2023,63(6)</w:t>
      </w:r>
      <w:bookmarkEnd w:id="80"/>
    </w:p>
    <w:p w14:paraId="631498DB" w14:textId="62C24562" w:rsidR="00BB315D" w:rsidRDefault="004D6FC8" w:rsidP="001D5E36">
      <w:pPr>
        <w:numPr>
          <w:ilvl w:val="0"/>
          <w:numId w:val="1"/>
        </w:numPr>
        <w:spacing w:line="400" w:lineRule="exact"/>
        <w:rPr>
          <w:rFonts w:ascii="宋体" w:hAnsi="宋体" w:hint="eastAsia"/>
          <w:sz w:val="24"/>
        </w:rPr>
      </w:pPr>
      <w:bookmarkStart w:id="81" w:name="_Ref229214320"/>
      <w:r w:rsidRPr="004D6FC8">
        <w:rPr>
          <w:rFonts w:ascii="宋体" w:hAnsi="宋体"/>
          <w:sz w:val="24"/>
        </w:rPr>
        <w:lastRenderedPageBreak/>
        <w:t>杨思念,曹立佳,杨洋,等.基于机器视觉的</w:t>
      </w:r>
      <w:r w:rsidRPr="008D089D">
        <w:rPr>
          <w:sz w:val="24"/>
        </w:rPr>
        <w:t>PCB</w:t>
      </w:r>
      <w:r w:rsidRPr="004D6FC8">
        <w:rPr>
          <w:rFonts w:ascii="宋体" w:hAnsi="宋体"/>
          <w:sz w:val="24"/>
        </w:rPr>
        <w:t>缺陷检测算法研究综述</w:t>
      </w:r>
      <w:r w:rsidRPr="008D089D">
        <w:rPr>
          <w:sz w:val="24"/>
        </w:rPr>
        <w:t>[J].Journal of Frontiers of Computer Science &amp; Technology,2025,19(4).</w:t>
      </w:r>
      <w:bookmarkEnd w:id="81"/>
    </w:p>
    <w:p w14:paraId="2D32BE7D" w14:textId="500131A3" w:rsidR="004D6FC8" w:rsidRPr="008D089D" w:rsidRDefault="004D6FC8" w:rsidP="001D5E36">
      <w:pPr>
        <w:numPr>
          <w:ilvl w:val="0"/>
          <w:numId w:val="1"/>
        </w:numPr>
        <w:spacing w:line="400" w:lineRule="exact"/>
        <w:rPr>
          <w:sz w:val="24"/>
        </w:rPr>
      </w:pPr>
      <w:bookmarkStart w:id="82" w:name="_Ref229214346"/>
      <w:r w:rsidRPr="008D089D">
        <w:rPr>
          <w:sz w:val="24"/>
        </w:rPr>
        <w:t>Hanlin Y, Jun W. Automatic detection method of circuit boards defect based on Partition enhanced matching[J]. Information Technology Journal, 2013, 12(11): 2256.</w:t>
      </w:r>
      <w:bookmarkEnd w:id="82"/>
    </w:p>
    <w:p w14:paraId="73B729CE" w14:textId="65FC69E7" w:rsidR="004D6FC8" w:rsidRDefault="004D6FC8" w:rsidP="001D5E36">
      <w:pPr>
        <w:numPr>
          <w:ilvl w:val="0"/>
          <w:numId w:val="1"/>
        </w:numPr>
        <w:spacing w:line="400" w:lineRule="exact"/>
        <w:rPr>
          <w:rFonts w:ascii="宋体" w:hAnsi="宋体" w:hint="eastAsia"/>
          <w:sz w:val="24"/>
        </w:rPr>
      </w:pPr>
      <w:bookmarkStart w:id="83" w:name="_Ref229214364"/>
      <w:r w:rsidRPr="004D6FC8">
        <w:rPr>
          <w:rFonts w:ascii="宋体" w:hAnsi="宋体"/>
          <w:sz w:val="24"/>
        </w:rPr>
        <w:t>金贺楠.基于机器视觉的</w:t>
      </w:r>
      <w:r w:rsidRPr="008D089D">
        <w:rPr>
          <w:sz w:val="24"/>
        </w:rPr>
        <w:t>SOP</w:t>
      </w:r>
      <w:r w:rsidRPr="004D6FC8">
        <w:rPr>
          <w:rFonts w:ascii="宋体" w:hAnsi="宋体"/>
          <w:sz w:val="24"/>
        </w:rPr>
        <w:t>芯片引脚缺陷检测的研究与应用</w:t>
      </w:r>
      <w:r w:rsidRPr="008D089D">
        <w:rPr>
          <w:sz w:val="24"/>
        </w:rPr>
        <w:t>[D]</w:t>
      </w:r>
      <w:r w:rsidRPr="004D6FC8">
        <w:rPr>
          <w:rFonts w:ascii="宋体" w:hAnsi="宋体"/>
          <w:sz w:val="24"/>
        </w:rPr>
        <w:t>.沈阳:东北大学,</w:t>
      </w:r>
      <w:r w:rsidRPr="008D089D">
        <w:rPr>
          <w:sz w:val="24"/>
        </w:rPr>
        <w:t>2019.</w:t>
      </w:r>
      <w:bookmarkEnd w:id="83"/>
    </w:p>
    <w:p w14:paraId="60AA746A" w14:textId="718C8732" w:rsidR="004D6FC8" w:rsidRDefault="004D6FC8" w:rsidP="001D5E36">
      <w:pPr>
        <w:numPr>
          <w:ilvl w:val="0"/>
          <w:numId w:val="1"/>
        </w:numPr>
        <w:spacing w:line="400" w:lineRule="exact"/>
        <w:rPr>
          <w:rFonts w:ascii="宋体" w:hAnsi="宋体" w:hint="eastAsia"/>
          <w:sz w:val="24"/>
        </w:rPr>
      </w:pPr>
      <w:bookmarkStart w:id="84" w:name="_Ref229214384"/>
      <w:r w:rsidRPr="004D6FC8">
        <w:rPr>
          <w:rFonts w:ascii="宋体" w:hAnsi="宋体"/>
          <w:sz w:val="24"/>
        </w:rPr>
        <w:t>王平,白秀玲.基于改进模板匹配的芯片缺陷检测方法</w:t>
      </w:r>
      <w:r w:rsidRPr="008D089D">
        <w:rPr>
          <w:sz w:val="24"/>
        </w:rPr>
        <w:t>[J]</w:t>
      </w:r>
      <w:r w:rsidRPr="004D6FC8">
        <w:rPr>
          <w:rFonts w:ascii="宋体" w:hAnsi="宋体"/>
          <w:sz w:val="24"/>
        </w:rPr>
        <w:t xml:space="preserve">.微计算机信息 </w:t>
      </w:r>
      <w:r w:rsidRPr="008D089D">
        <w:rPr>
          <w:sz w:val="24"/>
        </w:rPr>
        <w:t>2007(01S):135-136.</w:t>
      </w:r>
      <w:bookmarkEnd w:id="84"/>
    </w:p>
    <w:p w14:paraId="66899553" w14:textId="77777777" w:rsidR="00C13CAC" w:rsidRPr="001B7486" w:rsidRDefault="00C13CAC" w:rsidP="001B7486"/>
    <w:sectPr w:rsidR="00C13CAC" w:rsidRPr="001B7486" w:rsidSect="007A289D">
      <w:headerReference w:type="default" r:id="rId40"/>
      <w:footerReference w:type="default" r:id="rId41"/>
      <w:pgSz w:w="11906" w:h="16838"/>
      <w:pgMar w:top="1701" w:right="1418" w:bottom="1361" w:left="1418" w:header="1134" w:footer="1134"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84A3F" w14:textId="77777777" w:rsidR="00FD7848" w:rsidRDefault="00FD7848">
      <w:r>
        <w:separator/>
      </w:r>
    </w:p>
  </w:endnote>
  <w:endnote w:type="continuationSeparator" w:id="0">
    <w:p w14:paraId="47C36498" w14:textId="77777777" w:rsidR="00FD7848" w:rsidRDefault="00FD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494599"/>
      <w:docPartObj>
        <w:docPartGallery w:val="Page Numbers (Bottom of Page)"/>
        <w:docPartUnique/>
      </w:docPartObj>
    </w:sdtPr>
    <w:sdtContent>
      <w:p w14:paraId="63799629" w14:textId="7936F946" w:rsidR="00814612" w:rsidRDefault="00814612">
        <w:pPr>
          <w:pStyle w:val="af2"/>
        </w:pPr>
        <w:r>
          <w:fldChar w:fldCharType="begin"/>
        </w:r>
        <w:r>
          <w:instrText>PAGE   \* MERGEFORMAT</w:instrText>
        </w:r>
        <w:r>
          <w:fldChar w:fldCharType="separate"/>
        </w:r>
        <w:r>
          <w:rPr>
            <w:lang w:val="zh-CN"/>
          </w:rPr>
          <w:t>2</w:t>
        </w:r>
        <w:r>
          <w:fldChar w:fldCharType="end"/>
        </w:r>
      </w:p>
    </w:sdtContent>
  </w:sdt>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587673CB" w:rsidR="001D5E36" w:rsidRDefault="001D5E36" w:rsidP="00814612">
    <w:pPr>
      <w:pStyle w:val="af2"/>
      <w:wordWrap w:val="0"/>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3686594"/>
      <w:docPartObj>
        <w:docPartGallery w:val="Page Numbers (Bottom of Page)"/>
        <w:docPartUnique/>
      </w:docPartObj>
    </w:sdtPr>
    <w:sdtContent>
      <w:p w14:paraId="7D0B0047" w14:textId="510B1997" w:rsidR="00814612" w:rsidRDefault="00814612">
        <w:pPr>
          <w:pStyle w:val="af2"/>
          <w:jc w:val="right"/>
        </w:pPr>
        <w:r>
          <w:fldChar w:fldCharType="begin"/>
        </w:r>
        <w:r>
          <w:instrText>PAGE   \* MERGEFORMAT</w:instrText>
        </w:r>
        <w:r>
          <w:fldChar w:fldCharType="separate"/>
        </w:r>
        <w:r>
          <w:rPr>
            <w:lang w:val="zh-CN"/>
          </w:rPr>
          <w:t>2</w:t>
        </w:r>
        <w:r>
          <w:fldChar w:fldCharType="end"/>
        </w:r>
      </w:p>
    </w:sdtContent>
  </w:sdt>
  <w:p w14:paraId="157DFAC4" w14:textId="77777777" w:rsidR="00814612" w:rsidRDefault="00814612" w:rsidP="00814612">
    <w:pPr>
      <w:pStyle w:val="af2"/>
      <w:wordWrap w:val="0"/>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357533"/>
      <w:docPartObj>
        <w:docPartGallery w:val="Page Numbers (Bottom of Page)"/>
        <w:docPartUnique/>
      </w:docPartObj>
    </w:sdtPr>
    <w:sdtContent>
      <w:p w14:paraId="69235046" w14:textId="77777777" w:rsidR="00E831EC" w:rsidRDefault="00E831EC">
        <w:pPr>
          <w:pStyle w:val="af2"/>
          <w:jc w:val="right"/>
        </w:pPr>
        <w:r>
          <w:fldChar w:fldCharType="begin"/>
        </w:r>
        <w:r>
          <w:instrText>PAGE   \* MERGEFORMAT</w:instrText>
        </w:r>
        <w:r>
          <w:fldChar w:fldCharType="separate"/>
        </w:r>
        <w:r>
          <w:rPr>
            <w:lang w:val="zh-CN"/>
          </w:rPr>
          <w:t>2</w:t>
        </w:r>
        <w:r>
          <w:fldChar w:fldCharType="end"/>
        </w:r>
      </w:p>
    </w:sdtContent>
  </w:sdt>
  <w:p w14:paraId="0ACB80AC" w14:textId="77777777" w:rsidR="00E831EC" w:rsidRDefault="00E831EC" w:rsidP="00814612">
    <w:pPr>
      <w:pStyle w:val="af2"/>
      <w:wordWrap w:val="0"/>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35EC3" w14:textId="77777777" w:rsidR="00FD7848" w:rsidRDefault="00FD7848">
      <w:r>
        <w:separator/>
      </w:r>
    </w:p>
  </w:footnote>
  <w:footnote w:type="continuationSeparator" w:id="0">
    <w:p w14:paraId="20B43AD1" w14:textId="77777777" w:rsidR="00FD7848" w:rsidRDefault="00FD7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35E4B27C"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FD2FB8">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5018C312" w:rsidR="001D5E36" w:rsidRPr="008D089D" w:rsidRDefault="008D089D" w:rsidP="008D089D">
    <w:pPr>
      <w:pStyle w:val="af4"/>
    </w:pPr>
    <w:r>
      <w:fldChar w:fldCharType="begin"/>
    </w:r>
    <w:r>
      <w:instrText xml:space="preserve"> STYLEREF  "</w:instrText>
    </w:r>
    <w:r>
      <w:instrText>标题</w:instrText>
    </w:r>
    <w:r>
      <w:instrText xml:space="preserve"> 1"  \* MERGEFORMAT </w:instrText>
    </w:r>
    <w:r>
      <w:fldChar w:fldCharType="separate"/>
    </w:r>
    <w:r w:rsidR="00FD2FB8">
      <w:rPr>
        <w:rFonts w:hint="eastAsia"/>
        <w:noProof/>
      </w:rPr>
      <w:t xml:space="preserve">2 </w:t>
    </w:r>
    <w:r w:rsidR="00FD2FB8">
      <w:rPr>
        <w:rFonts w:hint="eastAsia"/>
        <w:noProof/>
      </w:rPr>
      <w:t>理论基础及技术支持</w:t>
    </w:r>
    <w:r>
      <w:fldChar w:fldCharType="end"/>
    </w:r>
    <w:r>
      <w:ptab w:relativeTo="margin" w:alignment="right" w:leader="none"/>
    </w:r>
    <w:r>
      <w:rPr>
        <w:rFonts w:hint="eastAsia"/>
      </w:rPr>
      <w:t>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409C112C" w:rsidR="001D5E36" w:rsidRPr="00640AD5" w:rsidRDefault="001D5E36">
    <w:pPr>
      <w:pStyle w:val="af4"/>
      <w:jc w:val="both"/>
    </w:pPr>
    <w:r>
      <w:rPr>
        <w:rFonts w:hint="eastAsia"/>
      </w:rPr>
      <w:t>学士学位论文</w:t>
    </w:r>
    <w:r w:rsidR="007A289D">
      <w:ptab w:relativeTo="margin" w:alignment="right" w:leader="none"/>
    </w:r>
    <w:r w:rsidR="007A289D">
      <w:rPr>
        <w:rFonts w:hint="eastAsia"/>
      </w:rPr>
      <w:t>芯片缺陷检测算法设计及实现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57F84252" w:rsidR="00E0429C" w:rsidRPr="006B4568" w:rsidRDefault="00B40B87">
    <w:pPr>
      <w:pStyle w:val="af4"/>
      <w:jc w:val="both"/>
    </w:pPr>
    <w:r>
      <w:rPr>
        <w:rFonts w:hint="eastAsia"/>
      </w:rPr>
      <w:t>学士学位论文</w:t>
    </w:r>
    <w:r>
      <w:rPr>
        <w:rFonts w:hint="eastAsia"/>
      </w:rPr>
      <w:t xml:space="preserve"> </w:t>
    </w:r>
    <w:r>
      <w:t xml:space="preserve">                                 </w:t>
    </w:r>
    <w:r w:rsidR="001B7486">
      <w:rPr>
        <w:rFonts w:hint="eastAsia"/>
      </w:rPr>
      <w:t xml:space="preserve">                            </w:t>
    </w:r>
    <w:r w:rsidR="001B7486">
      <w:rPr>
        <w:rFonts w:hint="eastAsia"/>
      </w:rPr>
      <w:t>芯片缺陷检测算法设计及实现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A01E4060"/>
    <w:lvl w:ilvl="0" w:tplc="FDB804EC">
      <w:start w:val="1"/>
      <w:numFmt w:val="decimal"/>
      <w:suff w:val="space"/>
      <w:lvlText w:val="[%1]"/>
      <w:lvlJc w:val="left"/>
      <w:pPr>
        <w:ind w:left="440" w:hanging="44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07209"/>
    <w:rsid w:val="00033A35"/>
    <w:rsid w:val="00045A00"/>
    <w:rsid w:val="00045D83"/>
    <w:rsid w:val="00060E2A"/>
    <w:rsid w:val="000761DE"/>
    <w:rsid w:val="00091185"/>
    <w:rsid w:val="000F1981"/>
    <w:rsid w:val="000F4FC3"/>
    <w:rsid w:val="0012149F"/>
    <w:rsid w:val="001406E8"/>
    <w:rsid w:val="001543EC"/>
    <w:rsid w:val="001571FF"/>
    <w:rsid w:val="0016025F"/>
    <w:rsid w:val="00162100"/>
    <w:rsid w:val="0019386E"/>
    <w:rsid w:val="001B1310"/>
    <w:rsid w:val="001B19C7"/>
    <w:rsid w:val="001B542D"/>
    <w:rsid w:val="001B7486"/>
    <w:rsid w:val="001B787B"/>
    <w:rsid w:val="001C28BC"/>
    <w:rsid w:val="001D2588"/>
    <w:rsid w:val="001D5E36"/>
    <w:rsid w:val="001F0A5F"/>
    <w:rsid w:val="001F1A99"/>
    <w:rsid w:val="001F702C"/>
    <w:rsid w:val="00210095"/>
    <w:rsid w:val="00211715"/>
    <w:rsid w:val="00256F1E"/>
    <w:rsid w:val="00287977"/>
    <w:rsid w:val="0029012F"/>
    <w:rsid w:val="00294E67"/>
    <w:rsid w:val="002A040B"/>
    <w:rsid w:val="002A2178"/>
    <w:rsid w:val="002A2964"/>
    <w:rsid w:val="002B79CE"/>
    <w:rsid w:val="002D457A"/>
    <w:rsid w:val="002E49CF"/>
    <w:rsid w:val="00306101"/>
    <w:rsid w:val="00314B6A"/>
    <w:rsid w:val="00325284"/>
    <w:rsid w:val="00327A0C"/>
    <w:rsid w:val="00336070"/>
    <w:rsid w:val="00341EB4"/>
    <w:rsid w:val="003457AB"/>
    <w:rsid w:val="0034601A"/>
    <w:rsid w:val="003745D1"/>
    <w:rsid w:val="003925F9"/>
    <w:rsid w:val="00397045"/>
    <w:rsid w:val="003A3A63"/>
    <w:rsid w:val="003C0D2D"/>
    <w:rsid w:val="003D55BD"/>
    <w:rsid w:val="003E07A1"/>
    <w:rsid w:val="00400A4E"/>
    <w:rsid w:val="00407CE7"/>
    <w:rsid w:val="00451388"/>
    <w:rsid w:val="004779E0"/>
    <w:rsid w:val="004862B1"/>
    <w:rsid w:val="00495358"/>
    <w:rsid w:val="004B4BFA"/>
    <w:rsid w:val="004D6FC8"/>
    <w:rsid w:val="004D73DC"/>
    <w:rsid w:val="0051190D"/>
    <w:rsid w:val="00546434"/>
    <w:rsid w:val="00563939"/>
    <w:rsid w:val="00565833"/>
    <w:rsid w:val="00584CA4"/>
    <w:rsid w:val="005B3B4A"/>
    <w:rsid w:val="005C41AA"/>
    <w:rsid w:val="005C430C"/>
    <w:rsid w:val="005C45BC"/>
    <w:rsid w:val="005E78F1"/>
    <w:rsid w:val="005F413F"/>
    <w:rsid w:val="005F51B0"/>
    <w:rsid w:val="00612699"/>
    <w:rsid w:val="00616B3C"/>
    <w:rsid w:val="006304F5"/>
    <w:rsid w:val="006459E7"/>
    <w:rsid w:val="00664C94"/>
    <w:rsid w:val="00670F1E"/>
    <w:rsid w:val="00677911"/>
    <w:rsid w:val="00690837"/>
    <w:rsid w:val="006B1C01"/>
    <w:rsid w:val="006D026A"/>
    <w:rsid w:val="006E7F60"/>
    <w:rsid w:val="006F1BDC"/>
    <w:rsid w:val="006F7535"/>
    <w:rsid w:val="00701B18"/>
    <w:rsid w:val="007321A8"/>
    <w:rsid w:val="00735F19"/>
    <w:rsid w:val="00761C6B"/>
    <w:rsid w:val="00770105"/>
    <w:rsid w:val="00784318"/>
    <w:rsid w:val="007914EA"/>
    <w:rsid w:val="007945CC"/>
    <w:rsid w:val="007A289D"/>
    <w:rsid w:val="007A4693"/>
    <w:rsid w:val="007C413C"/>
    <w:rsid w:val="007D42B0"/>
    <w:rsid w:val="00814612"/>
    <w:rsid w:val="008335DD"/>
    <w:rsid w:val="00867E04"/>
    <w:rsid w:val="008705EC"/>
    <w:rsid w:val="00871D95"/>
    <w:rsid w:val="0089554C"/>
    <w:rsid w:val="00896575"/>
    <w:rsid w:val="008A2F91"/>
    <w:rsid w:val="008A3745"/>
    <w:rsid w:val="008A6B3F"/>
    <w:rsid w:val="008C3633"/>
    <w:rsid w:val="008D089D"/>
    <w:rsid w:val="008D7AB2"/>
    <w:rsid w:val="008F0CAC"/>
    <w:rsid w:val="0090366B"/>
    <w:rsid w:val="00914335"/>
    <w:rsid w:val="009156AA"/>
    <w:rsid w:val="00915723"/>
    <w:rsid w:val="009253E7"/>
    <w:rsid w:val="009529BD"/>
    <w:rsid w:val="00982952"/>
    <w:rsid w:val="009A18CE"/>
    <w:rsid w:val="009A70AB"/>
    <w:rsid w:val="009C062C"/>
    <w:rsid w:val="009C1EF6"/>
    <w:rsid w:val="009F26E9"/>
    <w:rsid w:val="009F674B"/>
    <w:rsid w:val="00A02565"/>
    <w:rsid w:val="00A05AB5"/>
    <w:rsid w:val="00A13B7D"/>
    <w:rsid w:val="00A43762"/>
    <w:rsid w:val="00A43AB7"/>
    <w:rsid w:val="00A6064D"/>
    <w:rsid w:val="00A8534F"/>
    <w:rsid w:val="00A86436"/>
    <w:rsid w:val="00AB1407"/>
    <w:rsid w:val="00AB4D66"/>
    <w:rsid w:val="00AB574F"/>
    <w:rsid w:val="00AC0E39"/>
    <w:rsid w:val="00AE0F92"/>
    <w:rsid w:val="00AE1595"/>
    <w:rsid w:val="00AF441A"/>
    <w:rsid w:val="00B33062"/>
    <w:rsid w:val="00B40B87"/>
    <w:rsid w:val="00B513EF"/>
    <w:rsid w:val="00B70EC5"/>
    <w:rsid w:val="00B751D4"/>
    <w:rsid w:val="00B978FF"/>
    <w:rsid w:val="00BA26F2"/>
    <w:rsid w:val="00BA7F04"/>
    <w:rsid w:val="00BB315D"/>
    <w:rsid w:val="00BB33A6"/>
    <w:rsid w:val="00BC1222"/>
    <w:rsid w:val="00BC2326"/>
    <w:rsid w:val="00BC358A"/>
    <w:rsid w:val="00C13CAC"/>
    <w:rsid w:val="00C23CA3"/>
    <w:rsid w:val="00C24EAC"/>
    <w:rsid w:val="00C3506B"/>
    <w:rsid w:val="00C4285D"/>
    <w:rsid w:val="00C55237"/>
    <w:rsid w:val="00C56E68"/>
    <w:rsid w:val="00C66ED5"/>
    <w:rsid w:val="00C71E20"/>
    <w:rsid w:val="00C7436A"/>
    <w:rsid w:val="00C83F5E"/>
    <w:rsid w:val="00CC3BB8"/>
    <w:rsid w:val="00CC6A38"/>
    <w:rsid w:val="00CD0BFE"/>
    <w:rsid w:val="00CD4AEC"/>
    <w:rsid w:val="00CE399C"/>
    <w:rsid w:val="00CF44E7"/>
    <w:rsid w:val="00D0497B"/>
    <w:rsid w:val="00D61AE1"/>
    <w:rsid w:val="00D74217"/>
    <w:rsid w:val="00DA05D3"/>
    <w:rsid w:val="00DA30C4"/>
    <w:rsid w:val="00DB5A6F"/>
    <w:rsid w:val="00DF0FF0"/>
    <w:rsid w:val="00E0429C"/>
    <w:rsid w:val="00E262D1"/>
    <w:rsid w:val="00E34991"/>
    <w:rsid w:val="00E36EE6"/>
    <w:rsid w:val="00E371FA"/>
    <w:rsid w:val="00E52D85"/>
    <w:rsid w:val="00E66A4E"/>
    <w:rsid w:val="00E7155F"/>
    <w:rsid w:val="00E760E0"/>
    <w:rsid w:val="00E831EC"/>
    <w:rsid w:val="00EC3B3F"/>
    <w:rsid w:val="00ED3000"/>
    <w:rsid w:val="00F0179C"/>
    <w:rsid w:val="00F036E1"/>
    <w:rsid w:val="00F0749F"/>
    <w:rsid w:val="00F31E62"/>
    <w:rsid w:val="00F345BF"/>
    <w:rsid w:val="00F406BB"/>
    <w:rsid w:val="00F83339"/>
    <w:rsid w:val="00F85929"/>
    <w:rsid w:val="00F877D7"/>
    <w:rsid w:val="00FB4096"/>
    <w:rsid w:val="00FC6290"/>
    <w:rsid w:val="00FD11D6"/>
    <w:rsid w:val="00FD2FB8"/>
    <w:rsid w:val="00FD7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08F9E0A2-F4B4-41F0-9D32-00743C270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633"/>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 w:type="paragraph" w:styleId="afd">
    <w:name w:val="Revision"/>
    <w:hidden/>
    <w:uiPriority w:val="99"/>
    <w:semiHidden/>
    <w:rsid w:val="00B70EC5"/>
    <w:pPr>
      <w:spacing w:after="0" w:line="240" w:lineRule="auto"/>
    </w:pPr>
    <w:rPr>
      <w:rFonts w:ascii="Times New Roman" w:eastAsia="宋体" w:hAnsi="Times New Roman" w:cs="Times New Roman"/>
      <w:sz w:val="21"/>
      <w14:ligatures w14:val="none"/>
    </w:rPr>
  </w:style>
  <w:style w:type="paragraph" w:styleId="afe">
    <w:name w:val="annotation subject"/>
    <w:basedOn w:val="ae"/>
    <w:next w:val="ae"/>
    <w:link w:val="aff"/>
    <w:uiPriority w:val="99"/>
    <w:semiHidden/>
    <w:unhideWhenUsed/>
    <w:rsid w:val="00B70EC5"/>
    <w:rPr>
      <w:b/>
      <w:bCs/>
    </w:rPr>
  </w:style>
  <w:style w:type="character" w:customStyle="1" w:styleId="aff">
    <w:name w:val="批注主题 字符"/>
    <w:basedOn w:val="af"/>
    <w:link w:val="afe"/>
    <w:uiPriority w:val="99"/>
    <w:semiHidden/>
    <w:rsid w:val="00B70EC5"/>
    <w:rPr>
      <w:rFonts w:ascii="Times New Roman" w:eastAsia="宋体" w:hAnsi="Times New Roman" w:cs="Times New Roman"/>
      <w:b/>
      <w:bCs/>
      <w:sz w:val="21"/>
      <w14:ligatures w14:val="none"/>
    </w:rPr>
  </w:style>
  <w:style w:type="table" w:styleId="aff0">
    <w:name w:val="Table Grid"/>
    <w:basedOn w:val="a1"/>
    <w:uiPriority w:val="39"/>
    <w:rsid w:val="00D049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2810211">
      <w:bodyDiv w:val="1"/>
      <w:marLeft w:val="0"/>
      <w:marRight w:val="0"/>
      <w:marTop w:val="0"/>
      <w:marBottom w:val="0"/>
      <w:divBdr>
        <w:top w:val="none" w:sz="0" w:space="0" w:color="auto"/>
        <w:left w:val="none" w:sz="0" w:space="0" w:color="auto"/>
        <w:bottom w:val="none" w:sz="0" w:space="0" w:color="auto"/>
        <w:right w:val="none" w:sz="0" w:space="0" w:color="auto"/>
      </w:divBdr>
      <w:divsChild>
        <w:div w:id="294992413">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289752889">
      <w:bodyDiv w:val="1"/>
      <w:marLeft w:val="0"/>
      <w:marRight w:val="0"/>
      <w:marTop w:val="0"/>
      <w:marBottom w:val="0"/>
      <w:divBdr>
        <w:top w:val="none" w:sz="0" w:space="0" w:color="auto"/>
        <w:left w:val="none" w:sz="0" w:space="0" w:color="auto"/>
        <w:bottom w:val="none" w:sz="0" w:space="0" w:color="auto"/>
        <w:right w:val="none" w:sz="0" w:space="0" w:color="auto"/>
      </w:divBdr>
      <w:divsChild>
        <w:div w:id="683635360">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15728381">
      <w:bodyDiv w:val="1"/>
      <w:marLeft w:val="0"/>
      <w:marRight w:val="0"/>
      <w:marTop w:val="0"/>
      <w:marBottom w:val="0"/>
      <w:divBdr>
        <w:top w:val="none" w:sz="0" w:space="0" w:color="auto"/>
        <w:left w:val="none" w:sz="0" w:space="0" w:color="auto"/>
        <w:bottom w:val="none" w:sz="0" w:space="0" w:color="auto"/>
        <w:right w:val="none" w:sz="0" w:space="0" w:color="auto"/>
      </w:divBdr>
      <w:divsChild>
        <w:div w:id="83309614">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3.xml"/><Relationship Id="rId40"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4215</TotalTime>
  <Pages>44</Pages>
  <Words>5080</Words>
  <Characters>28960</Characters>
  <Application>Microsoft Office Word</Application>
  <DocSecurity>0</DocSecurity>
  <Lines>241</Lines>
  <Paragraphs>67</Paragraphs>
  <ScaleCrop>false</ScaleCrop>
  <Company/>
  <LinksUpToDate>false</LinksUpToDate>
  <CharactersWithSpaces>33973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27</cp:revision>
  <cp:lastPrinted>2026-05-13T06:48:00Z</cp:lastPrinted>
  <dcterms:created xsi:type="dcterms:W3CDTF">2026-04-22T07:53:00Z</dcterms:created>
  <dcterms:modified xsi:type="dcterms:W3CDTF">2026-05-14T08:07:00Z</dcterms:modified>
</cp:coreProperties>
</file>