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B733" w14:textId="35935737" w:rsidR="00DB750B" w:rsidRPr="00AA2A85" w:rsidRDefault="00767329" w:rsidP="008A79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A85">
        <w:rPr>
          <w:rFonts w:ascii="Times New Roman" w:hAnsi="Times New Roman" w:cs="Times New Roman"/>
          <w:b/>
          <w:bCs/>
          <w:sz w:val="28"/>
          <w:szCs w:val="28"/>
        </w:rPr>
        <w:t>Project Proposal: Named Entity Recognition (NER) for Burmese Language</w:t>
      </w:r>
    </w:p>
    <w:p w14:paraId="7E1C756C" w14:textId="09B9A885" w:rsidR="00C14A3B" w:rsidRPr="00C14A3B" w:rsidRDefault="00DB750B" w:rsidP="00C14A3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8A7992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Problem Statement</w:t>
      </w:r>
    </w:p>
    <w:p w14:paraId="569EEB72" w14:textId="77777777" w:rsidR="008A7992" w:rsidRDefault="008A7992" w:rsidP="008A7992">
      <w:pPr>
        <w:pStyle w:val="NormalWeb"/>
        <w:jc w:val="both"/>
      </w:pPr>
      <w:r>
        <w:t xml:space="preserve">With the rapid advancement of Artificial Intelligence (AI), especially through the rise of Large Language Models (LLMs), </w:t>
      </w:r>
      <w:r>
        <w:rPr>
          <w:rStyle w:val="Strong"/>
        </w:rPr>
        <w:t>Natural Language Processing (NLP)</w:t>
      </w:r>
      <w:r>
        <w:t xml:space="preserve"> has become a foundational component of intelligent systems. Among core NLP tasks, </w:t>
      </w:r>
      <w:r>
        <w:rPr>
          <w:rStyle w:val="Strong"/>
        </w:rPr>
        <w:t>Named Entity Recognition (NER)</w:t>
      </w:r>
      <w:r>
        <w:t xml:space="preserve"> plays a critical role in understanding and extracting structured information from unstructured text.</w:t>
      </w:r>
    </w:p>
    <w:p w14:paraId="29BB4603" w14:textId="77777777" w:rsidR="008A7992" w:rsidRDefault="008A7992" w:rsidP="008A7992">
      <w:pPr>
        <w:pStyle w:val="NormalWeb"/>
        <w:jc w:val="both"/>
      </w:pPr>
      <w:r>
        <w:t>NER enables applications such as:</w:t>
      </w:r>
    </w:p>
    <w:p w14:paraId="1079B384" w14:textId="77777777" w:rsidR="008A7992" w:rsidRPr="008A7992" w:rsidRDefault="008A7992" w:rsidP="008A7992">
      <w:pPr>
        <w:pStyle w:val="NormalWeb"/>
        <w:numPr>
          <w:ilvl w:val="0"/>
          <w:numId w:val="7"/>
        </w:numPr>
        <w:jc w:val="both"/>
      </w:pPr>
      <w:r w:rsidRPr="008A7992">
        <w:rPr>
          <w:rStyle w:val="Strong"/>
          <w:b w:val="0"/>
          <w:bCs w:val="0"/>
        </w:rPr>
        <w:t>Information Extraction</w:t>
      </w:r>
      <w:r w:rsidRPr="008A7992">
        <w:t xml:space="preserve"> – Pulling key details like names, dates, and locations from documents</w:t>
      </w:r>
    </w:p>
    <w:p w14:paraId="27E87AF0" w14:textId="77777777" w:rsidR="008A7992" w:rsidRPr="008A7992" w:rsidRDefault="008A7992" w:rsidP="008A7992">
      <w:pPr>
        <w:pStyle w:val="NormalWeb"/>
        <w:numPr>
          <w:ilvl w:val="0"/>
          <w:numId w:val="7"/>
        </w:numPr>
        <w:jc w:val="both"/>
      </w:pPr>
      <w:r w:rsidRPr="008A7992">
        <w:rPr>
          <w:rStyle w:val="Strong"/>
          <w:b w:val="0"/>
          <w:bCs w:val="0"/>
        </w:rPr>
        <w:t>Document Classification</w:t>
      </w:r>
      <w:r w:rsidRPr="008A7992">
        <w:t xml:space="preserve"> – Enriching metadata and automating categorization</w:t>
      </w:r>
    </w:p>
    <w:p w14:paraId="1CC11491" w14:textId="77777777" w:rsidR="008A7992" w:rsidRPr="008A7992" w:rsidRDefault="008A7992" w:rsidP="008A7992">
      <w:pPr>
        <w:pStyle w:val="NormalWeb"/>
        <w:numPr>
          <w:ilvl w:val="0"/>
          <w:numId w:val="7"/>
        </w:numPr>
        <w:jc w:val="both"/>
      </w:pPr>
      <w:r w:rsidRPr="008A7992">
        <w:rPr>
          <w:rStyle w:val="Strong"/>
          <w:b w:val="0"/>
          <w:bCs w:val="0"/>
        </w:rPr>
        <w:t>Search Engine Optimization</w:t>
      </w:r>
      <w:r w:rsidRPr="008A7992">
        <w:t xml:space="preserve"> – Improving relevance in user queries</w:t>
      </w:r>
    </w:p>
    <w:p w14:paraId="363ECE2D" w14:textId="77777777" w:rsidR="008A7992" w:rsidRPr="008A7992" w:rsidRDefault="008A7992" w:rsidP="008A7992">
      <w:pPr>
        <w:pStyle w:val="NormalWeb"/>
        <w:numPr>
          <w:ilvl w:val="0"/>
          <w:numId w:val="7"/>
        </w:numPr>
        <w:jc w:val="both"/>
      </w:pPr>
      <w:r w:rsidRPr="008A7992">
        <w:rPr>
          <w:rStyle w:val="Strong"/>
          <w:b w:val="0"/>
          <w:bCs w:val="0"/>
        </w:rPr>
        <w:t>Recommendation Systems</w:t>
      </w:r>
      <w:r w:rsidRPr="008A7992">
        <w:t xml:space="preserve"> – Personalizing results based on extracted context</w:t>
      </w:r>
    </w:p>
    <w:p w14:paraId="22786379" w14:textId="77777777" w:rsidR="008A7992" w:rsidRPr="008A7992" w:rsidRDefault="008A7992" w:rsidP="008A7992">
      <w:pPr>
        <w:pStyle w:val="NormalWeb"/>
        <w:numPr>
          <w:ilvl w:val="0"/>
          <w:numId w:val="7"/>
        </w:numPr>
        <w:jc w:val="both"/>
      </w:pPr>
      <w:r w:rsidRPr="008A7992">
        <w:rPr>
          <w:rStyle w:val="Strong"/>
          <w:b w:val="0"/>
          <w:bCs w:val="0"/>
        </w:rPr>
        <w:t>Social Media Monitoring</w:t>
      </w:r>
      <w:r w:rsidRPr="008A7992">
        <w:rPr>
          <w:b/>
          <w:bCs/>
        </w:rPr>
        <w:t xml:space="preserve"> </w:t>
      </w:r>
      <w:r w:rsidRPr="008A7992">
        <w:t>– Tracking sentiment, trends, or named mentions</w:t>
      </w:r>
    </w:p>
    <w:p w14:paraId="7F8CEB99" w14:textId="77777777" w:rsidR="008A7992" w:rsidRDefault="008A7992" w:rsidP="008A7992">
      <w:pPr>
        <w:pStyle w:val="NormalWeb"/>
        <w:jc w:val="both"/>
      </w:pPr>
      <w:r>
        <w:t xml:space="preserve">In essence, NER identifies and classifies entities into predefined categories such as </w:t>
      </w:r>
      <w:r>
        <w:rPr>
          <w:rStyle w:val="Strong"/>
        </w:rPr>
        <w:t>PERSON, ORGANIZATION, LOCATION, DATE</w:t>
      </w:r>
      <w:r>
        <w:t>, and more. For example:</w:t>
      </w:r>
    </w:p>
    <w:p w14:paraId="13286CF1" w14:textId="77777777" w:rsidR="008A7992" w:rsidRDefault="008A7992" w:rsidP="008A7992">
      <w:pPr>
        <w:pStyle w:val="NormalWeb"/>
        <w:jc w:val="both"/>
        <w:rPr>
          <w:rStyle w:val="HTMLCode"/>
          <w:rFonts w:eastAsiaTheme="majorEastAsia"/>
        </w:rPr>
      </w:pPr>
      <w:r>
        <w:rPr>
          <w:rStyle w:val="Emphasis"/>
        </w:rPr>
        <w:t>“</w:t>
      </w:r>
      <w:r w:rsidRPr="00811F34">
        <w:rPr>
          <w:rStyle w:val="Emphasis"/>
          <w:i w:val="0"/>
          <w:iCs w:val="0"/>
        </w:rPr>
        <w:t>Apple Inc. was founded by Steve Jobs in California.”</w:t>
      </w:r>
      <w:r>
        <w:br/>
        <w:t xml:space="preserve">→ </w:t>
      </w:r>
      <w:r>
        <w:rPr>
          <w:rStyle w:val="HTMLCode"/>
          <w:rFonts w:eastAsiaTheme="majorEastAsia"/>
        </w:rPr>
        <w:t>"Apple Inc." → ORGANIZATION</w:t>
      </w:r>
      <w:r>
        <w:t xml:space="preserve">, </w:t>
      </w:r>
      <w:r>
        <w:rPr>
          <w:rStyle w:val="HTMLCode"/>
          <w:rFonts w:eastAsiaTheme="majorEastAsia"/>
        </w:rPr>
        <w:t>"Steve Jobs" → PERSON</w:t>
      </w:r>
      <w:r>
        <w:t xml:space="preserve">, </w:t>
      </w:r>
      <w:r>
        <w:rPr>
          <w:rStyle w:val="HTMLCode"/>
          <w:rFonts w:eastAsiaTheme="majorEastAsia"/>
        </w:rPr>
        <w:t>"California" → LOCATION</w:t>
      </w:r>
    </w:p>
    <w:p w14:paraId="75333636" w14:textId="77777777" w:rsidR="00CF557C" w:rsidRPr="001F5B4B" w:rsidRDefault="008A7992" w:rsidP="008A7992">
      <w:pPr>
        <w:pStyle w:val="NormalWeb"/>
        <w:numPr>
          <w:ilvl w:val="1"/>
          <w:numId w:val="11"/>
        </w:numPr>
        <w:jc w:val="both"/>
        <w:rPr>
          <w:rStyle w:val="Strong"/>
        </w:rPr>
      </w:pPr>
      <w:r w:rsidRPr="001F5B4B">
        <w:rPr>
          <w:rStyle w:val="Strong"/>
        </w:rPr>
        <w:t>Challenges in Burmese NER</w:t>
      </w:r>
    </w:p>
    <w:p w14:paraId="4F7C42A8" w14:textId="331BEA9C" w:rsidR="008A7992" w:rsidRDefault="008A7992" w:rsidP="001F5B4B">
      <w:pPr>
        <w:pStyle w:val="NormalWeb"/>
        <w:jc w:val="both"/>
      </w:pPr>
      <w:r>
        <w:t xml:space="preserve">While many libraries (e.g., SpaCy, </w:t>
      </w:r>
      <w:r w:rsidR="00B51EB6">
        <w:t>genism</w:t>
      </w:r>
      <w:r>
        <w:t xml:space="preserve">, Flair) offer strong support for English and other high-resource languages, </w:t>
      </w:r>
      <w:r>
        <w:rPr>
          <w:rStyle w:val="Strong"/>
        </w:rPr>
        <w:t>NER for Burmese remains underdeveloped</w:t>
      </w:r>
      <w:r>
        <w:t xml:space="preserve"> due to several key limitations:</w:t>
      </w:r>
    </w:p>
    <w:p w14:paraId="6D160D3B" w14:textId="77777777" w:rsidR="008A7992" w:rsidRDefault="008A7992" w:rsidP="008A7992">
      <w:pPr>
        <w:pStyle w:val="NormalWeb"/>
        <w:numPr>
          <w:ilvl w:val="0"/>
          <w:numId w:val="8"/>
        </w:numPr>
      </w:pPr>
      <w:r>
        <w:t>Absence of large-scale annotated corpora</w:t>
      </w:r>
    </w:p>
    <w:p w14:paraId="02068759" w14:textId="0149AB9A" w:rsidR="008A7992" w:rsidRDefault="008A7992" w:rsidP="008A7992">
      <w:pPr>
        <w:pStyle w:val="NormalWeb"/>
        <w:numPr>
          <w:ilvl w:val="0"/>
          <w:numId w:val="8"/>
        </w:numPr>
      </w:pPr>
      <w:r>
        <w:t xml:space="preserve">No standard </w:t>
      </w:r>
      <w:r w:rsidR="009C775D">
        <w:t>labelling</w:t>
      </w:r>
      <w:r>
        <w:t xml:space="preserve"> schema or annotation guidelines</w:t>
      </w:r>
    </w:p>
    <w:p w14:paraId="4F831EFF" w14:textId="77777777" w:rsidR="008A7992" w:rsidRDefault="008A7992" w:rsidP="008A7992">
      <w:pPr>
        <w:pStyle w:val="NormalWeb"/>
        <w:numPr>
          <w:ilvl w:val="0"/>
          <w:numId w:val="8"/>
        </w:numPr>
      </w:pPr>
      <w:r>
        <w:t>Limited availability of pretrained models or NLP tools</w:t>
      </w:r>
    </w:p>
    <w:p w14:paraId="74490948" w14:textId="5776F89A" w:rsidR="008A7992" w:rsidRDefault="008A7992" w:rsidP="008A7992">
      <w:pPr>
        <w:pStyle w:val="NormalWeb"/>
        <w:numPr>
          <w:ilvl w:val="0"/>
          <w:numId w:val="8"/>
        </w:numPr>
      </w:pPr>
      <w:r>
        <w:t>Complex linguistic structure</w:t>
      </w:r>
    </w:p>
    <w:p w14:paraId="30F60E89" w14:textId="77777777" w:rsidR="008A7992" w:rsidRDefault="008A7992" w:rsidP="008A7992">
      <w:pPr>
        <w:pStyle w:val="NormalWeb"/>
        <w:numPr>
          <w:ilvl w:val="0"/>
          <w:numId w:val="8"/>
        </w:numPr>
      </w:pPr>
      <w:r>
        <w:t>High context-dependency and ambiguous terms</w:t>
      </w:r>
    </w:p>
    <w:p w14:paraId="6A986F84" w14:textId="77777777" w:rsidR="008A7992" w:rsidRDefault="008A7992" w:rsidP="008A7992">
      <w:pPr>
        <w:pStyle w:val="NormalWeb"/>
      </w:pPr>
      <w:r>
        <w:t>For instance, in the Burmese sentence:</w:t>
      </w:r>
    </w:p>
    <w:p w14:paraId="74FAFB4F" w14:textId="77777777" w:rsidR="008A7992" w:rsidRPr="00811F34" w:rsidRDefault="008A7992" w:rsidP="008A7992">
      <w:pPr>
        <w:pStyle w:val="NormalWeb"/>
        <w:rPr>
          <w:i/>
          <w:iCs/>
        </w:rPr>
      </w:pPr>
      <w:r w:rsidRPr="00811F34">
        <w:rPr>
          <w:rStyle w:val="Emphasis"/>
          <w:i w:val="0"/>
          <w:iCs w:val="0"/>
        </w:rPr>
        <w:t>"</w:t>
      </w:r>
      <w:r w:rsidRPr="00811F34">
        <w:rPr>
          <w:rStyle w:val="Emphasis"/>
          <w:rFonts w:cs="Myanmar Text"/>
          <w:i w:val="0"/>
          <w:iCs w:val="0"/>
          <w:sz w:val="22"/>
          <w:szCs w:val="22"/>
          <w:cs/>
        </w:rPr>
        <w:t>ရန်ကုန်မြို့ရှိ ရန်ကုန်တက္ကသိုလ်တွင် တက္ကသိုလ်ကျောင်းသားများ စုပေါင်းဆန္ဒပြခဲ့သည်။"</w:t>
      </w:r>
    </w:p>
    <w:p w14:paraId="61B09CCD" w14:textId="72AC6D2A" w:rsidR="008A7992" w:rsidRDefault="008A7992" w:rsidP="008A7992">
      <w:pPr>
        <w:pStyle w:val="NormalWeb"/>
        <w:rPr>
          <w:rStyle w:val="Strong"/>
          <w:b w:val="0"/>
          <w:bCs w:val="0"/>
        </w:rPr>
      </w:pPr>
      <w:r>
        <w:t xml:space="preserve">The phrase </w:t>
      </w:r>
      <w:r>
        <w:rPr>
          <w:rStyle w:val="HTMLCode"/>
          <w:rFonts w:eastAsiaTheme="majorEastAsia"/>
        </w:rPr>
        <w:t>"</w:t>
      </w:r>
      <w:r>
        <w:rPr>
          <w:rStyle w:val="HTMLCode"/>
          <w:rFonts w:eastAsiaTheme="majorEastAsia" w:cs="Myanmar Text"/>
          <w:cs/>
        </w:rPr>
        <w:t>ရန်ကုန်မြို့"</w:t>
      </w:r>
      <w:r>
        <w:t xml:space="preserve"> is a </w:t>
      </w:r>
      <w:r>
        <w:rPr>
          <w:rStyle w:val="Strong"/>
        </w:rPr>
        <w:t>LOCATION</w:t>
      </w:r>
      <w:r>
        <w:t xml:space="preserve">, while </w:t>
      </w:r>
      <w:r>
        <w:rPr>
          <w:rStyle w:val="HTMLCode"/>
          <w:rFonts w:eastAsiaTheme="majorEastAsia"/>
        </w:rPr>
        <w:t>"</w:t>
      </w:r>
      <w:r>
        <w:rPr>
          <w:rStyle w:val="HTMLCode"/>
          <w:rFonts w:eastAsiaTheme="majorEastAsia" w:cs="Myanmar Text"/>
          <w:cs/>
        </w:rPr>
        <w:t>ရန်ကုန်တက္ကသိုလ်"</w:t>
      </w:r>
      <w:r>
        <w:t xml:space="preserve"> is an </w:t>
      </w:r>
      <w:r>
        <w:rPr>
          <w:rStyle w:val="Strong"/>
        </w:rPr>
        <w:t>ORGANIZATION</w:t>
      </w:r>
      <w:r>
        <w:t xml:space="preserve">. Despite sharing the token </w:t>
      </w:r>
      <w:r>
        <w:rPr>
          <w:rStyle w:val="HTMLCode"/>
          <w:rFonts w:eastAsiaTheme="majorEastAsia"/>
        </w:rPr>
        <w:t>"</w:t>
      </w:r>
      <w:r>
        <w:rPr>
          <w:rStyle w:val="HTMLCode"/>
          <w:rFonts w:eastAsiaTheme="majorEastAsia" w:cs="Myanmar Text"/>
          <w:cs/>
        </w:rPr>
        <w:t>ရန်ကုန်"</w:t>
      </w:r>
      <w:r>
        <w:t xml:space="preserve">, a model must learn to distinguish between these based on context, a task which is non-trivial in low-resource settings. </w:t>
      </w:r>
    </w:p>
    <w:p w14:paraId="65E4FFDC" w14:textId="77777777" w:rsidR="008A7992" w:rsidRPr="001F5B4B" w:rsidRDefault="008A7992" w:rsidP="008A7992">
      <w:pPr>
        <w:pStyle w:val="NormalWeb"/>
        <w:numPr>
          <w:ilvl w:val="1"/>
          <w:numId w:val="11"/>
        </w:numPr>
        <w:jc w:val="both"/>
      </w:pPr>
      <w:r w:rsidRPr="001F5B4B">
        <w:rPr>
          <w:rStyle w:val="Strong"/>
        </w:rPr>
        <w:t>Why it matters</w:t>
      </w:r>
    </w:p>
    <w:p w14:paraId="42BAB617" w14:textId="42E4FDAF" w:rsidR="008A7992" w:rsidRDefault="008A7992" w:rsidP="00364DF1">
      <w:pPr>
        <w:pStyle w:val="NormalWeb"/>
        <w:jc w:val="both"/>
      </w:pPr>
      <w:r>
        <w:t xml:space="preserve">This lack of NER support severely limits the development of NLP applications for the Burmese-speaking community. Imagine a law firm in Myanmar needing to review thousands </w:t>
      </w:r>
      <w:r>
        <w:lastRenderedPageBreak/>
        <w:t xml:space="preserve">of case documents. Without NER, searching for a client name or event date becomes a </w:t>
      </w:r>
      <w:r>
        <w:rPr>
          <w:rStyle w:val="Strong"/>
        </w:rPr>
        <w:t>manual, time-consuming, and error-prone</w:t>
      </w:r>
      <w:r>
        <w:t xml:space="preserve"> process.</w:t>
      </w:r>
    </w:p>
    <w:p w14:paraId="0FE87912" w14:textId="77777777" w:rsidR="008A7992" w:rsidRDefault="008A7992" w:rsidP="00364DF1">
      <w:pPr>
        <w:pStyle w:val="NormalWeb"/>
        <w:jc w:val="both"/>
      </w:pPr>
      <w:r>
        <w:t>By contrast, a well-trained NER system can automatically extract, categorize, and highlight named entities—</w:t>
      </w:r>
      <w:r>
        <w:rPr>
          <w:rStyle w:val="Strong"/>
        </w:rPr>
        <w:t>saving time, reducing mistakes, and enabling scalable data analysis</w:t>
      </w:r>
      <w:r>
        <w:t>.</w:t>
      </w:r>
    </w:p>
    <w:p w14:paraId="064F0F1A" w14:textId="09FB9BD4" w:rsidR="00DB750B" w:rsidRPr="00E444AA" w:rsidRDefault="008A7992" w:rsidP="00364DF1">
      <w:pPr>
        <w:pStyle w:val="NormalWeb"/>
        <w:jc w:val="both"/>
      </w:pPr>
      <w:r>
        <w:t xml:space="preserve">NER for Burmese is not just a technical gap—it is a </w:t>
      </w:r>
      <w:r>
        <w:rPr>
          <w:rStyle w:val="Strong"/>
        </w:rPr>
        <w:t>linguistic and societal need</w:t>
      </w:r>
      <w:r>
        <w:t xml:space="preserve">. As Myanmar becomes more digitally connected, foundational tools like NER are essential for enabling advancements in </w:t>
      </w:r>
      <w:r>
        <w:rPr>
          <w:rStyle w:val="Strong"/>
        </w:rPr>
        <w:t>legal tech, public policy, education, journalism, and digital governance</w:t>
      </w:r>
      <w:r>
        <w:t>.</w:t>
      </w:r>
    </w:p>
    <w:p w14:paraId="4E6C3615" w14:textId="48B9130A" w:rsidR="00DB750B" w:rsidRPr="00E444AA" w:rsidRDefault="00DB750B" w:rsidP="003B4647">
      <w:pPr>
        <w:pStyle w:val="Heading4"/>
        <w:numPr>
          <w:ilvl w:val="0"/>
          <w:numId w:val="10"/>
        </w:numPr>
        <w:jc w:val="both"/>
      </w:pPr>
      <w:r w:rsidRPr="00E444AA">
        <w:rPr>
          <w:rStyle w:val="Strong"/>
          <w:b/>
          <w:bCs/>
        </w:rPr>
        <w:t>Objective</w:t>
      </w:r>
    </w:p>
    <w:p w14:paraId="28639B5F" w14:textId="7F1C3FDE" w:rsidR="00DB750B" w:rsidRPr="00E444AA" w:rsidRDefault="00DB750B" w:rsidP="008A7992">
      <w:pPr>
        <w:pStyle w:val="NormalWeb"/>
        <w:jc w:val="both"/>
      </w:pPr>
      <w:r w:rsidRPr="00E444AA">
        <w:t xml:space="preserve">The primary objective of this project is to </w:t>
      </w:r>
      <w:r w:rsidRPr="00E444AA">
        <w:rPr>
          <w:rStyle w:val="Strong"/>
        </w:rPr>
        <w:t>explore, design, and evaluate a Burmese NER system</w:t>
      </w:r>
      <w:r w:rsidRPr="00E444AA">
        <w:t xml:space="preserve"> using a range of </w:t>
      </w:r>
      <w:r w:rsidRPr="00E444AA">
        <w:rPr>
          <w:rStyle w:val="Strong"/>
        </w:rPr>
        <w:t>deep learning models</w:t>
      </w:r>
      <w:r w:rsidRPr="00E444AA">
        <w:t xml:space="preserve">, </w:t>
      </w:r>
      <w:r w:rsidRPr="00E444AA">
        <w:rPr>
          <w:rStyle w:val="Strong"/>
        </w:rPr>
        <w:t>transformers and transfer learning techniques</w:t>
      </w:r>
      <w:r w:rsidRPr="00E444AA">
        <w:t>. The study will address the following key goals:</w:t>
      </w:r>
    </w:p>
    <w:p w14:paraId="104C59E4" w14:textId="0725B39A" w:rsidR="00DB750B" w:rsidRPr="00E444AA" w:rsidRDefault="00DB750B" w:rsidP="00364DF1">
      <w:pPr>
        <w:pStyle w:val="NormalWeb"/>
        <w:numPr>
          <w:ilvl w:val="0"/>
          <w:numId w:val="3"/>
        </w:numPr>
        <w:jc w:val="both"/>
      </w:pPr>
      <w:r w:rsidRPr="00E444AA">
        <w:rPr>
          <w:rStyle w:val="Strong"/>
        </w:rPr>
        <w:t>Develop a Burmese NER dataset</w:t>
      </w:r>
      <w:r w:rsidRPr="00E444AA">
        <w:t xml:space="preserve"> by defining a </w:t>
      </w:r>
      <w:r w:rsidR="00770F7E" w:rsidRPr="00E444AA">
        <w:t>labelling</w:t>
      </w:r>
      <w:r w:rsidRPr="00E444AA">
        <w:t xml:space="preserve"> schema suitable for Burmese language structure</w:t>
      </w:r>
    </w:p>
    <w:p w14:paraId="5C213327" w14:textId="129E85C5" w:rsidR="00DB750B" w:rsidRPr="00E444AA" w:rsidRDefault="00DB750B" w:rsidP="00364DF1">
      <w:pPr>
        <w:pStyle w:val="NormalWeb"/>
        <w:numPr>
          <w:ilvl w:val="0"/>
          <w:numId w:val="3"/>
        </w:numPr>
        <w:jc w:val="both"/>
      </w:pPr>
      <w:r w:rsidRPr="00E444AA">
        <w:rPr>
          <w:rStyle w:val="Strong"/>
        </w:rPr>
        <w:t>Experiment with different NER architectures</w:t>
      </w:r>
    </w:p>
    <w:p w14:paraId="7D998BB7" w14:textId="77777777" w:rsidR="00DB750B" w:rsidRPr="00E444AA" w:rsidRDefault="00DB750B" w:rsidP="00364DF1">
      <w:pPr>
        <w:pStyle w:val="NormalWeb"/>
        <w:numPr>
          <w:ilvl w:val="0"/>
          <w:numId w:val="3"/>
        </w:numPr>
        <w:jc w:val="both"/>
      </w:pPr>
      <w:r w:rsidRPr="00E444AA">
        <w:rPr>
          <w:rStyle w:val="Strong"/>
        </w:rPr>
        <w:t>Investigate the effectiveness of transfer learning</w:t>
      </w:r>
      <w:r w:rsidRPr="00E444AA">
        <w:t xml:space="preserve"> from multilingual models in the context of low-resource Burmese</w:t>
      </w:r>
    </w:p>
    <w:p w14:paraId="0691F025" w14:textId="28C1FB97" w:rsidR="00DB750B" w:rsidRPr="00E444AA" w:rsidRDefault="007705EE" w:rsidP="00364DF1">
      <w:pPr>
        <w:pStyle w:val="NormalWeb"/>
        <w:numPr>
          <w:ilvl w:val="0"/>
          <w:numId w:val="3"/>
        </w:numPr>
        <w:jc w:val="both"/>
      </w:pPr>
      <w:r w:rsidRPr="00E444AA">
        <w:rPr>
          <w:rStyle w:val="Strong"/>
        </w:rPr>
        <w:t>Analyse</w:t>
      </w:r>
      <w:r w:rsidR="00DB750B" w:rsidRPr="00E444AA">
        <w:rPr>
          <w:rStyle w:val="Strong"/>
        </w:rPr>
        <w:t xml:space="preserve"> the challenges</w:t>
      </w:r>
      <w:r w:rsidR="00DB750B" w:rsidRPr="00E444AA">
        <w:t xml:space="preserve"> in Burmese NER, including ambiguity, tokenization, and inconsistent spelling</w:t>
      </w:r>
    </w:p>
    <w:p w14:paraId="27B672AA" w14:textId="14DDB4E1" w:rsidR="00DB750B" w:rsidRPr="00E444AA" w:rsidRDefault="00DB750B" w:rsidP="00364DF1">
      <w:pPr>
        <w:pStyle w:val="NormalWeb"/>
        <w:numPr>
          <w:ilvl w:val="0"/>
          <w:numId w:val="3"/>
        </w:numPr>
        <w:jc w:val="both"/>
      </w:pPr>
      <w:r w:rsidRPr="00E444AA">
        <w:rPr>
          <w:rStyle w:val="Strong"/>
        </w:rPr>
        <w:t>Compare performance metrics</w:t>
      </w:r>
      <w:r w:rsidRPr="00E444AA">
        <w:t xml:space="preserve"> (e.g., Precision, Recall, F1-score) across different models and techniques</w:t>
      </w:r>
    </w:p>
    <w:p w14:paraId="1870E3D2" w14:textId="49FA81F9" w:rsidR="00DB750B" w:rsidRPr="00E444AA" w:rsidRDefault="00DB750B" w:rsidP="00364DF1">
      <w:pPr>
        <w:pStyle w:val="NormalWeb"/>
        <w:numPr>
          <w:ilvl w:val="0"/>
          <w:numId w:val="3"/>
        </w:numPr>
        <w:jc w:val="both"/>
      </w:pPr>
      <w:r w:rsidRPr="00E444AA">
        <w:rPr>
          <w:b/>
          <w:bCs/>
        </w:rPr>
        <w:t>Identify Limitations and Future Directions:</w:t>
      </w:r>
      <w:r w:rsidRPr="00E444AA">
        <w:t xml:space="preserve"> </w:t>
      </w:r>
      <w:r w:rsidR="008968B3" w:rsidRPr="00E444AA">
        <w:t>analyse</w:t>
      </w:r>
      <w:r w:rsidRPr="00E444AA">
        <w:t xml:space="preserve"> the strengths and weaknesses of the developed models. This will involve identifying specific challenges (e.g., handling complex word boundaries, rare entity types) and </w:t>
      </w:r>
      <w:r w:rsidRPr="009D38C1">
        <w:t>outlining a clear roadmap for future research and development</w:t>
      </w:r>
      <w:r w:rsidRPr="00E444AA">
        <w:t>, including potential improvements in data annotation, model architectures, and training techniques.</w:t>
      </w:r>
    </w:p>
    <w:p w14:paraId="6FEEC592" w14:textId="77777777" w:rsidR="00C14A3B" w:rsidRDefault="00DB750B" w:rsidP="00C14A3B">
      <w:pPr>
        <w:pStyle w:val="NormalWeb"/>
        <w:jc w:val="both"/>
      </w:pPr>
      <w:r w:rsidRPr="00E444AA">
        <w:t xml:space="preserve">While the immediate output is not a deployable library, this project will </w:t>
      </w:r>
      <w:r w:rsidRPr="00E444AA">
        <w:rPr>
          <w:rStyle w:val="Strong"/>
        </w:rPr>
        <w:t>serve as a research foundation</w:t>
      </w:r>
      <w:r w:rsidRPr="00E444AA">
        <w:t xml:space="preserve"> for future Burmese NLP tools. It will also </w:t>
      </w:r>
      <w:r w:rsidRPr="00E444AA">
        <w:rPr>
          <w:rStyle w:val="Strong"/>
        </w:rPr>
        <w:t>help inform best practices</w:t>
      </w:r>
      <w:r w:rsidRPr="00E444AA">
        <w:t xml:space="preserve"> for developing NER systems for other low-resource languages with similar linguistic challenges.</w:t>
      </w:r>
    </w:p>
    <w:p w14:paraId="5AFE6AE8" w14:textId="2A7E4199" w:rsidR="00C14A3B" w:rsidRPr="00C14A3B" w:rsidRDefault="00B27F23" w:rsidP="00C14A3B">
      <w:pPr>
        <w:pStyle w:val="NormalWeb"/>
        <w:numPr>
          <w:ilvl w:val="0"/>
          <w:numId w:val="10"/>
        </w:numPr>
        <w:jc w:val="both"/>
        <w:rPr>
          <w:b/>
          <w:bCs/>
        </w:rPr>
      </w:pPr>
      <w:r w:rsidRPr="00C14A3B">
        <w:rPr>
          <w:b/>
          <w:bCs/>
        </w:rPr>
        <w:t>Dataset</w:t>
      </w:r>
    </w:p>
    <w:p w14:paraId="51359DDF" w14:textId="77777777" w:rsidR="00C14A3B" w:rsidRPr="00E444AA" w:rsidRDefault="00C14A3B" w:rsidP="00C14A3B">
      <w:pPr>
        <w:pStyle w:val="NormalWeb"/>
        <w:jc w:val="both"/>
      </w:pPr>
      <w:r w:rsidRPr="00E444AA">
        <w:t xml:space="preserve">The dataset for this Burmese NER project is built from </w:t>
      </w:r>
      <w:r w:rsidRPr="00E444AA">
        <w:rPr>
          <w:rStyle w:val="Strong"/>
        </w:rPr>
        <w:t>multiple publicly available sources</w:t>
      </w:r>
      <w:r w:rsidRPr="00E444AA">
        <w:t>, including:</w:t>
      </w:r>
    </w:p>
    <w:p w14:paraId="10F649F5" w14:textId="77777777" w:rsidR="00C14A3B" w:rsidRPr="00E444AA" w:rsidRDefault="00C14A3B" w:rsidP="00C14A3B">
      <w:pPr>
        <w:pStyle w:val="NormalWeb"/>
        <w:numPr>
          <w:ilvl w:val="0"/>
          <w:numId w:val="4"/>
        </w:numPr>
        <w:jc w:val="both"/>
      </w:pPr>
      <w:r w:rsidRPr="00E444AA">
        <w:rPr>
          <w:rStyle w:val="Strong"/>
        </w:rPr>
        <w:t>BBC Burmese</w:t>
      </w:r>
      <w:r w:rsidRPr="00E444AA">
        <w:t xml:space="preserve"> news articles</w:t>
      </w:r>
    </w:p>
    <w:p w14:paraId="537FFC97" w14:textId="77777777" w:rsidR="00C14A3B" w:rsidRPr="00E444AA" w:rsidRDefault="00C14A3B" w:rsidP="00C14A3B">
      <w:pPr>
        <w:pStyle w:val="NormalWeb"/>
        <w:numPr>
          <w:ilvl w:val="0"/>
          <w:numId w:val="4"/>
        </w:numPr>
        <w:jc w:val="both"/>
      </w:pPr>
      <w:r w:rsidRPr="00E444AA">
        <w:rPr>
          <w:rStyle w:val="Strong"/>
        </w:rPr>
        <w:t>Official government press releases</w:t>
      </w:r>
    </w:p>
    <w:p w14:paraId="700A1CB9" w14:textId="77777777" w:rsidR="00C14A3B" w:rsidRPr="00E444AA" w:rsidRDefault="00C14A3B" w:rsidP="00C14A3B">
      <w:pPr>
        <w:pStyle w:val="NormalWeb"/>
        <w:numPr>
          <w:ilvl w:val="0"/>
          <w:numId w:val="4"/>
        </w:numPr>
        <w:jc w:val="both"/>
      </w:pPr>
      <w:r w:rsidRPr="00E444AA">
        <w:rPr>
          <w:rStyle w:val="Strong"/>
        </w:rPr>
        <w:t>Entertainment and sports websites</w:t>
      </w:r>
    </w:p>
    <w:p w14:paraId="4EFCC650" w14:textId="77777777" w:rsidR="00C14A3B" w:rsidRPr="00E444AA" w:rsidRDefault="00C14A3B" w:rsidP="00C14A3B">
      <w:pPr>
        <w:pStyle w:val="NormalWeb"/>
        <w:numPr>
          <w:ilvl w:val="0"/>
          <w:numId w:val="4"/>
        </w:numPr>
        <w:jc w:val="both"/>
      </w:pPr>
      <w:r w:rsidRPr="00E444AA">
        <w:rPr>
          <w:rStyle w:val="Strong"/>
        </w:rPr>
        <w:t>Manually curated documents from online forums and blogs</w:t>
      </w:r>
    </w:p>
    <w:p w14:paraId="5250D47C" w14:textId="28E9573B" w:rsidR="00C14A3B" w:rsidRPr="00E444AA" w:rsidRDefault="00C14A3B" w:rsidP="00C14A3B">
      <w:pPr>
        <w:pStyle w:val="NormalWeb"/>
        <w:jc w:val="both"/>
      </w:pPr>
      <w:r w:rsidRPr="00E444AA">
        <w:t xml:space="preserve">This results in a </w:t>
      </w:r>
      <w:r w:rsidRPr="00E444AA">
        <w:rPr>
          <w:rStyle w:val="Strong"/>
        </w:rPr>
        <w:t xml:space="preserve">custom corpus of </w:t>
      </w:r>
      <w:r w:rsidR="00CC511F" w:rsidRPr="00E444AA">
        <w:rPr>
          <w:rStyle w:val="Strong"/>
        </w:rPr>
        <w:t>over</w:t>
      </w:r>
      <w:r w:rsidR="00CC511F">
        <w:rPr>
          <w:rStyle w:val="Strong"/>
        </w:rPr>
        <w:t xml:space="preserve"> </w:t>
      </w:r>
      <w:r w:rsidR="00CC511F" w:rsidRPr="00E444AA">
        <w:rPr>
          <w:rStyle w:val="Strong"/>
        </w:rPr>
        <w:t>50,000</w:t>
      </w:r>
      <w:r w:rsidRPr="00E444AA">
        <w:rPr>
          <w:rStyle w:val="Strong"/>
        </w:rPr>
        <w:t xml:space="preserve"> Burmese sentences</w:t>
      </w:r>
      <w:r w:rsidRPr="00E444AA">
        <w:t xml:space="preserve">. To strengthen the dataset, I have also included </w:t>
      </w:r>
      <w:r w:rsidRPr="00E444AA">
        <w:rPr>
          <w:rStyle w:val="Strong"/>
        </w:rPr>
        <w:t>20,000 sentences from the open-source corpus published by the [Asian Language Treebank project]</w:t>
      </w:r>
      <w:r w:rsidRPr="00E444AA">
        <w:t xml:space="preserve">, bringing the </w:t>
      </w:r>
      <w:r w:rsidRPr="00E444AA">
        <w:rPr>
          <w:rStyle w:val="Strong"/>
        </w:rPr>
        <w:t>total dataset size to approximately 70,000+ sentences</w:t>
      </w:r>
      <w:r w:rsidRPr="00E444AA">
        <w:t>.</w:t>
      </w:r>
    </w:p>
    <w:p w14:paraId="01F488B2" w14:textId="77777777" w:rsidR="00C14A3B" w:rsidRPr="00E444AA" w:rsidRDefault="00C14A3B" w:rsidP="00C14A3B">
      <w:pPr>
        <w:pStyle w:val="NormalWeb"/>
        <w:jc w:val="both"/>
      </w:pPr>
      <w:r w:rsidRPr="00E444AA">
        <w:lastRenderedPageBreak/>
        <w:t xml:space="preserve">For the annotation process, </w:t>
      </w:r>
      <w:r w:rsidRPr="00CC511F">
        <w:t>I</w:t>
      </w:r>
      <w:r w:rsidRPr="00E444AA">
        <w:t xml:space="preserve"> will use the </w:t>
      </w:r>
      <w:r w:rsidRPr="00E444AA">
        <w:rPr>
          <w:rStyle w:val="Strong"/>
        </w:rPr>
        <w:t>Label Studio</w:t>
      </w:r>
      <w:r w:rsidRPr="00E444AA">
        <w:t xml:space="preserve"> tool to manually label entities across the dataset. The following entity types will be annotated: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43"/>
        <w:gridCol w:w="3987"/>
        <w:gridCol w:w="3888"/>
      </w:tblGrid>
      <w:tr w:rsidR="00C14A3B" w:rsidRPr="00C14A3B" w14:paraId="3546B7B3" w14:textId="77777777" w:rsidTr="008926F0">
        <w:tc>
          <w:tcPr>
            <w:tcW w:w="2043" w:type="dxa"/>
            <w:vAlign w:val="center"/>
          </w:tcPr>
          <w:p w14:paraId="1D2CBA81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rPr>
                <w:b/>
                <w:bCs/>
              </w:rPr>
              <w:t>Entity Type</w:t>
            </w:r>
          </w:p>
        </w:tc>
        <w:tc>
          <w:tcPr>
            <w:tcW w:w="3987" w:type="dxa"/>
            <w:vAlign w:val="center"/>
          </w:tcPr>
          <w:p w14:paraId="57FBB64A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rPr>
                <w:b/>
                <w:bCs/>
              </w:rPr>
              <w:t>Description</w:t>
            </w:r>
          </w:p>
        </w:tc>
        <w:tc>
          <w:tcPr>
            <w:tcW w:w="3888" w:type="dxa"/>
            <w:vAlign w:val="center"/>
          </w:tcPr>
          <w:p w14:paraId="6E8D140A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rPr>
                <w:b/>
                <w:bCs/>
              </w:rPr>
              <w:t>Example (Burmese)</w:t>
            </w:r>
          </w:p>
        </w:tc>
      </w:tr>
      <w:tr w:rsidR="00C14A3B" w:rsidRPr="00C14A3B" w14:paraId="5F2950E8" w14:textId="77777777" w:rsidTr="008926F0">
        <w:tc>
          <w:tcPr>
            <w:tcW w:w="2043" w:type="dxa"/>
            <w:vAlign w:val="center"/>
          </w:tcPr>
          <w:p w14:paraId="75020F70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t>LOCATION</w:t>
            </w:r>
          </w:p>
        </w:tc>
        <w:tc>
          <w:tcPr>
            <w:tcW w:w="3987" w:type="dxa"/>
            <w:vAlign w:val="center"/>
          </w:tcPr>
          <w:p w14:paraId="6B172B7A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t>Geographic locations like cities, countries, rivers, lakes</w:t>
            </w:r>
          </w:p>
        </w:tc>
        <w:tc>
          <w:tcPr>
            <w:tcW w:w="3888" w:type="dxa"/>
            <w:vAlign w:val="center"/>
          </w:tcPr>
          <w:p w14:paraId="72EBE7D2" w14:textId="77777777" w:rsidR="00C14A3B" w:rsidRPr="00C14A3B" w:rsidRDefault="00C14A3B" w:rsidP="008926F0">
            <w:pPr>
              <w:pStyle w:val="NormalWeb"/>
              <w:jc w:val="center"/>
              <w:rPr>
                <w:sz w:val="22"/>
                <w:szCs w:val="22"/>
              </w:rPr>
            </w:pP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ရန်ကုန်မြို့၊</w:t>
            </w:r>
            <w:r w:rsidRPr="00C14A3B">
              <w:rPr>
                <w:sz w:val="22"/>
                <w:szCs w:val="22"/>
                <w:cs/>
              </w:rPr>
              <w:t xml:space="preserve"> </w:t>
            </w: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မြန်မာနိုင်ငံ</w:t>
            </w:r>
          </w:p>
        </w:tc>
      </w:tr>
      <w:tr w:rsidR="00C14A3B" w:rsidRPr="00C14A3B" w14:paraId="0E61E756" w14:textId="77777777" w:rsidTr="008926F0">
        <w:tc>
          <w:tcPr>
            <w:tcW w:w="2043" w:type="dxa"/>
            <w:vAlign w:val="center"/>
          </w:tcPr>
          <w:p w14:paraId="4F11CA98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t>PERSON</w:t>
            </w:r>
          </w:p>
        </w:tc>
        <w:tc>
          <w:tcPr>
            <w:tcW w:w="3987" w:type="dxa"/>
            <w:vAlign w:val="center"/>
          </w:tcPr>
          <w:p w14:paraId="7895FBC9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t>Names of individuals</w:t>
            </w:r>
          </w:p>
        </w:tc>
        <w:tc>
          <w:tcPr>
            <w:tcW w:w="3888" w:type="dxa"/>
            <w:vAlign w:val="center"/>
          </w:tcPr>
          <w:p w14:paraId="2CE954AB" w14:textId="77777777" w:rsidR="00C14A3B" w:rsidRPr="00C14A3B" w:rsidRDefault="00C14A3B" w:rsidP="008926F0">
            <w:pPr>
              <w:pStyle w:val="NormalWeb"/>
              <w:jc w:val="center"/>
              <w:rPr>
                <w:sz w:val="22"/>
                <w:szCs w:val="22"/>
              </w:rPr>
            </w:pP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ဒေါ်အောင်ဆန်းစုကြည်</w:t>
            </w:r>
          </w:p>
        </w:tc>
      </w:tr>
      <w:tr w:rsidR="00C14A3B" w:rsidRPr="00C14A3B" w14:paraId="43848D19" w14:textId="77777777" w:rsidTr="008926F0">
        <w:tc>
          <w:tcPr>
            <w:tcW w:w="2043" w:type="dxa"/>
            <w:vAlign w:val="center"/>
          </w:tcPr>
          <w:p w14:paraId="5CF47F18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t>ORGANIZATION</w:t>
            </w:r>
          </w:p>
        </w:tc>
        <w:tc>
          <w:tcPr>
            <w:tcW w:w="3987" w:type="dxa"/>
            <w:vAlign w:val="center"/>
          </w:tcPr>
          <w:p w14:paraId="2ABCA60B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t>Companies, institutions, or agencies</w:t>
            </w:r>
          </w:p>
        </w:tc>
        <w:tc>
          <w:tcPr>
            <w:tcW w:w="3888" w:type="dxa"/>
            <w:vAlign w:val="center"/>
          </w:tcPr>
          <w:p w14:paraId="223AC42C" w14:textId="77777777" w:rsidR="00C14A3B" w:rsidRPr="00C14A3B" w:rsidRDefault="00C14A3B" w:rsidP="008926F0">
            <w:pPr>
              <w:pStyle w:val="NormalWeb"/>
              <w:jc w:val="center"/>
              <w:rPr>
                <w:sz w:val="22"/>
                <w:szCs w:val="22"/>
              </w:rPr>
            </w:pP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ရန်ကုန်တက္ကသိုလ်၊</w:t>
            </w:r>
            <w:r w:rsidRPr="00C14A3B">
              <w:rPr>
                <w:sz w:val="22"/>
                <w:szCs w:val="22"/>
                <w:cs/>
              </w:rPr>
              <w:t xml:space="preserve"> </w:t>
            </w:r>
            <w:r w:rsidRPr="00C14A3B">
              <w:rPr>
                <w:sz w:val="22"/>
                <w:szCs w:val="22"/>
              </w:rPr>
              <w:t>WHO</w:t>
            </w:r>
          </w:p>
        </w:tc>
      </w:tr>
      <w:tr w:rsidR="00C14A3B" w:rsidRPr="00C14A3B" w14:paraId="7EE1F556" w14:textId="77777777" w:rsidTr="008926F0">
        <w:tc>
          <w:tcPr>
            <w:tcW w:w="2043" w:type="dxa"/>
            <w:vAlign w:val="center"/>
          </w:tcPr>
          <w:p w14:paraId="4F25CC00" w14:textId="0A9D0A51" w:rsidR="00C14A3B" w:rsidRPr="00C14A3B" w:rsidRDefault="00C14A3B" w:rsidP="008926F0">
            <w:pPr>
              <w:pStyle w:val="NormalWeb"/>
              <w:jc w:val="center"/>
            </w:pPr>
            <w:r w:rsidRPr="00C14A3B">
              <w:t>DATE</w:t>
            </w:r>
            <w:r w:rsidR="009F5F78">
              <w:t>TIME</w:t>
            </w:r>
          </w:p>
        </w:tc>
        <w:tc>
          <w:tcPr>
            <w:tcW w:w="3987" w:type="dxa"/>
            <w:vAlign w:val="center"/>
          </w:tcPr>
          <w:p w14:paraId="7810069F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t>Specific dates, months, or years</w:t>
            </w:r>
          </w:p>
        </w:tc>
        <w:tc>
          <w:tcPr>
            <w:tcW w:w="3888" w:type="dxa"/>
            <w:vAlign w:val="center"/>
          </w:tcPr>
          <w:p w14:paraId="19DAEDD0" w14:textId="77777777" w:rsidR="00C14A3B" w:rsidRPr="00C14A3B" w:rsidRDefault="00C14A3B" w:rsidP="008926F0">
            <w:pPr>
              <w:pStyle w:val="NormalWeb"/>
              <w:jc w:val="center"/>
              <w:rPr>
                <w:sz w:val="22"/>
                <w:szCs w:val="22"/>
              </w:rPr>
            </w:pP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ဇူလိုင်</w:t>
            </w:r>
            <w:r w:rsidRPr="00C14A3B">
              <w:rPr>
                <w:sz w:val="22"/>
                <w:szCs w:val="22"/>
                <w:cs/>
              </w:rPr>
              <w:t xml:space="preserve"> </w:t>
            </w: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၁၂၊</w:t>
            </w:r>
            <w:r w:rsidRPr="00C14A3B">
              <w:rPr>
                <w:sz w:val="22"/>
                <w:szCs w:val="22"/>
                <w:cs/>
              </w:rPr>
              <w:t xml:space="preserve"> </w:t>
            </w: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၂၀၂၅</w:t>
            </w:r>
          </w:p>
        </w:tc>
      </w:tr>
      <w:tr w:rsidR="00C14A3B" w:rsidRPr="00C14A3B" w14:paraId="05CA5F5D" w14:textId="77777777" w:rsidTr="008926F0">
        <w:tc>
          <w:tcPr>
            <w:tcW w:w="2043" w:type="dxa"/>
            <w:vAlign w:val="center"/>
          </w:tcPr>
          <w:p w14:paraId="3D8DEDF6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t>NUMBERS</w:t>
            </w:r>
          </w:p>
        </w:tc>
        <w:tc>
          <w:tcPr>
            <w:tcW w:w="3987" w:type="dxa"/>
            <w:vAlign w:val="center"/>
          </w:tcPr>
          <w:p w14:paraId="08EECAD1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t>Quantities, measurements, monetary values</w:t>
            </w:r>
          </w:p>
        </w:tc>
        <w:tc>
          <w:tcPr>
            <w:tcW w:w="3888" w:type="dxa"/>
            <w:vAlign w:val="center"/>
          </w:tcPr>
          <w:p w14:paraId="4BE75C3D" w14:textId="77777777" w:rsidR="00C14A3B" w:rsidRPr="00C14A3B" w:rsidRDefault="00C14A3B" w:rsidP="008926F0">
            <w:pPr>
              <w:pStyle w:val="NormalWeb"/>
              <w:jc w:val="center"/>
              <w:rPr>
                <w:sz w:val="22"/>
                <w:szCs w:val="22"/>
              </w:rPr>
            </w:pP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၁၀၀၀</w:t>
            </w:r>
            <w:r w:rsidRPr="00C14A3B">
              <w:rPr>
                <w:sz w:val="22"/>
                <w:szCs w:val="22"/>
                <w:cs/>
              </w:rPr>
              <w:t xml:space="preserve"> </w:t>
            </w: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ကျပ်၊</w:t>
            </w:r>
            <w:r w:rsidRPr="00C14A3B">
              <w:rPr>
                <w:sz w:val="22"/>
                <w:szCs w:val="22"/>
                <w:cs/>
              </w:rPr>
              <w:t xml:space="preserve"> </w:t>
            </w: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၁၅</w:t>
            </w:r>
            <w:r w:rsidRPr="00C14A3B">
              <w:rPr>
                <w:sz w:val="22"/>
                <w:szCs w:val="22"/>
                <w:cs/>
              </w:rPr>
              <w:t xml:space="preserve"> </w:t>
            </w: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ဦး</w:t>
            </w:r>
          </w:p>
        </w:tc>
      </w:tr>
      <w:tr w:rsidR="00C14A3B" w:rsidRPr="00C14A3B" w14:paraId="5E03624D" w14:textId="77777777" w:rsidTr="008926F0">
        <w:tc>
          <w:tcPr>
            <w:tcW w:w="2043" w:type="dxa"/>
            <w:vAlign w:val="center"/>
          </w:tcPr>
          <w:p w14:paraId="3FB92609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t>TITLE</w:t>
            </w:r>
          </w:p>
        </w:tc>
        <w:tc>
          <w:tcPr>
            <w:tcW w:w="3987" w:type="dxa"/>
            <w:vAlign w:val="center"/>
          </w:tcPr>
          <w:p w14:paraId="3CF50A66" w14:textId="77777777" w:rsidR="00C14A3B" w:rsidRPr="00C14A3B" w:rsidRDefault="00C14A3B" w:rsidP="008926F0">
            <w:pPr>
              <w:pStyle w:val="NormalWeb"/>
              <w:jc w:val="center"/>
            </w:pPr>
            <w:r w:rsidRPr="00C14A3B">
              <w:t>Official or professional titles or movie or book title</w:t>
            </w:r>
          </w:p>
        </w:tc>
        <w:tc>
          <w:tcPr>
            <w:tcW w:w="3888" w:type="dxa"/>
            <w:vAlign w:val="center"/>
          </w:tcPr>
          <w:p w14:paraId="1F9CD0CF" w14:textId="77777777" w:rsidR="00C14A3B" w:rsidRPr="00C14A3B" w:rsidRDefault="00C14A3B" w:rsidP="008926F0">
            <w:pPr>
              <w:pStyle w:val="NormalWeb"/>
              <w:jc w:val="center"/>
              <w:rPr>
                <w:sz w:val="22"/>
                <w:szCs w:val="22"/>
              </w:rPr>
            </w:pP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ဝန်ကြီးချုပ်၊</w:t>
            </w:r>
            <w:r w:rsidRPr="00C14A3B">
              <w:rPr>
                <w:sz w:val="22"/>
                <w:szCs w:val="22"/>
                <w:cs/>
              </w:rPr>
              <w:t xml:space="preserve"> </w:t>
            </w: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ဒေါက်တာ</w:t>
            </w:r>
            <w:r w:rsidRPr="00C14A3B">
              <w:rPr>
                <w:sz w:val="22"/>
                <w:szCs w:val="22"/>
                <w:cs/>
              </w:rPr>
              <w:t xml:space="preserve"> </w:t>
            </w: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၊</w:t>
            </w:r>
            <w:r w:rsidRPr="00C14A3B">
              <w:rPr>
                <w:sz w:val="22"/>
                <w:szCs w:val="22"/>
                <w:cs/>
              </w:rPr>
              <w:t xml:space="preserve"> </w:t>
            </w: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ဦး၊ဒေါ်၊</w:t>
            </w:r>
            <w:r w:rsidRPr="00C14A3B">
              <w:rPr>
                <w:sz w:val="22"/>
                <w:szCs w:val="22"/>
                <w:cs/>
              </w:rPr>
              <w:t xml:space="preserve"> </w:t>
            </w:r>
            <w:r w:rsidRPr="00C14A3B">
              <w:rPr>
                <w:rFonts w:ascii="Myanmar Text" w:hAnsi="Myanmar Text" w:cs="Myanmar Text" w:hint="cs"/>
                <w:sz w:val="22"/>
                <w:szCs w:val="22"/>
                <w:cs/>
              </w:rPr>
              <w:t>ပါမောက္ခ</w:t>
            </w:r>
          </w:p>
        </w:tc>
      </w:tr>
    </w:tbl>
    <w:p w14:paraId="42DEFA4A" w14:textId="77777777" w:rsidR="00C14A3B" w:rsidRPr="00E444AA" w:rsidRDefault="00C14A3B" w:rsidP="00C14A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444A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All tokens that do not fall under the above categories will be annotated with the </w:t>
      </w:r>
      <w:r w:rsidRPr="00E444AA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“O” (Outside)</w:t>
      </w:r>
      <w:r w:rsidRPr="00E444A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label, following the standard </w:t>
      </w:r>
      <w:r w:rsidRPr="00E444AA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BIO tagging format</w:t>
      </w:r>
      <w:r w:rsidRPr="00E444A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(e.g., B-ORG, I-ORG, O).</w:t>
      </w:r>
    </w:p>
    <w:p w14:paraId="3D9D28DE" w14:textId="278EF454" w:rsidR="00C14A3B" w:rsidRPr="009F5F78" w:rsidRDefault="00C14A3B" w:rsidP="00C14A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SG"/>
        </w:rPr>
      </w:pPr>
      <w:r w:rsidRPr="00E444AA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This annotated dataset will serve as the backbone for training, validation, and evaluation of multiple NER models. </w:t>
      </w:r>
    </w:p>
    <w:p w14:paraId="51FF0B6F" w14:textId="77777777" w:rsidR="00E65ECA" w:rsidRPr="00446180" w:rsidRDefault="00E65ECA" w:rsidP="008A7992">
      <w:pPr>
        <w:pStyle w:val="NormalWeb"/>
        <w:numPr>
          <w:ilvl w:val="1"/>
          <w:numId w:val="10"/>
        </w:numPr>
        <w:jc w:val="both"/>
      </w:pPr>
      <w:r w:rsidRPr="00446180">
        <w:rPr>
          <w:rStyle w:val="Strong"/>
        </w:rPr>
        <w:t>Annotation Scheme</w:t>
      </w:r>
    </w:p>
    <w:p w14:paraId="4066850E" w14:textId="77777777" w:rsidR="00E65ECA" w:rsidRPr="00E444AA" w:rsidRDefault="00E65ECA" w:rsidP="008A7992">
      <w:pPr>
        <w:pStyle w:val="NormalWeb"/>
        <w:jc w:val="both"/>
      </w:pPr>
      <w:r w:rsidRPr="00E444AA">
        <w:t xml:space="preserve">This project follows standard </w:t>
      </w:r>
      <w:r w:rsidRPr="00E444AA">
        <w:rPr>
          <w:rStyle w:val="Strong"/>
        </w:rPr>
        <w:t>NER tagging formats</w:t>
      </w:r>
      <w:r w:rsidRPr="00E444AA">
        <w:t xml:space="preserve"> to label entities in the dataset:</w:t>
      </w:r>
    </w:p>
    <w:p w14:paraId="380B3ADC" w14:textId="77777777" w:rsidR="00E65ECA" w:rsidRPr="00E444AA" w:rsidRDefault="00E65ECA" w:rsidP="008A7992">
      <w:pPr>
        <w:pStyle w:val="NormalWeb"/>
        <w:numPr>
          <w:ilvl w:val="0"/>
          <w:numId w:val="5"/>
        </w:numPr>
        <w:jc w:val="both"/>
      </w:pPr>
      <w:r w:rsidRPr="00E444AA">
        <w:rPr>
          <w:rStyle w:val="Strong"/>
        </w:rPr>
        <w:t>BIO (Begin-Inside-Outside)</w:t>
      </w:r>
      <w:r w:rsidRPr="00E444AA">
        <w:br/>
        <w:t>Each token is tagged using the BIO format:</w:t>
      </w:r>
    </w:p>
    <w:p w14:paraId="21DDDC6C" w14:textId="77777777" w:rsidR="00E65ECA" w:rsidRPr="00E444AA" w:rsidRDefault="00E65ECA" w:rsidP="008A7992">
      <w:pPr>
        <w:pStyle w:val="NormalWeb"/>
        <w:numPr>
          <w:ilvl w:val="1"/>
          <w:numId w:val="5"/>
        </w:numPr>
        <w:jc w:val="both"/>
      </w:pPr>
      <w:r w:rsidRPr="00E444AA">
        <w:rPr>
          <w:rStyle w:val="HTMLCode"/>
          <w:rFonts w:ascii="Times New Roman" w:hAnsi="Times New Roman" w:cs="Times New Roman"/>
          <w:sz w:val="24"/>
          <w:szCs w:val="24"/>
        </w:rPr>
        <w:t>B-XXX</w:t>
      </w:r>
      <w:r w:rsidRPr="00E444AA">
        <w:t xml:space="preserve">: The token is at the </w:t>
      </w:r>
      <w:r w:rsidRPr="00E444AA">
        <w:rPr>
          <w:rStyle w:val="Strong"/>
        </w:rPr>
        <w:t>beginning</w:t>
      </w:r>
      <w:r w:rsidRPr="00E444AA">
        <w:t xml:space="preserve"> of an entity of type XXX</w:t>
      </w:r>
    </w:p>
    <w:p w14:paraId="575DCE2F" w14:textId="77777777" w:rsidR="00E65ECA" w:rsidRPr="00E444AA" w:rsidRDefault="00E65ECA" w:rsidP="008A7992">
      <w:pPr>
        <w:pStyle w:val="NormalWeb"/>
        <w:numPr>
          <w:ilvl w:val="1"/>
          <w:numId w:val="5"/>
        </w:numPr>
        <w:jc w:val="both"/>
      </w:pPr>
      <w:r w:rsidRPr="00E444AA">
        <w:rPr>
          <w:rStyle w:val="HTMLCode"/>
          <w:rFonts w:ascii="Times New Roman" w:hAnsi="Times New Roman" w:cs="Times New Roman"/>
          <w:sz w:val="24"/>
          <w:szCs w:val="24"/>
        </w:rPr>
        <w:t>I-XXX</w:t>
      </w:r>
      <w:r w:rsidRPr="00E444AA">
        <w:t xml:space="preserve">: The token is </w:t>
      </w:r>
      <w:r w:rsidRPr="00E444AA">
        <w:rPr>
          <w:rStyle w:val="Strong"/>
        </w:rPr>
        <w:t>inside</w:t>
      </w:r>
      <w:r w:rsidRPr="00E444AA">
        <w:t xml:space="preserve"> (but not the first token) of an entity of type XXX</w:t>
      </w:r>
    </w:p>
    <w:p w14:paraId="44BBCEB2" w14:textId="77777777" w:rsidR="00E65ECA" w:rsidRPr="00E444AA" w:rsidRDefault="00E65ECA" w:rsidP="008A7992">
      <w:pPr>
        <w:pStyle w:val="NormalWeb"/>
        <w:numPr>
          <w:ilvl w:val="1"/>
          <w:numId w:val="5"/>
        </w:numPr>
        <w:jc w:val="both"/>
      </w:pPr>
      <w:r w:rsidRPr="00E444AA">
        <w:rPr>
          <w:rStyle w:val="HTMLCode"/>
          <w:rFonts w:ascii="Times New Roman" w:hAnsi="Times New Roman" w:cs="Times New Roman"/>
          <w:sz w:val="24"/>
          <w:szCs w:val="24"/>
        </w:rPr>
        <w:t>O</w:t>
      </w:r>
      <w:r w:rsidRPr="00E444AA">
        <w:t xml:space="preserve">: The token is </w:t>
      </w:r>
      <w:r w:rsidRPr="00E444AA">
        <w:rPr>
          <w:rStyle w:val="Strong"/>
        </w:rPr>
        <w:t>outside</w:t>
      </w:r>
      <w:r w:rsidRPr="00E444AA">
        <w:t xml:space="preserve"> any named entity</w:t>
      </w:r>
    </w:p>
    <w:p w14:paraId="73F55289" w14:textId="3C30B5E8" w:rsidR="00E65ECA" w:rsidRPr="00E444AA" w:rsidRDefault="00E65ECA" w:rsidP="008A7992">
      <w:pPr>
        <w:pStyle w:val="NormalWeb"/>
        <w:ind w:left="720"/>
        <w:jc w:val="both"/>
      </w:pPr>
      <w:r w:rsidRPr="00E444AA">
        <w:t>Example (</w:t>
      </w:r>
      <w:r w:rsidR="004C360D">
        <w:t>ORGANIZATION</w:t>
      </w:r>
      <w:r w:rsidRPr="00E444AA">
        <w:t xml:space="preserve"> entity):</w:t>
      </w:r>
    </w:p>
    <w:p w14:paraId="256C43BD" w14:textId="33154D98" w:rsidR="00E65ECA" w:rsidRPr="00E444AA" w:rsidRDefault="00811F34" w:rsidP="008A7992">
      <w:pPr>
        <w:pStyle w:val="NormalWeb"/>
        <w:ind w:left="720"/>
        <w:jc w:val="both"/>
      </w:pPr>
      <w:r w:rsidRPr="00811F34">
        <w:rPr>
          <w:rStyle w:val="Emphasis"/>
          <w:rFonts w:cs="Myanmar Text"/>
          <w:i w:val="0"/>
          <w:iCs w:val="0"/>
          <w:sz w:val="22"/>
          <w:szCs w:val="22"/>
          <w:cs/>
        </w:rPr>
        <w:t>ရန်ကုန်</w:t>
      </w:r>
      <w:r>
        <w:rPr>
          <w:rStyle w:val="Emphasis"/>
          <w:rFonts w:cs="Myanmar Text"/>
          <w:i w:val="0"/>
          <w:iCs w:val="0"/>
          <w:sz w:val="22"/>
          <w:szCs w:val="22"/>
        </w:rPr>
        <w:t xml:space="preserve"> </w:t>
      </w:r>
      <w:r w:rsidRPr="00811F34">
        <w:rPr>
          <w:rStyle w:val="Emphasis"/>
          <w:rFonts w:cs="Myanmar Text"/>
          <w:i w:val="0"/>
          <w:iCs w:val="0"/>
          <w:sz w:val="22"/>
          <w:szCs w:val="22"/>
          <w:cs/>
        </w:rPr>
        <w:t>တက္ကသိုလ်</w:t>
      </w:r>
      <w:r>
        <w:rPr>
          <w:rStyle w:val="Emphasis"/>
          <w:rFonts w:cs="Myanmar Text"/>
          <w:i w:val="0"/>
          <w:iCs w:val="0"/>
          <w:sz w:val="22"/>
          <w:szCs w:val="22"/>
        </w:rPr>
        <w:t xml:space="preserve"> </w:t>
      </w:r>
      <w:r w:rsidRPr="00811F34">
        <w:rPr>
          <w:rStyle w:val="Emphasis"/>
          <w:rFonts w:cs="Myanmar Text"/>
          <w:i w:val="0"/>
          <w:iCs w:val="0"/>
          <w:sz w:val="22"/>
          <w:szCs w:val="22"/>
          <w:cs/>
        </w:rPr>
        <w:t>တွင်</w:t>
      </w:r>
      <w:r w:rsidR="00E65ECA" w:rsidRPr="00E444AA">
        <w:t xml:space="preserve"> → </w:t>
      </w:r>
      <w:r w:rsidR="00E65ECA" w:rsidRPr="00E444AA">
        <w:rPr>
          <w:rStyle w:val="HTMLCode"/>
          <w:rFonts w:ascii="Times New Roman" w:hAnsi="Times New Roman" w:cs="Times New Roman"/>
          <w:sz w:val="24"/>
          <w:szCs w:val="24"/>
        </w:rPr>
        <w:t>B-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ORG </w:t>
      </w:r>
      <w:r w:rsidR="00E65ECA" w:rsidRPr="00E444AA">
        <w:rPr>
          <w:rStyle w:val="HTMLCode"/>
          <w:rFonts w:ascii="Times New Roman" w:hAnsi="Times New Roman" w:cs="Times New Roman"/>
          <w:sz w:val="24"/>
          <w:szCs w:val="24"/>
        </w:rPr>
        <w:t>I-</w:t>
      </w:r>
      <w:r>
        <w:rPr>
          <w:rStyle w:val="HTMLCode"/>
          <w:rFonts w:ascii="Times New Roman" w:hAnsi="Times New Roman" w:cs="Times New Roman"/>
          <w:sz w:val="24"/>
          <w:szCs w:val="24"/>
        </w:rPr>
        <w:t>ORG</w:t>
      </w:r>
      <w:r w:rsidRPr="00811F34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811F34">
        <w:rPr>
          <w:rStyle w:val="Emphasis"/>
          <w:rFonts w:cs="Myanmar Text"/>
          <w:i w:val="0"/>
          <w:iCs w:val="0"/>
        </w:rPr>
        <w:t>O</w:t>
      </w:r>
    </w:p>
    <w:p w14:paraId="7C140677" w14:textId="20A247D8" w:rsidR="00E65ECA" w:rsidRPr="00E444AA" w:rsidRDefault="00E65ECA" w:rsidP="008A7992">
      <w:pPr>
        <w:pStyle w:val="NormalWeb"/>
        <w:ind w:left="720"/>
        <w:jc w:val="both"/>
      </w:pPr>
      <w:r w:rsidRPr="00E444AA">
        <w:rPr>
          <w:rStyle w:val="Strong"/>
        </w:rPr>
        <w:t>BIOES (Begin-Inside-Outside-End-Single)</w:t>
      </w:r>
      <w:r w:rsidRPr="00E444AA">
        <w:t xml:space="preserve"> </w:t>
      </w:r>
      <w:r w:rsidRPr="00E444AA">
        <w:rPr>
          <w:rStyle w:val="Emphasis"/>
          <w:rFonts w:eastAsiaTheme="majorEastAsia"/>
        </w:rPr>
        <w:t>(optional, for future extension)</w:t>
      </w:r>
      <w:r w:rsidRPr="00E444AA">
        <w:br/>
        <w:t xml:space="preserve">This is a more fine-grained version of BIO used in some deep learning models: For this project, </w:t>
      </w:r>
      <w:r w:rsidRPr="00E444AA">
        <w:rPr>
          <w:rStyle w:val="Strong"/>
        </w:rPr>
        <w:t>BIO</w:t>
      </w:r>
      <w:r w:rsidRPr="00E444AA">
        <w:t xml:space="preserve"> format will be used primarily for annotation and training. However, </w:t>
      </w:r>
      <w:r w:rsidRPr="00E444AA">
        <w:rPr>
          <w:rStyle w:val="Strong"/>
        </w:rPr>
        <w:t>BIOES</w:t>
      </w:r>
      <w:r w:rsidRPr="00E444AA">
        <w:t xml:space="preserve"> support is considered for model experimentation depending on how model performance is affected.</w:t>
      </w:r>
    </w:p>
    <w:p w14:paraId="2748F340" w14:textId="0CAADC93" w:rsidR="00E65ECA" w:rsidRPr="00E444AA" w:rsidRDefault="00E65ECA" w:rsidP="008A7992">
      <w:pPr>
        <w:pStyle w:val="NormalWeb"/>
        <w:jc w:val="both"/>
      </w:pPr>
      <w:r w:rsidRPr="00E444AA">
        <w:t xml:space="preserve">For this project, </w:t>
      </w:r>
      <w:r w:rsidRPr="00E444AA">
        <w:rPr>
          <w:rStyle w:val="Strong"/>
        </w:rPr>
        <w:t>BIO</w:t>
      </w:r>
      <w:r w:rsidRPr="00E444AA">
        <w:t xml:space="preserve"> format will be used primarily for annotation and training. However, </w:t>
      </w:r>
      <w:r w:rsidRPr="00E444AA">
        <w:rPr>
          <w:rStyle w:val="Strong"/>
        </w:rPr>
        <w:t>BIOES</w:t>
      </w:r>
      <w:r w:rsidRPr="00E444AA">
        <w:t xml:space="preserve"> support is considered for model experimentation depending on how model performance is affected.</w:t>
      </w:r>
    </w:p>
    <w:p w14:paraId="34D6707A" w14:textId="1B93CF87" w:rsidR="00C14A3B" w:rsidRPr="00C14A3B" w:rsidRDefault="00FB6F09" w:rsidP="00C14A3B">
      <w:pPr>
        <w:pStyle w:val="Heading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14A3B">
        <w:rPr>
          <w:rStyle w:val="Strong"/>
          <w:rFonts w:ascii="Times New Roman" w:hAnsi="Times New Roman" w:cs="Times New Roman"/>
          <w:color w:val="auto"/>
        </w:rPr>
        <w:t>Expectation</w:t>
      </w:r>
    </w:p>
    <w:p w14:paraId="6373C7A4" w14:textId="1CAB2A8D" w:rsidR="00FB6F09" w:rsidRPr="00E444AA" w:rsidRDefault="00FB6F09" w:rsidP="008A7992">
      <w:pPr>
        <w:pStyle w:val="NormalWeb"/>
        <w:jc w:val="both"/>
      </w:pPr>
      <w:r w:rsidRPr="00E444AA">
        <w:t xml:space="preserve">With the prepared dataset, I plan to evaluate the NER models using standard performance metrics. </w:t>
      </w:r>
      <w:r w:rsidRPr="00E444AA">
        <w:rPr>
          <w:rStyle w:val="Strong"/>
        </w:rPr>
        <w:t>Accuracy</w:t>
      </w:r>
      <w:r w:rsidR="00912A21">
        <w:rPr>
          <w:rStyle w:val="Strong"/>
        </w:rPr>
        <w:t xml:space="preserve"> and ROC-AUC</w:t>
      </w:r>
      <w:r w:rsidRPr="00E444AA">
        <w:t xml:space="preserve"> will be used as a general metric for overall model </w:t>
      </w:r>
      <w:r w:rsidR="00C14A3B" w:rsidRPr="00E444AA">
        <w:lastRenderedPageBreak/>
        <w:t>behaviour</w:t>
      </w:r>
      <w:r w:rsidRPr="00E444AA">
        <w:t xml:space="preserve">, while </w:t>
      </w:r>
      <w:r w:rsidRPr="00E444AA">
        <w:rPr>
          <w:rStyle w:val="Strong"/>
        </w:rPr>
        <w:t>Precision, Recall, and F1-score</w:t>
      </w:r>
      <w:r w:rsidRPr="00E444AA">
        <w:t xml:space="preserve"> will be computed specifically for each entity type to measure the model's ability to correctly identify and classify named entities.</w:t>
      </w:r>
    </w:p>
    <w:p w14:paraId="6BBED3C3" w14:textId="6A07625B" w:rsidR="00FB6F09" w:rsidRPr="00E444AA" w:rsidRDefault="00FB6F09" w:rsidP="008A7992">
      <w:pPr>
        <w:pStyle w:val="NormalWeb"/>
        <w:jc w:val="both"/>
      </w:pPr>
      <w:r w:rsidRPr="00E444AA">
        <w:t xml:space="preserve">I aim to achieve </w:t>
      </w:r>
      <w:r w:rsidRPr="00811F34">
        <w:rPr>
          <w:rStyle w:val="Strong"/>
          <w:b w:val="0"/>
          <w:bCs w:val="0"/>
        </w:rPr>
        <w:t>at least</w:t>
      </w:r>
      <w:r w:rsidRPr="00E444AA">
        <w:rPr>
          <w:rStyle w:val="Strong"/>
        </w:rPr>
        <w:t xml:space="preserve"> </w:t>
      </w:r>
      <w:r w:rsidR="0075457D">
        <w:rPr>
          <w:rStyle w:val="Strong"/>
        </w:rPr>
        <w:t>80</w:t>
      </w:r>
      <w:r w:rsidRPr="00E444AA">
        <w:rPr>
          <w:rStyle w:val="Strong"/>
        </w:rPr>
        <w:t>% accuracy</w:t>
      </w:r>
      <w:r w:rsidRPr="00E444AA">
        <w:t xml:space="preserve">, with an expected </w:t>
      </w:r>
      <w:r w:rsidRPr="00E444AA">
        <w:rPr>
          <w:rStyle w:val="Strong"/>
        </w:rPr>
        <w:t>F1-score above 70%</w:t>
      </w:r>
      <w:r w:rsidRPr="00E444AA">
        <w:t xml:space="preserve"> for major entities such as </w:t>
      </w:r>
      <w:r w:rsidRPr="00E444AA">
        <w:rPr>
          <w:rStyle w:val="Strong"/>
        </w:rPr>
        <w:t>PERSON, ORGANIZATION, and LOCATION</w:t>
      </w:r>
      <w:r w:rsidRPr="00E444AA">
        <w:t xml:space="preserve">. However, I anticipate that </w:t>
      </w:r>
      <w:r w:rsidRPr="00E444AA">
        <w:rPr>
          <w:rStyle w:val="Strong"/>
        </w:rPr>
        <w:t>LOCATION</w:t>
      </w:r>
      <w:r w:rsidRPr="00E444AA">
        <w:t xml:space="preserve"> and </w:t>
      </w:r>
      <w:r w:rsidRPr="00E444AA">
        <w:rPr>
          <w:rStyle w:val="Strong"/>
        </w:rPr>
        <w:t>ORGANIZATION</w:t>
      </w:r>
      <w:r w:rsidRPr="00E444AA">
        <w:t xml:space="preserve"> entities might be slightly </w:t>
      </w:r>
      <w:r w:rsidRPr="00E444AA">
        <w:rPr>
          <w:rStyle w:val="Strong"/>
        </w:rPr>
        <w:t>overrepresented or imbalanced</w:t>
      </w:r>
      <w:r w:rsidRPr="00E444AA">
        <w:t>, as the dataset contains more examples from news and government sources. This may cause slight bias in model predictions toward these categories.</w:t>
      </w:r>
    </w:p>
    <w:p w14:paraId="12CEE358" w14:textId="77777777" w:rsidR="00FB6F09" w:rsidRPr="00E444AA" w:rsidRDefault="00FB6F09" w:rsidP="008A7992">
      <w:pPr>
        <w:pStyle w:val="NormalWeb"/>
        <w:jc w:val="both"/>
      </w:pPr>
      <w:r w:rsidRPr="00E444AA">
        <w:t>The evaluation will help identify:</w:t>
      </w:r>
    </w:p>
    <w:p w14:paraId="25F4520E" w14:textId="77777777" w:rsidR="00FB6F09" w:rsidRPr="00E444AA" w:rsidRDefault="00FB6F09" w:rsidP="008A7992">
      <w:pPr>
        <w:pStyle w:val="NormalWeb"/>
        <w:numPr>
          <w:ilvl w:val="0"/>
          <w:numId w:val="6"/>
        </w:numPr>
        <w:jc w:val="both"/>
      </w:pPr>
      <w:r w:rsidRPr="00E444AA">
        <w:t>Which entity types perform best</w:t>
      </w:r>
    </w:p>
    <w:p w14:paraId="28FCA792" w14:textId="77777777" w:rsidR="00FB6F09" w:rsidRPr="00E444AA" w:rsidRDefault="00FB6F09" w:rsidP="008A7992">
      <w:pPr>
        <w:pStyle w:val="NormalWeb"/>
        <w:numPr>
          <w:ilvl w:val="0"/>
          <w:numId w:val="6"/>
        </w:numPr>
        <w:jc w:val="both"/>
      </w:pPr>
      <w:r w:rsidRPr="00E444AA">
        <w:t>Where the model struggles (e.g., rare or ambiguous entities)</w:t>
      </w:r>
    </w:p>
    <w:p w14:paraId="7FB566A0" w14:textId="22490CEF" w:rsidR="00FB6F09" w:rsidRPr="00E444AA" w:rsidRDefault="006D0924" w:rsidP="008A7992">
      <w:pPr>
        <w:pStyle w:val="NormalWeb"/>
        <w:numPr>
          <w:ilvl w:val="0"/>
          <w:numId w:val="6"/>
        </w:numPr>
        <w:jc w:val="both"/>
      </w:pPr>
      <w:r w:rsidRPr="00E444AA">
        <w:t>What</w:t>
      </w:r>
      <w:r w:rsidR="00FB6F09" w:rsidRPr="00E444AA">
        <w:t xml:space="preserve"> different architectures (e.g., BiLSTM vs Transformers</w:t>
      </w:r>
      <w:r w:rsidR="00852C98">
        <w:t xml:space="preserve"> vs </w:t>
      </w:r>
      <w:r w:rsidR="00D1215F">
        <w:t xml:space="preserve">Naïve </w:t>
      </w:r>
      <w:r w:rsidR="00852C98">
        <w:t xml:space="preserve"> Bayes</w:t>
      </w:r>
      <w:r w:rsidR="00FB6F09" w:rsidRPr="00E444AA">
        <w:t>) affect performance</w:t>
      </w:r>
    </w:p>
    <w:p w14:paraId="6D2EF91D" w14:textId="77777777" w:rsidR="00FB6F09" w:rsidRPr="00E444AA" w:rsidRDefault="00FB6F09" w:rsidP="008A7992">
      <w:pPr>
        <w:pStyle w:val="NormalWeb"/>
        <w:jc w:val="both"/>
      </w:pPr>
      <w:r w:rsidRPr="00E444AA">
        <w:t xml:space="preserve">The outcome of this evaluation will inform possible improvements in </w:t>
      </w:r>
      <w:r w:rsidRPr="00E444AA">
        <w:rPr>
          <w:rStyle w:val="Strong"/>
        </w:rPr>
        <w:t>data balancing, entity definitions, or model fine-tuning</w:t>
      </w:r>
      <w:r w:rsidRPr="00E444AA">
        <w:t xml:space="preserve"> for future iterations.</w:t>
      </w:r>
    </w:p>
    <w:p w14:paraId="4451BFE9" w14:textId="77777777" w:rsidR="00E65ECA" w:rsidRPr="00E444AA" w:rsidRDefault="00E65ECA" w:rsidP="008A7992">
      <w:pPr>
        <w:pStyle w:val="NormalWeb"/>
        <w:jc w:val="both"/>
        <w:rPr>
          <w:lang w:val="en-US"/>
        </w:rPr>
      </w:pPr>
    </w:p>
    <w:p w14:paraId="3A67C8FA" w14:textId="77777777" w:rsidR="00B27F23" w:rsidRPr="00E444AA" w:rsidRDefault="00B27F23" w:rsidP="008A7992">
      <w:pPr>
        <w:pStyle w:val="NormalWeb"/>
        <w:jc w:val="both"/>
      </w:pPr>
    </w:p>
    <w:p w14:paraId="185BAF3E" w14:textId="188E7080" w:rsidR="00BE39EC" w:rsidRPr="00E444AA" w:rsidRDefault="00BE39EC" w:rsidP="008A799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E39EC" w:rsidRPr="00E444AA" w:rsidSect="008A7992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52C6"/>
    <w:multiLevelType w:val="hybridMultilevel"/>
    <w:tmpl w:val="42B0E6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C3B73"/>
    <w:multiLevelType w:val="multilevel"/>
    <w:tmpl w:val="F328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64200"/>
    <w:multiLevelType w:val="multilevel"/>
    <w:tmpl w:val="5F88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E0A"/>
    <w:multiLevelType w:val="multilevel"/>
    <w:tmpl w:val="6FFA3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2221A5"/>
    <w:multiLevelType w:val="multilevel"/>
    <w:tmpl w:val="C9E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D23FA"/>
    <w:multiLevelType w:val="hybridMultilevel"/>
    <w:tmpl w:val="4809000F"/>
    <w:lvl w:ilvl="0" w:tplc="BA84F38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6912527C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DD0240D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B314A7C0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104ECE36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9DF098D8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005C1D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780250D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638516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6" w15:restartNumberingAfterBreak="0">
    <w:nsid w:val="45AD4643"/>
    <w:multiLevelType w:val="multilevel"/>
    <w:tmpl w:val="8A9C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620EB"/>
    <w:multiLevelType w:val="hybridMultilevel"/>
    <w:tmpl w:val="4DA04C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C3F43"/>
    <w:multiLevelType w:val="multilevel"/>
    <w:tmpl w:val="509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63C61"/>
    <w:multiLevelType w:val="multilevel"/>
    <w:tmpl w:val="CA4C718A"/>
    <w:lvl w:ilvl="0">
      <w:start w:val="1"/>
      <w:numFmt w:val="decimal"/>
      <w:lvlText w:val="%1"/>
      <w:lvlJc w:val="left"/>
      <w:pPr>
        <w:ind w:left="480" w:hanging="480"/>
      </w:pPr>
      <w:rPr>
        <w:rFonts w:ascii="Courier New" w:eastAsiaTheme="majorEastAsia" w:hAnsi="Courier New" w:cs="Courier New" w:hint="default"/>
        <w:sz w:val="20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ascii="Times New Roman" w:eastAsiaTheme="majorEastAsia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ourier New" w:eastAsiaTheme="majorEastAsia" w:hAnsi="Courier New" w:cs="Courier New" w:hint="default"/>
        <w:sz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ourier New" w:eastAsiaTheme="majorEastAsia" w:hAnsi="Courier New" w:cs="Courier New"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ourier New" w:eastAsiaTheme="majorEastAsia" w:hAnsi="Courier New" w:cs="Courier New" w:hint="default"/>
        <w:sz w:val="2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ourier New" w:eastAsiaTheme="majorEastAsia" w:hAnsi="Courier New" w:cs="Courier New"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ourier New" w:eastAsiaTheme="majorEastAsia" w:hAnsi="Courier New" w:cs="Courier New" w:hint="default"/>
        <w:sz w:val="2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ourier New" w:eastAsiaTheme="majorEastAsia" w:hAnsi="Courier New" w:cs="Courier New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ourier New" w:eastAsiaTheme="majorEastAsia" w:hAnsi="Courier New" w:cs="Courier New" w:hint="default"/>
        <w:sz w:val="20"/>
      </w:rPr>
    </w:lvl>
  </w:abstractNum>
  <w:abstractNum w:abstractNumId="10" w15:restartNumberingAfterBreak="0">
    <w:nsid w:val="741C2FBD"/>
    <w:multiLevelType w:val="multilevel"/>
    <w:tmpl w:val="2AA4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0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A2"/>
    <w:rsid w:val="000162A2"/>
    <w:rsid w:val="001254D2"/>
    <w:rsid w:val="00161D7E"/>
    <w:rsid w:val="001F5B4B"/>
    <w:rsid w:val="0025709E"/>
    <w:rsid w:val="002751A3"/>
    <w:rsid w:val="002F5A42"/>
    <w:rsid w:val="00364DF1"/>
    <w:rsid w:val="00397FEC"/>
    <w:rsid w:val="003B4647"/>
    <w:rsid w:val="003C4065"/>
    <w:rsid w:val="00436267"/>
    <w:rsid w:val="00446180"/>
    <w:rsid w:val="004C360D"/>
    <w:rsid w:val="004D2B95"/>
    <w:rsid w:val="005813CD"/>
    <w:rsid w:val="00587D59"/>
    <w:rsid w:val="005B687E"/>
    <w:rsid w:val="006D0924"/>
    <w:rsid w:val="0072369B"/>
    <w:rsid w:val="0075457D"/>
    <w:rsid w:val="00767329"/>
    <w:rsid w:val="007705EE"/>
    <w:rsid w:val="00770F7E"/>
    <w:rsid w:val="007941D3"/>
    <w:rsid w:val="007C5683"/>
    <w:rsid w:val="00811F34"/>
    <w:rsid w:val="00814FAC"/>
    <w:rsid w:val="008247B1"/>
    <w:rsid w:val="00852C98"/>
    <w:rsid w:val="008926F0"/>
    <w:rsid w:val="008968B3"/>
    <w:rsid w:val="008A7992"/>
    <w:rsid w:val="008E7B5E"/>
    <w:rsid w:val="00912A21"/>
    <w:rsid w:val="009C775D"/>
    <w:rsid w:val="009D2905"/>
    <w:rsid w:val="009D38C1"/>
    <w:rsid w:val="009F5F78"/>
    <w:rsid w:val="00AA2A85"/>
    <w:rsid w:val="00B27F23"/>
    <w:rsid w:val="00B51EB6"/>
    <w:rsid w:val="00BE39EC"/>
    <w:rsid w:val="00C14A3B"/>
    <w:rsid w:val="00C541D4"/>
    <w:rsid w:val="00CC511F"/>
    <w:rsid w:val="00CF557C"/>
    <w:rsid w:val="00D06740"/>
    <w:rsid w:val="00D1215F"/>
    <w:rsid w:val="00D838F3"/>
    <w:rsid w:val="00DA4E00"/>
    <w:rsid w:val="00DB750B"/>
    <w:rsid w:val="00DC6ED3"/>
    <w:rsid w:val="00E444AA"/>
    <w:rsid w:val="00E65ECA"/>
    <w:rsid w:val="00F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75BD"/>
  <w15:chartTrackingRefBased/>
  <w15:docId w15:val="{BA2D9AE0-5477-4D02-A3DD-12726E12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B75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0162A2"/>
  </w:style>
  <w:style w:type="character" w:customStyle="1" w:styleId="Heading4Char">
    <w:name w:val="Heading 4 Char"/>
    <w:basedOn w:val="DefaultParagraphFont"/>
    <w:link w:val="Heading4"/>
    <w:uiPriority w:val="9"/>
    <w:rsid w:val="00DB750B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DB750B"/>
    <w:rPr>
      <w:b/>
      <w:bCs/>
    </w:rPr>
  </w:style>
  <w:style w:type="paragraph" w:styleId="NormalWeb">
    <w:name w:val="Normal (Web)"/>
    <w:basedOn w:val="Normal"/>
    <w:uiPriority w:val="99"/>
    <w:unhideWhenUsed/>
    <w:rsid w:val="00DB7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DB75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7F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2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65E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5E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nuwai thet</dc:creator>
  <cp:keywords/>
  <dc:description/>
  <cp:lastModifiedBy>nuwai thet</cp:lastModifiedBy>
  <cp:revision>49</cp:revision>
  <cp:lastPrinted>2025-08-03T10:33:00Z</cp:lastPrinted>
  <dcterms:created xsi:type="dcterms:W3CDTF">2025-08-02T02:08:00Z</dcterms:created>
  <dcterms:modified xsi:type="dcterms:W3CDTF">2025-08-03T16:37:00Z</dcterms:modified>
</cp:coreProperties>
</file>