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051BAD" w14:textId="6C722110" w:rsidR="008F0B82" w:rsidRDefault="00EF3BEB" w:rsidP="004374B9">
      <w:pPr>
        <w:jc w:val="both"/>
      </w:pPr>
      <w:r w:rsidRPr="00AE40A3">
        <w:rPr>
          <w:b/>
          <w:bCs/>
        </w:rPr>
        <w:t>Normalización:</w:t>
      </w:r>
      <w:r>
        <w:t xml:space="preserve"> Proceso de organizar las tablas y columnas en un modelo de datos para reducir la redundancia de los datos y preservar su integridad. Suele utilizarse para eliminar los datos redundantes, minimi</w:t>
      </w:r>
      <w:r w:rsidR="004374B9">
        <w:t>z</w:t>
      </w:r>
      <w:r>
        <w:t>ar errores y anomalías y simplificar las consultas y el modelo</w:t>
      </w:r>
      <w:r w:rsidR="008F0B82">
        <w:t>.</w:t>
      </w:r>
    </w:p>
    <w:p w14:paraId="0AA6603A" w14:textId="3EC927B5" w:rsidR="00EF3BEB" w:rsidRDefault="008F0B82" w:rsidP="004374B9">
      <w:pPr>
        <w:jc w:val="both"/>
      </w:pPr>
      <w:r>
        <w:rPr>
          <w:noProof/>
        </w:rPr>
        <w:drawing>
          <wp:inline distT="0" distB="0" distL="0" distR="0" wp14:anchorId="372478D7" wp14:editId="4CE9C220">
            <wp:extent cx="6858000" cy="367769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4664"/>
                    <a:stretch/>
                  </pic:blipFill>
                  <pic:spPr bwMode="auto">
                    <a:xfrm>
                      <a:off x="0" y="0"/>
                      <a:ext cx="6858000" cy="3677697"/>
                    </a:xfrm>
                    <a:prstGeom prst="rect">
                      <a:avLst/>
                    </a:prstGeom>
                    <a:ln>
                      <a:noFill/>
                    </a:ln>
                    <a:extLst>
                      <a:ext uri="{53640926-AAD7-44D8-BBD7-CCE9431645EC}">
                        <a14:shadowObscured xmlns:a14="http://schemas.microsoft.com/office/drawing/2010/main"/>
                      </a:ext>
                    </a:extLst>
                  </pic:spPr>
                </pic:pic>
              </a:graphicData>
            </a:graphic>
          </wp:inline>
        </w:drawing>
      </w:r>
    </w:p>
    <w:p w14:paraId="5A920CFE" w14:textId="4C4A79B5" w:rsidR="00EF3BEB" w:rsidRDefault="00EF3BEB" w:rsidP="004374B9">
      <w:pPr>
        <w:jc w:val="both"/>
      </w:pPr>
      <w:r>
        <w:t>Vemos que cada tabla contiene información exclusiva de su categoría</w:t>
      </w:r>
      <w:r w:rsidR="00C64411">
        <w:t xml:space="preserve"> o tema.</w:t>
      </w:r>
    </w:p>
    <w:p w14:paraId="602BF616" w14:textId="37E78B98" w:rsidR="008F0B82" w:rsidRDefault="008F0B82" w:rsidP="004374B9">
      <w:pPr>
        <w:jc w:val="both"/>
      </w:pPr>
    </w:p>
    <w:p w14:paraId="48E31797" w14:textId="5F562CFB" w:rsidR="00626D77" w:rsidRDefault="00626D77" w:rsidP="004374B9">
      <w:pPr>
        <w:jc w:val="both"/>
      </w:pPr>
    </w:p>
    <w:p w14:paraId="08087340" w14:textId="473A1E77" w:rsidR="00626D77" w:rsidRDefault="00626D77" w:rsidP="004374B9">
      <w:pPr>
        <w:jc w:val="both"/>
      </w:pPr>
    </w:p>
    <w:p w14:paraId="1BAF8842" w14:textId="380B1B54" w:rsidR="00626D77" w:rsidRDefault="00626D77" w:rsidP="004374B9">
      <w:pPr>
        <w:jc w:val="both"/>
      </w:pPr>
    </w:p>
    <w:p w14:paraId="1D2426B5" w14:textId="0EEDA248" w:rsidR="00626D77" w:rsidRDefault="00626D77" w:rsidP="004374B9">
      <w:pPr>
        <w:jc w:val="both"/>
      </w:pPr>
    </w:p>
    <w:p w14:paraId="4D77644B" w14:textId="784F7DAA" w:rsidR="00626D77" w:rsidRDefault="00626D77" w:rsidP="004374B9">
      <w:pPr>
        <w:jc w:val="both"/>
      </w:pPr>
    </w:p>
    <w:p w14:paraId="1C94DC98" w14:textId="15DF742F" w:rsidR="00626D77" w:rsidRDefault="00626D77" w:rsidP="004374B9">
      <w:pPr>
        <w:jc w:val="both"/>
      </w:pPr>
    </w:p>
    <w:p w14:paraId="3878F50F" w14:textId="135E0CF4" w:rsidR="00626D77" w:rsidRDefault="00626D77" w:rsidP="004374B9">
      <w:pPr>
        <w:jc w:val="both"/>
      </w:pPr>
    </w:p>
    <w:p w14:paraId="1A23B194" w14:textId="6660326F" w:rsidR="00626D77" w:rsidRDefault="00626D77" w:rsidP="004374B9">
      <w:pPr>
        <w:jc w:val="both"/>
      </w:pPr>
    </w:p>
    <w:p w14:paraId="137BCAF5" w14:textId="0F25CB6F" w:rsidR="00626D77" w:rsidRDefault="00626D77" w:rsidP="004374B9">
      <w:pPr>
        <w:jc w:val="both"/>
      </w:pPr>
    </w:p>
    <w:p w14:paraId="37FA1E2B" w14:textId="11641DFB" w:rsidR="00626D77" w:rsidRDefault="00626D77" w:rsidP="004374B9">
      <w:pPr>
        <w:jc w:val="both"/>
      </w:pPr>
    </w:p>
    <w:p w14:paraId="48DEEF2A" w14:textId="2B89F4F4" w:rsidR="00626D77" w:rsidRDefault="00626D77" w:rsidP="004374B9">
      <w:pPr>
        <w:jc w:val="both"/>
      </w:pPr>
    </w:p>
    <w:p w14:paraId="6686EE2F" w14:textId="616C6E18" w:rsidR="00626D77" w:rsidRDefault="00626D77" w:rsidP="004374B9">
      <w:pPr>
        <w:jc w:val="both"/>
      </w:pPr>
    </w:p>
    <w:p w14:paraId="17C87393" w14:textId="0006949D" w:rsidR="00626D77" w:rsidRDefault="00626D77" w:rsidP="004374B9">
      <w:pPr>
        <w:jc w:val="both"/>
      </w:pPr>
    </w:p>
    <w:p w14:paraId="2958ECF0" w14:textId="77777777" w:rsidR="00626D77" w:rsidRDefault="00626D77" w:rsidP="004374B9">
      <w:pPr>
        <w:jc w:val="both"/>
      </w:pPr>
    </w:p>
    <w:p w14:paraId="17B2C9A4" w14:textId="703CC792" w:rsidR="00C64411" w:rsidRDefault="00C64411" w:rsidP="004374B9">
      <w:pPr>
        <w:jc w:val="both"/>
      </w:pPr>
      <w:r w:rsidRPr="00AE40A3">
        <w:rPr>
          <w:b/>
          <w:bCs/>
        </w:rPr>
        <w:lastRenderedPageBreak/>
        <w:t>Tablas de hechos:</w:t>
      </w:r>
      <w:r>
        <w:t xml:space="preserve"> Contienen números o valores con un alto nivel de granularidad</w:t>
      </w:r>
      <w:r w:rsidR="008F0B82">
        <w:t>, por lo general se encuentran en el centro del modelo</w:t>
      </w:r>
      <w:r w:rsidR="008F0B82">
        <w:t>. Como ejempl</w:t>
      </w:r>
      <w:r>
        <w:t>o</w:t>
      </w:r>
      <w:r w:rsidR="008F0B82">
        <w:t>, la tabla</w:t>
      </w:r>
      <w:r>
        <w:t xml:space="preserve"> “Sales</w:t>
      </w:r>
      <w:r w:rsidR="008F0B82">
        <w:t>”</w:t>
      </w:r>
      <w:r w:rsidR="008F0B82">
        <w:t>.</w:t>
      </w:r>
    </w:p>
    <w:p w14:paraId="053B97DD" w14:textId="7E7D587F" w:rsidR="00C64411" w:rsidRDefault="00626D77" w:rsidP="004374B9">
      <w:pPr>
        <w:jc w:val="both"/>
      </w:pPr>
      <w:r>
        <w:rPr>
          <w:noProof/>
        </w:rPr>
        <w:drawing>
          <wp:inline distT="0" distB="0" distL="0" distR="0" wp14:anchorId="511465A7" wp14:editId="32EB0DCE">
            <wp:extent cx="6858000" cy="3677697"/>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664"/>
                    <a:stretch/>
                  </pic:blipFill>
                  <pic:spPr bwMode="auto">
                    <a:xfrm>
                      <a:off x="0" y="0"/>
                      <a:ext cx="6858000" cy="3677697"/>
                    </a:xfrm>
                    <a:prstGeom prst="rect">
                      <a:avLst/>
                    </a:prstGeom>
                    <a:ln>
                      <a:noFill/>
                    </a:ln>
                    <a:extLst>
                      <a:ext uri="{53640926-AAD7-44D8-BBD7-CCE9431645EC}">
                        <a14:shadowObscured xmlns:a14="http://schemas.microsoft.com/office/drawing/2010/main"/>
                      </a:ext>
                    </a:extLst>
                  </pic:spPr>
                </pic:pic>
              </a:graphicData>
            </a:graphic>
          </wp:inline>
        </w:drawing>
      </w:r>
    </w:p>
    <w:p w14:paraId="38623D3C" w14:textId="4227C159" w:rsidR="00C64411" w:rsidRDefault="00C64411" w:rsidP="00626D77">
      <w:pPr>
        <w:jc w:val="both"/>
      </w:pPr>
      <w:r w:rsidRPr="00626D77">
        <w:rPr>
          <w:b/>
          <w:bCs/>
        </w:rPr>
        <w:t>Tablas de dimensiones:</w:t>
      </w:r>
      <w:r>
        <w:t xml:space="preserve"> Generalmente, contienen información descriptiva con atributos basados en texto y explicativa</w:t>
      </w:r>
      <w:r w:rsidR="00626D77">
        <w:t>, como</w:t>
      </w:r>
      <w:r>
        <w:t xml:space="preserve"> “Chanel” y las demás que rodean a “Sales”.</w:t>
      </w:r>
    </w:p>
    <w:p w14:paraId="76EC7461" w14:textId="018D732B" w:rsidR="00C64411" w:rsidRDefault="0026425E" w:rsidP="004374B9">
      <w:pPr>
        <w:jc w:val="both"/>
      </w:pPr>
      <w:r>
        <w:rPr>
          <w:noProof/>
        </w:rPr>
        <w:drawing>
          <wp:inline distT="0" distB="0" distL="0" distR="0" wp14:anchorId="3A62EAD4" wp14:editId="0C3F1C68">
            <wp:extent cx="6858000" cy="368272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534"/>
                    <a:stretch/>
                  </pic:blipFill>
                  <pic:spPr bwMode="auto">
                    <a:xfrm>
                      <a:off x="0" y="0"/>
                      <a:ext cx="6858000" cy="3682721"/>
                    </a:xfrm>
                    <a:prstGeom prst="rect">
                      <a:avLst/>
                    </a:prstGeom>
                    <a:ln>
                      <a:noFill/>
                    </a:ln>
                    <a:extLst>
                      <a:ext uri="{53640926-AAD7-44D8-BBD7-CCE9431645EC}">
                        <a14:shadowObscured xmlns:a14="http://schemas.microsoft.com/office/drawing/2010/main"/>
                      </a:ext>
                    </a:extLst>
                  </pic:spPr>
                </pic:pic>
              </a:graphicData>
            </a:graphic>
          </wp:inline>
        </w:drawing>
      </w:r>
    </w:p>
    <w:p w14:paraId="2A87EE6C" w14:textId="77777777" w:rsidR="00350352" w:rsidRDefault="00350352" w:rsidP="004374B9">
      <w:pPr>
        <w:jc w:val="both"/>
      </w:pPr>
    </w:p>
    <w:p w14:paraId="0C30C373" w14:textId="2C223EF9" w:rsidR="00C64411" w:rsidRDefault="008B0FDB" w:rsidP="004374B9">
      <w:pPr>
        <w:jc w:val="both"/>
      </w:pPr>
      <w:r>
        <w:lastRenderedPageBreak/>
        <w:t>Ejercicio 1:</w:t>
      </w:r>
      <w:r w:rsidR="0028769C">
        <w:t xml:space="preserve"> Vemos que nuestro modelo es “Snowflake” puesto que no todas las tabas las están conectadas a la tabla central “Sales”</w:t>
      </w:r>
      <w:r w:rsidR="003055AD">
        <w:t xml:space="preserve"> y por ello no es un modelo “Star”.</w:t>
      </w:r>
    </w:p>
    <w:p w14:paraId="0DDFCEDD" w14:textId="77777777" w:rsidR="00350352" w:rsidRDefault="00350352" w:rsidP="004374B9">
      <w:pPr>
        <w:jc w:val="both"/>
        <w:rPr>
          <w:noProof/>
        </w:rPr>
      </w:pPr>
    </w:p>
    <w:p w14:paraId="02C560F7" w14:textId="158E4453" w:rsidR="008B0FDB" w:rsidRDefault="00350352" w:rsidP="004374B9">
      <w:pPr>
        <w:jc w:val="both"/>
      </w:pPr>
      <w:r>
        <w:rPr>
          <w:noProof/>
        </w:rPr>
        <w:drawing>
          <wp:inline distT="0" distB="0" distL="0" distR="0" wp14:anchorId="3E4F03F3" wp14:editId="54928F3F">
            <wp:extent cx="6858000" cy="3687745"/>
            <wp:effectExtent l="0" t="0" r="0"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4404"/>
                    <a:stretch/>
                  </pic:blipFill>
                  <pic:spPr bwMode="auto">
                    <a:xfrm>
                      <a:off x="0" y="0"/>
                      <a:ext cx="6858000" cy="3687745"/>
                    </a:xfrm>
                    <a:prstGeom prst="rect">
                      <a:avLst/>
                    </a:prstGeom>
                    <a:ln>
                      <a:noFill/>
                    </a:ln>
                    <a:extLst>
                      <a:ext uri="{53640926-AAD7-44D8-BBD7-CCE9431645EC}">
                        <a14:shadowObscured xmlns:a14="http://schemas.microsoft.com/office/drawing/2010/main"/>
                      </a:ext>
                    </a:extLst>
                  </pic:spPr>
                </pic:pic>
              </a:graphicData>
            </a:graphic>
          </wp:inline>
        </w:drawing>
      </w:r>
    </w:p>
    <w:p w14:paraId="30520258" w14:textId="5530C9A7" w:rsidR="008B0FDB" w:rsidRDefault="008B0FDB" w:rsidP="004374B9">
      <w:pPr>
        <w:jc w:val="both"/>
      </w:pPr>
    </w:p>
    <w:p w14:paraId="4BB4E3C9" w14:textId="53E2504D" w:rsidR="008B0FDB" w:rsidRDefault="008B0FDB" w:rsidP="004374B9">
      <w:pPr>
        <w:jc w:val="both"/>
      </w:pPr>
      <w:r w:rsidRPr="00350352">
        <w:rPr>
          <w:b/>
          <w:bCs/>
        </w:rPr>
        <w:t>Cardinalidad:</w:t>
      </w:r>
      <w:r>
        <w:t xml:space="preserve"> Se refiere a la unicidad de los valores en una columna.</w:t>
      </w:r>
      <w:r w:rsidR="008831DC">
        <w:t xml:space="preserve"> Todas las tablas en un modelo de datos deben seguir una cardinalidad de uno a muchos o de uno a uno</w:t>
      </w:r>
      <w:r w:rsidR="00923669">
        <w:t>. Si tenemos una tabla con una relación de muchos a muchos, tendremos que interponer una tabla intermedia con valores únicos para obtener una relación de muchos a uno y de uno a muchos</w:t>
      </w:r>
      <w:r w:rsidR="00AB40D7">
        <w:t>.</w:t>
      </w:r>
    </w:p>
    <w:p w14:paraId="2C2F6CD8" w14:textId="38ED3A41" w:rsidR="00AB40D7" w:rsidRDefault="00AB40D7" w:rsidP="004374B9">
      <w:pPr>
        <w:jc w:val="both"/>
      </w:pPr>
      <w:r>
        <w:t>Chanel a Sales: Uno a muchos. Un canal puede tener muchas ventas.</w:t>
      </w:r>
    </w:p>
    <w:p w14:paraId="1D052D67" w14:textId="77777777" w:rsidR="00350352" w:rsidRDefault="00350352" w:rsidP="004374B9">
      <w:pPr>
        <w:jc w:val="both"/>
      </w:pPr>
    </w:p>
    <w:p w14:paraId="50ED8427" w14:textId="77777777" w:rsidR="00350352" w:rsidRDefault="00350352" w:rsidP="004374B9">
      <w:pPr>
        <w:jc w:val="both"/>
      </w:pPr>
    </w:p>
    <w:p w14:paraId="1BA9C492" w14:textId="77777777" w:rsidR="00350352" w:rsidRDefault="00350352" w:rsidP="004374B9">
      <w:pPr>
        <w:jc w:val="both"/>
      </w:pPr>
    </w:p>
    <w:p w14:paraId="62178817" w14:textId="77777777" w:rsidR="00350352" w:rsidRDefault="00350352" w:rsidP="004374B9">
      <w:pPr>
        <w:jc w:val="both"/>
      </w:pPr>
    </w:p>
    <w:p w14:paraId="393A9C0A" w14:textId="77777777" w:rsidR="00350352" w:rsidRDefault="00350352" w:rsidP="004374B9">
      <w:pPr>
        <w:jc w:val="both"/>
      </w:pPr>
    </w:p>
    <w:p w14:paraId="2A0375E3" w14:textId="77777777" w:rsidR="00350352" w:rsidRDefault="00350352" w:rsidP="004374B9">
      <w:pPr>
        <w:jc w:val="both"/>
      </w:pPr>
    </w:p>
    <w:p w14:paraId="43AF9614" w14:textId="77777777" w:rsidR="00350352" w:rsidRDefault="00350352" w:rsidP="004374B9">
      <w:pPr>
        <w:jc w:val="both"/>
      </w:pPr>
    </w:p>
    <w:p w14:paraId="7B9AAD5B" w14:textId="77777777" w:rsidR="00350352" w:rsidRDefault="00350352" w:rsidP="004374B9">
      <w:pPr>
        <w:jc w:val="both"/>
      </w:pPr>
    </w:p>
    <w:p w14:paraId="37B0F8A4" w14:textId="77777777" w:rsidR="00350352" w:rsidRDefault="00350352" w:rsidP="004374B9">
      <w:pPr>
        <w:jc w:val="both"/>
      </w:pPr>
    </w:p>
    <w:p w14:paraId="6E7B30B7" w14:textId="77777777" w:rsidR="00350352" w:rsidRDefault="00350352" w:rsidP="004374B9">
      <w:pPr>
        <w:jc w:val="both"/>
      </w:pPr>
    </w:p>
    <w:p w14:paraId="75EAE6A7" w14:textId="77777777" w:rsidR="00350352" w:rsidRDefault="00350352" w:rsidP="004374B9">
      <w:pPr>
        <w:jc w:val="both"/>
      </w:pPr>
    </w:p>
    <w:p w14:paraId="32EFCF10" w14:textId="77777777" w:rsidR="00350352" w:rsidRDefault="00350352" w:rsidP="004374B9">
      <w:pPr>
        <w:jc w:val="both"/>
      </w:pPr>
    </w:p>
    <w:p w14:paraId="7FE0A444" w14:textId="2A606DCC" w:rsidR="0020053A" w:rsidRDefault="0020053A" w:rsidP="004374B9">
      <w:pPr>
        <w:jc w:val="both"/>
        <w:rPr>
          <w:b/>
          <w:bCs/>
        </w:rPr>
      </w:pPr>
      <w:r w:rsidRPr="00350352">
        <w:rPr>
          <w:b/>
          <w:bCs/>
        </w:rPr>
        <w:lastRenderedPageBreak/>
        <w:t>Modificar cardinalidad</w:t>
      </w:r>
    </w:p>
    <w:p w14:paraId="5060E1BB" w14:textId="73E5B785" w:rsidR="00350352" w:rsidRPr="00572827" w:rsidRDefault="00572827" w:rsidP="004374B9">
      <w:pPr>
        <w:jc w:val="both"/>
      </w:pPr>
      <w:r>
        <w:t>Para modificar la cardinalidad de alguna relación entre dos tablas, la seleccionamos dándole doble click.</w:t>
      </w:r>
    </w:p>
    <w:p w14:paraId="3C1DCB1A" w14:textId="4EBE506B" w:rsidR="0020053A" w:rsidRDefault="00572827" w:rsidP="004374B9">
      <w:pPr>
        <w:jc w:val="both"/>
      </w:pPr>
      <w:r>
        <w:rPr>
          <w:noProof/>
        </w:rPr>
        <w:drawing>
          <wp:inline distT="0" distB="0" distL="0" distR="0" wp14:anchorId="1087A9F7" wp14:editId="7E399A79">
            <wp:extent cx="6858000" cy="3672673"/>
            <wp:effectExtent l="0" t="0" r="0" b="444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795"/>
                    <a:stretch/>
                  </pic:blipFill>
                  <pic:spPr bwMode="auto">
                    <a:xfrm>
                      <a:off x="0" y="0"/>
                      <a:ext cx="6858000" cy="3672673"/>
                    </a:xfrm>
                    <a:prstGeom prst="rect">
                      <a:avLst/>
                    </a:prstGeom>
                    <a:ln>
                      <a:noFill/>
                    </a:ln>
                    <a:extLst>
                      <a:ext uri="{53640926-AAD7-44D8-BBD7-CCE9431645EC}">
                        <a14:shadowObscured xmlns:a14="http://schemas.microsoft.com/office/drawing/2010/main"/>
                      </a:ext>
                    </a:extLst>
                  </pic:spPr>
                </pic:pic>
              </a:graphicData>
            </a:graphic>
          </wp:inline>
        </w:drawing>
      </w:r>
    </w:p>
    <w:p w14:paraId="761FF04F" w14:textId="021E60C6" w:rsidR="00572827" w:rsidRDefault="00375565" w:rsidP="004374B9">
      <w:pPr>
        <w:jc w:val="both"/>
      </w:pPr>
      <w:r>
        <w:t>Otra opción, es darle click derecho a la relación y seleccionar “Propiedades”.</w:t>
      </w:r>
    </w:p>
    <w:p w14:paraId="259A6F58" w14:textId="6D454E3F" w:rsidR="0020053A" w:rsidRDefault="006F7A3A" w:rsidP="004374B9">
      <w:pPr>
        <w:jc w:val="both"/>
      </w:pPr>
      <w:r>
        <w:rPr>
          <w:noProof/>
        </w:rPr>
        <w:drawing>
          <wp:inline distT="0" distB="0" distL="0" distR="0" wp14:anchorId="0E985259" wp14:editId="2DE33BA3">
            <wp:extent cx="6858000" cy="3682721"/>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534"/>
                    <a:stretch/>
                  </pic:blipFill>
                  <pic:spPr bwMode="auto">
                    <a:xfrm>
                      <a:off x="0" y="0"/>
                      <a:ext cx="6858000" cy="3682721"/>
                    </a:xfrm>
                    <a:prstGeom prst="rect">
                      <a:avLst/>
                    </a:prstGeom>
                    <a:ln>
                      <a:noFill/>
                    </a:ln>
                    <a:extLst>
                      <a:ext uri="{53640926-AAD7-44D8-BBD7-CCE9431645EC}">
                        <a14:shadowObscured xmlns:a14="http://schemas.microsoft.com/office/drawing/2010/main"/>
                      </a:ext>
                    </a:extLst>
                  </pic:spPr>
                </pic:pic>
              </a:graphicData>
            </a:graphic>
          </wp:inline>
        </w:drawing>
      </w:r>
    </w:p>
    <w:p w14:paraId="16D7A826" w14:textId="6A5A6496" w:rsidR="006F7A3A" w:rsidRDefault="006F7A3A" w:rsidP="004374B9">
      <w:pPr>
        <w:jc w:val="both"/>
      </w:pPr>
    </w:p>
    <w:p w14:paraId="28D1C3D5" w14:textId="12528717" w:rsidR="006F7A3A" w:rsidRDefault="006F7A3A" w:rsidP="004374B9">
      <w:pPr>
        <w:jc w:val="both"/>
      </w:pPr>
    </w:p>
    <w:p w14:paraId="629D465E" w14:textId="2054C6F3" w:rsidR="005A3FB3" w:rsidRDefault="006F7A3A" w:rsidP="004374B9">
      <w:pPr>
        <w:jc w:val="both"/>
      </w:pPr>
      <w:r>
        <w:lastRenderedPageBreak/>
        <w:t xml:space="preserve">En la ventana emergente “Editar relación”, después, en “Cardinalidad” escogemos </w:t>
      </w:r>
      <w:r w:rsidR="000D78BD">
        <w:t xml:space="preserve">la que necesitemos, para esta relación seleccionamos la cardinalidad de “Varios a uno (*:1)” y asegurarnos de que el </w:t>
      </w:r>
      <w:r w:rsidR="00D86058">
        <w:t>campo ”Activar</w:t>
      </w:r>
      <w:r w:rsidR="000D78BD">
        <w:t xml:space="preserve"> esta relación” este activado</w:t>
      </w:r>
      <w:r w:rsidR="00D86058" w:rsidRPr="00D86058">
        <w:t xml:space="preserve"> </w:t>
      </w:r>
      <w:r w:rsidR="00D86058">
        <w:t>para que se aplique</w:t>
      </w:r>
      <w:r w:rsidR="00D86058">
        <w:t xml:space="preserve"> (s</w:t>
      </w:r>
      <w:r w:rsidR="00D86058">
        <w:t>ólo se puede tener una relación activada</w:t>
      </w:r>
      <w:r w:rsidR="00D86058">
        <w:t>)</w:t>
      </w:r>
      <w:r w:rsidR="00D86058">
        <w:t>.</w:t>
      </w:r>
      <w:r w:rsidR="005A3FB3">
        <w:t xml:space="preserve"> Por último, aceptamos los cambios.</w:t>
      </w:r>
    </w:p>
    <w:p w14:paraId="0807A369" w14:textId="4CAEA282" w:rsidR="006F7A3A" w:rsidRDefault="006F7A3A" w:rsidP="004374B9">
      <w:pPr>
        <w:jc w:val="both"/>
      </w:pPr>
      <w:r>
        <w:rPr>
          <w:noProof/>
        </w:rPr>
        <w:drawing>
          <wp:inline distT="0" distB="0" distL="0" distR="0" wp14:anchorId="60E9CB26" wp14:editId="2A2AF2BA">
            <wp:extent cx="6858000" cy="3667649"/>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925"/>
                    <a:stretch/>
                  </pic:blipFill>
                  <pic:spPr bwMode="auto">
                    <a:xfrm>
                      <a:off x="0" y="0"/>
                      <a:ext cx="6858000" cy="3667649"/>
                    </a:xfrm>
                    <a:prstGeom prst="rect">
                      <a:avLst/>
                    </a:prstGeom>
                    <a:ln>
                      <a:noFill/>
                    </a:ln>
                    <a:extLst>
                      <a:ext uri="{53640926-AAD7-44D8-BBD7-CCE9431645EC}">
                        <a14:shadowObscured xmlns:a14="http://schemas.microsoft.com/office/drawing/2010/main"/>
                      </a:ext>
                    </a:extLst>
                  </pic:spPr>
                </pic:pic>
              </a:graphicData>
            </a:graphic>
          </wp:inline>
        </w:drawing>
      </w:r>
    </w:p>
    <w:p w14:paraId="41B8C628" w14:textId="72B8BC18" w:rsidR="00297A6B" w:rsidRDefault="000C015E" w:rsidP="004374B9">
      <w:pPr>
        <w:jc w:val="both"/>
      </w:pPr>
      <w:r>
        <w:t xml:space="preserve">La dirección de un </w:t>
      </w:r>
      <w:r w:rsidR="00D423FE">
        <w:t>filtro</w:t>
      </w:r>
      <w:r>
        <w:t xml:space="preserve"> se refiere a la dirección de las flechas que unen las tablas.</w:t>
      </w:r>
      <w:r w:rsidR="00D423FE">
        <w:t xml:space="preserve"> </w:t>
      </w:r>
      <w:r w:rsidR="00D423FE">
        <w:t>En este caso el filtro de aplica en ambas direcciones entre “Chanel” y “Sales”.</w:t>
      </w:r>
    </w:p>
    <w:p w14:paraId="55A8829A" w14:textId="6A122142" w:rsidR="000C015E" w:rsidRDefault="00D423FE" w:rsidP="004374B9">
      <w:pPr>
        <w:jc w:val="both"/>
      </w:pPr>
      <w:r>
        <w:rPr>
          <w:noProof/>
        </w:rPr>
        <w:drawing>
          <wp:inline distT="0" distB="0" distL="0" distR="0" wp14:anchorId="5492D364" wp14:editId="64A2078D">
            <wp:extent cx="6858000" cy="3667648"/>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925"/>
                    <a:stretch/>
                  </pic:blipFill>
                  <pic:spPr bwMode="auto">
                    <a:xfrm>
                      <a:off x="0" y="0"/>
                      <a:ext cx="6858000" cy="3667648"/>
                    </a:xfrm>
                    <a:prstGeom prst="rect">
                      <a:avLst/>
                    </a:prstGeom>
                    <a:ln>
                      <a:noFill/>
                    </a:ln>
                    <a:extLst>
                      <a:ext uri="{53640926-AAD7-44D8-BBD7-CCE9431645EC}">
                        <a14:shadowObscured xmlns:a14="http://schemas.microsoft.com/office/drawing/2010/main"/>
                      </a:ext>
                    </a:extLst>
                  </pic:spPr>
                </pic:pic>
              </a:graphicData>
            </a:graphic>
          </wp:inline>
        </w:drawing>
      </w:r>
    </w:p>
    <w:p w14:paraId="215F9AE5" w14:textId="77777777" w:rsidR="00D423FE" w:rsidRDefault="00D423FE" w:rsidP="004374B9">
      <w:pPr>
        <w:jc w:val="both"/>
      </w:pPr>
    </w:p>
    <w:p w14:paraId="1B6D8837" w14:textId="37C125E3" w:rsidR="009C70DA" w:rsidRDefault="00D423FE" w:rsidP="004374B9">
      <w:pPr>
        <w:jc w:val="both"/>
        <w:rPr>
          <w:b/>
          <w:bCs/>
        </w:rPr>
      </w:pPr>
      <w:r w:rsidRPr="00D423FE">
        <w:rPr>
          <w:b/>
          <w:bCs/>
        </w:rPr>
        <w:lastRenderedPageBreak/>
        <w:t>Modificar dirección del filtro</w:t>
      </w:r>
    </w:p>
    <w:p w14:paraId="07D752E7" w14:textId="72603C64" w:rsidR="00D423FE" w:rsidRPr="00D423FE" w:rsidRDefault="00B234E3" w:rsidP="004374B9">
      <w:pPr>
        <w:jc w:val="both"/>
      </w:pPr>
      <w:r>
        <w:t>En la ventana “Editar relación”</w:t>
      </w:r>
      <w:r w:rsidR="00126325">
        <w:t xml:space="preserve"> podemos seleccionar una dirección en el campo “Dirección del filtro cruzado”, donde sólo hay dos opciones “Única” y </w:t>
      </w:r>
      <w:r w:rsidR="00126325">
        <w:t>“Ambas”</w:t>
      </w:r>
      <w:r w:rsidR="00126325">
        <w:t>, cambiaremos la dirección a “Única” puesto que al no haberla seleccionado antes, se apreciarán los cambios al escoger esta opción para la dirección.</w:t>
      </w:r>
    </w:p>
    <w:p w14:paraId="216DCD84" w14:textId="66F0761A" w:rsidR="009C70DA" w:rsidRDefault="00B234E3" w:rsidP="004374B9">
      <w:pPr>
        <w:jc w:val="both"/>
      </w:pPr>
      <w:r>
        <w:rPr>
          <w:noProof/>
        </w:rPr>
        <w:drawing>
          <wp:inline distT="0" distB="0" distL="0" distR="0" wp14:anchorId="31305167" wp14:editId="20D7BAD7">
            <wp:extent cx="6858000" cy="3677697"/>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664"/>
                    <a:stretch/>
                  </pic:blipFill>
                  <pic:spPr bwMode="auto">
                    <a:xfrm>
                      <a:off x="0" y="0"/>
                      <a:ext cx="6858000" cy="3677697"/>
                    </a:xfrm>
                    <a:prstGeom prst="rect">
                      <a:avLst/>
                    </a:prstGeom>
                    <a:ln>
                      <a:noFill/>
                    </a:ln>
                    <a:extLst>
                      <a:ext uri="{53640926-AAD7-44D8-BBD7-CCE9431645EC}">
                        <a14:shadowObscured xmlns:a14="http://schemas.microsoft.com/office/drawing/2010/main"/>
                      </a:ext>
                    </a:extLst>
                  </pic:spPr>
                </pic:pic>
              </a:graphicData>
            </a:graphic>
          </wp:inline>
        </w:drawing>
      </w:r>
    </w:p>
    <w:p w14:paraId="31EFA29B" w14:textId="2562BA4C" w:rsidR="00267241" w:rsidRDefault="00267241" w:rsidP="004374B9">
      <w:pPr>
        <w:jc w:val="both"/>
      </w:pPr>
      <w:r>
        <w:t>El cambio de la dirección modificada fue para la relación entre “Sales” y “Chanel”.</w:t>
      </w:r>
    </w:p>
    <w:p w14:paraId="5791B094" w14:textId="60632B21" w:rsidR="00267241" w:rsidRDefault="00267241" w:rsidP="004374B9">
      <w:pPr>
        <w:jc w:val="both"/>
      </w:pPr>
      <w:r>
        <w:rPr>
          <w:noProof/>
        </w:rPr>
        <w:drawing>
          <wp:inline distT="0" distB="0" distL="0" distR="0" wp14:anchorId="68F0D3F5" wp14:editId="1FA38CF4">
            <wp:extent cx="6858000" cy="3677696"/>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664"/>
                    <a:stretch/>
                  </pic:blipFill>
                  <pic:spPr bwMode="auto">
                    <a:xfrm>
                      <a:off x="0" y="0"/>
                      <a:ext cx="6858000" cy="3677696"/>
                    </a:xfrm>
                    <a:prstGeom prst="rect">
                      <a:avLst/>
                    </a:prstGeom>
                    <a:ln>
                      <a:noFill/>
                    </a:ln>
                    <a:extLst>
                      <a:ext uri="{53640926-AAD7-44D8-BBD7-CCE9431645EC}">
                        <a14:shadowObscured xmlns:a14="http://schemas.microsoft.com/office/drawing/2010/main"/>
                      </a:ext>
                    </a:extLst>
                  </pic:spPr>
                </pic:pic>
              </a:graphicData>
            </a:graphic>
          </wp:inline>
        </w:drawing>
      </w:r>
    </w:p>
    <w:p w14:paraId="0135198E" w14:textId="60FEB4C0" w:rsidR="000B031D" w:rsidRDefault="000B031D" w:rsidP="004374B9">
      <w:pPr>
        <w:jc w:val="both"/>
      </w:pPr>
    </w:p>
    <w:p w14:paraId="7F06BEFF" w14:textId="709B8C3D" w:rsidR="001E285F" w:rsidRDefault="00EB63E2" w:rsidP="004374B9">
      <w:pPr>
        <w:jc w:val="both"/>
      </w:pPr>
      <w:r>
        <w:lastRenderedPageBreak/>
        <w:t>Por defecto, los filtro</w:t>
      </w:r>
      <w:r w:rsidR="00B23C74">
        <w:t>s</w:t>
      </w:r>
      <w:r>
        <w:t xml:space="preserve"> de las relaciones apuntaran desde el lado uno de la relación al lado muchos</w:t>
      </w:r>
      <w:r w:rsidR="00DA3DFC">
        <w:t>. Cuando se filtra una tabla en este contexto, se transmite el filtro de la</w:t>
      </w:r>
      <w:r w:rsidR="00B23C74">
        <w:t>s</w:t>
      </w:r>
      <w:r w:rsidR="00DA3DFC">
        <w:t xml:space="preserve"> relacion</w:t>
      </w:r>
      <w:r w:rsidR="00B23C74">
        <w:t>es</w:t>
      </w:r>
      <w:r w:rsidR="00E072A6">
        <w:t xml:space="preserve"> agujas abajo, es decir, </w:t>
      </w:r>
      <w:r w:rsidR="00954D19">
        <w:t>los filtros no pueden fluir flechas arriba, es decir, en contra de la dirección de la flecha. Por ello, es recomendable poner por</w:t>
      </w:r>
      <w:r w:rsidR="00B23C74">
        <w:t xml:space="preserve"> </w:t>
      </w:r>
      <w:r w:rsidR="00954D19">
        <w:t>defecto la dirección en ambas direcciones</w:t>
      </w:r>
      <w:r w:rsidR="001E285F">
        <w:t>,</w:t>
      </w:r>
      <w:r w:rsidR="00954D19">
        <w:t xml:space="preserve"> pero tener en cuenta que esto podría generar un problema en la circularidad en las direcciones.</w:t>
      </w:r>
    </w:p>
    <w:p w14:paraId="3D874594" w14:textId="112FB85C" w:rsidR="001E285F" w:rsidRDefault="001E285F" w:rsidP="004374B9">
      <w:pPr>
        <w:jc w:val="both"/>
      </w:pPr>
    </w:p>
    <w:p w14:paraId="6EC059FD" w14:textId="6449446E" w:rsidR="00267241" w:rsidRDefault="00267241" w:rsidP="004374B9">
      <w:pPr>
        <w:jc w:val="both"/>
      </w:pPr>
    </w:p>
    <w:p w14:paraId="69D3242C" w14:textId="641FA19F" w:rsidR="00267241" w:rsidRDefault="00267241" w:rsidP="004374B9">
      <w:pPr>
        <w:jc w:val="both"/>
      </w:pPr>
    </w:p>
    <w:p w14:paraId="2C883159" w14:textId="7FD9DBF9" w:rsidR="00267241" w:rsidRDefault="00267241" w:rsidP="004374B9">
      <w:pPr>
        <w:jc w:val="both"/>
      </w:pPr>
    </w:p>
    <w:p w14:paraId="63D8EBF2" w14:textId="13E092EF" w:rsidR="00267241" w:rsidRDefault="00267241" w:rsidP="004374B9">
      <w:pPr>
        <w:jc w:val="both"/>
      </w:pPr>
    </w:p>
    <w:p w14:paraId="2971A382" w14:textId="079A6D0D" w:rsidR="00267241" w:rsidRDefault="00267241" w:rsidP="004374B9">
      <w:pPr>
        <w:jc w:val="both"/>
      </w:pPr>
    </w:p>
    <w:p w14:paraId="4A562F63" w14:textId="77777777" w:rsidR="00267241" w:rsidRDefault="00267241" w:rsidP="004374B9">
      <w:pPr>
        <w:jc w:val="both"/>
      </w:pPr>
    </w:p>
    <w:p w14:paraId="382E9871" w14:textId="77777777" w:rsidR="00F4660A" w:rsidRPr="004374B9" w:rsidRDefault="001E285F" w:rsidP="004374B9">
      <w:pPr>
        <w:jc w:val="both"/>
        <w:rPr>
          <w:b/>
          <w:bCs/>
          <w:sz w:val="32"/>
          <w:szCs w:val="32"/>
        </w:rPr>
      </w:pPr>
      <w:r w:rsidRPr="004374B9">
        <w:rPr>
          <w:b/>
          <w:bCs/>
          <w:sz w:val="32"/>
          <w:szCs w:val="32"/>
        </w:rPr>
        <w:t>Ejercicio 2</w:t>
      </w:r>
    </w:p>
    <w:p w14:paraId="53DC8F28" w14:textId="7F1D473D" w:rsidR="001E285F" w:rsidRDefault="00F4660A" w:rsidP="004374B9">
      <w:pPr>
        <w:jc w:val="both"/>
      </w:pPr>
      <w:r w:rsidRPr="00F4660A">
        <w:rPr>
          <w:b/>
          <w:bCs/>
        </w:rPr>
        <w:t xml:space="preserve">Archivo para utilizar: </w:t>
      </w:r>
      <w:r w:rsidRPr="00F4660A">
        <w:t>Genera tu propio nuevo informe desde Power BI Desktop → Archivo → Nuevo informe</w:t>
      </w:r>
    </w:p>
    <w:p w14:paraId="7A48E396" w14:textId="77777777" w:rsidR="00F4660A" w:rsidRDefault="00F4660A" w:rsidP="004374B9">
      <w:pPr>
        <w:jc w:val="both"/>
      </w:pPr>
      <w:r>
        <w:t>Genera un modelo de datos con la información de los CSVs de la carpeta que se te proporciona. Deberás además generar una tabla calendario con DAX. Para ello sigue los siguientes pasos:</w:t>
      </w:r>
    </w:p>
    <w:p w14:paraId="594FE33B" w14:textId="487E7A20" w:rsidR="00F4660A" w:rsidRDefault="00F4660A" w:rsidP="004374B9">
      <w:pPr>
        <w:pStyle w:val="Prrafodelista"/>
        <w:numPr>
          <w:ilvl w:val="0"/>
          <w:numId w:val="1"/>
        </w:numPr>
        <w:jc w:val="both"/>
      </w:pPr>
      <w:r>
        <w:t>Importa todos los CSVs.</w:t>
      </w:r>
    </w:p>
    <w:p w14:paraId="68CD4472" w14:textId="59762797" w:rsidR="00F4660A" w:rsidRDefault="00F4660A" w:rsidP="004374B9">
      <w:pPr>
        <w:pStyle w:val="Prrafodelista"/>
        <w:numPr>
          <w:ilvl w:val="0"/>
          <w:numId w:val="1"/>
        </w:numPr>
        <w:jc w:val="both"/>
      </w:pPr>
      <w:r>
        <w:t>Añade las relaciones entre las tablas</w:t>
      </w:r>
    </w:p>
    <w:p w14:paraId="25C7A67A" w14:textId="0437F24D" w:rsidR="00F4660A" w:rsidRDefault="00F4660A" w:rsidP="004374B9">
      <w:pPr>
        <w:pStyle w:val="Prrafodelista"/>
        <w:numPr>
          <w:ilvl w:val="0"/>
          <w:numId w:val="1"/>
        </w:numPr>
        <w:jc w:val="both"/>
      </w:pPr>
      <w:r>
        <w:t>Comprueba la cardinalidad, evitando que haya relaciones del tipo muchos a muchos</w:t>
      </w:r>
    </w:p>
    <w:p w14:paraId="43855284" w14:textId="26F90954" w:rsidR="00F4660A" w:rsidRDefault="00F4660A" w:rsidP="004374B9">
      <w:pPr>
        <w:pStyle w:val="Prrafodelista"/>
        <w:numPr>
          <w:ilvl w:val="0"/>
          <w:numId w:val="1"/>
        </w:numPr>
        <w:jc w:val="both"/>
      </w:pPr>
      <w:r>
        <w:t>Comprueba la dirección de filtro e introduce a ambas direcciones en los casos que veas necesario</w:t>
      </w:r>
    </w:p>
    <w:p w14:paraId="3AE799B5" w14:textId="7662B176" w:rsidR="00F4660A" w:rsidRDefault="00F4660A" w:rsidP="004374B9">
      <w:pPr>
        <w:jc w:val="both"/>
      </w:pPr>
      <w:r>
        <w:t>Una vez creado el nuevo informe, cargaremos de manera directa todos los archivos, dentro de la carpeta de “Datos”, uno por uno.</w:t>
      </w:r>
    </w:p>
    <w:p w14:paraId="771892D0" w14:textId="77777777" w:rsidR="00267241" w:rsidRDefault="008345CD" w:rsidP="004374B9">
      <w:pPr>
        <w:jc w:val="both"/>
      </w:pPr>
      <w:r>
        <w:rPr>
          <w:noProof/>
        </w:rPr>
        <w:drawing>
          <wp:inline distT="0" distB="0" distL="0" distR="0" wp14:anchorId="466D5DD7" wp14:editId="7A7BEB1D">
            <wp:extent cx="6858000" cy="368272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534"/>
                    <a:stretch/>
                  </pic:blipFill>
                  <pic:spPr bwMode="auto">
                    <a:xfrm>
                      <a:off x="0" y="0"/>
                      <a:ext cx="6858000" cy="3682721"/>
                    </a:xfrm>
                    <a:prstGeom prst="rect">
                      <a:avLst/>
                    </a:prstGeom>
                    <a:ln>
                      <a:noFill/>
                    </a:ln>
                    <a:extLst>
                      <a:ext uri="{53640926-AAD7-44D8-BBD7-CCE9431645EC}">
                        <a14:shadowObscured xmlns:a14="http://schemas.microsoft.com/office/drawing/2010/main"/>
                      </a:ext>
                    </a:extLst>
                  </pic:spPr>
                </pic:pic>
              </a:graphicData>
            </a:graphic>
          </wp:inline>
        </w:drawing>
      </w:r>
    </w:p>
    <w:p w14:paraId="6733907A" w14:textId="08FD43A4" w:rsidR="00C6686B" w:rsidRDefault="00C6686B" w:rsidP="004374B9">
      <w:pPr>
        <w:jc w:val="both"/>
      </w:pPr>
      <w:r>
        <w:lastRenderedPageBreak/>
        <w:t>Veremos que una vez se carguen las fuentes de datos, aparecerán en el lado derecho del espacio de trabajo, en “Campos”.</w:t>
      </w:r>
    </w:p>
    <w:p w14:paraId="30265C0E" w14:textId="450DE9BC" w:rsidR="0028769C" w:rsidRDefault="00C6686B" w:rsidP="004374B9">
      <w:pPr>
        <w:jc w:val="both"/>
      </w:pPr>
      <w:r>
        <w:rPr>
          <w:noProof/>
        </w:rPr>
        <w:drawing>
          <wp:inline distT="0" distB="0" distL="0" distR="0" wp14:anchorId="7BE76520" wp14:editId="453211A9">
            <wp:extent cx="6858000" cy="3672673"/>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795"/>
                    <a:stretch/>
                  </pic:blipFill>
                  <pic:spPr bwMode="auto">
                    <a:xfrm>
                      <a:off x="0" y="0"/>
                      <a:ext cx="6858000" cy="3672673"/>
                    </a:xfrm>
                    <a:prstGeom prst="rect">
                      <a:avLst/>
                    </a:prstGeom>
                    <a:ln>
                      <a:noFill/>
                    </a:ln>
                    <a:extLst>
                      <a:ext uri="{53640926-AAD7-44D8-BBD7-CCE9431645EC}">
                        <a14:shadowObscured xmlns:a14="http://schemas.microsoft.com/office/drawing/2010/main"/>
                      </a:ext>
                    </a:extLst>
                  </pic:spPr>
                </pic:pic>
              </a:graphicData>
            </a:graphic>
          </wp:inline>
        </w:drawing>
      </w:r>
    </w:p>
    <w:p w14:paraId="71BED7D2" w14:textId="294942B6" w:rsidR="007203B3" w:rsidRDefault="0028769C" w:rsidP="004374B9">
      <w:pPr>
        <w:jc w:val="both"/>
      </w:pPr>
      <w:r>
        <w:t>Power BI nos genera las relaciones entre las tablas automáticamente, pero no siempre lo hace de manera correcta</w:t>
      </w:r>
      <w:r w:rsidR="00C6686B">
        <w:t xml:space="preserve"> o no nos la genera</w:t>
      </w:r>
      <w:r w:rsidR="00E476B8">
        <w:t>.</w:t>
      </w:r>
    </w:p>
    <w:p w14:paraId="7A91165B" w14:textId="46597B6D" w:rsidR="00E476B8" w:rsidRDefault="00E476B8" w:rsidP="004374B9">
      <w:pPr>
        <w:jc w:val="both"/>
      </w:pPr>
      <w:r>
        <w:rPr>
          <w:noProof/>
        </w:rPr>
        <w:drawing>
          <wp:inline distT="0" distB="0" distL="0" distR="0" wp14:anchorId="311ADF13" wp14:editId="1FA98B80">
            <wp:extent cx="6858000" cy="3672673"/>
            <wp:effectExtent l="0" t="0" r="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795"/>
                    <a:stretch/>
                  </pic:blipFill>
                  <pic:spPr bwMode="auto">
                    <a:xfrm>
                      <a:off x="0" y="0"/>
                      <a:ext cx="6858000" cy="3672673"/>
                    </a:xfrm>
                    <a:prstGeom prst="rect">
                      <a:avLst/>
                    </a:prstGeom>
                    <a:ln>
                      <a:noFill/>
                    </a:ln>
                    <a:extLst>
                      <a:ext uri="{53640926-AAD7-44D8-BBD7-CCE9431645EC}">
                        <a14:shadowObscured xmlns:a14="http://schemas.microsoft.com/office/drawing/2010/main"/>
                      </a:ext>
                    </a:extLst>
                  </pic:spPr>
                </pic:pic>
              </a:graphicData>
            </a:graphic>
          </wp:inline>
        </w:drawing>
      </w:r>
    </w:p>
    <w:p w14:paraId="31B2FDB8" w14:textId="3ABC487F" w:rsidR="00E476B8" w:rsidRDefault="00E476B8" w:rsidP="004374B9">
      <w:pPr>
        <w:jc w:val="both"/>
      </w:pPr>
    </w:p>
    <w:p w14:paraId="7247CC7B" w14:textId="477C7B27" w:rsidR="00E476B8" w:rsidRDefault="00E476B8" w:rsidP="004374B9">
      <w:pPr>
        <w:jc w:val="both"/>
      </w:pPr>
    </w:p>
    <w:p w14:paraId="2B82F4A3" w14:textId="2A456B0C" w:rsidR="00E476B8" w:rsidRDefault="00E476B8" w:rsidP="004374B9">
      <w:pPr>
        <w:jc w:val="both"/>
      </w:pPr>
      <w:r>
        <w:lastRenderedPageBreak/>
        <w:t>En este caso, Power BI no generó una relación para</w:t>
      </w:r>
      <w:r>
        <w:t xml:space="preserve"> la tabla “Production”</w:t>
      </w:r>
      <w:r>
        <w:t>, a</w:t>
      </w:r>
      <w:r>
        <w:t>demás, de que la tabla “Sales” es la central</w:t>
      </w:r>
      <w:r w:rsidR="007D06FC">
        <w:t xml:space="preserve">, por ello, se </w:t>
      </w:r>
      <w:r w:rsidR="00130046">
        <w:t>acomodarán</w:t>
      </w:r>
      <w:r w:rsidR="007D06FC">
        <w:t xml:space="preserve"> las tablas con el objetivo de que se aprecie mejor el tipo de modelo de datos (“Snowflake”).</w:t>
      </w:r>
    </w:p>
    <w:p w14:paraId="576524B1" w14:textId="5E0FBC4A" w:rsidR="001E285F" w:rsidRDefault="00A77838" w:rsidP="004374B9">
      <w:pPr>
        <w:jc w:val="both"/>
      </w:pPr>
      <w:r>
        <w:rPr>
          <w:noProof/>
        </w:rPr>
        <w:drawing>
          <wp:inline distT="0" distB="0" distL="0" distR="0" wp14:anchorId="4580B037" wp14:editId="4C000057">
            <wp:extent cx="6858000" cy="3687745"/>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404"/>
                    <a:stretch/>
                  </pic:blipFill>
                  <pic:spPr bwMode="auto">
                    <a:xfrm>
                      <a:off x="0" y="0"/>
                      <a:ext cx="6858000" cy="3687745"/>
                    </a:xfrm>
                    <a:prstGeom prst="rect">
                      <a:avLst/>
                    </a:prstGeom>
                    <a:ln>
                      <a:noFill/>
                    </a:ln>
                    <a:extLst>
                      <a:ext uri="{53640926-AAD7-44D8-BBD7-CCE9431645EC}">
                        <a14:shadowObscured xmlns:a14="http://schemas.microsoft.com/office/drawing/2010/main"/>
                      </a:ext>
                    </a:extLst>
                  </pic:spPr>
                </pic:pic>
              </a:graphicData>
            </a:graphic>
          </wp:inline>
        </w:drawing>
      </w:r>
    </w:p>
    <w:p w14:paraId="1CB75214" w14:textId="3FD49205" w:rsidR="00350352" w:rsidRDefault="00350352" w:rsidP="004374B9">
      <w:pPr>
        <w:jc w:val="both"/>
      </w:pPr>
    </w:p>
    <w:p w14:paraId="58F2B1F7" w14:textId="36AF136B" w:rsidR="00350352" w:rsidRPr="00350352" w:rsidRDefault="00350352" w:rsidP="004374B9">
      <w:pPr>
        <w:jc w:val="both"/>
        <w:rPr>
          <w:b/>
          <w:bCs/>
        </w:rPr>
      </w:pPr>
      <w:r w:rsidRPr="00350352">
        <w:rPr>
          <w:b/>
          <w:bCs/>
        </w:rPr>
        <w:t>Crear Relaciones</w:t>
      </w:r>
    </w:p>
    <w:p w14:paraId="64434AEE" w14:textId="3B6532F9" w:rsidR="00556DBA" w:rsidRDefault="00556DBA" w:rsidP="004374B9">
      <w:pPr>
        <w:jc w:val="both"/>
      </w:pPr>
      <w:r>
        <w:t xml:space="preserve">Ahora crearemos una relación </w:t>
      </w:r>
      <w:r w:rsidR="00A83BE8">
        <w:t>entre las</w:t>
      </w:r>
      <w:r>
        <w:t xml:space="preserve"> tabla</w:t>
      </w:r>
      <w:r w:rsidR="003215BC">
        <w:t>s</w:t>
      </w:r>
      <w:r>
        <w:t xml:space="preserve"> “Sales” y “Promotion” por medio de la columna “PromotionKey” en “Sales”. Para esto, dentro de la tabla “</w:t>
      </w:r>
      <w:r w:rsidR="003215BC">
        <w:t>S</w:t>
      </w:r>
      <w:r>
        <w:t>ales” buscamos dicha columna y la arrastramos hasta “Promotion”.</w:t>
      </w:r>
    </w:p>
    <w:p w14:paraId="2D256313" w14:textId="4E4BB534" w:rsidR="007203B3" w:rsidRDefault="00827974" w:rsidP="004374B9">
      <w:pPr>
        <w:jc w:val="both"/>
      </w:pPr>
      <w:r>
        <w:rPr>
          <w:noProof/>
        </w:rPr>
        <w:drawing>
          <wp:inline distT="0" distB="0" distL="0" distR="0" wp14:anchorId="69034CC4" wp14:editId="64034D26">
            <wp:extent cx="6858000" cy="367769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664"/>
                    <a:stretch/>
                  </pic:blipFill>
                  <pic:spPr bwMode="auto">
                    <a:xfrm>
                      <a:off x="0" y="0"/>
                      <a:ext cx="6858000" cy="3677697"/>
                    </a:xfrm>
                    <a:prstGeom prst="rect">
                      <a:avLst/>
                    </a:prstGeom>
                    <a:ln>
                      <a:noFill/>
                    </a:ln>
                    <a:extLst>
                      <a:ext uri="{53640926-AAD7-44D8-BBD7-CCE9431645EC}">
                        <a14:shadowObscured xmlns:a14="http://schemas.microsoft.com/office/drawing/2010/main"/>
                      </a:ext>
                    </a:extLst>
                  </pic:spPr>
                </pic:pic>
              </a:graphicData>
            </a:graphic>
          </wp:inline>
        </w:drawing>
      </w:r>
    </w:p>
    <w:p w14:paraId="5155ECC0" w14:textId="7E156CF4" w:rsidR="004D02B7" w:rsidRDefault="004D02B7" w:rsidP="004374B9">
      <w:pPr>
        <w:jc w:val="both"/>
      </w:pPr>
      <w:r>
        <w:lastRenderedPageBreak/>
        <w:t>En la ventana emergente “Crear relación”</w:t>
      </w:r>
      <w:r w:rsidR="008432FE">
        <w:t>, veremos que hay un mensaje de advertencia debido a que la cardinalidad de la relación es de varios a varios. Esto se debe a que hay valores duplicados en la tabla “Production”, los cuales los eliminaremos más adelante. Por otro lado, nos tenemos que asegurar que el botón de “Activar esta relación” este seleccionado para que se reflejen los cambios en nuestro modelo.</w:t>
      </w:r>
    </w:p>
    <w:p w14:paraId="37F5A090" w14:textId="3461440A" w:rsidR="007203B3" w:rsidRDefault="004D02B7" w:rsidP="004374B9">
      <w:pPr>
        <w:jc w:val="both"/>
      </w:pPr>
      <w:r>
        <w:rPr>
          <w:noProof/>
        </w:rPr>
        <w:drawing>
          <wp:inline distT="0" distB="0" distL="0" distR="0" wp14:anchorId="4F382EE8" wp14:editId="165B196E">
            <wp:extent cx="6857442" cy="3662625"/>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 b="5047"/>
                    <a:stretch/>
                  </pic:blipFill>
                  <pic:spPr bwMode="auto">
                    <a:xfrm>
                      <a:off x="0" y="0"/>
                      <a:ext cx="6858000" cy="3662923"/>
                    </a:xfrm>
                    <a:prstGeom prst="rect">
                      <a:avLst/>
                    </a:prstGeom>
                    <a:ln>
                      <a:noFill/>
                    </a:ln>
                    <a:extLst>
                      <a:ext uri="{53640926-AAD7-44D8-BBD7-CCE9431645EC}">
                        <a14:shadowObscured xmlns:a14="http://schemas.microsoft.com/office/drawing/2010/main"/>
                      </a:ext>
                    </a:extLst>
                  </pic:spPr>
                </pic:pic>
              </a:graphicData>
            </a:graphic>
          </wp:inline>
        </w:drawing>
      </w:r>
    </w:p>
    <w:p w14:paraId="33A05772" w14:textId="78F29268" w:rsidR="004A0B8F" w:rsidRDefault="00547B0F" w:rsidP="004374B9">
      <w:pPr>
        <w:jc w:val="both"/>
        <w:rPr>
          <w:noProof/>
        </w:rPr>
      </w:pPr>
      <w:r>
        <w:t>Eliminemos los valores duplicados</w:t>
      </w:r>
      <w:r w:rsidR="004A0B8F">
        <w:t xml:space="preserve"> de “Promotion”, ubicándose estos en la columna “PromotionKey”.</w:t>
      </w:r>
    </w:p>
    <w:p w14:paraId="7DB82B2B" w14:textId="4AD6F5CB" w:rsidR="007203B3" w:rsidRDefault="004A0B8F" w:rsidP="004374B9">
      <w:pPr>
        <w:jc w:val="both"/>
      </w:pPr>
      <w:r>
        <w:rPr>
          <w:noProof/>
        </w:rPr>
        <w:drawing>
          <wp:inline distT="0" distB="0" distL="0" distR="0" wp14:anchorId="047C6A64" wp14:editId="44BABC4F">
            <wp:extent cx="6858000" cy="3682721"/>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4534"/>
                    <a:stretch/>
                  </pic:blipFill>
                  <pic:spPr bwMode="auto">
                    <a:xfrm>
                      <a:off x="0" y="0"/>
                      <a:ext cx="6858000" cy="3682721"/>
                    </a:xfrm>
                    <a:prstGeom prst="rect">
                      <a:avLst/>
                    </a:prstGeom>
                    <a:ln>
                      <a:noFill/>
                    </a:ln>
                    <a:extLst>
                      <a:ext uri="{53640926-AAD7-44D8-BBD7-CCE9431645EC}">
                        <a14:shadowObscured xmlns:a14="http://schemas.microsoft.com/office/drawing/2010/main"/>
                      </a:ext>
                    </a:extLst>
                  </pic:spPr>
                </pic:pic>
              </a:graphicData>
            </a:graphic>
          </wp:inline>
        </w:drawing>
      </w:r>
    </w:p>
    <w:p w14:paraId="15894EB7" w14:textId="0CE79319" w:rsidR="008A2204" w:rsidRDefault="008A2204" w:rsidP="004374B9">
      <w:pPr>
        <w:jc w:val="both"/>
        <w:rPr>
          <w:noProof/>
        </w:rPr>
      </w:pPr>
    </w:p>
    <w:p w14:paraId="2B02EE8A" w14:textId="2D354E57" w:rsidR="002B3B8D" w:rsidRDefault="0042591A" w:rsidP="004374B9">
      <w:pPr>
        <w:jc w:val="both"/>
        <w:rPr>
          <w:noProof/>
        </w:rPr>
      </w:pPr>
      <w:r>
        <w:rPr>
          <w:noProof/>
        </w:rPr>
        <w:lastRenderedPageBreak/>
        <w:t>En caso de que no aparezca la relación entre la tabla “Promotion” y “Sales”, demos click derecho sobre la hoja de trabajo en “Modelo” y seleccionar “Actualizar datos”.</w:t>
      </w:r>
    </w:p>
    <w:p w14:paraId="5FA49DD7" w14:textId="4F9D719C" w:rsidR="007203B3" w:rsidRDefault="008A2204" w:rsidP="004374B9">
      <w:pPr>
        <w:jc w:val="both"/>
      </w:pPr>
      <w:r>
        <w:rPr>
          <w:noProof/>
        </w:rPr>
        <w:drawing>
          <wp:inline distT="0" distB="0" distL="0" distR="0" wp14:anchorId="26E36529" wp14:editId="06957FF4">
            <wp:extent cx="6858000" cy="3687745"/>
            <wp:effectExtent l="0" t="0" r="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404"/>
                    <a:stretch/>
                  </pic:blipFill>
                  <pic:spPr bwMode="auto">
                    <a:xfrm>
                      <a:off x="0" y="0"/>
                      <a:ext cx="6858000" cy="3687745"/>
                    </a:xfrm>
                    <a:prstGeom prst="rect">
                      <a:avLst/>
                    </a:prstGeom>
                    <a:ln>
                      <a:noFill/>
                    </a:ln>
                    <a:extLst>
                      <a:ext uri="{53640926-AAD7-44D8-BBD7-CCE9431645EC}">
                        <a14:shadowObscured xmlns:a14="http://schemas.microsoft.com/office/drawing/2010/main"/>
                      </a:ext>
                    </a:extLst>
                  </pic:spPr>
                </pic:pic>
              </a:graphicData>
            </a:graphic>
          </wp:inline>
        </w:drawing>
      </w:r>
    </w:p>
    <w:p w14:paraId="661C512D" w14:textId="12AC8800" w:rsidR="008A2204" w:rsidRDefault="008A2204" w:rsidP="004374B9">
      <w:pPr>
        <w:jc w:val="both"/>
      </w:pPr>
      <w:r>
        <w:t xml:space="preserve">Ahora, generaremos la tabla de fechas. Nos vamos a la pestaña de “Modelado” y seleccionamos </w:t>
      </w:r>
      <w:r w:rsidR="00E85556">
        <w:t>el ícono de “Nueva tabla”.</w:t>
      </w:r>
    </w:p>
    <w:p w14:paraId="3F3B1EA5" w14:textId="3517F9CE" w:rsidR="007203B3" w:rsidRDefault="00E85556" w:rsidP="004374B9">
      <w:pPr>
        <w:jc w:val="both"/>
      </w:pPr>
      <w:r>
        <w:rPr>
          <w:noProof/>
        </w:rPr>
        <w:drawing>
          <wp:inline distT="0" distB="0" distL="0" distR="0" wp14:anchorId="270D13D2" wp14:editId="096FE33C">
            <wp:extent cx="6858000" cy="367769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664"/>
                    <a:stretch/>
                  </pic:blipFill>
                  <pic:spPr bwMode="auto">
                    <a:xfrm>
                      <a:off x="0" y="0"/>
                      <a:ext cx="6858000" cy="3677697"/>
                    </a:xfrm>
                    <a:prstGeom prst="rect">
                      <a:avLst/>
                    </a:prstGeom>
                    <a:ln>
                      <a:noFill/>
                    </a:ln>
                    <a:extLst>
                      <a:ext uri="{53640926-AAD7-44D8-BBD7-CCE9431645EC}">
                        <a14:shadowObscured xmlns:a14="http://schemas.microsoft.com/office/drawing/2010/main"/>
                      </a:ext>
                    </a:extLst>
                  </pic:spPr>
                </pic:pic>
              </a:graphicData>
            </a:graphic>
          </wp:inline>
        </w:drawing>
      </w:r>
    </w:p>
    <w:p w14:paraId="73D72C8C" w14:textId="77777777" w:rsidR="00E85556" w:rsidRDefault="00E85556" w:rsidP="004374B9">
      <w:pPr>
        <w:jc w:val="both"/>
      </w:pPr>
    </w:p>
    <w:p w14:paraId="14C18DA7" w14:textId="373F7A8C" w:rsidR="007203B3" w:rsidRDefault="007203B3" w:rsidP="004374B9">
      <w:pPr>
        <w:jc w:val="both"/>
        <w:rPr>
          <w:noProof/>
        </w:rPr>
      </w:pPr>
    </w:p>
    <w:p w14:paraId="194D2D85" w14:textId="1094578D" w:rsidR="00C465C6" w:rsidRDefault="00C465C6" w:rsidP="004374B9">
      <w:pPr>
        <w:jc w:val="both"/>
        <w:rPr>
          <w:noProof/>
        </w:rPr>
      </w:pPr>
    </w:p>
    <w:p w14:paraId="25EF7A6A" w14:textId="6225F56C" w:rsidR="00C465C6" w:rsidRDefault="00C465C6" w:rsidP="004374B9">
      <w:pPr>
        <w:jc w:val="both"/>
        <w:rPr>
          <w:noProof/>
        </w:rPr>
      </w:pPr>
      <w:r>
        <w:rPr>
          <w:noProof/>
        </w:rPr>
        <w:lastRenderedPageBreak/>
        <w:t xml:space="preserve">En </w:t>
      </w:r>
      <w:r w:rsidR="004C43F0">
        <w:rPr>
          <w:noProof/>
        </w:rPr>
        <w:t>el campo,</w:t>
      </w:r>
      <w:r>
        <w:rPr>
          <w:noProof/>
        </w:rPr>
        <w:t xml:space="preserve"> le asignamos el nombre “Calendario” y la función “CALENDARAUTO” para que las fechas se asignen automaticamente de acuerdo a los datos con los que relacionemos esta tabla.</w:t>
      </w:r>
    </w:p>
    <w:p w14:paraId="36B86A1F" w14:textId="718AFDFE" w:rsidR="00B96448" w:rsidRDefault="00B96448" w:rsidP="004374B9">
      <w:pPr>
        <w:jc w:val="both"/>
      </w:pPr>
      <w:r>
        <w:rPr>
          <w:noProof/>
        </w:rPr>
        <w:drawing>
          <wp:inline distT="0" distB="0" distL="0" distR="0" wp14:anchorId="41C43FF3" wp14:editId="4848195F">
            <wp:extent cx="6858000" cy="3667649"/>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925"/>
                    <a:stretch/>
                  </pic:blipFill>
                  <pic:spPr bwMode="auto">
                    <a:xfrm>
                      <a:off x="0" y="0"/>
                      <a:ext cx="6858000" cy="3667649"/>
                    </a:xfrm>
                    <a:prstGeom prst="rect">
                      <a:avLst/>
                    </a:prstGeom>
                    <a:ln>
                      <a:noFill/>
                    </a:ln>
                    <a:extLst>
                      <a:ext uri="{53640926-AAD7-44D8-BBD7-CCE9431645EC}">
                        <a14:shadowObscured xmlns:a14="http://schemas.microsoft.com/office/drawing/2010/main"/>
                      </a:ext>
                    </a:extLst>
                  </pic:spPr>
                </pic:pic>
              </a:graphicData>
            </a:graphic>
          </wp:inline>
        </w:drawing>
      </w:r>
    </w:p>
    <w:p w14:paraId="2E0CEC80" w14:textId="710571FB" w:rsidR="00536AE7" w:rsidRDefault="00536AE7" w:rsidP="004374B9">
      <w:pPr>
        <w:jc w:val="both"/>
        <w:rPr>
          <w:noProof/>
        </w:rPr>
      </w:pPr>
      <w:r>
        <w:t>Una vez actualicemos nuestras tablas desde “Modelo”, aparecerá nuestra nueva tabla “Calendario”.</w:t>
      </w:r>
    </w:p>
    <w:p w14:paraId="12AC3FAC" w14:textId="40D9BF52" w:rsidR="00536AE7" w:rsidRDefault="00536AE7" w:rsidP="004374B9">
      <w:pPr>
        <w:jc w:val="both"/>
      </w:pPr>
      <w:r>
        <w:rPr>
          <w:noProof/>
        </w:rPr>
        <w:drawing>
          <wp:inline distT="0" distB="0" distL="0" distR="0" wp14:anchorId="37536A72" wp14:editId="23455345">
            <wp:extent cx="6858000" cy="3667648"/>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925"/>
                    <a:stretch/>
                  </pic:blipFill>
                  <pic:spPr bwMode="auto">
                    <a:xfrm>
                      <a:off x="0" y="0"/>
                      <a:ext cx="6858000" cy="3667648"/>
                    </a:xfrm>
                    <a:prstGeom prst="rect">
                      <a:avLst/>
                    </a:prstGeom>
                    <a:ln>
                      <a:noFill/>
                    </a:ln>
                    <a:extLst>
                      <a:ext uri="{53640926-AAD7-44D8-BBD7-CCE9431645EC}">
                        <a14:shadowObscured xmlns:a14="http://schemas.microsoft.com/office/drawing/2010/main"/>
                      </a:ext>
                    </a:extLst>
                  </pic:spPr>
                </pic:pic>
              </a:graphicData>
            </a:graphic>
          </wp:inline>
        </w:drawing>
      </w:r>
    </w:p>
    <w:p w14:paraId="7C8D77F0" w14:textId="1EC61B73" w:rsidR="00536AE7" w:rsidRDefault="00536AE7" w:rsidP="004374B9">
      <w:pPr>
        <w:jc w:val="both"/>
      </w:pPr>
    </w:p>
    <w:p w14:paraId="3117BD5B" w14:textId="76C816D6" w:rsidR="004374B9" w:rsidRDefault="004374B9" w:rsidP="004374B9">
      <w:pPr>
        <w:jc w:val="both"/>
      </w:pPr>
    </w:p>
    <w:p w14:paraId="7520F438" w14:textId="77777777" w:rsidR="004374B9" w:rsidRDefault="004374B9" w:rsidP="004374B9">
      <w:pPr>
        <w:jc w:val="both"/>
      </w:pPr>
    </w:p>
    <w:p w14:paraId="7DB5AECD" w14:textId="1E34F771" w:rsidR="002B3B8D" w:rsidRDefault="005C6B55" w:rsidP="004374B9">
      <w:pPr>
        <w:jc w:val="both"/>
        <w:rPr>
          <w:noProof/>
        </w:rPr>
      </w:pPr>
      <w:r>
        <w:lastRenderedPageBreak/>
        <w:t>Ahora conectaremos “Calendario” con la tabla principal por medio de la columna “DateKey” en la tabla “Sales.</w:t>
      </w:r>
    </w:p>
    <w:p w14:paraId="53DB53E5" w14:textId="0C45F884" w:rsidR="007203B3" w:rsidRDefault="002B3B8D" w:rsidP="004374B9">
      <w:pPr>
        <w:jc w:val="both"/>
      </w:pPr>
      <w:r>
        <w:rPr>
          <w:noProof/>
        </w:rPr>
        <w:drawing>
          <wp:inline distT="0" distB="0" distL="0" distR="0" wp14:anchorId="2359090E" wp14:editId="0494EFEC">
            <wp:extent cx="6858000" cy="3677697"/>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4664"/>
                    <a:stretch/>
                  </pic:blipFill>
                  <pic:spPr bwMode="auto">
                    <a:xfrm>
                      <a:off x="0" y="0"/>
                      <a:ext cx="6858000" cy="3677697"/>
                    </a:xfrm>
                    <a:prstGeom prst="rect">
                      <a:avLst/>
                    </a:prstGeom>
                    <a:ln>
                      <a:noFill/>
                    </a:ln>
                    <a:extLst>
                      <a:ext uri="{53640926-AAD7-44D8-BBD7-CCE9431645EC}">
                        <a14:shadowObscured xmlns:a14="http://schemas.microsoft.com/office/drawing/2010/main"/>
                      </a:ext>
                    </a:extLst>
                  </pic:spPr>
                </pic:pic>
              </a:graphicData>
            </a:graphic>
          </wp:inline>
        </w:drawing>
      </w:r>
    </w:p>
    <w:p w14:paraId="735B9047" w14:textId="014D4A76" w:rsidR="004374B9" w:rsidRDefault="004374B9" w:rsidP="004374B9">
      <w:pPr>
        <w:jc w:val="both"/>
      </w:pPr>
      <w:r>
        <w:rPr>
          <w:noProof/>
        </w:rPr>
        <w:drawing>
          <wp:inline distT="0" distB="0" distL="0" distR="0" wp14:anchorId="570792B2" wp14:editId="1E0773B4">
            <wp:extent cx="6858000" cy="3672672"/>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4795"/>
                    <a:stretch/>
                  </pic:blipFill>
                  <pic:spPr bwMode="auto">
                    <a:xfrm>
                      <a:off x="0" y="0"/>
                      <a:ext cx="6858000" cy="3672672"/>
                    </a:xfrm>
                    <a:prstGeom prst="rect">
                      <a:avLst/>
                    </a:prstGeom>
                    <a:ln>
                      <a:noFill/>
                    </a:ln>
                    <a:extLst>
                      <a:ext uri="{53640926-AAD7-44D8-BBD7-CCE9431645EC}">
                        <a14:shadowObscured xmlns:a14="http://schemas.microsoft.com/office/drawing/2010/main"/>
                      </a:ext>
                    </a:extLst>
                  </pic:spPr>
                </pic:pic>
              </a:graphicData>
            </a:graphic>
          </wp:inline>
        </w:drawing>
      </w:r>
    </w:p>
    <w:p w14:paraId="0D2E3643" w14:textId="40E44DF5" w:rsidR="00D55EFB" w:rsidRDefault="00D55EFB" w:rsidP="004374B9">
      <w:pPr>
        <w:jc w:val="both"/>
      </w:pPr>
    </w:p>
    <w:p w14:paraId="118F7607" w14:textId="47AFA762" w:rsidR="00D55EFB" w:rsidRDefault="00D55EFB" w:rsidP="004374B9">
      <w:pPr>
        <w:jc w:val="both"/>
      </w:pPr>
    </w:p>
    <w:p w14:paraId="38B54753" w14:textId="1D7E0423" w:rsidR="00D55EFB" w:rsidRDefault="00D55EFB" w:rsidP="004374B9">
      <w:pPr>
        <w:jc w:val="both"/>
      </w:pPr>
    </w:p>
    <w:p w14:paraId="0671630C" w14:textId="77777777" w:rsidR="00D55EFB" w:rsidRDefault="00D55EFB" w:rsidP="004374B9">
      <w:pPr>
        <w:jc w:val="both"/>
      </w:pPr>
    </w:p>
    <w:p w14:paraId="2BFFED12" w14:textId="63431E34" w:rsidR="00D55EFB" w:rsidRDefault="00D55EFB" w:rsidP="004374B9">
      <w:pPr>
        <w:jc w:val="both"/>
      </w:pPr>
      <w:r>
        <w:lastRenderedPageBreak/>
        <w:t>Por último, pondremos “Ambas” en “Dirección de filtro cruzado” como en el modelo del primer ejercicio.</w:t>
      </w:r>
    </w:p>
    <w:p w14:paraId="20EA924D" w14:textId="13B18BDF" w:rsidR="00D55EFB" w:rsidRDefault="00D55EFB" w:rsidP="004374B9">
      <w:pPr>
        <w:jc w:val="both"/>
      </w:pPr>
      <w:r>
        <w:rPr>
          <w:noProof/>
        </w:rPr>
        <w:drawing>
          <wp:inline distT="0" distB="0" distL="0" distR="0" wp14:anchorId="750FBA33" wp14:editId="0D626B0D">
            <wp:extent cx="6858000" cy="3672673"/>
            <wp:effectExtent l="0" t="0" r="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4795"/>
                    <a:stretch/>
                  </pic:blipFill>
                  <pic:spPr bwMode="auto">
                    <a:xfrm>
                      <a:off x="0" y="0"/>
                      <a:ext cx="6858000" cy="3672673"/>
                    </a:xfrm>
                    <a:prstGeom prst="rect">
                      <a:avLst/>
                    </a:prstGeom>
                    <a:ln>
                      <a:noFill/>
                    </a:ln>
                    <a:extLst>
                      <a:ext uri="{53640926-AAD7-44D8-BBD7-CCE9431645EC}">
                        <a14:shadowObscured xmlns:a14="http://schemas.microsoft.com/office/drawing/2010/main"/>
                      </a:ext>
                    </a:extLst>
                  </pic:spPr>
                </pic:pic>
              </a:graphicData>
            </a:graphic>
          </wp:inline>
        </w:drawing>
      </w:r>
    </w:p>
    <w:sectPr w:rsidR="00D55EFB" w:rsidSect="00EF3BE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6C50ED" w14:textId="77777777" w:rsidR="00A6495F" w:rsidRDefault="00A6495F" w:rsidP="00E476B8">
      <w:pPr>
        <w:spacing w:after="0" w:line="240" w:lineRule="auto"/>
      </w:pPr>
      <w:r>
        <w:separator/>
      </w:r>
    </w:p>
  </w:endnote>
  <w:endnote w:type="continuationSeparator" w:id="0">
    <w:p w14:paraId="649E865F" w14:textId="77777777" w:rsidR="00A6495F" w:rsidRDefault="00A6495F" w:rsidP="00E476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altName w:val="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3F1037" w14:textId="77777777" w:rsidR="00A6495F" w:rsidRDefault="00A6495F" w:rsidP="00E476B8">
      <w:pPr>
        <w:spacing w:after="0" w:line="240" w:lineRule="auto"/>
      </w:pPr>
      <w:r>
        <w:separator/>
      </w:r>
    </w:p>
  </w:footnote>
  <w:footnote w:type="continuationSeparator" w:id="0">
    <w:p w14:paraId="4D6387BB" w14:textId="77777777" w:rsidR="00A6495F" w:rsidRDefault="00A6495F" w:rsidP="00E476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3136F"/>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71F612A"/>
    <w:multiLevelType w:val="hybridMultilevel"/>
    <w:tmpl w:val="33709A4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BEB"/>
    <w:rsid w:val="00066AA2"/>
    <w:rsid w:val="000B031D"/>
    <w:rsid w:val="000C015E"/>
    <w:rsid w:val="000D78BD"/>
    <w:rsid w:val="00126325"/>
    <w:rsid w:val="00130046"/>
    <w:rsid w:val="001E285F"/>
    <w:rsid w:val="0020053A"/>
    <w:rsid w:val="0026425E"/>
    <w:rsid w:val="00267241"/>
    <w:rsid w:val="0028769C"/>
    <w:rsid w:val="00297A6B"/>
    <w:rsid w:val="002B3B8D"/>
    <w:rsid w:val="003055AD"/>
    <w:rsid w:val="003215BC"/>
    <w:rsid w:val="00350352"/>
    <w:rsid w:val="00375565"/>
    <w:rsid w:val="00420686"/>
    <w:rsid w:val="0042591A"/>
    <w:rsid w:val="004374B9"/>
    <w:rsid w:val="004A0B8F"/>
    <w:rsid w:val="004C43F0"/>
    <w:rsid w:val="004C7CC9"/>
    <w:rsid w:val="004D02B7"/>
    <w:rsid w:val="00536AE7"/>
    <w:rsid w:val="00547B0F"/>
    <w:rsid w:val="00556DBA"/>
    <w:rsid w:val="00572827"/>
    <w:rsid w:val="005A3FB3"/>
    <w:rsid w:val="005C6B55"/>
    <w:rsid w:val="00626D77"/>
    <w:rsid w:val="006F7A3A"/>
    <w:rsid w:val="007203B3"/>
    <w:rsid w:val="007B2A50"/>
    <w:rsid w:val="007D06FC"/>
    <w:rsid w:val="00827974"/>
    <w:rsid w:val="008345CD"/>
    <w:rsid w:val="008432FE"/>
    <w:rsid w:val="008831DC"/>
    <w:rsid w:val="008A2204"/>
    <w:rsid w:val="008B0FDB"/>
    <w:rsid w:val="008F0B82"/>
    <w:rsid w:val="00923669"/>
    <w:rsid w:val="00954D19"/>
    <w:rsid w:val="009C70DA"/>
    <w:rsid w:val="00A6495F"/>
    <w:rsid w:val="00A77838"/>
    <w:rsid w:val="00A83BE8"/>
    <w:rsid w:val="00AB40D7"/>
    <w:rsid w:val="00AE40A3"/>
    <w:rsid w:val="00B234E3"/>
    <w:rsid w:val="00B23C74"/>
    <w:rsid w:val="00B66C48"/>
    <w:rsid w:val="00B96448"/>
    <w:rsid w:val="00C465C6"/>
    <w:rsid w:val="00C64411"/>
    <w:rsid w:val="00C6686B"/>
    <w:rsid w:val="00CD155E"/>
    <w:rsid w:val="00CE2A9C"/>
    <w:rsid w:val="00D423FE"/>
    <w:rsid w:val="00D55EFB"/>
    <w:rsid w:val="00D86058"/>
    <w:rsid w:val="00DA3DFC"/>
    <w:rsid w:val="00E072A6"/>
    <w:rsid w:val="00E476B8"/>
    <w:rsid w:val="00E85556"/>
    <w:rsid w:val="00EB63E2"/>
    <w:rsid w:val="00EF3BEB"/>
    <w:rsid w:val="00F4660A"/>
    <w:rsid w:val="00FD75A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E2E51"/>
  <w15:chartTrackingRefBased/>
  <w15:docId w15:val="{763624B6-2102-431F-B647-3B6E7DEAD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4660A"/>
    <w:pPr>
      <w:ind w:left="720"/>
      <w:contextualSpacing/>
    </w:pPr>
  </w:style>
  <w:style w:type="paragraph" w:styleId="Encabezado">
    <w:name w:val="header"/>
    <w:basedOn w:val="Normal"/>
    <w:link w:val="EncabezadoCar"/>
    <w:uiPriority w:val="99"/>
    <w:unhideWhenUsed/>
    <w:rsid w:val="00E476B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6B8"/>
  </w:style>
  <w:style w:type="paragraph" w:styleId="Piedepgina">
    <w:name w:val="footer"/>
    <w:basedOn w:val="Normal"/>
    <w:link w:val="PiedepginaCar"/>
    <w:uiPriority w:val="99"/>
    <w:unhideWhenUsed/>
    <w:rsid w:val="00E476B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6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1302</TotalTime>
  <Pages>14</Pages>
  <Words>872</Words>
  <Characters>4796</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H.M.</dc:creator>
  <cp:keywords/>
  <dc:description/>
  <cp:lastModifiedBy>A. H.M.</cp:lastModifiedBy>
  <cp:revision>56</cp:revision>
  <dcterms:created xsi:type="dcterms:W3CDTF">2020-10-08T15:06:00Z</dcterms:created>
  <dcterms:modified xsi:type="dcterms:W3CDTF">2020-10-09T18:16:00Z</dcterms:modified>
</cp:coreProperties>
</file>